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20F3" w14:textId="2455F760" w:rsidR="000A4984" w:rsidRDefault="000A4984" w:rsidP="00FE33F8">
      <w:pPr>
        <w:spacing w:after="0" w:line="360" w:lineRule="auto"/>
        <w:jc w:val="center"/>
        <w:rPr>
          <w:rFonts w:ascii="Times New Roman" w:hAnsi="Times New Roman" w:cs="Times New Roman"/>
          <w:sz w:val="32"/>
          <w:szCs w:val="32"/>
          <w:lang w:val="en-ZA"/>
        </w:rPr>
      </w:pPr>
    </w:p>
    <w:p w14:paraId="10FFE356" w14:textId="43C11C54" w:rsidR="000A4984" w:rsidRDefault="000A4984" w:rsidP="00FE33F8">
      <w:pPr>
        <w:spacing w:after="0" w:line="360" w:lineRule="auto"/>
        <w:jc w:val="center"/>
        <w:rPr>
          <w:rFonts w:ascii="Times New Roman" w:hAnsi="Times New Roman" w:cs="Times New Roman"/>
          <w:sz w:val="32"/>
          <w:szCs w:val="32"/>
          <w:lang w:val="en-ZA"/>
        </w:rPr>
      </w:pPr>
    </w:p>
    <w:p w14:paraId="6268A44C" w14:textId="67247D34" w:rsidR="000A4984" w:rsidRDefault="000A4984" w:rsidP="00FE33F8">
      <w:pPr>
        <w:spacing w:after="0" w:line="360" w:lineRule="auto"/>
        <w:jc w:val="center"/>
        <w:rPr>
          <w:rFonts w:ascii="Times New Roman" w:hAnsi="Times New Roman" w:cs="Times New Roman"/>
          <w:sz w:val="32"/>
          <w:szCs w:val="32"/>
          <w:lang w:val="en-ZA"/>
        </w:rPr>
      </w:pPr>
    </w:p>
    <w:p w14:paraId="7DE418E4" w14:textId="77777777" w:rsidR="00BB2ACC" w:rsidRDefault="00BB2ACC" w:rsidP="00FE33F8">
      <w:pPr>
        <w:spacing w:after="0" w:line="360" w:lineRule="auto"/>
        <w:jc w:val="center"/>
        <w:rPr>
          <w:rFonts w:ascii="Times New Roman" w:hAnsi="Times New Roman" w:cs="Times New Roman"/>
          <w:sz w:val="32"/>
          <w:szCs w:val="32"/>
          <w:lang w:val="en-ZA"/>
        </w:rPr>
      </w:pPr>
    </w:p>
    <w:p w14:paraId="6D7357BB" w14:textId="10080640" w:rsidR="000A4984" w:rsidRDefault="00236B76" w:rsidP="00FE33F8">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1EE4785A" w14:textId="4CBA0315" w:rsidR="00236B76" w:rsidRDefault="00236B76" w:rsidP="00236B76">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17150CA8" w14:textId="286FEAFE" w:rsidR="00245B35" w:rsidRDefault="00245B35" w:rsidP="00245B35">
      <w:pPr>
        <w:spacing w:after="0" w:line="360" w:lineRule="auto"/>
        <w:jc w:val="both"/>
        <w:rPr>
          <w:rFonts w:ascii="Times New Roman" w:hAnsi="Times New Roman" w:cs="Times New Roman"/>
          <w:b/>
          <w:bCs/>
          <w:sz w:val="28"/>
          <w:szCs w:val="28"/>
          <w:lang w:val="en-ZA"/>
        </w:rPr>
      </w:pPr>
    </w:p>
    <w:p w14:paraId="6896DE40" w14:textId="1430B3CE" w:rsidR="00245B35" w:rsidRDefault="00245B35"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CCA/0017/2019</w:t>
      </w:r>
    </w:p>
    <w:p w14:paraId="607EE56C" w14:textId="7F3442B0" w:rsidR="00245B35" w:rsidRDefault="00245B35" w:rsidP="00245B35">
      <w:pPr>
        <w:spacing w:after="0" w:line="360" w:lineRule="auto"/>
        <w:jc w:val="both"/>
        <w:rPr>
          <w:rFonts w:ascii="Times New Roman" w:hAnsi="Times New Roman" w:cs="Times New Roman"/>
          <w:b/>
          <w:bCs/>
          <w:sz w:val="28"/>
          <w:szCs w:val="28"/>
          <w:lang w:val="en-ZA"/>
        </w:rPr>
      </w:pPr>
    </w:p>
    <w:p w14:paraId="12EF4DB4" w14:textId="3845A464" w:rsidR="00245B35" w:rsidRDefault="00245B35"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In the matter </w:t>
      </w:r>
      <w:r w:rsidR="001A0D90">
        <w:rPr>
          <w:rFonts w:ascii="Times New Roman" w:hAnsi="Times New Roman" w:cs="Times New Roman"/>
          <w:b/>
          <w:bCs/>
          <w:sz w:val="28"/>
          <w:szCs w:val="28"/>
          <w:lang w:val="en-ZA"/>
        </w:rPr>
        <w:t>between:</w:t>
      </w:r>
    </w:p>
    <w:p w14:paraId="62C0593B" w14:textId="082C2286" w:rsidR="001A0D90" w:rsidRDefault="001A0D90" w:rsidP="00245B35">
      <w:pPr>
        <w:spacing w:after="0" w:line="360" w:lineRule="auto"/>
        <w:jc w:val="both"/>
        <w:rPr>
          <w:rFonts w:ascii="Times New Roman" w:hAnsi="Times New Roman" w:cs="Times New Roman"/>
          <w:b/>
          <w:bCs/>
          <w:sz w:val="28"/>
          <w:szCs w:val="28"/>
          <w:lang w:val="en-ZA"/>
        </w:rPr>
      </w:pPr>
    </w:p>
    <w:p w14:paraId="20352C59" w14:textId="5FB74075" w:rsidR="001A0D90" w:rsidRDefault="001A0D90"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DR TUMELO TSIKOANE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1A0D90">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249BCD97" w14:textId="4953B62E" w:rsidR="001A0D90" w:rsidRDefault="00FC374A"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1A0D90">
        <w:rPr>
          <w:rFonts w:ascii="Times New Roman" w:hAnsi="Times New Roman" w:cs="Times New Roman"/>
          <w:b/>
          <w:bCs/>
          <w:sz w:val="28"/>
          <w:szCs w:val="28"/>
          <w:lang w:val="en-ZA"/>
        </w:rPr>
        <w:t>MALINEO TSIKOANE</w:t>
      </w:r>
      <w:r w:rsidR="001A0D90">
        <w:rPr>
          <w:rFonts w:ascii="Times New Roman" w:hAnsi="Times New Roman" w:cs="Times New Roman"/>
          <w:b/>
          <w:bCs/>
          <w:sz w:val="28"/>
          <w:szCs w:val="28"/>
          <w:lang w:val="en-ZA"/>
        </w:rPr>
        <w:tab/>
      </w:r>
      <w:r w:rsidR="001A0D90">
        <w:rPr>
          <w:rFonts w:ascii="Times New Roman" w:hAnsi="Times New Roman" w:cs="Times New Roman"/>
          <w:b/>
          <w:bCs/>
          <w:sz w:val="28"/>
          <w:szCs w:val="28"/>
          <w:lang w:val="en-ZA"/>
        </w:rPr>
        <w:tab/>
      </w:r>
      <w:r w:rsidR="001A0D90">
        <w:rPr>
          <w:rFonts w:ascii="Times New Roman" w:hAnsi="Times New Roman" w:cs="Times New Roman"/>
          <w:b/>
          <w:bCs/>
          <w:sz w:val="28"/>
          <w:szCs w:val="28"/>
          <w:lang w:val="en-ZA"/>
        </w:rPr>
        <w:tab/>
      </w:r>
      <w:r w:rsidR="001A0D90">
        <w:rPr>
          <w:rFonts w:ascii="Times New Roman" w:hAnsi="Times New Roman" w:cs="Times New Roman"/>
          <w:b/>
          <w:bCs/>
          <w:sz w:val="28"/>
          <w:szCs w:val="28"/>
          <w:lang w:val="en-ZA"/>
        </w:rPr>
        <w:tab/>
      </w:r>
      <w:r w:rsidR="001A0D90">
        <w:rPr>
          <w:rFonts w:ascii="Times New Roman" w:hAnsi="Times New Roman" w:cs="Times New Roman"/>
          <w:b/>
          <w:bCs/>
          <w:sz w:val="28"/>
          <w:szCs w:val="28"/>
          <w:lang w:val="en-ZA"/>
        </w:rPr>
        <w:tab/>
        <w:t>2</w:t>
      </w:r>
      <w:r w:rsidR="001A0D90" w:rsidRPr="001A0D90">
        <w:rPr>
          <w:rFonts w:ascii="Times New Roman" w:hAnsi="Times New Roman" w:cs="Times New Roman"/>
          <w:b/>
          <w:bCs/>
          <w:sz w:val="28"/>
          <w:szCs w:val="28"/>
          <w:vertAlign w:val="superscript"/>
          <w:lang w:val="en-ZA"/>
        </w:rPr>
        <w:t>ND</w:t>
      </w:r>
      <w:r w:rsidR="001A0D90">
        <w:rPr>
          <w:rFonts w:ascii="Times New Roman" w:hAnsi="Times New Roman" w:cs="Times New Roman"/>
          <w:b/>
          <w:bCs/>
          <w:sz w:val="28"/>
          <w:szCs w:val="28"/>
          <w:lang w:val="en-ZA"/>
        </w:rPr>
        <w:t xml:space="preserve"> APPLICANT</w:t>
      </w:r>
    </w:p>
    <w:p w14:paraId="760151E8" w14:textId="2BB023FF" w:rsidR="001A0D90" w:rsidRDefault="001A0D90" w:rsidP="00245B35">
      <w:pPr>
        <w:spacing w:after="0" w:line="360" w:lineRule="auto"/>
        <w:jc w:val="both"/>
        <w:rPr>
          <w:rFonts w:ascii="Times New Roman" w:hAnsi="Times New Roman" w:cs="Times New Roman"/>
          <w:b/>
          <w:bCs/>
          <w:sz w:val="28"/>
          <w:szCs w:val="28"/>
          <w:lang w:val="en-ZA"/>
        </w:rPr>
      </w:pPr>
    </w:p>
    <w:p w14:paraId="1F61CB13" w14:textId="331204AA" w:rsidR="001A0D90" w:rsidRDefault="001A0D90"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5549B53D" w14:textId="07BAC9F1" w:rsidR="00FF5114" w:rsidRDefault="00FF5114" w:rsidP="00245B35">
      <w:pPr>
        <w:spacing w:after="0" w:line="360" w:lineRule="auto"/>
        <w:jc w:val="both"/>
        <w:rPr>
          <w:rFonts w:ascii="Times New Roman" w:hAnsi="Times New Roman" w:cs="Times New Roman"/>
          <w:b/>
          <w:bCs/>
          <w:sz w:val="28"/>
          <w:szCs w:val="28"/>
          <w:lang w:val="en-ZA"/>
        </w:rPr>
      </w:pPr>
    </w:p>
    <w:p w14:paraId="737A5C76" w14:textId="2B6E9D82" w:rsidR="001A0D90" w:rsidRDefault="001A0D90"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TOPOLLO TSIKOANE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4D9D5C7E" w14:textId="0B494A35" w:rsidR="001A0D90" w:rsidRDefault="001A0D90"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TOBATSI ENTERPRISE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1A0D90">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15B08D54" w14:textId="5CAB7EBE" w:rsidR="001A0D90" w:rsidRDefault="001A0D90"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REGISTRAR OF COMPANIES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1A0D90">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3A2A223B" w14:textId="3956E754" w:rsidR="001A0D90" w:rsidRDefault="001A0D90"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MASTER OF THE HIGH COURT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1A0D90">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5F54DA4" w14:textId="44801D23" w:rsidR="001A0D90" w:rsidRDefault="00495C6D"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STANDARD LESOTHO BANK</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495C6D">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1EA9EEF" w14:textId="03C114DD" w:rsidR="00495C6D" w:rsidRDefault="00495C6D"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495C6D">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6031E6D1" w14:textId="7570C12E" w:rsidR="00495C6D" w:rsidRDefault="00495C6D" w:rsidP="00245B35">
      <w:pPr>
        <w:spacing w:after="0" w:line="360" w:lineRule="auto"/>
        <w:jc w:val="both"/>
        <w:rPr>
          <w:rFonts w:ascii="Times New Roman" w:hAnsi="Times New Roman" w:cs="Times New Roman"/>
          <w:b/>
          <w:bCs/>
          <w:sz w:val="28"/>
          <w:szCs w:val="28"/>
          <w:lang w:val="en-ZA"/>
        </w:rPr>
      </w:pPr>
    </w:p>
    <w:p w14:paraId="01AFF913" w14:textId="74099DD9" w:rsidR="00495C6D" w:rsidRDefault="00495C6D" w:rsidP="00245B35">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Dr Tumelo </w:t>
      </w:r>
      <w:proofErr w:type="spellStart"/>
      <w:r>
        <w:rPr>
          <w:rFonts w:ascii="Times New Roman" w:hAnsi="Times New Roman" w:cs="Times New Roman"/>
          <w:sz w:val="28"/>
          <w:szCs w:val="28"/>
          <w:lang w:val="en-ZA"/>
        </w:rPr>
        <w:t>Tsikoane</w:t>
      </w:r>
      <w:proofErr w:type="spellEnd"/>
      <w:r>
        <w:rPr>
          <w:rFonts w:ascii="Times New Roman" w:hAnsi="Times New Roman" w:cs="Times New Roman"/>
          <w:sz w:val="28"/>
          <w:szCs w:val="28"/>
          <w:lang w:val="en-ZA"/>
        </w:rPr>
        <w:t xml:space="preserve"> &amp; Another v </w:t>
      </w:r>
      <w:proofErr w:type="spellStart"/>
      <w:r>
        <w:rPr>
          <w:rFonts w:ascii="Times New Roman" w:hAnsi="Times New Roman" w:cs="Times New Roman"/>
          <w:sz w:val="28"/>
          <w:szCs w:val="28"/>
          <w:lang w:val="en-ZA"/>
        </w:rPr>
        <w:t>Topollo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Tsikoane</w:t>
      </w:r>
      <w:proofErr w:type="spellEnd"/>
      <w:r>
        <w:rPr>
          <w:rFonts w:ascii="Times New Roman" w:hAnsi="Times New Roman" w:cs="Times New Roman"/>
          <w:sz w:val="28"/>
          <w:szCs w:val="28"/>
          <w:lang w:val="en-ZA"/>
        </w:rPr>
        <w:t xml:space="preserve"> &amp; Others [2023] LSHC </w:t>
      </w:r>
      <w:r w:rsidR="00B07865">
        <w:rPr>
          <w:rFonts w:ascii="Times New Roman" w:hAnsi="Times New Roman" w:cs="Times New Roman"/>
          <w:sz w:val="28"/>
          <w:szCs w:val="28"/>
          <w:lang w:val="en-ZA"/>
        </w:rPr>
        <w:t>52</w:t>
      </w:r>
      <w:r>
        <w:rPr>
          <w:rFonts w:ascii="Times New Roman" w:hAnsi="Times New Roman" w:cs="Times New Roman"/>
          <w:sz w:val="28"/>
          <w:szCs w:val="28"/>
          <w:lang w:val="en-ZA"/>
        </w:rPr>
        <w:t xml:space="preserve"> Comm. (</w:t>
      </w:r>
      <w:r w:rsidR="00AF32C3">
        <w:rPr>
          <w:rFonts w:ascii="Times New Roman" w:hAnsi="Times New Roman" w:cs="Times New Roman"/>
          <w:sz w:val="28"/>
          <w:szCs w:val="28"/>
          <w:lang w:val="en-ZA"/>
        </w:rPr>
        <w:t>04</w:t>
      </w:r>
      <w:r w:rsidR="00AF32C3" w:rsidRPr="00AF32C3">
        <w:rPr>
          <w:rFonts w:ascii="Times New Roman" w:hAnsi="Times New Roman" w:cs="Times New Roman"/>
          <w:sz w:val="28"/>
          <w:szCs w:val="28"/>
          <w:vertAlign w:val="superscript"/>
          <w:lang w:val="en-ZA"/>
        </w:rPr>
        <w:t>TH</w:t>
      </w:r>
      <w:r w:rsidR="00AF32C3">
        <w:rPr>
          <w:rFonts w:ascii="Times New Roman" w:hAnsi="Times New Roman" w:cs="Times New Roman"/>
          <w:sz w:val="28"/>
          <w:szCs w:val="28"/>
          <w:lang w:val="en-ZA"/>
        </w:rPr>
        <w:t xml:space="preserve"> MAY </w:t>
      </w:r>
      <w:r>
        <w:rPr>
          <w:rFonts w:ascii="Times New Roman" w:hAnsi="Times New Roman" w:cs="Times New Roman"/>
          <w:sz w:val="28"/>
          <w:szCs w:val="28"/>
          <w:lang w:val="en-ZA"/>
        </w:rPr>
        <w:t>2023)</w:t>
      </w:r>
    </w:p>
    <w:p w14:paraId="4CB5A625" w14:textId="0B16041D" w:rsidR="00495C6D" w:rsidRDefault="00495C6D" w:rsidP="00245B35">
      <w:pPr>
        <w:spacing w:after="0" w:line="360" w:lineRule="auto"/>
        <w:jc w:val="both"/>
        <w:rPr>
          <w:rFonts w:ascii="Times New Roman" w:hAnsi="Times New Roman" w:cs="Times New Roman"/>
          <w:sz w:val="28"/>
          <w:szCs w:val="28"/>
          <w:lang w:val="en-ZA"/>
        </w:rPr>
      </w:pPr>
    </w:p>
    <w:p w14:paraId="5ABB30CB" w14:textId="63D92B4C" w:rsidR="00495C6D" w:rsidRDefault="00495C6D"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1D5EE837" w14:textId="04E43DE5" w:rsidR="00495C6D" w:rsidRDefault="00495C6D"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AF32C3">
        <w:rPr>
          <w:rFonts w:ascii="Times New Roman" w:hAnsi="Times New Roman" w:cs="Times New Roman"/>
          <w:b/>
          <w:bCs/>
          <w:sz w:val="28"/>
          <w:szCs w:val="28"/>
          <w:lang w:val="en-ZA"/>
        </w:rPr>
        <w:t xml:space="preserve">               02</w:t>
      </w:r>
      <w:r w:rsidR="00AF32C3" w:rsidRPr="00AF32C3">
        <w:rPr>
          <w:rFonts w:ascii="Times New Roman" w:hAnsi="Times New Roman" w:cs="Times New Roman"/>
          <w:b/>
          <w:bCs/>
          <w:sz w:val="28"/>
          <w:szCs w:val="28"/>
          <w:vertAlign w:val="superscript"/>
          <w:lang w:val="en-ZA"/>
        </w:rPr>
        <w:t>ND</w:t>
      </w:r>
      <w:r w:rsidR="00AF32C3">
        <w:rPr>
          <w:rFonts w:ascii="Times New Roman" w:hAnsi="Times New Roman" w:cs="Times New Roman"/>
          <w:b/>
          <w:bCs/>
          <w:sz w:val="28"/>
          <w:szCs w:val="28"/>
          <w:lang w:val="en-ZA"/>
        </w:rPr>
        <w:t xml:space="preserve"> MARCH 2023</w:t>
      </w:r>
    </w:p>
    <w:p w14:paraId="72A85F01" w14:textId="187B5A14" w:rsidR="00495C6D" w:rsidRDefault="00495C6D" w:rsidP="00245B3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AF32C3">
        <w:rPr>
          <w:rFonts w:ascii="Times New Roman" w:hAnsi="Times New Roman" w:cs="Times New Roman"/>
          <w:b/>
          <w:bCs/>
          <w:sz w:val="28"/>
          <w:szCs w:val="28"/>
          <w:lang w:val="en-ZA"/>
        </w:rPr>
        <w:t xml:space="preserve">       04</w:t>
      </w:r>
      <w:r w:rsidR="00AF32C3" w:rsidRPr="00AF32C3">
        <w:rPr>
          <w:rFonts w:ascii="Times New Roman" w:hAnsi="Times New Roman" w:cs="Times New Roman"/>
          <w:b/>
          <w:bCs/>
          <w:sz w:val="28"/>
          <w:szCs w:val="28"/>
          <w:vertAlign w:val="superscript"/>
          <w:lang w:val="en-ZA"/>
        </w:rPr>
        <w:t>TH</w:t>
      </w:r>
      <w:r w:rsidR="00AF32C3">
        <w:rPr>
          <w:rFonts w:ascii="Times New Roman" w:hAnsi="Times New Roman" w:cs="Times New Roman"/>
          <w:b/>
          <w:bCs/>
          <w:sz w:val="28"/>
          <w:szCs w:val="28"/>
          <w:lang w:val="en-ZA"/>
        </w:rPr>
        <w:t xml:space="preserve"> MAY 2023</w:t>
      </w:r>
    </w:p>
    <w:p w14:paraId="1EEC3ED4" w14:textId="77777777" w:rsidR="006F73C0" w:rsidRDefault="006F73C0" w:rsidP="00245B35">
      <w:pPr>
        <w:spacing w:after="0" w:line="360" w:lineRule="auto"/>
        <w:jc w:val="both"/>
        <w:rPr>
          <w:rFonts w:ascii="Times New Roman" w:hAnsi="Times New Roman" w:cs="Times New Roman"/>
          <w:b/>
          <w:bCs/>
          <w:sz w:val="28"/>
          <w:szCs w:val="28"/>
          <w:lang w:val="en-ZA"/>
        </w:rPr>
      </w:pPr>
    </w:p>
    <w:p w14:paraId="0B78E9FC" w14:textId="25D29179" w:rsidR="006F73C0" w:rsidRPr="006F73C0" w:rsidRDefault="006F73C0" w:rsidP="006F73C0">
      <w:pPr>
        <w:spacing w:after="0" w:line="360" w:lineRule="auto"/>
        <w:ind w:left="3600" w:firstLine="720"/>
        <w:jc w:val="both"/>
        <w:rPr>
          <w:rFonts w:ascii="Times New Roman" w:hAnsi="Times New Roman" w:cs="Times New Roman"/>
          <w:b/>
          <w:bCs/>
          <w:sz w:val="28"/>
          <w:szCs w:val="28"/>
          <w:u w:val="single"/>
          <w:lang w:val="en-ZA"/>
        </w:rPr>
      </w:pPr>
      <w:r w:rsidRPr="006F73C0">
        <w:rPr>
          <w:rFonts w:ascii="Times New Roman" w:hAnsi="Times New Roman" w:cs="Times New Roman"/>
          <w:b/>
          <w:bCs/>
          <w:sz w:val="28"/>
          <w:szCs w:val="28"/>
          <w:u w:val="single"/>
          <w:lang w:val="en-ZA"/>
        </w:rPr>
        <w:t>SUMMARY</w:t>
      </w:r>
    </w:p>
    <w:p w14:paraId="0E1DBF42" w14:textId="37CCA662" w:rsidR="000A4984" w:rsidRPr="003C4549" w:rsidRDefault="00945B98" w:rsidP="006F73C0">
      <w:pPr>
        <w:spacing w:after="0" w:line="360" w:lineRule="auto"/>
        <w:rPr>
          <w:rFonts w:ascii="Times New Roman" w:hAnsi="Times New Roman" w:cs="Times New Roman"/>
          <w:i/>
          <w:iCs/>
          <w:sz w:val="28"/>
          <w:szCs w:val="28"/>
          <w:lang w:val="en-ZA"/>
        </w:rPr>
      </w:pPr>
      <w:r>
        <w:rPr>
          <w:rFonts w:ascii="Times New Roman" w:hAnsi="Times New Roman" w:cs="Times New Roman"/>
          <w:sz w:val="28"/>
          <w:szCs w:val="28"/>
          <w:lang w:val="en-ZA"/>
        </w:rPr>
        <w:t>COMPANY LAW:</w:t>
      </w:r>
      <w:r w:rsidR="00B3122D">
        <w:rPr>
          <w:rFonts w:ascii="Times New Roman" w:hAnsi="Times New Roman" w:cs="Times New Roman"/>
          <w:sz w:val="28"/>
          <w:szCs w:val="28"/>
          <w:lang w:val="en-ZA"/>
        </w:rPr>
        <w:t xml:space="preserve"> </w:t>
      </w:r>
      <w:r w:rsidR="00B3122D" w:rsidRPr="00B3122D">
        <w:rPr>
          <w:rFonts w:ascii="Times New Roman" w:hAnsi="Times New Roman" w:cs="Times New Roman"/>
          <w:i/>
          <w:iCs/>
          <w:sz w:val="28"/>
          <w:szCs w:val="28"/>
          <w:lang w:val="en-ZA"/>
        </w:rPr>
        <w:t>Judicial dissolution of a company sought by shareholders of the company on the basis of the provisions of section 171(b) (</w:t>
      </w:r>
      <w:proofErr w:type="spellStart"/>
      <w:r w:rsidR="00B3122D" w:rsidRPr="00B3122D">
        <w:rPr>
          <w:rFonts w:ascii="Times New Roman" w:hAnsi="Times New Roman" w:cs="Times New Roman"/>
          <w:i/>
          <w:iCs/>
          <w:sz w:val="28"/>
          <w:szCs w:val="28"/>
          <w:lang w:val="en-ZA"/>
        </w:rPr>
        <w:t>i</w:t>
      </w:r>
      <w:proofErr w:type="spellEnd"/>
      <w:r w:rsidR="00B3122D" w:rsidRPr="00B3122D">
        <w:rPr>
          <w:rFonts w:ascii="Times New Roman" w:hAnsi="Times New Roman" w:cs="Times New Roman"/>
          <w:i/>
          <w:iCs/>
          <w:sz w:val="28"/>
          <w:szCs w:val="28"/>
          <w:lang w:val="en-ZA"/>
        </w:rPr>
        <w:t xml:space="preserve">)- the basis of complaint being that there is a deadlock in the management of the company- </w:t>
      </w:r>
      <w:r w:rsidR="00D20022">
        <w:rPr>
          <w:rFonts w:ascii="Times New Roman" w:hAnsi="Times New Roman" w:cs="Times New Roman"/>
          <w:i/>
          <w:iCs/>
          <w:sz w:val="28"/>
          <w:szCs w:val="28"/>
          <w:lang w:val="en-ZA"/>
        </w:rPr>
        <w:t>principles for determining when</w:t>
      </w:r>
      <w:r w:rsidR="00B3122D" w:rsidRPr="00B3122D">
        <w:rPr>
          <w:rFonts w:ascii="Times New Roman" w:hAnsi="Times New Roman" w:cs="Times New Roman"/>
          <w:i/>
          <w:iCs/>
          <w:sz w:val="28"/>
          <w:szCs w:val="28"/>
          <w:lang w:val="en-ZA"/>
        </w:rPr>
        <w:t xml:space="preserve"> a company may be dissolved on the basis of a deadlock in management discussed and applied</w:t>
      </w:r>
      <w:r w:rsidR="00B3122D">
        <w:rPr>
          <w:rFonts w:ascii="Times New Roman" w:hAnsi="Times New Roman" w:cs="Times New Roman"/>
          <w:sz w:val="28"/>
          <w:szCs w:val="28"/>
          <w:lang w:val="en-ZA"/>
        </w:rPr>
        <w:t>-</w:t>
      </w:r>
      <w:r w:rsidR="003C4549">
        <w:rPr>
          <w:rFonts w:ascii="Times New Roman" w:hAnsi="Times New Roman" w:cs="Times New Roman"/>
          <w:sz w:val="28"/>
          <w:szCs w:val="28"/>
          <w:lang w:val="en-ZA"/>
        </w:rPr>
        <w:t xml:space="preserve"> </w:t>
      </w:r>
      <w:r w:rsidR="003C4549" w:rsidRPr="003C4549">
        <w:rPr>
          <w:rFonts w:ascii="Times New Roman" w:hAnsi="Times New Roman" w:cs="Times New Roman"/>
          <w:i/>
          <w:iCs/>
          <w:sz w:val="28"/>
          <w:szCs w:val="28"/>
          <w:lang w:val="en-ZA"/>
        </w:rPr>
        <w:t xml:space="preserve">The court acceded to a </w:t>
      </w:r>
      <w:r w:rsidR="00AD7D64">
        <w:rPr>
          <w:rFonts w:ascii="Times New Roman" w:hAnsi="Times New Roman" w:cs="Times New Roman"/>
          <w:i/>
          <w:iCs/>
          <w:sz w:val="28"/>
          <w:szCs w:val="28"/>
          <w:lang w:val="en-ZA"/>
        </w:rPr>
        <w:t>prayer</w:t>
      </w:r>
      <w:r w:rsidR="003C4549" w:rsidRPr="003C4549">
        <w:rPr>
          <w:rFonts w:ascii="Times New Roman" w:hAnsi="Times New Roman" w:cs="Times New Roman"/>
          <w:i/>
          <w:iCs/>
          <w:sz w:val="28"/>
          <w:szCs w:val="28"/>
          <w:lang w:val="en-ZA"/>
        </w:rPr>
        <w:t xml:space="preserve"> for dissolution.</w:t>
      </w:r>
      <w:r w:rsidR="00B3122D" w:rsidRPr="003C4549">
        <w:rPr>
          <w:rFonts w:ascii="Times New Roman" w:hAnsi="Times New Roman" w:cs="Times New Roman"/>
          <w:i/>
          <w:iCs/>
          <w:sz w:val="28"/>
          <w:szCs w:val="28"/>
          <w:lang w:val="en-ZA"/>
        </w:rPr>
        <w:t xml:space="preserve"> </w:t>
      </w:r>
    </w:p>
    <w:p w14:paraId="608BDFC5" w14:textId="77777777" w:rsidR="006F73C0" w:rsidRDefault="006F73C0" w:rsidP="006F73C0">
      <w:pPr>
        <w:spacing w:after="0" w:line="360" w:lineRule="auto"/>
        <w:rPr>
          <w:rFonts w:ascii="Times New Roman" w:hAnsi="Times New Roman" w:cs="Times New Roman"/>
          <w:sz w:val="32"/>
          <w:szCs w:val="32"/>
          <w:lang w:val="en-ZA"/>
        </w:rPr>
      </w:pPr>
    </w:p>
    <w:p w14:paraId="370CF613" w14:textId="03AFD876" w:rsidR="006F73C0" w:rsidRDefault="006F73C0" w:rsidP="006F73C0">
      <w:pPr>
        <w:spacing w:after="0" w:line="360" w:lineRule="auto"/>
        <w:rPr>
          <w:rFonts w:ascii="Times New Roman" w:hAnsi="Times New Roman" w:cs="Times New Roman"/>
          <w:sz w:val="28"/>
          <w:szCs w:val="28"/>
          <w:lang w:val="en-ZA"/>
        </w:rPr>
      </w:pPr>
      <w:r>
        <w:rPr>
          <w:rFonts w:ascii="Times New Roman" w:hAnsi="Times New Roman" w:cs="Times New Roman"/>
          <w:sz w:val="28"/>
          <w:szCs w:val="28"/>
          <w:lang w:val="en-ZA"/>
        </w:rPr>
        <w:t>ANNOTATIONS</w:t>
      </w:r>
    </w:p>
    <w:p w14:paraId="205B9E83" w14:textId="4C7650C6" w:rsidR="00AC1044" w:rsidRDefault="00AC1044" w:rsidP="006F73C0">
      <w:pPr>
        <w:spacing w:after="0" w:line="360" w:lineRule="auto"/>
        <w:rPr>
          <w:rFonts w:ascii="Times New Roman" w:hAnsi="Times New Roman" w:cs="Times New Roman"/>
          <w:sz w:val="28"/>
          <w:szCs w:val="28"/>
          <w:lang w:val="en-ZA"/>
        </w:rPr>
      </w:pPr>
      <w:r>
        <w:rPr>
          <w:rFonts w:ascii="Times New Roman" w:hAnsi="Times New Roman" w:cs="Times New Roman"/>
          <w:sz w:val="28"/>
          <w:szCs w:val="28"/>
          <w:lang w:val="en-ZA"/>
        </w:rPr>
        <w:t>Legislation</w:t>
      </w:r>
    </w:p>
    <w:p w14:paraId="23F488E4" w14:textId="509A13C7" w:rsidR="00AC1044" w:rsidRPr="00AC1044" w:rsidRDefault="00AC1044" w:rsidP="006F73C0">
      <w:pPr>
        <w:spacing w:after="0" w:line="360" w:lineRule="auto"/>
        <w:rPr>
          <w:rFonts w:ascii="Times New Roman" w:hAnsi="Times New Roman" w:cs="Times New Roman"/>
          <w:i/>
          <w:iCs/>
          <w:sz w:val="28"/>
          <w:szCs w:val="28"/>
          <w:lang w:val="en-ZA"/>
        </w:rPr>
      </w:pPr>
      <w:r w:rsidRPr="00AC1044">
        <w:rPr>
          <w:rFonts w:ascii="Times New Roman" w:hAnsi="Times New Roman" w:cs="Times New Roman"/>
          <w:i/>
          <w:iCs/>
          <w:sz w:val="28"/>
          <w:szCs w:val="28"/>
          <w:lang w:val="en-ZA"/>
        </w:rPr>
        <w:t>Companies Act 2011</w:t>
      </w:r>
    </w:p>
    <w:p w14:paraId="2FA18029" w14:textId="77777777" w:rsidR="00AC1044" w:rsidRDefault="00AC1044" w:rsidP="006F73C0">
      <w:pPr>
        <w:spacing w:after="0" w:line="360" w:lineRule="auto"/>
        <w:rPr>
          <w:rFonts w:ascii="Times New Roman" w:hAnsi="Times New Roman" w:cs="Times New Roman"/>
          <w:sz w:val="28"/>
          <w:szCs w:val="28"/>
          <w:lang w:val="en-ZA"/>
        </w:rPr>
      </w:pPr>
    </w:p>
    <w:p w14:paraId="545574E0" w14:textId="06337B19" w:rsidR="006F73C0" w:rsidRDefault="006F73C0" w:rsidP="006F73C0">
      <w:pPr>
        <w:spacing w:after="0" w:line="360" w:lineRule="auto"/>
        <w:rPr>
          <w:rFonts w:ascii="Times New Roman" w:hAnsi="Times New Roman" w:cs="Times New Roman"/>
          <w:sz w:val="28"/>
          <w:szCs w:val="28"/>
          <w:lang w:val="en-ZA"/>
        </w:rPr>
      </w:pPr>
      <w:r>
        <w:rPr>
          <w:rFonts w:ascii="Times New Roman" w:hAnsi="Times New Roman" w:cs="Times New Roman"/>
          <w:sz w:val="28"/>
          <w:szCs w:val="28"/>
          <w:lang w:val="en-ZA"/>
        </w:rPr>
        <w:t>Cases</w:t>
      </w:r>
    </w:p>
    <w:p w14:paraId="01CC3D26" w14:textId="135295A0" w:rsidR="002A7BDD" w:rsidRPr="00B3122D" w:rsidRDefault="002A7BDD" w:rsidP="006F73C0">
      <w:pPr>
        <w:spacing w:after="0" w:line="360" w:lineRule="auto"/>
        <w:rPr>
          <w:rFonts w:ascii="Times New Roman" w:hAnsi="Times New Roman" w:cs="Times New Roman"/>
          <w:i/>
          <w:iCs/>
          <w:sz w:val="28"/>
          <w:szCs w:val="28"/>
          <w:lang w:val="en-ZA"/>
        </w:rPr>
      </w:pPr>
      <w:proofErr w:type="spellStart"/>
      <w:r w:rsidRPr="00B3122D">
        <w:rPr>
          <w:rFonts w:ascii="Times New Roman" w:hAnsi="Times New Roman" w:cs="Times New Roman"/>
          <w:i/>
          <w:iCs/>
          <w:sz w:val="28"/>
          <w:szCs w:val="28"/>
          <w:lang w:val="en-ZA"/>
        </w:rPr>
        <w:t>Cilliers</w:t>
      </w:r>
      <w:proofErr w:type="spellEnd"/>
      <w:r w:rsidRPr="00B3122D">
        <w:rPr>
          <w:rFonts w:ascii="Times New Roman" w:hAnsi="Times New Roman" w:cs="Times New Roman"/>
          <w:i/>
          <w:iCs/>
          <w:sz w:val="28"/>
          <w:szCs w:val="28"/>
          <w:lang w:val="en-ZA"/>
        </w:rPr>
        <w:t xml:space="preserve"> N.O and Others v </w:t>
      </w:r>
      <w:proofErr w:type="spellStart"/>
      <w:r w:rsidRPr="00B3122D">
        <w:rPr>
          <w:rFonts w:ascii="Times New Roman" w:hAnsi="Times New Roman" w:cs="Times New Roman"/>
          <w:i/>
          <w:iCs/>
          <w:sz w:val="28"/>
          <w:szCs w:val="28"/>
          <w:lang w:val="en-ZA"/>
        </w:rPr>
        <w:t>Duin</w:t>
      </w:r>
      <w:proofErr w:type="spellEnd"/>
      <w:r w:rsidRPr="00B3122D">
        <w:rPr>
          <w:rFonts w:ascii="Times New Roman" w:hAnsi="Times New Roman" w:cs="Times New Roman"/>
          <w:i/>
          <w:iCs/>
          <w:sz w:val="28"/>
          <w:szCs w:val="28"/>
          <w:lang w:val="en-ZA"/>
        </w:rPr>
        <w:t xml:space="preserve"> &amp; See (Pty) Ltd 2012 (4) SA 203 (WCC)</w:t>
      </w:r>
    </w:p>
    <w:p w14:paraId="494AFFD8" w14:textId="40B073B0" w:rsidR="002A7BDD" w:rsidRPr="00B3122D" w:rsidRDefault="002A7BDD" w:rsidP="006F73C0">
      <w:pPr>
        <w:spacing w:after="0" w:line="360" w:lineRule="auto"/>
        <w:rPr>
          <w:rFonts w:ascii="Times New Roman" w:hAnsi="Times New Roman" w:cs="Times New Roman"/>
          <w:i/>
          <w:iCs/>
          <w:sz w:val="28"/>
          <w:szCs w:val="28"/>
          <w:lang w:val="en-ZA"/>
        </w:rPr>
      </w:pPr>
      <w:r w:rsidRPr="00B3122D">
        <w:rPr>
          <w:rFonts w:ascii="Times New Roman" w:hAnsi="Times New Roman" w:cs="Times New Roman"/>
          <w:i/>
          <w:iCs/>
          <w:sz w:val="28"/>
          <w:szCs w:val="28"/>
          <w:lang w:val="en-ZA"/>
        </w:rPr>
        <w:t>Foss v Harbottle (1843)2 Hare 461, 67 ER 189</w:t>
      </w:r>
    </w:p>
    <w:p w14:paraId="5DDB72E9" w14:textId="6D82835F" w:rsidR="002A7BDD" w:rsidRPr="00B3122D" w:rsidRDefault="002A7BDD" w:rsidP="006F73C0">
      <w:pPr>
        <w:spacing w:after="0" w:line="360" w:lineRule="auto"/>
        <w:rPr>
          <w:rFonts w:ascii="Times New Roman" w:hAnsi="Times New Roman" w:cs="Times New Roman"/>
          <w:i/>
          <w:iCs/>
          <w:sz w:val="28"/>
          <w:szCs w:val="28"/>
          <w:lang w:val="en-ZA"/>
        </w:rPr>
      </w:pPr>
      <w:r w:rsidRPr="002A7BDD">
        <w:rPr>
          <w:rFonts w:ascii="Times New Roman" w:hAnsi="Times New Roman" w:cs="Times New Roman"/>
          <w:i/>
          <w:iCs/>
          <w:sz w:val="28"/>
          <w:szCs w:val="28"/>
          <w:lang w:val="en-ZA"/>
        </w:rPr>
        <w:t xml:space="preserve">In re </w:t>
      </w:r>
      <w:proofErr w:type="spellStart"/>
      <w:r w:rsidRPr="002A7BDD">
        <w:rPr>
          <w:rFonts w:ascii="Times New Roman" w:hAnsi="Times New Roman" w:cs="Times New Roman"/>
          <w:i/>
          <w:iCs/>
          <w:sz w:val="28"/>
          <w:szCs w:val="28"/>
          <w:lang w:val="en-ZA"/>
        </w:rPr>
        <w:t>Yenidje</w:t>
      </w:r>
      <w:proofErr w:type="spellEnd"/>
      <w:r w:rsidRPr="002A7BDD">
        <w:rPr>
          <w:rFonts w:ascii="Times New Roman" w:hAnsi="Times New Roman" w:cs="Times New Roman"/>
          <w:i/>
          <w:iCs/>
          <w:sz w:val="28"/>
          <w:szCs w:val="28"/>
          <w:lang w:val="en-ZA"/>
        </w:rPr>
        <w:t xml:space="preserve"> Tobacco Co. Ltd [1916] 2 Ch 426 (CA)</w:t>
      </w:r>
    </w:p>
    <w:p w14:paraId="0BD747AB" w14:textId="5CE516BA" w:rsidR="002A7BDD" w:rsidRPr="00B3122D" w:rsidRDefault="002A7BDD" w:rsidP="006F73C0">
      <w:pPr>
        <w:spacing w:after="0" w:line="360" w:lineRule="auto"/>
        <w:rPr>
          <w:rFonts w:ascii="Times New Roman" w:hAnsi="Times New Roman" w:cs="Times New Roman"/>
          <w:i/>
          <w:iCs/>
          <w:sz w:val="28"/>
          <w:szCs w:val="28"/>
          <w:lang w:val="en-ZA"/>
        </w:rPr>
      </w:pPr>
      <w:r w:rsidRPr="00B3122D">
        <w:rPr>
          <w:rFonts w:ascii="Times New Roman" w:hAnsi="Times New Roman" w:cs="Times New Roman"/>
          <w:i/>
          <w:iCs/>
          <w:sz w:val="28"/>
          <w:szCs w:val="28"/>
          <w:lang w:val="en-ZA"/>
        </w:rPr>
        <w:t>Palmieri v AC Paving Co. Ltd 1999 48 BLR (2d) 130 (BCSC)</w:t>
      </w:r>
    </w:p>
    <w:p w14:paraId="09E058BF" w14:textId="7EB942B1" w:rsidR="002A7BDD" w:rsidRPr="00B3122D" w:rsidRDefault="002A7BDD" w:rsidP="006F73C0">
      <w:pPr>
        <w:spacing w:after="0" w:line="360" w:lineRule="auto"/>
        <w:rPr>
          <w:rFonts w:ascii="Times New Roman" w:hAnsi="Times New Roman" w:cs="Times New Roman"/>
          <w:i/>
          <w:iCs/>
          <w:sz w:val="28"/>
          <w:szCs w:val="28"/>
          <w:lang w:val="en-ZA"/>
        </w:rPr>
      </w:pPr>
      <w:proofErr w:type="spellStart"/>
      <w:r w:rsidRPr="00B3122D">
        <w:rPr>
          <w:rFonts w:ascii="Times New Roman" w:hAnsi="Times New Roman" w:cs="Times New Roman"/>
          <w:i/>
          <w:iCs/>
          <w:sz w:val="28"/>
          <w:szCs w:val="28"/>
          <w:lang w:val="en-ZA"/>
        </w:rPr>
        <w:t>Plascon</w:t>
      </w:r>
      <w:proofErr w:type="spellEnd"/>
      <w:r w:rsidRPr="00B3122D">
        <w:rPr>
          <w:rFonts w:ascii="Times New Roman" w:hAnsi="Times New Roman" w:cs="Times New Roman"/>
          <w:i/>
          <w:iCs/>
          <w:sz w:val="28"/>
          <w:szCs w:val="28"/>
          <w:lang w:val="en-ZA"/>
        </w:rPr>
        <w:t xml:space="preserve">-Evans Paints Ltd v Van </w:t>
      </w:r>
      <w:proofErr w:type="spellStart"/>
      <w:r w:rsidRPr="00B3122D">
        <w:rPr>
          <w:rFonts w:ascii="Times New Roman" w:hAnsi="Times New Roman" w:cs="Times New Roman"/>
          <w:i/>
          <w:iCs/>
          <w:sz w:val="28"/>
          <w:szCs w:val="28"/>
          <w:lang w:val="en-ZA"/>
        </w:rPr>
        <w:t>Riebeck</w:t>
      </w:r>
      <w:proofErr w:type="spellEnd"/>
      <w:r w:rsidRPr="00B3122D">
        <w:rPr>
          <w:rFonts w:ascii="Times New Roman" w:hAnsi="Times New Roman" w:cs="Times New Roman"/>
          <w:i/>
          <w:iCs/>
          <w:sz w:val="28"/>
          <w:szCs w:val="28"/>
          <w:lang w:val="en-ZA"/>
        </w:rPr>
        <w:t xml:space="preserve"> Paints (Pty) Ltd 1984 (3) SA 623 (A)</w:t>
      </w:r>
    </w:p>
    <w:p w14:paraId="082DC683" w14:textId="6AFB1FAB" w:rsidR="006F73C0" w:rsidRPr="00B3122D" w:rsidRDefault="002A7BDD" w:rsidP="006F73C0">
      <w:pPr>
        <w:spacing w:after="0" w:line="360" w:lineRule="auto"/>
        <w:rPr>
          <w:rFonts w:ascii="Times New Roman" w:hAnsi="Times New Roman" w:cs="Times New Roman"/>
          <w:i/>
          <w:iCs/>
          <w:sz w:val="28"/>
          <w:szCs w:val="28"/>
          <w:lang w:val="en-ZA"/>
        </w:rPr>
      </w:pPr>
      <w:r w:rsidRPr="00B3122D">
        <w:rPr>
          <w:rFonts w:ascii="Times New Roman" w:hAnsi="Times New Roman" w:cs="Times New Roman"/>
          <w:i/>
          <w:iCs/>
          <w:sz w:val="28"/>
          <w:szCs w:val="28"/>
          <w:lang w:val="en-ZA"/>
        </w:rPr>
        <w:t>Re Levine Development (Israel) Ltd 1978 5 BLR 164</w:t>
      </w:r>
    </w:p>
    <w:p w14:paraId="12FE337A" w14:textId="3D0984F8" w:rsidR="002A7BDD" w:rsidRPr="00B3122D" w:rsidRDefault="002A7BDD" w:rsidP="006F73C0">
      <w:pPr>
        <w:spacing w:after="0" w:line="360" w:lineRule="auto"/>
        <w:rPr>
          <w:rFonts w:ascii="Times New Roman" w:hAnsi="Times New Roman" w:cs="Times New Roman"/>
          <w:i/>
          <w:iCs/>
          <w:sz w:val="28"/>
          <w:szCs w:val="28"/>
          <w:lang w:val="en-ZA"/>
        </w:rPr>
      </w:pPr>
      <w:r w:rsidRPr="00B3122D">
        <w:rPr>
          <w:rFonts w:ascii="Times New Roman" w:hAnsi="Times New Roman" w:cs="Times New Roman"/>
          <w:i/>
          <w:iCs/>
          <w:sz w:val="28"/>
          <w:szCs w:val="28"/>
          <w:lang w:val="en-ZA"/>
        </w:rPr>
        <w:t xml:space="preserve">Thunder Cats Investments 92 Ltd and Another v </w:t>
      </w:r>
      <w:proofErr w:type="spellStart"/>
      <w:r w:rsidRPr="00B3122D">
        <w:rPr>
          <w:rFonts w:ascii="Times New Roman" w:hAnsi="Times New Roman" w:cs="Times New Roman"/>
          <w:i/>
          <w:iCs/>
          <w:sz w:val="28"/>
          <w:szCs w:val="28"/>
          <w:lang w:val="en-ZA"/>
        </w:rPr>
        <w:t>Nkonjane</w:t>
      </w:r>
      <w:proofErr w:type="spellEnd"/>
      <w:r w:rsidRPr="00B3122D">
        <w:rPr>
          <w:rFonts w:ascii="Times New Roman" w:hAnsi="Times New Roman" w:cs="Times New Roman"/>
          <w:i/>
          <w:iCs/>
          <w:sz w:val="28"/>
          <w:szCs w:val="28"/>
          <w:lang w:val="en-ZA"/>
        </w:rPr>
        <w:t xml:space="preserve"> Economic Prospecting </w:t>
      </w:r>
      <w:proofErr w:type="gramStart"/>
      <w:r w:rsidRPr="00B3122D">
        <w:rPr>
          <w:rFonts w:ascii="Times New Roman" w:hAnsi="Times New Roman" w:cs="Times New Roman"/>
          <w:i/>
          <w:iCs/>
          <w:sz w:val="28"/>
          <w:szCs w:val="28"/>
          <w:lang w:val="en-ZA"/>
        </w:rPr>
        <w:t>And</w:t>
      </w:r>
      <w:proofErr w:type="gramEnd"/>
      <w:r w:rsidRPr="00B3122D">
        <w:rPr>
          <w:rFonts w:ascii="Times New Roman" w:hAnsi="Times New Roman" w:cs="Times New Roman"/>
          <w:i/>
          <w:iCs/>
          <w:sz w:val="28"/>
          <w:szCs w:val="28"/>
          <w:lang w:val="en-ZA"/>
        </w:rPr>
        <w:t xml:space="preserve"> Investment (Pty) Ltd and Others 2014 (5) SA 1 (SCA)</w:t>
      </w:r>
    </w:p>
    <w:p w14:paraId="2F51DBED" w14:textId="77777777" w:rsidR="000A4984" w:rsidRDefault="000A4984" w:rsidP="00EB4111">
      <w:pPr>
        <w:spacing w:after="0" w:line="360" w:lineRule="auto"/>
        <w:rPr>
          <w:rFonts w:ascii="Times New Roman" w:hAnsi="Times New Roman" w:cs="Times New Roman"/>
          <w:b/>
          <w:bCs/>
          <w:sz w:val="32"/>
          <w:szCs w:val="32"/>
          <w:u w:val="single"/>
          <w:lang w:val="en-ZA"/>
        </w:rPr>
      </w:pPr>
      <w:bookmarkStart w:id="0" w:name="_GoBack"/>
      <w:bookmarkEnd w:id="0"/>
    </w:p>
    <w:p w14:paraId="143BCA02" w14:textId="10B949D3" w:rsidR="00FE33F8" w:rsidRPr="00FE33F8" w:rsidRDefault="00FE33F8" w:rsidP="00FE33F8">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1B7F23F1" w14:textId="77777777" w:rsidR="00FE33F8" w:rsidRDefault="00FE33F8" w:rsidP="003B7CDC">
      <w:pPr>
        <w:spacing w:after="0" w:line="360" w:lineRule="auto"/>
        <w:jc w:val="both"/>
        <w:rPr>
          <w:rFonts w:ascii="Times New Roman" w:hAnsi="Times New Roman" w:cs="Times New Roman"/>
          <w:sz w:val="28"/>
          <w:szCs w:val="28"/>
          <w:lang w:val="en-ZA"/>
        </w:rPr>
      </w:pPr>
    </w:p>
    <w:p w14:paraId="66F28903" w14:textId="53A88A17" w:rsidR="003B7CDC" w:rsidRDefault="003B7CDC" w:rsidP="003B7CDC">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7E741432" w14:textId="5643DA8B" w:rsidR="003B7CDC" w:rsidRDefault="003B7CDC" w:rsidP="003B7CDC">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application brought by a shareholder of a company to have it dissolved in terms of the provisions of section 171 (b)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xml:space="preserve">) </w:t>
      </w:r>
      <w:r w:rsidR="00945B98">
        <w:rPr>
          <w:rFonts w:ascii="Times New Roman" w:hAnsi="Times New Roman" w:cs="Times New Roman"/>
          <w:sz w:val="28"/>
          <w:szCs w:val="28"/>
          <w:lang w:val="en-ZA"/>
        </w:rPr>
        <w:t>read with</w:t>
      </w:r>
      <w:r>
        <w:rPr>
          <w:rFonts w:ascii="Times New Roman" w:hAnsi="Times New Roman" w:cs="Times New Roman"/>
          <w:sz w:val="28"/>
          <w:szCs w:val="28"/>
          <w:lang w:val="en-ZA"/>
        </w:rPr>
        <w:t xml:space="preserve"> </w:t>
      </w:r>
      <w:r w:rsidR="00945B98">
        <w:rPr>
          <w:rFonts w:ascii="Times New Roman" w:hAnsi="Times New Roman" w:cs="Times New Roman"/>
          <w:sz w:val="28"/>
          <w:szCs w:val="28"/>
          <w:lang w:val="en-ZA"/>
        </w:rPr>
        <w:t xml:space="preserve">section </w:t>
      </w:r>
      <w:r>
        <w:rPr>
          <w:rFonts w:ascii="Times New Roman" w:hAnsi="Times New Roman" w:cs="Times New Roman"/>
          <w:sz w:val="28"/>
          <w:szCs w:val="28"/>
          <w:lang w:val="en-ZA"/>
        </w:rPr>
        <w:t xml:space="preserve">172 (2) of the </w:t>
      </w:r>
      <w:bookmarkStart w:id="1" w:name="_Hlk133577898"/>
      <w:r>
        <w:rPr>
          <w:rFonts w:ascii="Times New Roman" w:hAnsi="Times New Roman" w:cs="Times New Roman"/>
          <w:sz w:val="28"/>
          <w:szCs w:val="28"/>
          <w:lang w:val="en-ZA"/>
        </w:rPr>
        <w:t xml:space="preserve">Companies Act 2011 </w:t>
      </w:r>
      <w:bookmarkEnd w:id="1"/>
      <w:r>
        <w:rPr>
          <w:rFonts w:ascii="Times New Roman" w:hAnsi="Times New Roman" w:cs="Times New Roman"/>
          <w:sz w:val="28"/>
          <w:szCs w:val="28"/>
          <w:lang w:val="en-ZA"/>
        </w:rPr>
        <w:t>(hereinafter “The Act”).</w:t>
      </w:r>
      <w:r w:rsidR="00FE3F6B">
        <w:rPr>
          <w:rFonts w:ascii="Times New Roman" w:hAnsi="Times New Roman" w:cs="Times New Roman"/>
          <w:sz w:val="28"/>
          <w:szCs w:val="28"/>
          <w:lang w:val="en-ZA"/>
        </w:rPr>
        <w:t xml:space="preserve">  The application was brought on </w:t>
      </w:r>
      <w:r w:rsidR="00FE3F6B">
        <w:rPr>
          <w:rFonts w:ascii="Times New Roman" w:hAnsi="Times New Roman" w:cs="Times New Roman"/>
          <w:i/>
          <w:iCs/>
          <w:sz w:val="28"/>
          <w:szCs w:val="28"/>
          <w:lang w:val="en-ZA"/>
        </w:rPr>
        <w:t xml:space="preserve">ex </w:t>
      </w:r>
      <w:proofErr w:type="spellStart"/>
      <w:r w:rsidR="00FE3F6B">
        <w:rPr>
          <w:rFonts w:ascii="Times New Roman" w:hAnsi="Times New Roman" w:cs="Times New Roman"/>
          <w:i/>
          <w:iCs/>
          <w:sz w:val="28"/>
          <w:szCs w:val="28"/>
          <w:lang w:val="en-ZA"/>
        </w:rPr>
        <w:t>parte</w:t>
      </w:r>
      <w:proofErr w:type="spellEnd"/>
      <w:r w:rsidR="00FE3F6B">
        <w:rPr>
          <w:rFonts w:ascii="Times New Roman" w:hAnsi="Times New Roman" w:cs="Times New Roman"/>
          <w:sz w:val="28"/>
          <w:szCs w:val="28"/>
          <w:lang w:val="en-ZA"/>
        </w:rPr>
        <w:t xml:space="preserve"> and urgent basis on the 11 November 2019.  It served before my late Sister Chaka-</w:t>
      </w:r>
      <w:proofErr w:type="spellStart"/>
      <w:r w:rsidR="00FE3F6B">
        <w:rPr>
          <w:rFonts w:ascii="Times New Roman" w:hAnsi="Times New Roman" w:cs="Times New Roman"/>
          <w:sz w:val="28"/>
          <w:szCs w:val="28"/>
          <w:lang w:val="en-ZA"/>
        </w:rPr>
        <w:t>Makhooane</w:t>
      </w:r>
      <w:proofErr w:type="spellEnd"/>
      <w:r w:rsidR="00FE3F6B">
        <w:rPr>
          <w:rFonts w:ascii="Times New Roman" w:hAnsi="Times New Roman" w:cs="Times New Roman"/>
          <w:sz w:val="28"/>
          <w:szCs w:val="28"/>
          <w:lang w:val="en-ZA"/>
        </w:rPr>
        <w:t xml:space="preserve"> J who granted the interim reliefs as sought by the applicant.  The </w:t>
      </w:r>
      <w:r w:rsidR="00FE3F6B" w:rsidRPr="00DB5A1C">
        <w:rPr>
          <w:rFonts w:ascii="Times New Roman" w:hAnsi="Times New Roman" w:cs="Times New Roman"/>
          <w:i/>
          <w:iCs/>
          <w:sz w:val="28"/>
          <w:szCs w:val="28"/>
          <w:lang w:val="en-ZA"/>
        </w:rPr>
        <w:t>rule nisi</w:t>
      </w:r>
      <w:r w:rsidR="00FE3F6B">
        <w:rPr>
          <w:rFonts w:ascii="Times New Roman" w:hAnsi="Times New Roman" w:cs="Times New Roman"/>
          <w:sz w:val="28"/>
          <w:szCs w:val="28"/>
          <w:lang w:val="en-ZA"/>
        </w:rPr>
        <w:t xml:space="preserve"> which was issued has since lapsed on account of its non-revival by the applicant.</w:t>
      </w:r>
    </w:p>
    <w:p w14:paraId="77AFD9D5" w14:textId="3044A66F" w:rsidR="00FE3F6B" w:rsidRDefault="00FE3F6B" w:rsidP="00FE3F6B">
      <w:pPr>
        <w:spacing w:after="0" w:line="360" w:lineRule="auto"/>
        <w:jc w:val="both"/>
        <w:rPr>
          <w:rFonts w:ascii="Times New Roman" w:hAnsi="Times New Roman" w:cs="Times New Roman"/>
          <w:sz w:val="28"/>
          <w:szCs w:val="28"/>
          <w:lang w:val="en-ZA"/>
        </w:rPr>
      </w:pPr>
    </w:p>
    <w:p w14:paraId="54B1B316" w14:textId="0A4770F2" w:rsidR="00FE3F6B" w:rsidRDefault="00FE3F6B" w:rsidP="00FE3F6B">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17BB5F91" w14:textId="3F3E3BFC" w:rsidR="00E5355B" w:rsidRDefault="00FE3F6B" w:rsidP="00FE3F6B">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Three brothers, that is</w:t>
      </w:r>
      <w:r w:rsidR="005E5F6C">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 the 1</w:t>
      </w:r>
      <w:r w:rsidRPr="00FE3F6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their late brother </w:t>
      </w:r>
      <w:proofErr w:type="spellStart"/>
      <w:r>
        <w:rPr>
          <w:rFonts w:ascii="Times New Roman" w:hAnsi="Times New Roman" w:cs="Times New Roman"/>
          <w:sz w:val="28"/>
          <w:szCs w:val="28"/>
          <w:lang w:val="en-ZA"/>
        </w:rPr>
        <w:t>Raohang</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Tsikoane</w:t>
      </w:r>
      <w:proofErr w:type="spellEnd"/>
      <w:r>
        <w:rPr>
          <w:rFonts w:ascii="Times New Roman" w:hAnsi="Times New Roman" w:cs="Times New Roman"/>
          <w:sz w:val="28"/>
          <w:szCs w:val="28"/>
          <w:lang w:val="en-ZA"/>
        </w:rPr>
        <w:t xml:space="preserve"> floated a company </w:t>
      </w:r>
      <w:r w:rsidR="005E5F6C">
        <w:rPr>
          <w:rFonts w:ascii="Times New Roman" w:hAnsi="Times New Roman" w:cs="Times New Roman"/>
          <w:sz w:val="28"/>
          <w:szCs w:val="28"/>
          <w:lang w:val="en-ZA"/>
        </w:rPr>
        <w:t>(2</w:t>
      </w:r>
      <w:r w:rsidR="005E5F6C" w:rsidRPr="005E5F6C">
        <w:rPr>
          <w:rFonts w:ascii="Times New Roman" w:hAnsi="Times New Roman" w:cs="Times New Roman"/>
          <w:sz w:val="28"/>
          <w:szCs w:val="28"/>
          <w:vertAlign w:val="superscript"/>
          <w:lang w:val="en-ZA"/>
        </w:rPr>
        <w:t>nd</w:t>
      </w:r>
      <w:r w:rsidR="005E5F6C">
        <w:rPr>
          <w:rFonts w:ascii="Times New Roman" w:hAnsi="Times New Roman" w:cs="Times New Roman"/>
          <w:sz w:val="28"/>
          <w:szCs w:val="28"/>
          <w:lang w:val="en-ZA"/>
        </w:rPr>
        <w:t xml:space="preserve"> respondent) in</w:t>
      </w:r>
      <w:r>
        <w:rPr>
          <w:rFonts w:ascii="Times New Roman" w:hAnsi="Times New Roman" w:cs="Times New Roman"/>
          <w:sz w:val="28"/>
          <w:szCs w:val="28"/>
          <w:lang w:val="en-ZA"/>
        </w:rPr>
        <w:t xml:space="preserve"> March 2008</w:t>
      </w:r>
      <w:r w:rsidR="005E5F6C">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5E5F6C">
        <w:rPr>
          <w:rFonts w:ascii="Times New Roman" w:hAnsi="Times New Roman" w:cs="Times New Roman"/>
          <w:sz w:val="28"/>
          <w:szCs w:val="28"/>
          <w:lang w:val="en-ZA"/>
        </w:rPr>
        <w:t xml:space="preserve">They </w:t>
      </w:r>
      <w:r w:rsidR="00F8465F">
        <w:rPr>
          <w:rFonts w:ascii="Times New Roman" w:hAnsi="Times New Roman" w:cs="Times New Roman"/>
          <w:sz w:val="28"/>
          <w:szCs w:val="28"/>
          <w:lang w:val="en-ZA"/>
        </w:rPr>
        <w:t xml:space="preserve">originally </w:t>
      </w:r>
      <w:r w:rsidR="005E5F6C">
        <w:rPr>
          <w:rFonts w:ascii="Times New Roman" w:hAnsi="Times New Roman" w:cs="Times New Roman"/>
          <w:sz w:val="28"/>
          <w:szCs w:val="28"/>
          <w:lang w:val="en-ZA"/>
        </w:rPr>
        <w:t xml:space="preserve">held </w:t>
      </w:r>
      <w:r>
        <w:rPr>
          <w:rFonts w:ascii="Times New Roman" w:hAnsi="Times New Roman" w:cs="Times New Roman"/>
          <w:sz w:val="28"/>
          <w:szCs w:val="28"/>
          <w:lang w:val="en-ZA"/>
        </w:rPr>
        <w:t xml:space="preserve">equal shares of 400 hundred each. </w:t>
      </w:r>
      <w:r w:rsidR="00F8465F">
        <w:rPr>
          <w:rFonts w:ascii="Times New Roman" w:hAnsi="Times New Roman" w:cs="Times New Roman"/>
          <w:sz w:val="28"/>
          <w:szCs w:val="28"/>
          <w:lang w:val="en-ZA"/>
        </w:rPr>
        <w:t>This shareholding structure appears to have later changed to give the 1</w:t>
      </w:r>
      <w:r w:rsidR="00F8465F" w:rsidRPr="00F8465F">
        <w:rPr>
          <w:rFonts w:ascii="Times New Roman" w:hAnsi="Times New Roman" w:cs="Times New Roman"/>
          <w:sz w:val="28"/>
          <w:szCs w:val="28"/>
          <w:vertAlign w:val="superscript"/>
          <w:lang w:val="en-ZA"/>
        </w:rPr>
        <w:t>st</w:t>
      </w:r>
      <w:r w:rsidR="00F8465F">
        <w:rPr>
          <w:rFonts w:ascii="Times New Roman" w:hAnsi="Times New Roman" w:cs="Times New Roman"/>
          <w:sz w:val="28"/>
          <w:szCs w:val="28"/>
          <w:lang w:val="en-ZA"/>
        </w:rPr>
        <w:t xml:space="preserve"> respondent 2000 and rest 400 each. The latter structure is at the centre of the dispute between the shareholders. I deal with this aspect later in the judgement.</w:t>
      </w:r>
      <w:r>
        <w:rPr>
          <w:rFonts w:ascii="Times New Roman" w:hAnsi="Times New Roman" w:cs="Times New Roman"/>
          <w:sz w:val="28"/>
          <w:szCs w:val="28"/>
          <w:lang w:val="en-ZA"/>
        </w:rPr>
        <w:t xml:space="preserve"> They all parti</w:t>
      </w:r>
      <w:r w:rsidR="00F8465F">
        <w:rPr>
          <w:rFonts w:ascii="Times New Roman" w:hAnsi="Times New Roman" w:cs="Times New Roman"/>
          <w:sz w:val="28"/>
          <w:szCs w:val="28"/>
          <w:lang w:val="en-ZA"/>
        </w:rPr>
        <w:t>cipate</w:t>
      </w:r>
      <w:r>
        <w:rPr>
          <w:rFonts w:ascii="Times New Roman" w:hAnsi="Times New Roman" w:cs="Times New Roman"/>
          <w:sz w:val="28"/>
          <w:szCs w:val="28"/>
          <w:lang w:val="en-ZA"/>
        </w:rPr>
        <w:t xml:space="preserve"> in the management of the company </w:t>
      </w:r>
      <w:r w:rsidR="00785C60">
        <w:rPr>
          <w:rFonts w:ascii="Times New Roman" w:hAnsi="Times New Roman" w:cs="Times New Roman"/>
          <w:sz w:val="28"/>
          <w:szCs w:val="28"/>
          <w:lang w:val="en-ZA"/>
        </w:rPr>
        <w:t xml:space="preserve">serving </w:t>
      </w:r>
      <w:r>
        <w:rPr>
          <w:rFonts w:ascii="Times New Roman" w:hAnsi="Times New Roman" w:cs="Times New Roman"/>
          <w:sz w:val="28"/>
          <w:szCs w:val="28"/>
          <w:lang w:val="en-ZA"/>
        </w:rPr>
        <w:t xml:space="preserve">in various roles.  Mr </w:t>
      </w:r>
      <w:proofErr w:type="spellStart"/>
      <w:r>
        <w:rPr>
          <w:rFonts w:ascii="Times New Roman" w:hAnsi="Times New Roman" w:cs="Times New Roman"/>
          <w:sz w:val="28"/>
          <w:szCs w:val="28"/>
          <w:lang w:val="en-ZA"/>
        </w:rPr>
        <w:t>Raohang</w:t>
      </w:r>
      <w:proofErr w:type="spellEnd"/>
      <w:r>
        <w:rPr>
          <w:rFonts w:ascii="Times New Roman" w:hAnsi="Times New Roman" w:cs="Times New Roman"/>
          <w:sz w:val="28"/>
          <w:szCs w:val="28"/>
          <w:lang w:val="en-ZA"/>
        </w:rPr>
        <w:t xml:space="preserve"> passed on 03 August </w:t>
      </w:r>
      <w:r w:rsidR="00F269CC">
        <w:rPr>
          <w:rFonts w:ascii="Times New Roman" w:hAnsi="Times New Roman" w:cs="Times New Roman"/>
          <w:sz w:val="28"/>
          <w:szCs w:val="28"/>
          <w:lang w:val="en-ZA"/>
        </w:rPr>
        <w:t xml:space="preserve">2015.  In the aftermath of this death, the relationship between the remaining siblings seemed to have taken a turn for the worse, culminating in various attempts aimed </w:t>
      </w:r>
      <w:r w:rsidR="00E11742">
        <w:rPr>
          <w:rFonts w:ascii="Times New Roman" w:hAnsi="Times New Roman" w:cs="Times New Roman"/>
          <w:sz w:val="28"/>
          <w:szCs w:val="28"/>
          <w:lang w:val="en-ZA"/>
        </w:rPr>
        <w:t>at bringing peace</w:t>
      </w:r>
      <w:r w:rsidR="00B229CE">
        <w:rPr>
          <w:rFonts w:ascii="Times New Roman" w:hAnsi="Times New Roman" w:cs="Times New Roman"/>
          <w:sz w:val="28"/>
          <w:szCs w:val="28"/>
          <w:lang w:val="en-ZA"/>
        </w:rPr>
        <w:t xml:space="preserve"> and engendering an environment conducive to harmonious working relationship between them.  These attempts seemed to have borne no fruit. </w:t>
      </w:r>
      <w:r w:rsidR="00E11742">
        <w:rPr>
          <w:rFonts w:ascii="Times New Roman" w:hAnsi="Times New Roman" w:cs="Times New Roman"/>
          <w:sz w:val="28"/>
          <w:szCs w:val="28"/>
          <w:lang w:val="en-ZA"/>
        </w:rPr>
        <w:t>I</w:t>
      </w:r>
      <w:r w:rsidR="00B229CE">
        <w:rPr>
          <w:rFonts w:ascii="Times New Roman" w:hAnsi="Times New Roman" w:cs="Times New Roman"/>
          <w:sz w:val="28"/>
          <w:szCs w:val="28"/>
          <w:lang w:val="en-ZA"/>
        </w:rPr>
        <w:t xml:space="preserve">t should be stated that the widow of Mr </w:t>
      </w:r>
      <w:proofErr w:type="spellStart"/>
      <w:r w:rsidR="00B229CE">
        <w:rPr>
          <w:rFonts w:ascii="Times New Roman" w:hAnsi="Times New Roman" w:cs="Times New Roman"/>
          <w:sz w:val="28"/>
          <w:szCs w:val="28"/>
          <w:lang w:val="en-ZA"/>
        </w:rPr>
        <w:t>Raohang</w:t>
      </w:r>
      <w:proofErr w:type="spellEnd"/>
      <w:r w:rsidR="00B229CE">
        <w:rPr>
          <w:rFonts w:ascii="Times New Roman" w:hAnsi="Times New Roman" w:cs="Times New Roman"/>
          <w:sz w:val="28"/>
          <w:szCs w:val="28"/>
          <w:lang w:val="en-ZA"/>
        </w:rPr>
        <w:t xml:space="preserve"> </w:t>
      </w:r>
      <w:r w:rsidR="00E11742">
        <w:rPr>
          <w:rFonts w:ascii="Times New Roman" w:hAnsi="Times New Roman" w:cs="Times New Roman"/>
          <w:sz w:val="28"/>
          <w:szCs w:val="28"/>
          <w:lang w:val="en-ZA"/>
        </w:rPr>
        <w:t>(</w:t>
      </w:r>
      <w:r w:rsidR="00E11742" w:rsidRPr="00E11742">
        <w:rPr>
          <w:rFonts w:ascii="Times New Roman" w:hAnsi="Times New Roman" w:cs="Times New Roman"/>
          <w:sz w:val="28"/>
          <w:szCs w:val="28"/>
          <w:lang w:val="en-ZA"/>
        </w:rPr>
        <w:t>Mrs ‘</w:t>
      </w:r>
      <w:proofErr w:type="spellStart"/>
      <w:r w:rsidR="00E11742" w:rsidRPr="00E11742">
        <w:rPr>
          <w:rFonts w:ascii="Times New Roman" w:hAnsi="Times New Roman" w:cs="Times New Roman"/>
          <w:sz w:val="28"/>
          <w:szCs w:val="28"/>
          <w:lang w:val="en-ZA"/>
        </w:rPr>
        <w:t>Malineo</w:t>
      </w:r>
      <w:proofErr w:type="spellEnd"/>
      <w:r w:rsidR="00E11742" w:rsidRPr="00E11742">
        <w:rPr>
          <w:rFonts w:ascii="Times New Roman" w:hAnsi="Times New Roman" w:cs="Times New Roman"/>
          <w:sz w:val="28"/>
          <w:szCs w:val="28"/>
          <w:lang w:val="en-ZA"/>
        </w:rPr>
        <w:t xml:space="preserve"> </w:t>
      </w:r>
      <w:proofErr w:type="spellStart"/>
      <w:r w:rsidR="00E11742" w:rsidRPr="00E11742">
        <w:rPr>
          <w:rFonts w:ascii="Times New Roman" w:hAnsi="Times New Roman" w:cs="Times New Roman"/>
          <w:sz w:val="28"/>
          <w:szCs w:val="28"/>
          <w:lang w:val="en-ZA"/>
        </w:rPr>
        <w:t>Tsikoane</w:t>
      </w:r>
      <w:proofErr w:type="spellEnd"/>
      <w:r w:rsidR="00E11742">
        <w:rPr>
          <w:rFonts w:ascii="Times New Roman" w:hAnsi="Times New Roman" w:cs="Times New Roman"/>
          <w:sz w:val="28"/>
          <w:szCs w:val="28"/>
          <w:lang w:val="en-ZA"/>
        </w:rPr>
        <w:t xml:space="preserve">) </w:t>
      </w:r>
      <w:r w:rsidR="00B229CE">
        <w:rPr>
          <w:rFonts w:ascii="Times New Roman" w:hAnsi="Times New Roman" w:cs="Times New Roman"/>
          <w:sz w:val="28"/>
          <w:szCs w:val="28"/>
          <w:lang w:val="en-ZA"/>
        </w:rPr>
        <w:t xml:space="preserve">had stepped into the fold following her husband’s death and had at one point through her legal representatives complained about her being </w:t>
      </w:r>
      <w:proofErr w:type="spellStart"/>
      <w:r w:rsidR="00B229CE">
        <w:rPr>
          <w:rFonts w:ascii="Times New Roman" w:hAnsi="Times New Roman" w:cs="Times New Roman"/>
          <w:sz w:val="28"/>
          <w:szCs w:val="28"/>
          <w:lang w:val="en-ZA"/>
        </w:rPr>
        <w:t>sidelined</w:t>
      </w:r>
      <w:proofErr w:type="spellEnd"/>
      <w:r w:rsidR="00B229CE">
        <w:rPr>
          <w:rFonts w:ascii="Times New Roman" w:hAnsi="Times New Roman" w:cs="Times New Roman"/>
          <w:sz w:val="28"/>
          <w:szCs w:val="28"/>
          <w:lang w:val="en-ZA"/>
        </w:rPr>
        <w:t xml:space="preserve"> </w:t>
      </w:r>
      <w:r w:rsidR="00E11742">
        <w:rPr>
          <w:rFonts w:ascii="Times New Roman" w:hAnsi="Times New Roman" w:cs="Times New Roman"/>
          <w:sz w:val="28"/>
          <w:szCs w:val="28"/>
          <w:lang w:val="en-ZA"/>
        </w:rPr>
        <w:t>i</w:t>
      </w:r>
      <w:r w:rsidR="00B229CE">
        <w:rPr>
          <w:rFonts w:ascii="Times New Roman" w:hAnsi="Times New Roman" w:cs="Times New Roman"/>
          <w:sz w:val="28"/>
          <w:szCs w:val="28"/>
          <w:lang w:val="en-ZA"/>
        </w:rPr>
        <w:t xml:space="preserve">n the running of the </w:t>
      </w:r>
      <w:r w:rsidR="00B229CE">
        <w:rPr>
          <w:rFonts w:ascii="Times New Roman" w:hAnsi="Times New Roman" w:cs="Times New Roman"/>
          <w:sz w:val="28"/>
          <w:szCs w:val="28"/>
          <w:lang w:val="en-ZA"/>
        </w:rPr>
        <w:lastRenderedPageBreak/>
        <w:t xml:space="preserve">company. </w:t>
      </w:r>
      <w:bookmarkStart w:id="2" w:name="_Hlk133831882"/>
      <w:r w:rsidR="00B229CE">
        <w:rPr>
          <w:rFonts w:ascii="Times New Roman" w:hAnsi="Times New Roman" w:cs="Times New Roman"/>
          <w:sz w:val="28"/>
          <w:szCs w:val="28"/>
          <w:lang w:val="en-ZA"/>
        </w:rPr>
        <w:t>Mrs ‘</w:t>
      </w:r>
      <w:proofErr w:type="spellStart"/>
      <w:r w:rsidR="00B229CE">
        <w:rPr>
          <w:rFonts w:ascii="Times New Roman" w:hAnsi="Times New Roman" w:cs="Times New Roman"/>
          <w:sz w:val="28"/>
          <w:szCs w:val="28"/>
          <w:lang w:val="en-ZA"/>
        </w:rPr>
        <w:t>Malineo</w:t>
      </w:r>
      <w:proofErr w:type="spellEnd"/>
      <w:r w:rsidR="00B229CE">
        <w:rPr>
          <w:rFonts w:ascii="Times New Roman" w:hAnsi="Times New Roman" w:cs="Times New Roman"/>
          <w:sz w:val="28"/>
          <w:szCs w:val="28"/>
          <w:lang w:val="en-ZA"/>
        </w:rPr>
        <w:t xml:space="preserve"> </w:t>
      </w:r>
      <w:proofErr w:type="spellStart"/>
      <w:r w:rsidR="00B229CE">
        <w:rPr>
          <w:rFonts w:ascii="Times New Roman" w:hAnsi="Times New Roman" w:cs="Times New Roman"/>
          <w:sz w:val="28"/>
          <w:szCs w:val="28"/>
          <w:lang w:val="en-ZA"/>
        </w:rPr>
        <w:t>Tsikoane</w:t>
      </w:r>
      <w:proofErr w:type="spellEnd"/>
      <w:r w:rsidR="00B229CE">
        <w:rPr>
          <w:rFonts w:ascii="Times New Roman" w:hAnsi="Times New Roman" w:cs="Times New Roman"/>
          <w:sz w:val="28"/>
          <w:szCs w:val="28"/>
          <w:lang w:val="en-ZA"/>
        </w:rPr>
        <w:t xml:space="preserve"> </w:t>
      </w:r>
      <w:bookmarkEnd w:id="2"/>
      <w:r w:rsidR="00B229CE">
        <w:rPr>
          <w:rFonts w:ascii="Times New Roman" w:hAnsi="Times New Roman" w:cs="Times New Roman"/>
          <w:sz w:val="28"/>
          <w:szCs w:val="28"/>
          <w:lang w:val="en-ZA"/>
        </w:rPr>
        <w:t>was joined in these proceedings as the 2</w:t>
      </w:r>
      <w:r w:rsidR="00B229CE" w:rsidRPr="00B229CE">
        <w:rPr>
          <w:rFonts w:ascii="Times New Roman" w:hAnsi="Times New Roman" w:cs="Times New Roman"/>
          <w:sz w:val="28"/>
          <w:szCs w:val="28"/>
          <w:vertAlign w:val="superscript"/>
          <w:lang w:val="en-ZA"/>
        </w:rPr>
        <w:t>nd</w:t>
      </w:r>
      <w:r w:rsidR="00B229CE">
        <w:rPr>
          <w:rFonts w:ascii="Times New Roman" w:hAnsi="Times New Roman" w:cs="Times New Roman"/>
          <w:sz w:val="28"/>
          <w:szCs w:val="28"/>
          <w:lang w:val="en-ZA"/>
        </w:rPr>
        <w:t xml:space="preserve"> applicant following her application for joinder which was gr</w:t>
      </w:r>
      <w:r w:rsidR="00E5355B">
        <w:rPr>
          <w:rFonts w:ascii="Times New Roman" w:hAnsi="Times New Roman" w:cs="Times New Roman"/>
          <w:sz w:val="28"/>
          <w:szCs w:val="28"/>
          <w:lang w:val="en-ZA"/>
        </w:rPr>
        <w:t xml:space="preserve">anted on the 18 May 2022. </w:t>
      </w:r>
      <w:r w:rsidR="00A152CE">
        <w:rPr>
          <w:rFonts w:ascii="Times New Roman" w:hAnsi="Times New Roman" w:cs="Times New Roman"/>
          <w:sz w:val="28"/>
          <w:szCs w:val="28"/>
          <w:lang w:val="en-ZA"/>
        </w:rPr>
        <w:t>Consequent to the failed</w:t>
      </w:r>
      <w:r w:rsidR="00E5355B">
        <w:rPr>
          <w:rFonts w:ascii="Times New Roman" w:hAnsi="Times New Roman" w:cs="Times New Roman"/>
          <w:sz w:val="28"/>
          <w:szCs w:val="28"/>
          <w:lang w:val="en-ZA"/>
        </w:rPr>
        <w:t xml:space="preserve"> </w:t>
      </w:r>
      <w:r w:rsidR="00A152CE">
        <w:rPr>
          <w:rFonts w:ascii="Times New Roman" w:hAnsi="Times New Roman" w:cs="Times New Roman"/>
          <w:sz w:val="28"/>
          <w:szCs w:val="28"/>
          <w:lang w:val="en-ZA"/>
        </w:rPr>
        <w:t>mediation attempts, m</w:t>
      </w:r>
      <w:r w:rsidR="00E5355B">
        <w:rPr>
          <w:rFonts w:ascii="Times New Roman" w:hAnsi="Times New Roman" w:cs="Times New Roman"/>
          <w:sz w:val="28"/>
          <w:szCs w:val="28"/>
          <w:lang w:val="en-ZA"/>
        </w:rPr>
        <w:t>atter</w:t>
      </w:r>
      <w:r w:rsidR="00A152CE">
        <w:rPr>
          <w:rFonts w:ascii="Times New Roman" w:hAnsi="Times New Roman" w:cs="Times New Roman"/>
          <w:sz w:val="28"/>
          <w:szCs w:val="28"/>
          <w:lang w:val="en-ZA"/>
        </w:rPr>
        <w:t>s</w:t>
      </w:r>
      <w:r w:rsidR="00E5355B">
        <w:rPr>
          <w:rFonts w:ascii="Times New Roman" w:hAnsi="Times New Roman" w:cs="Times New Roman"/>
          <w:sz w:val="28"/>
          <w:szCs w:val="28"/>
          <w:lang w:val="en-ZA"/>
        </w:rPr>
        <w:t xml:space="preserve"> came to a head in November 2019</w:t>
      </w:r>
      <w:r w:rsidR="00FC3DE2">
        <w:rPr>
          <w:rFonts w:ascii="Times New Roman" w:hAnsi="Times New Roman" w:cs="Times New Roman"/>
          <w:sz w:val="28"/>
          <w:szCs w:val="28"/>
          <w:lang w:val="en-ZA"/>
        </w:rPr>
        <w:t xml:space="preserve"> leading to </w:t>
      </w:r>
      <w:r w:rsidR="00E5355B">
        <w:rPr>
          <w:rFonts w:ascii="Times New Roman" w:hAnsi="Times New Roman" w:cs="Times New Roman"/>
          <w:sz w:val="28"/>
          <w:szCs w:val="28"/>
          <w:lang w:val="en-ZA"/>
        </w:rPr>
        <w:t>t</w:t>
      </w:r>
      <w:r w:rsidR="00FC3DE2">
        <w:rPr>
          <w:rFonts w:ascii="Times New Roman" w:hAnsi="Times New Roman" w:cs="Times New Roman"/>
          <w:sz w:val="28"/>
          <w:szCs w:val="28"/>
          <w:lang w:val="en-ZA"/>
        </w:rPr>
        <w:t xml:space="preserve">he </w:t>
      </w:r>
      <w:r w:rsidR="00E5355B">
        <w:rPr>
          <w:rFonts w:ascii="Times New Roman" w:hAnsi="Times New Roman" w:cs="Times New Roman"/>
          <w:sz w:val="28"/>
          <w:szCs w:val="28"/>
          <w:lang w:val="en-ZA"/>
        </w:rPr>
        <w:t>lodg</w:t>
      </w:r>
      <w:r w:rsidR="00FC3DE2">
        <w:rPr>
          <w:rFonts w:ascii="Times New Roman" w:hAnsi="Times New Roman" w:cs="Times New Roman"/>
          <w:sz w:val="28"/>
          <w:szCs w:val="28"/>
          <w:lang w:val="en-ZA"/>
        </w:rPr>
        <w:t>ing of this application</w:t>
      </w:r>
      <w:r w:rsidR="00E5355B">
        <w:rPr>
          <w:rFonts w:ascii="Times New Roman" w:hAnsi="Times New Roman" w:cs="Times New Roman"/>
          <w:sz w:val="28"/>
          <w:szCs w:val="28"/>
          <w:lang w:val="en-ZA"/>
        </w:rPr>
        <w:t xml:space="preserve"> seeking the above-mentioned reliefs.</w:t>
      </w:r>
    </w:p>
    <w:p w14:paraId="6CAA6582" w14:textId="77777777" w:rsidR="00E5355B" w:rsidRDefault="00E5355B" w:rsidP="00E5355B">
      <w:pPr>
        <w:spacing w:after="0" w:line="360" w:lineRule="auto"/>
        <w:jc w:val="both"/>
        <w:rPr>
          <w:rFonts w:ascii="Times New Roman" w:hAnsi="Times New Roman" w:cs="Times New Roman"/>
          <w:sz w:val="28"/>
          <w:szCs w:val="28"/>
          <w:lang w:val="en-ZA"/>
        </w:rPr>
      </w:pPr>
    </w:p>
    <w:p w14:paraId="7EAFDDD6" w14:textId="26E149CE" w:rsidR="00E5355B" w:rsidRDefault="00E5355B" w:rsidP="00E5355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1546E1">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The application is opposed by the 1</w:t>
      </w:r>
      <w:r w:rsidRPr="00E5355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19239E">
        <w:rPr>
          <w:rFonts w:ascii="Times New Roman" w:hAnsi="Times New Roman" w:cs="Times New Roman"/>
          <w:sz w:val="28"/>
          <w:szCs w:val="28"/>
          <w:lang w:val="en-ZA"/>
        </w:rPr>
        <w:t>who</w:t>
      </w:r>
      <w:r>
        <w:rPr>
          <w:rFonts w:ascii="Times New Roman" w:hAnsi="Times New Roman" w:cs="Times New Roman"/>
          <w:sz w:val="28"/>
          <w:szCs w:val="28"/>
          <w:lang w:val="en-ZA"/>
        </w:rPr>
        <w:t xml:space="preserve"> had raised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of non-joinder and abuse of urgent procedures.  Both points are no longer live issues</w:t>
      </w:r>
      <w:r w:rsidR="0019239E">
        <w:rPr>
          <w:rFonts w:ascii="Times New Roman" w:hAnsi="Times New Roman" w:cs="Times New Roman"/>
          <w:sz w:val="28"/>
          <w:szCs w:val="28"/>
          <w:lang w:val="en-ZA"/>
        </w:rPr>
        <w:t>,</w:t>
      </w:r>
      <w:r>
        <w:rPr>
          <w:rFonts w:ascii="Times New Roman" w:hAnsi="Times New Roman" w:cs="Times New Roman"/>
          <w:sz w:val="28"/>
          <w:szCs w:val="28"/>
          <w:lang w:val="en-ZA"/>
        </w:rPr>
        <w:t xml:space="preserve"> as regarding the first one of non-joinder, Mrs ‘</w:t>
      </w:r>
      <w:proofErr w:type="spellStart"/>
      <w:r>
        <w:rPr>
          <w:rFonts w:ascii="Times New Roman" w:hAnsi="Times New Roman" w:cs="Times New Roman"/>
          <w:sz w:val="28"/>
          <w:szCs w:val="28"/>
          <w:lang w:val="en-ZA"/>
        </w:rPr>
        <w:t>Malineo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Tsikoane</w:t>
      </w:r>
      <w:proofErr w:type="spellEnd"/>
      <w:r>
        <w:rPr>
          <w:rFonts w:ascii="Times New Roman" w:hAnsi="Times New Roman" w:cs="Times New Roman"/>
          <w:sz w:val="28"/>
          <w:szCs w:val="28"/>
          <w:lang w:val="en-ZA"/>
        </w:rPr>
        <w:t xml:space="preserve"> was joined in the proceedings as the applicant.  The issue of abuse o</w:t>
      </w:r>
      <w:r w:rsidR="0019239E">
        <w:rPr>
          <w:rFonts w:ascii="Times New Roman" w:hAnsi="Times New Roman" w:cs="Times New Roman"/>
          <w:sz w:val="28"/>
          <w:szCs w:val="28"/>
          <w:lang w:val="en-ZA"/>
        </w:rPr>
        <w:t>f</w:t>
      </w:r>
      <w:r>
        <w:rPr>
          <w:rFonts w:ascii="Times New Roman" w:hAnsi="Times New Roman" w:cs="Times New Roman"/>
          <w:sz w:val="28"/>
          <w:szCs w:val="28"/>
          <w:lang w:val="en-ZA"/>
        </w:rPr>
        <w:t xml:space="preserve"> urgent procedure is water under the bridge given the amount of time that has lapsed between the lodging of this application and its actual hearing.</w:t>
      </w:r>
    </w:p>
    <w:p w14:paraId="5ADE1879" w14:textId="77777777" w:rsidR="00E5355B" w:rsidRDefault="00E5355B" w:rsidP="00E5355B">
      <w:pPr>
        <w:spacing w:after="0" w:line="360" w:lineRule="auto"/>
        <w:jc w:val="both"/>
        <w:rPr>
          <w:rFonts w:ascii="Times New Roman" w:hAnsi="Times New Roman" w:cs="Times New Roman"/>
          <w:sz w:val="28"/>
          <w:szCs w:val="28"/>
          <w:lang w:val="en-ZA"/>
        </w:rPr>
      </w:pPr>
    </w:p>
    <w:p w14:paraId="6B81904F" w14:textId="1A48A302" w:rsidR="00E5355B" w:rsidRDefault="00E5355B" w:rsidP="00E5355B">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1546E1">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p>
    <w:p w14:paraId="1A2B2B5B" w14:textId="77777777" w:rsidR="00E5355B" w:rsidRDefault="00E5355B" w:rsidP="00E5355B">
      <w:pPr>
        <w:spacing w:after="0" w:line="360" w:lineRule="auto"/>
        <w:jc w:val="both"/>
        <w:rPr>
          <w:rFonts w:ascii="Times New Roman" w:hAnsi="Times New Roman" w:cs="Times New Roman"/>
          <w:b/>
          <w:bCs/>
          <w:sz w:val="28"/>
          <w:szCs w:val="28"/>
          <w:lang w:val="en-ZA"/>
        </w:rPr>
      </w:pPr>
    </w:p>
    <w:p w14:paraId="4D978CDF" w14:textId="77777777" w:rsidR="00E5355B" w:rsidRDefault="00E5355B" w:rsidP="00E53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The applicants:</w:t>
      </w:r>
    </w:p>
    <w:p w14:paraId="62797877" w14:textId="43FE2FCC" w:rsidR="004C6EFF" w:rsidRDefault="00E5355B" w:rsidP="00E5355B">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1</w:t>
      </w:r>
      <w:r w:rsidRPr="00E5355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applicant’s case is that the 1</w:t>
      </w:r>
      <w:r w:rsidRPr="00E5355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the source of all the problems in the company as he runs </w:t>
      </w:r>
      <w:r w:rsidR="00E45967">
        <w:rPr>
          <w:rFonts w:ascii="Times New Roman" w:hAnsi="Times New Roman" w:cs="Times New Roman"/>
          <w:sz w:val="28"/>
          <w:szCs w:val="28"/>
          <w:lang w:val="en-ZA"/>
        </w:rPr>
        <w:t>it</w:t>
      </w:r>
      <w:r>
        <w:rPr>
          <w:rFonts w:ascii="Times New Roman" w:hAnsi="Times New Roman" w:cs="Times New Roman"/>
          <w:sz w:val="28"/>
          <w:szCs w:val="28"/>
          <w:lang w:val="en-ZA"/>
        </w:rPr>
        <w:t xml:space="preserve"> autocratically.  The 1</w:t>
      </w:r>
      <w:r w:rsidRPr="00E5355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 accuses the 1</w:t>
      </w:r>
      <w:r w:rsidRPr="00E5355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of fraudulently altering the company’s shareholding structure </w:t>
      </w:r>
      <w:r w:rsidR="00594658">
        <w:rPr>
          <w:rFonts w:ascii="Times New Roman" w:hAnsi="Times New Roman" w:cs="Times New Roman"/>
          <w:sz w:val="28"/>
          <w:szCs w:val="28"/>
          <w:lang w:val="en-ZA"/>
        </w:rPr>
        <w:t xml:space="preserve">thereby </w:t>
      </w:r>
      <w:r>
        <w:rPr>
          <w:rFonts w:ascii="Times New Roman" w:hAnsi="Times New Roman" w:cs="Times New Roman"/>
          <w:sz w:val="28"/>
          <w:szCs w:val="28"/>
          <w:lang w:val="en-ZA"/>
        </w:rPr>
        <w:t xml:space="preserve">making himself a majority </w:t>
      </w:r>
      <w:r w:rsidR="004C6EFF">
        <w:rPr>
          <w:rFonts w:ascii="Times New Roman" w:hAnsi="Times New Roman" w:cs="Times New Roman"/>
          <w:sz w:val="28"/>
          <w:szCs w:val="28"/>
          <w:lang w:val="en-ZA"/>
        </w:rPr>
        <w:t>shareholder</w:t>
      </w:r>
      <w:r w:rsidR="00594658">
        <w:rPr>
          <w:rFonts w:ascii="Times New Roman" w:hAnsi="Times New Roman" w:cs="Times New Roman"/>
          <w:sz w:val="28"/>
          <w:szCs w:val="28"/>
          <w:lang w:val="en-ZA"/>
        </w:rPr>
        <w:t>.</w:t>
      </w:r>
      <w:r w:rsidR="004C6EFF">
        <w:rPr>
          <w:rFonts w:ascii="Times New Roman" w:hAnsi="Times New Roman" w:cs="Times New Roman"/>
          <w:sz w:val="28"/>
          <w:szCs w:val="28"/>
          <w:lang w:val="en-ZA"/>
        </w:rPr>
        <w:t xml:space="preserve"> </w:t>
      </w:r>
      <w:r w:rsidR="00594658">
        <w:rPr>
          <w:rFonts w:ascii="Times New Roman" w:hAnsi="Times New Roman" w:cs="Times New Roman"/>
          <w:sz w:val="28"/>
          <w:szCs w:val="28"/>
          <w:lang w:val="en-ZA"/>
        </w:rPr>
        <w:t>H</w:t>
      </w:r>
      <w:r w:rsidR="004C6EFF">
        <w:rPr>
          <w:rFonts w:ascii="Times New Roman" w:hAnsi="Times New Roman" w:cs="Times New Roman"/>
          <w:sz w:val="28"/>
          <w:szCs w:val="28"/>
          <w:lang w:val="en-ZA"/>
        </w:rPr>
        <w:t>e further accuses him of being obstructive in implementing the decisions which we</w:t>
      </w:r>
      <w:r w:rsidR="00AC1044">
        <w:rPr>
          <w:rFonts w:ascii="Times New Roman" w:hAnsi="Times New Roman" w:cs="Times New Roman"/>
          <w:sz w:val="28"/>
          <w:szCs w:val="28"/>
          <w:lang w:val="en-ZA"/>
        </w:rPr>
        <w:t>r</w:t>
      </w:r>
      <w:r w:rsidR="004C6EFF">
        <w:rPr>
          <w:rFonts w:ascii="Times New Roman" w:hAnsi="Times New Roman" w:cs="Times New Roman"/>
          <w:sz w:val="28"/>
          <w:szCs w:val="28"/>
          <w:lang w:val="en-ZA"/>
        </w:rPr>
        <w:t>e collectively reached by the shareholders that</w:t>
      </w:r>
      <w:r w:rsidR="00594658">
        <w:rPr>
          <w:rFonts w:ascii="Times New Roman" w:hAnsi="Times New Roman" w:cs="Times New Roman"/>
          <w:sz w:val="28"/>
          <w:szCs w:val="28"/>
          <w:lang w:val="en-ZA"/>
        </w:rPr>
        <w:t>, namely, that</w:t>
      </w:r>
      <w:r w:rsidR="004C6EFF">
        <w:rPr>
          <w:rFonts w:ascii="Times New Roman" w:hAnsi="Times New Roman" w:cs="Times New Roman"/>
          <w:sz w:val="28"/>
          <w:szCs w:val="28"/>
          <w:lang w:val="en-ZA"/>
        </w:rPr>
        <w:t xml:space="preserve"> a resolution be made in writing reversing the company’s share capital to its original position when it was registered; that a resolution be made regarding the assessment and valuation of the company assets, and that the shareholders make a resolution pertaining to the 1</w:t>
      </w:r>
      <w:r w:rsidR="004C6EFF" w:rsidRPr="004C6EFF">
        <w:rPr>
          <w:rFonts w:ascii="Times New Roman" w:hAnsi="Times New Roman" w:cs="Times New Roman"/>
          <w:sz w:val="28"/>
          <w:szCs w:val="28"/>
          <w:vertAlign w:val="superscript"/>
          <w:lang w:val="en-ZA"/>
        </w:rPr>
        <w:t>st</w:t>
      </w:r>
      <w:r w:rsidR="004C6EFF">
        <w:rPr>
          <w:rFonts w:ascii="Times New Roman" w:hAnsi="Times New Roman" w:cs="Times New Roman"/>
          <w:sz w:val="28"/>
          <w:szCs w:val="28"/>
          <w:lang w:val="en-ZA"/>
        </w:rPr>
        <w:t xml:space="preserve"> respondent buying out other shareholders.  The 2</w:t>
      </w:r>
      <w:r w:rsidR="004C6EFF" w:rsidRPr="004C6EFF">
        <w:rPr>
          <w:rFonts w:ascii="Times New Roman" w:hAnsi="Times New Roman" w:cs="Times New Roman"/>
          <w:sz w:val="28"/>
          <w:szCs w:val="28"/>
          <w:vertAlign w:val="superscript"/>
          <w:lang w:val="en-ZA"/>
        </w:rPr>
        <w:t>nd</w:t>
      </w:r>
      <w:r w:rsidR="004C6EFF">
        <w:rPr>
          <w:rFonts w:ascii="Times New Roman" w:hAnsi="Times New Roman" w:cs="Times New Roman"/>
          <w:sz w:val="28"/>
          <w:szCs w:val="28"/>
          <w:lang w:val="en-ZA"/>
        </w:rPr>
        <w:t xml:space="preserve"> applicant in the same vein complains about the 1</w:t>
      </w:r>
      <w:r w:rsidR="004C6EFF" w:rsidRPr="004C6EFF">
        <w:rPr>
          <w:rFonts w:ascii="Times New Roman" w:hAnsi="Times New Roman" w:cs="Times New Roman"/>
          <w:sz w:val="28"/>
          <w:szCs w:val="28"/>
          <w:vertAlign w:val="superscript"/>
          <w:lang w:val="en-ZA"/>
        </w:rPr>
        <w:t>st</w:t>
      </w:r>
      <w:r w:rsidR="004C6EFF">
        <w:rPr>
          <w:rFonts w:ascii="Times New Roman" w:hAnsi="Times New Roman" w:cs="Times New Roman"/>
          <w:sz w:val="28"/>
          <w:szCs w:val="28"/>
          <w:lang w:val="en-ZA"/>
        </w:rPr>
        <w:t xml:space="preserve"> respondent</w:t>
      </w:r>
      <w:r w:rsidR="00674A38">
        <w:rPr>
          <w:rFonts w:ascii="Times New Roman" w:hAnsi="Times New Roman" w:cs="Times New Roman"/>
          <w:sz w:val="28"/>
          <w:szCs w:val="28"/>
          <w:lang w:val="en-ZA"/>
        </w:rPr>
        <w:t>’s manner of</w:t>
      </w:r>
      <w:r w:rsidR="004C6EFF">
        <w:rPr>
          <w:rFonts w:ascii="Times New Roman" w:hAnsi="Times New Roman" w:cs="Times New Roman"/>
          <w:sz w:val="28"/>
          <w:szCs w:val="28"/>
          <w:lang w:val="en-ZA"/>
        </w:rPr>
        <w:t xml:space="preserve"> </w:t>
      </w:r>
      <w:r w:rsidR="004C6EFF">
        <w:rPr>
          <w:rFonts w:ascii="Times New Roman" w:hAnsi="Times New Roman" w:cs="Times New Roman"/>
          <w:sz w:val="28"/>
          <w:szCs w:val="28"/>
          <w:lang w:val="en-ZA"/>
        </w:rPr>
        <w:lastRenderedPageBreak/>
        <w:t>running the company.  She avers that the 1</w:t>
      </w:r>
      <w:r w:rsidR="004C6EFF" w:rsidRPr="004C6EFF">
        <w:rPr>
          <w:rFonts w:ascii="Times New Roman" w:hAnsi="Times New Roman" w:cs="Times New Roman"/>
          <w:sz w:val="28"/>
          <w:szCs w:val="28"/>
          <w:vertAlign w:val="superscript"/>
          <w:lang w:val="en-ZA"/>
        </w:rPr>
        <w:t>st</w:t>
      </w:r>
      <w:r w:rsidR="004C6EFF">
        <w:rPr>
          <w:rFonts w:ascii="Times New Roman" w:hAnsi="Times New Roman" w:cs="Times New Roman"/>
          <w:sz w:val="28"/>
          <w:szCs w:val="28"/>
          <w:lang w:val="en-ZA"/>
        </w:rPr>
        <w:t xml:space="preserve"> respondent fraudulently altered the company’s shareholding structure to make himself a majority shareholder.</w:t>
      </w:r>
    </w:p>
    <w:p w14:paraId="4468B003" w14:textId="7F35483D" w:rsidR="004C6EFF" w:rsidRDefault="004C6EFF" w:rsidP="004C6EFF">
      <w:pPr>
        <w:spacing w:after="0" w:line="360" w:lineRule="auto"/>
        <w:jc w:val="both"/>
        <w:rPr>
          <w:rFonts w:ascii="Times New Roman" w:hAnsi="Times New Roman" w:cs="Times New Roman"/>
          <w:sz w:val="28"/>
          <w:szCs w:val="28"/>
          <w:lang w:val="en-ZA"/>
        </w:rPr>
      </w:pPr>
    </w:p>
    <w:p w14:paraId="3A21549B" w14:textId="3D775433" w:rsidR="004C6EFF" w:rsidRDefault="004C6EFF" w:rsidP="004C6EF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1546E1">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The 1</w:t>
      </w:r>
      <w:r w:rsidRPr="004C6EFF">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Respondent’s Case:</w:t>
      </w:r>
    </w:p>
    <w:p w14:paraId="10B850AF" w14:textId="5342E454" w:rsidR="006B3B43" w:rsidRDefault="00650A54" w:rsidP="001546E1">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1</w:t>
      </w:r>
      <w:r w:rsidRPr="00650A5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denies that he is the cause of the differences between the shareholders</w:t>
      </w:r>
      <w:r w:rsidR="00550602">
        <w:rPr>
          <w:rFonts w:ascii="Times New Roman" w:hAnsi="Times New Roman" w:cs="Times New Roman"/>
          <w:sz w:val="28"/>
          <w:szCs w:val="28"/>
          <w:lang w:val="en-ZA"/>
        </w:rPr>
        <w:t>. He even</w:t>
      </w:r>
      <w:r>
        <w:rPr>
          <w:rFonts w:ascii="Times New Roman" w:hAnsi="Times New Roman" w:cs="Times New Roman"/>
          <w:sz w:val="28"/>
          <w:szCs w:val="28"/>
          <w:lang w:val="en-ZA"/>
        </w:rPr>
        <w:t xml:space="preserve"> go</w:t>
      </w:r>
      <w:r w:rsidR="00550602">
        <w:rPr>
          <w:rFonts w:ascii="Times New Roman" w:hAnsi="Times New Roman" w:cs="Times New Roman"/>
          <w:sz w:val="28"/>
          <w:szCs w:val="28"/>
          <w:lang w:val="en-ZA"/>
        </w:rPr>
        <w:t>es</w:t>
      </w:r>
      <w:r>
        <w:rPr>
          <w:rFonts w:ascii="Times New Roman" w:hAnsi="Times New Roman" w:cs="Times New Roman"/>
          <w:sz w:val="28"/>
          <w:szCs w:val="28"/>
          <w:lang w:val="en-ZA"/>
        </w:rPr>
        <w:t xml:space="preserve"> further to place blame at the door of the 1</w:t>
      </w:r>
      <w:r w:rsidRPr="00650A5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 for his failure to discharge his duties as the company’s Corporate Secretary and for failure scout jobs for the company.  </w:t>
      </w:r>
      <w:r w:rsidR="00F304DA">
        <w:rPr>
          <w:rFonts w:ascii="Times New Roman" w:hAnsi="Times New Roman" w:cs="Times New Roman"/>
          <w:sz w:val="28"/>
          <w:szCs w:val="28"/>
          <w:lang w:val="en-ZA"/>
        </w:rPr>
        <w:t>He accuse</w:t>
      </w:r>
      <w:r w:rsidR="00550602">
        <w:rPr>
          <w:rFonts w:ascii="Times New Roman" w:hAnsi="Times New Roman" w:cs="Times New Roman"/>
          <w:sz w:val="28"/>
          <w:szCs w:val="28"/>
          <w:lang w:val="en-ZA"/>
        </w:rPr>
        <w:t>s</w:t>
      </w:r>
      <w:r w:rsidR="00F304DA">
        <w:rPr>
          <w:rFonts w:ascii="Times New Roman" w:hAnsi="Times New Roman" w:cs="Times New Roman"/>
          <w:sz w:val="28"/>
          <w:szCs w:val="28"/>
          <w:lang w:val="en-ZA"/>
        </w:rPr>
        <w:t xml:space="preserve"> the 1</w:t>
      </w:r>
      <w:r w:rsidR="00F304DA" w:rsidRPr="00F304DA">
        <w:rPr>
          <w:rFonts w:ascii="Times New Roman" w:hAnsi="Times New Roman" w:cs="Times New Roman"/>
          <w:sz w:val="28"/>
          <w:szCs w:val="28"/>
          <w:vertAlign w:val="superscript"/>
          <w:lang w:val="en-ZA"/>
        </w:rPr>
        <w:t>st</w:t>
      </w:r>
      <w:r w:rsidR="00F304DA">
        <w:rPr>
          <w:rFonts w:ascii="Times New Roman" w:hAnsi="Times New Roman" w:cs="Times New Roman"/>
          <w:sz w:val="28"/>
          <w:szCs w:val="28"/>
          <w:lang w:val="en-ZA"/>
        </w:rPr>
        <w:t xml:space="preserve"> applicant </w:t>
      </w:r>
      <w:r w:rsidR="00550602">
        <w:rPr>
          <w:rFonts w:ascii="Times New Roman" w:hAnsi="Times New Roman" w:cs="Times New Roman"/>
          <w:sz w:val="28"/>
          <w:szCs w:val="28"/>
          <w:lang w:val="en-ZA"/>
        </w:rPr>
        <w:t>of</w:t>
      </w:r>
      <w:r w:rsidR="00F304DA">
        <w:rPr>
          <w:rFonts w:ascii="Times New Roman" w:hAnsi="Times New Roman" w:cs="Times New Roman"/>
          <w:sz w:val="28"/>
          <w:szCs w:val="28"/>
          <w:lang w:val="en-ZA"/>
        </w:rPr>
        <w:t xml:space="preserve"> failure to attend any site where the company was engaged and for not keeping </w:t>
      </w:r>
      <w:r w:rsidR="00550602">
        <w:rPr>
          <w:rFonts w:ascii="Times New Roman" w:hAnsi="Times New Roman" w:cs="Times New Roman"/>
          <w:sz w:val="28"/>
          <w:szCs w:val="28"/>
          <w:lang w:val="en-ZA"/>
        </w:rPr>
        <w:t xml:space="preserve">the minutes of the </w:t>
      </w:r>
      <w:r w:rsidR="00F304DA">
        <w:rPr>
          <w:rFonts w:ascii="Times New Roman" w:hAnsi="Times New Roman" w:cs="Times New Roman"/>
          <w:sz w:val="28"/>
          <w:szCs w:val="28"/>
          <w:lang w:val="en-ZA"/>
        </w:rPr>
        <w:t>company’s Board meeting</w:t>
      </w:r>
      <w:r w:rsidR="00550602">
        <w:rPr>
          <w:rFonts w:ascii="Times New Roman" w:hAnsi="Times New Roman" w:cs="Times New Roman"/>
          <w:sz w:val="28"/>
          <w:szCs w:val="28"/>
          <w:lang w:val="en-ZA"/>
        </w:rPr>
        <w:t>s</w:t>
      </w:r>
      <w:r w:rsidR="00F304DA">
        <w:rPr>
          <w:rFonts w:ascii="Times New Roman" w:hAnsi="Times New Roman" w:cs="Times New Roman"/>
          <w:sz w:val="28"/>
          <w:szCs w:val="28"/>
          <w:lang w:val="en-ZA"/>
        </w:rPr>
        <w:t xml:space="preserve">.  He disputes that he unilaterally increased his shareholding in the company, he however, avers that the increase in his shareholding was the result of the shareholders’ collective decision in view of his commitment to the company.  He denies that there was ever a decision to reverse the shareholding </w:t>
      </w:r>
      <w:r w:rsidR="00493AFC">
        <w:rPr>
          <w:rFonts w:ascii="Times New Roman" w:hAnsi="Times New Roman" w:cs="Times New Roman"/>
          <w:sz w:val="28"/>
          <w:szCs w:val="28"/>
          <w:lang w:val="en-ZA"/>
        </w:rPr>
        <w:t xml:space="preserve">of the Company.  </w:t>
      </w:r>
      <w:r w:rsidR="005810A0">
        <w:rPr>
          <w:rFonts w:ascii="Times New Roman" w:hAnsi="Times New Roman" w:cs="Times New Roman"/>
          <w:sz w:val="28"/>
          <w:szCs w:val="28"/>
          <w:lang w:val="en-ZA"/>
        </w:rPr>
        <w:t>He,</w:t>
      </w:r>
      <w:r w:rsidR="00493AFC">
        <w:rPr>
          <w:rFonts w:ascii="Times New Roman" w:hAnsi="Times New Roman" w:cs="Times New Roman"/>
          <w:sz w:val="28"/>
          <w:szCs w:val="28"/>
          <w:lang w:val="en-ZA"/>
        </w:rPr>
        <w:t xml:space="preserve"> however, </w:t>
      </w:r>
      <w:r w:rsidR="00550602">
        <w:rPr>
          <w:rFonts w:ascii="Times New Roman" w:hAnsi="Times New Roman" w:cs="Times New Roman"/>
          <w:sz w:val="28"/>
          <w:szCs w:val="28"/>
          <w:lang w:val="en-ZA"/>
        </w:rPr>
        <w:t>concedes</w:t>
      </w:r>
      <w:r w:rsidR="00493AFC">
        <w:rPr>
          <w:rFonts w:ascii="Times New Roman" w:hAnsi="Times New Roman" w:cs="Times New Roman"/>
          <w:sz w:val="28"/>
          <w:szCs w:val="28"/>
          <w:lang w:val="en-ZA"/>
        </w:rPr>
        <w:t xml:space="preserve"> that a suggestion was made </w:t>
      </w:r>
      <w:r w:rsidR="00550602">
        <w:rPr>
          <w:rFonts w:ascii="Times New Roman" w:hAnsi="Times New Roman" w:cs="Times New Roman"/>
          <w:sz w:val="28"/>
          <w:szCs w:val="28"/>
          <w:lang w:val="en-ZA"/>
        </w:rPr>
        <w:t xml:space="preserve">by the </w:t>
      </w:r>
      <w:r w:rsidR="00493AFC">
        <w:rPr>
          <w:rFonts w:ascii="Times New Roman" w:hAnsi="Times New Roman" w:cs="Times New Roman"/>
          <w:sz w:val="28"/>
          <w:szCs w:val="28"/>
          <w:lang w:val="en-ZA"/>
        </w:rPr>
        <w:t xml:space="preserve">parties who attended the meeting for him to buy them out.  He states that he did agree with that decision </w:t>
      </w:r>
      <w:r w:rsidR="00550602">
        <w:rPr>
          <w:rFonts w:ascii="Times New Roman" w:hAnsi="Times New Roman" w:cs="Times New Roman"/>
          <w:sz w:val="28"/>
          <w:szCs w:val="28"/>
          <w:lang w:val="en-ZA"/>
        </w:rPr>
        <w:t>on condition that</w:t>
      </w:r>
      <w:r w:rsidR="00493AFC">
        <w:rPr>
          <w:rFonts w:ascii="Times New Roman" w:hAnsi="Times New Roman" w:cs="Times New Roman"/>
          <w:sz w:val="28"/>
          <w:szCs w:val="28"/>
          <w:lang w:val="en-ZA"/>
        </w:rPr>
        <w:t xml:space="preserve"> valuation of the company’s </w:t>
      </w:r>
      <w:r w:rsidR="006B3B43">
        <w:rPr>
          <w:rFonts w:ascii="Times New Roman" w:hAnsi="Times New Roman" w:cs="Times New Roman"/>
          <w:sz w:val="28"/>
          <w:szCs w:val="28"/>
          <w:lang w:val="en-ZA"/>
        </w:rPr>
        <w:t>assets was made as the company owes him substantial, undisclosed, amounts of money for services he rendered to it when it was engaged in certain projects</w:t>
      </w:r>
      <w:r w:rsidR="001B04C7">
        <w:rPr>
          <w:rFonts w:ascii="Times New Roman" w:hAnsi="Times New Roman" w:cs="Times New Roman"/>
          <w:sz w:val="28"/>
          <w:szCs w:val="28"/>
          <w:lang w:val="en-ZA"/>
        </w:rPr>
        <w:t>.</w:t>
      </w:r>
    </w:p>
    <w:p w14:paraId="31AA8852" w14:textId="77777777" w:rsidR="00D074CB" w:rsidRDefault="00D074CB" w:rsidP="001546E1">
      <w:pPr>
        <w:spacing w:after="0" w:line="360" w:lineRule="auto"/>
        <w:ind w:left="720"/>
        <w:jc w:val="both"/>
        <w:rPr>
          <w:rFonts w:ascii="Times New Roman" w:hAnsi="Times New Roman" w:cs="Times New Roman"/>
          <w:sz w:val="28"/>
          <w:szCs w:val="28"/>
          <w:lang w:val="en-ZA"/>
        </w:rPr>
      </w:pPr>
    </w:p>
    <w:p w14:paraId="226CD5CE" w14:textId="051514E4" w:rsidR="006B3B43" w:rsidRDefault="006B3B43" w:rsidP="006B3B4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1546E1">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The Law and Discussion</w:t>
      </w:r>
    </w:p>
    <w:p w14:paraId="57DAC62A" w14:textId="06C2A4A7" w:rsidR="006B3B43" w:rsidRDefault="006B3B43" w:rsidP="006B3B4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application was lodged in terms of the provisions of section 171(b) of the Act, which provides that the Court may dissolve a company in proceedings instituted by – </w:t>
      </w:r>
    </w:p>
    <w:p w14:paraId="7433521D" w14:textId="6FE20C42" w:rsidR="00722288" w:rsidRDefault="00722288" w:rsidP="00722288">
      <w:pPr>
        <w:spacing w:after="0" w:line="360" w:lineRule="auto"/>
        <w:jc w:val="both"/>
        <w:rPr>
          <w:rFonts w:ascii="Times New Roman" w:hAnsi="Times New Roman" w:cs="Times New Roman"/>
          <w:sz w:val="28"/>
          <w:szCs w:val="28"/>
          <w:lang w:val="en-ZA"/>
        </w:rPr>
      </w:pPr>
    </w:p>
    <w:p w14:paraId="4DFD2534" w14:textId="55735CA5" w:rsidR="00722288" w:rsidRDefault="00722288" w:rsidP="0072228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“(b) a shareholder if it is established that – </w:t>
      </w:r>
    </w:p>
    <w:p w14:paraId="45B60DDE" w14:textId="743ED503" w:rsidR="00722288" w:rsidRDefault="00722288" w:rsidP="00722288">
      <w:pPr>
        <w:spacing w:after="0" w:line="360" w:lineRule="auto"/>
        <w:ind w:left="1440" w:right="1008"/>
        <w:jc w:val="both"/>
        <w:rPr>
          <w:rFonts w:ascii="Times New Roman" w:hAnsi="Times New Roman" w:cs="Times New Roman"/>
          <w:i/>
          <w:iCs/>
          <w:sz w:val="24"/>
          <w:szCs w:val="24"/>
          <w:lang w:val="en-ZA"/>
        </w:rPr>
      </w:pPr>
    </w:p>
    <w:p w14:paraId="297ECC5A" w14:textId="6B2CCDA5" w:rsidR="00722288" w:rsidRDefault="00722288" w:rsidP="00722288">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The directors are deadlocked in the management of the company and the shareholders are unable to break that deadlock; and </w:t>
      </w:r>
    </w:p>
    <w:p w14:paraId="30DA340B" w14:textId="77777777" w:rsidR="00030AFE" w:rsidRDefault="00030AFE" w:rsidP="00030AFE">
      <w:pPr>
        <w:pStyle w:val="ListParagraph"/>
        <w:spacing w:after="0" w:line="360" w:lineRule="auto"/>
        <w:ind w:left="2460" w:right="1008"/>
        <w:jc w:val="both"/>
        <w:rPr>
          <w:rFonts w:ascii="Times New Roman" w:hAnsi="Times New Roman" w:cs="Times New Roman"/>
          <w:i/>
          <w:iCs/>
          <w:sz w:val="24"/>
          <w:szCs w:val="24"/>
          <w:lang w:val="en-ZA"/>
        </w:rPr>
      </w:pPr>
    </w:p>
    <w:p w14:paraId="2E5163EB" w14:textId="597A6DB7" w:rsidR="00030AFE" w:rsidRDefault="00722288" w:rsidP="00722288">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Irreparable injury to the company is threatened or being suffered and the business of the company can no longer be </w:t>
      </w:r>
      <w:r w:rsidR="00030AFE">
        <w:rPr>
          <w:rFonts w:ascii="Times New Roman" w:hAnsi="Times New Roman" w:cs="Times New Roman"/>
          <w:i/>
          <w:iCs/>
          <w:sz w:val="24"/>
          <w:szCs w:val="24"/>
          <w:lang w:val="en-ZA"/>
        </w:rPr>
        <w:t>conducted</w:t>
      </w:r>
      <w:r>
        <w:rPr>
          <w:rFonts w:ascii="Times New Roman" w:hAnsi="Times New Roman" w:cs="Times New Roman"/>
          <w:i/>
          <w:iCs/>
          <w:sz w:val="24"/>
          <w:szCs w:val="24"/>
          <w:lang w:val="en-ZA"/>
        </w:rPr>
        <w:t xml:space="preserve"> to the benefit of the shareholders because of the deadlock referred to in subparagraph (</w:t>
      </w:r>
      <w:proofErr w:type="spellStart"/>
      <w:r>
        <w:rPr>
          <w:rFonts w:ascii="Times New Roman" w:hAnsi="Times New Roman" w:cs="Times New Roman"/>
          <w:i/>
          <w:iCs/>
          <w:sz w:val="24"/>
          <w:szCs w:val="24"/>
          <w:lang w:val="en-ZA"/>
        </w:rPr>
        <w:t>i</w:t>
      </w:r>
      <w:proofErr w:type="spellEnd"/>
      <w:r>
        <w:rPr>
          <w:rFonts w:ascii="Times New Roman" w:hAnsi="Times New Roman" w:cs="Times New Roman"/>
          <w:i/>
          <w:iCs/>
          <w:sz w:val="24"/>
          <w:szCs w:val="24"/>
          <w:lang w:val="en-ZA"/>
        </w:rPr>
        <w:t>); or</w:t>
      </w:r>
    </w:p>
    <w:p w14:paraId="48CFE90F" w14:textId="77777777" w:rsidR="00030AFE" w:rsidRDefault="00030AFE" w:rsidP="00030AFE">
      <w:pPr>
        <w:pStyle w:val="ListParagraph"/>
        <w:spacing w:after="0" w:line="360" w:lineRule="auto"/>
        <w:ind w:left="2460" w:right="1008"/>
        <w:jc w:val="both"/>
        <w:rPr>
          <w:rFonts w:ascii="Times New Roman" w:hAnsi="Times New Roman" w:cs="Times New Roman"/>
          <w:i/>
          <w:iCs/>
          <w:sz w:val="24"/>
          <w:szCs w:val="24"/>
          <w:lang w:val="en-ZA"/>
        </w:rPr>
      </w:pPr>
    </w:p>
    <w:p w14:paraId="41E78EE6" w14:textId="438ED47C" w:rsidR="00722288" w:rsidRPr="00722288" w:rsidRDefault="00030AFE" w:rsidP="00722288">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shareholders are deadlocked in voting power and have failed for 2 consecutive annual meeting dates to elect successors to directors whose terms have expired.”</w:t>
      </w:r>
      <w:r w:rsidR="00722288">
        <w:rPr>
          <w:rFonts w:ascii="Times New Roman" w:hAnsi="Times New Roman" w:cs="Times New Roman"/>
          <w:i/>
          <w:iCs/>
          <w:sz w:val="24"/>
          <w:szCs w:val="24"/>
          <w:lang w:val="en-ZA"/>
        </w:rPr>
        <w:t xml:space="preserve"> </w:t>
      </w:r>
    </w:p>
    <w:p w14:paraId="7CCEBC26" w14:textId="3E0B62A3" w:rsidR="006B3B43" w:rsidRDefault="006B3B43" w:rsidP="006B3B43">
      <w:pPr>
        <w:spacing w:after="0" w:line="360" w:lineRule="auto"/>
        <w:jc w:val="both"/>
        <w:rPr>
          <w:rFonts w:ascii="Times New Roman" w:hAnsi="Times New Roman" w:cs="Times New Roman"/>
          <w:sz w:val="28"/>
          <w:szCs w:val="28"/>
          <w:lang w:val="en-ZA"/>
        </w:rPr>
      </w:pPr>
    </w:p>
    <w:p w14:paraId="6B66767A" w14:textId="77777777" w:rsidR="0056776C" w:rsidRDefault="00030AFE" w:rsidP="00030AF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1546E1">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applicants, as can be seen from the above quoted provisions, are seeking the dissolution of the company on the basis that directors are deadlocked in the management of the company and are unable to break such a deadlock to the extent that it is leading to the company </w:t>
      </w:r>
      <w:r w:rsidR="005802E2">
        <w:rPr>
          <w:rFonts w:ascii="Times New Roman" w:hAnsi="Times New Roman" w:cs="Times New Roman"/>
          <w:sz w:val="28"/>
          <w:szCs w:val="28"/>
          <w:lang w:val="en-ZA"/>
        </w:rPr>
        <w:t>like</w:t>
      </w:r>
      <w:r>
        <w:rPr>
          <w:rFonts w:ascii="Times New Roman" w:hAnsi="Times New Roman" w:cs="Times New Roman"/>
          <w:sz w:val="28"/>
          <w:szCs w:val="28"/>
          <w:lang w:val="en-ZA"/>
        </w:rPr>
        <w:t>ly suffering an irreparable injury or actually</w:t>
      </w:r>
      <w:r w:rsidR="00786928">
        <w:rPr>
          <w:rFonts w:ascii="Times New Roman" w:hAnsi="Times New Roman" w:cs="Times New Roman"/>
          <w:sz w:val="28"/>
          <w:szCs w:val="28"/>
          <w:lang w:val="en-ZA"/>
        </w:rPr>
        <w:t xml:space="preserve"> suffering it and also that the business of the company is no longer being carried to </w:t>
      </w:r>
      <w:r w:rsidR="005802E2">
        <w:rPr>
          <w:rFonts w:ascii="Times New Roman" w:hAnsi="Times New Roman" w:cs="Times New Roman"/>
          <w:sz w:val="28"/>
          <w:szCs w:val="28"/>
          <w:lang w:val="en-ZA"/>
        </w:rPr>
        <w:t xml:space="preserve">the </w:t>
      </w:r>
      <w:r w:rsidR="00786928">
        <w:rPr>
          <w:rFonts w:ascii="Times New Roman" w:hAnsi="Times New Roman" w:cs="Times New Roman"/>
          <w:sz w:val="28"/>
          <w:szCs w:val="28"/>
          <w:lang w:val="en-ZA"/>
        </w:rPr>
        <w:t>benefit its shareholders.  This provision</w:t>
      </w:r>
      <w:r w:rsidR="00300E30">
        <w:rPr>
          <w:rFonts w:ascii="Times New Roman" w:hAnsi="Times New Roman" w:cs="Times New Roman"/>
          <w:sz w:val="28"/>
          <w:szCs w:val="28"/>
          <w:lang w:val="en-ZA"/>
        </w:rPr>
        <w:t xml:space="preserve"> dals with </w:t>
      </w:r>
      <w:r w:rsidR="00786928">
        <w:rPr>
          <w:rFonts w:ascii="Times New Roman" w:hAnsi="Times New Roman" w:cs="Times New Roman"/>
          <w:sz w:val="28"/>
          <w:szCs w:val="28"/>
          <w:lang w:val="en-ZA"/>
        </w:rPr>
        <w:t>winding up of a solvent</w:t>
      </w:r>
      <w:r w:rsidR="000B7EBC">
        <w:rPr>
          <w:rFonts w:ascii="Times New Roman" w:hAnsi="Times New Roman" w:cs="Times New Roman"/>
          <w:sz w:val="28"/>
          <w:szCs w:val="28"/>
          <w:lang w:val="en-ZA"/>
        </w:rPr>
        <w:t xml:space="preserve">.  This provision provides for a winding up of a solvent company on account of a </w:t>
      </w:r>
      <w:r w:rsidR="000E115C">
        <w:rPr>
          <w:rFonts w:ascii="Times New Roman" w:hAnsi="Times New Roman" w:cs="Times New Roman"/>
          <w:sz w:val="28"/>
          <w:szCs w:val="28"/>
          <w:lang w:val="en-ZA"/>
        </w:rPr>
        <w:t>deadlock</w:t>
      </w:r>
      <w:r w:rsidR="000B7EBC">
        <w:rPr>
          <w:rFonts w:ascii="Times New Roman" w:hAnsi="Times New Roman" w:cs="Times New Roman"/>
          <w:sz w:val="28"/>
          <w:szCs w:val="28"/>
          <w:lang w:val="en-ZA"/>
        </w:rPr>
        <w:t xml:space="preserve"> of directors in the management of the company.  This </w:t>
      </w:r>
      <w:r w:rsidR="000E115C">
        <w:rPr>
          <w:rFonts w:ascii="Times New Roman" w:hAnsi="Times New Roman" w:cs="Times New Roman"/>
          <w:sz w:val="28"/>
          <w:szCs w:val="28"/>
          <w:lang w:val="en-ZA"/>
        </w:rPr>
        <w:t xml:space="preserve">is a drastic </w:t>
      </w:r>
      <w:r w:rsidR="000B7EBC">
        <w:rPr>
          <w:rFonts w:ascii="Times New Roman" w:hAnsi="Times New Roman" w:cs="Times New Roman"/>
          <w:sz w:val="28"/>
          <w:szCs w:val="28"/>
          <w:lang w:val="en-ZA"/>
        </w:rPr>
        <w:t>remedy</w:t>
      </w:r>
      <w:r w:rsidR="000E115C">
        <w:rPr>
          <w:rFonts w:ascii="Times New Roman" w:hAnsi="Times New Roman" w:cs="Times New Roman"/>
          <w:sz w:val="28"/>
          <w:szCs w:val="28"/>
          <w:lang w:val="en-ZA"/>
        </w:rPr>
        <w:t xml:space="preserve"> </w:t>
      </w:r>
      <w:r w:rsidR="000B7EBC">
        <w:rPr>
          <w:rFonts w:ascii="Times New Roman" w:hAnsi="Times New Roman" w:cs="Times New Roman"/>
          <w:sz w:val="28"/>
          <w:szCs w:val="28"/>
          <w:lang w:val="en-ZA"/>
        </w:rPr>
        <w:t>(</w:t>
      </w:r>
      <w:r w:rsidR="00B43BA1">
        <w:rPr>
          <w:rFonts w:ascii="Times New Roman" w:hAnsi="Times New Roman" w:cs="Times New Roman"/>
          <w:b/>
          <w:bCs/>
          <w:sz w:val="28"/>
          <w:szCs w:val="28"/>
          <w:lang w:val="en-ZA"/>
        </w:rPr>
        <w:t xml:space="preserve">Re Levine Development </w:t>
      </w:r>
      <w:r w:rsidR="007376F7">
        <w:rPr>
          <w:rFonts w:ascii="Times New Roman" w:hAnsi="Times New Roman" w:cs="Times New Roman"/>
          <w:b/>
          <w:bCs/>
          <w:sz w:val="28"/>
          <w:szCs w:val="28"/>
          <w:lang w:val="en-ZA"/>
        </w:rPr>
        <w:t>(Israel) Ltd 1978 5 BLR 164, 172)</w:t>
      </w:r>
      <w:r w:rsidR="007376F7" w:rsidRPr="00D22FD3">
        <w:rPr>
          <w:rFonts w:ascii="Times New Roman" w:hAnsi="Times New Roman" w:cs="Times New Roman"/>
          <w:sz w:val="28"/>
          <w:szCs w:val="28"/>
          <w:lang w:val="en-ZA"/>
        </w:rPr>
        <w:t xml:space="preserve">. </w:t>
      </w:r>
    </w:p>
    <w:p w14:paraId="02D0169F" w14:textId="77777777" w:rsidR="002E6680" w:rsidRDefault="002E6680" w:rsidP="00030AFE">
      <w:pPr>
        <w:spacing w:after="0" w:line="360" w:lineRule="auto"/>
        <w:ind w:left="720" w:hanging="720"/>
        <w:jc w:val="both"/>
        <w:rPr>
          <w:rFonts w:ascii="Times New Roman" w:hAnsi="Times New Roman" w:cs="Times New Roman"/>
          <w:b/>
          <w:bCs/>
          <w:sz w:val="28"/>
          <w:szCs w:val="28"/>
          <w:lang w:val="en-ZA"/>
        </w:rPr>
      </w:pPr>
    </w:p>
    <w:p w14:paraId="5DDAC7CC" w14:textId="4CA0DD98" w:rsidR="006416BD" w:rsidRDefault="0056776C" w:rsidP="00030AF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w:t>
      </w:r>
      <w:r>
        <w:rPr>
          <w:rFonts w:ascii="Times New Roman" w:hAnsi="Times New Roman" w:cs="Times New Roman"/>
          <w:sz w:val="28"/>
          <w:szCs w:val="28"/>
          <w:lang w:val="en-ZA"/>
        </w:rPr>
        <w:t xml:space="preserve">8]     </w:t>
      </w:r>
      <w:r w:rsidR="007376F7">
        <w:rPr>
          <w:rFonts w:ascii="Times New Roman" w:hAnsi="Times New Roman" w:cs="Times New Roman"/>
          <w:sz w:val="28"/>
          <w:szCs w:val="28"/>
          <w:lang w:val="en-ZA"/>
        </w:rPr>
        <w:t xml:space="preserve">The provision gives a court a discretion </w:t>
      </w:r>
      <w:r w:rsidR="00221E32">
        <w:rPr>
          <w:rFonts w:ascii="Times New Roman" w:hAnsi="Times New Roman" w:cs="Times New Roman"/>
          <w:sz w:val="28"/>
          <w:szCs w:val="28"/>
          <w:lang w:val="en-ZA"/>
        </w:rPr>
        <w:t>whether</w:t>
      </w:r>
      <w:r w:rsidR="007376F7">
        <w:rPr>
          <w:rFonts w:ascii="Times New Roman" w:hAnsi="Times New Roman" w:cs="Times New Roman"/>
          <w:sz w:val="28"/>
          <w:szCs w:val="28"/>
          <w:lang w:val="en-ZA"/>
        </w:rPr>
        <w:t xml:space="preserve"> to dissolve a company on this basis.  The exercise of this discretion, as it trite</w:t>
      </w:r>
      <w:r w:rsidR="00221E32">
        <w:rPr>
          <w:rFonts w:ascii="Times New Roman" w:hAnsi="Times New Roman" w:cs="Times New Roman"/>
          <w:sz w:val="28"/>
          <w:szCs w:val="28"/>
          <w:lang w:val="en-ZA"/>
        </w:rPr>
        <w:t>,</w:t>
      </w:r>
      <w:r w:rsidR="007376F7">
        <w:rPr>
          <w:rFonts w:ascii="Times New Roman" w:hAnsi="Times New Roman" w:cs="Times New Roman"/>
          <w:sz w:val="28"/>
          <w:szCs w:val="28"/>
          <w:lang w:val="en-ZA"/>
        </w:rPr>
        <w:t xml:space="preserve"> should be judicial, based on the principle of our company law </w:t>
      </w:r>
      <w:r w:rsidR="00221E32">
        <w:rPr>
          <w:rFonts w:ascii="Times New Roman" w:hAnsi="Times New Roman" w:cs="Times New Roman"/>
          <w:sz w:val="28"/>
          <w:szCs w:val="28"/>
          <w:lang w:val="en-ZA"/>
        </w:rPr>
        <w:t xml:space="preserve">that </w:t>
      </w:r>
      <w:r w:rsidR="007376F7">
        <w:rPr>
          <w:rFonts w:ascii="Times New Roman" w:hAnsi="Times New Roman" w:cs="Times New Roman"/>
          <w:sz w:val="28"/>
          <w:szCs w:val="28"/>
          <w:lang w:val="en-ZA"/>
        </w:rPr>
        <w:t>the companies are autonomous bodies which have internal democrat</w:t>
      </w:r>
      <w:r w:rsidR="005470D8">
        <w:rPr>
          <w:rFonts w:ascii="Times New Roman" w:hAnsi="Times New Roman" w:cs="Times New Roman"/>
          <w:sz w:val="28"/>
          <w:szCs w:val="28"/>
          <w:lang w:val="en-ZA"/>
        </w:rPr>
        <w:t>ic</w:t>
      </w:r>
      <w:r w:rsidR="007376F7">
        <w:rPr>
          <w:rFonts w:ascii="Times New Roman" w:hAnsi="Times New Roman" w:cs="Times New Roman"/>
          <w:sz w:val="28"/>
          <w:szCs w:val="28"/>
          <w:lang w:val="en-ZA"/>
        </w:rPr>
        <w:t xml:space="preserve"> processes in terms of which majority </w:t>
      </w:r>
      <w:r w:rsidR="007376F7">
        <w:rPr>
          <w:rFonts w:ascii="Times New Roman" w:hAnsi="Times New Roman" w:cs="Times New Roman"/>
          <w:sz w:val="28"/>
          <w:szCs w:val="28"/>
          <w:lang w:val="en-ZA"/>
        </w:rPr>
        <w:lastRenderedPageBreak/>
        <w:t xml:space="preserve">decisions rules.  There are two rules which are aspects of this majority rule, namely, the proper plaintiff rule </w:t>
      </w:r>
      <w:r w:rsidR="005470D8">
        <w:rPr>
          <w:rFonts w:ascii="Times New Roman" w:hAnsi="Times New Roman" w:cs="Times New Roman"/>
          <w:sz w:val="28"/>
          <w:szCs w:val="28"/>
          <w:lang w:val="en-ZA"/>
        </w:rPr>
        <w:t xml:space="preserve">as </w:t>
      </w:r>
      <w:r w:rsidR="007376F7">
        <w:rPr>
          <w:rFonts w:ascii="Times New Roman" w:hAnsi="Times New Roman" w:cs="Times New Roman"/>
          <w:sz w:val="28"/>
          <w:szCs w:val="28"/>
          <w:lang w:val="en-ZA"/>
        </w:rPr>
        <w:t xml:space="preserve">espoused in </w:t>
      </w:r>
      <w:bookmarkStart w:id="3" w:name="_Hlk133842156"/>
      <w:r w:rsidR="007376F7">
        <w:rPr>
          <w:rFonts w:ascii="Times New Roman" w:hAnsi="Times New Roman" w:cs="Times New Roman"/>
          <w:b/>
          <w:bCs/>
          <w:sz w:val="28"/>
          <w:szCs w:val="28"/>
          <w:lang w:val="en-ZA"/>
        </w:rPr>
        <w:t>Foss v Harbottle (1843)2 Hare 461, 67 ER 189</w:t>
      </w:r>
      <w:bookmarkEnd w:id="3"/>
      <w:r w:rsidR="007376F7">
        <w:rPr>
          <w:rFonts w:ascii="Times New Roman" w:hAnsi="Times New Roman" w:cs="Times New Roman"/>
          <w:sz w:val="28"/>
          <w:szCs w:val="28"/>
          <w:lang w:val="en-ZA"/>
        </w:rPr>
        <w:t xml:space="preserve"> and the </w:t>
      </w:r>
      <w:r>
        <w:rPr>
          <w:rFonts w:ascii="Times New Roman" w:hAnsi="Times New Roman" w:cs="Times New Roman"/>
          <w:sz w:val="28"/>
          <w:szCs w:val="28"/>
          <w:lang w:val="en-ZA"/>
        </w:rPr>
        <w:t>Non-Intervention</w:t>
      </w:r>
      <w:r w:rsidR="007376F7">
        <w:rPr>
          <w:rFonts w:ascii="Times New Roman" w:hAnsi="Times New Roman" w:cs="Times New Roman"/>
          <w:sz w:val="28"/>
          <w:szCs w:val="28"/>
          <w:lang w:val="en-ZA"/>
        </w:rPr>
        <w:t xml:space="preserve"> rule </w:t>
      </w:r>
      <w:r w:rsidR="006416BD">
        <w:rPr>
          <w:rFonts w:ascii="Times New Roman" w:hAnsi="Times New Roman" w:cs="Times New Roman"/>
          <w:sz w:val="28"/>
          <w:szCs w:val="28"/>
          <w:lang w:val="en-ZA"/>
        </w:rPr>
        <w:t xml:space="preserve">which espouse a principle that the courts will not intervene in the internal affairs of the companies </w:t>
      </w:r>
      <w:r w:rsidR="00530D61">
        <w:rPr>
          <w:rFonts w:ascii="Times New Roman" w:hAnsi="Times New Roman" w:cs="Times New Roman"/>
          <w:sz w:val="28"/>
          <w:szCs w:val="28"/>
          <w:lang w:val="en-ZA"/>
        </w:rPr>
        <w:t>at</w:t>
      </w:r>
      <w:r w:rsidR="006416BD">
        <w:rPr>
          <w:rFonts w:ascii="Times New Roman" w:hAnsi="Times New Roman" w:cs="Times New Roman"/>
          <w:sz w:val="28"/>
          <w:szCs w:val="28"/>
          <w:lang w:val="en-ZA"/>
        </w:rPr>
        <w:t xml:space="preserve"> the request of disgruntled minority shareholders.</w:t>
      </w:r>
    </w:p>
    <w:p w14:paraId="1BEEC9EA" w14:textId="77777777" w:rsidR="006416BD" w:rsidRDefault="006416BD" w:rsidP="006416BD">
      <w:pPr>
        <w:spacing w:after="0" w:line="360" w:lineRule="auto"/>
        <w:jc w:val="both"/>
        <w:rPr>
          <w:rFonts w:ascii="Times New Roman" w:hAnsi="Times New Roman" w:cs="Times New Roman"/>
          <w:sz w:val="28"/>
          <w:szCs w:val="28"/>
          <w:lang w:val="en-ZA"/>
        </w:rPr>
      </w:pPr>
    </w:p>
    <w:p w14:paraId="717302DE" w14:textId="0FBABEDB" w:rsidR="00EA0148" w:rsidRDefault="006416BD" w:rsidP="006416B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5C67B4">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r>
      <w:r w:rsidR="005470D8">
        <w:rPr>
          <w:rFonts w:ascii="Times New Roman" w:hAnsi="Times New Roman" w:cs="Times New Roman"/>
          <w:sz w:val="28"/>
          <w:szCs w:val="28"/>
          <w:lang w:val="en-ZA"/>
        </w:rPr>
        <w:t>However, a</w:t>
      </w:r>
      <w:r>
        <w:rPr>
          <w:rFonts w:ascii="Times New Roman" w:hAnsi="Times New Roman" w:cs="Times New Roman"/>
          <w:sz w:val="28"/>
          <w:szCs w:val="28"/>
          <w:lang w:val="en-ZA"/>
        </w:rPr>
        <w:t>t common law, the court</w:t>
      </w:r>
      <w:r w:rsidR="005470D8">
        <w:rPr>
          <w:rFonts w:ascii="Times New Roman" w:hAnsi="Times New Roman" w:cs="Times New Roman"/>
          <w:sz w:val="28"/>
          <w:szCs w:val="28"/>
          <w:lang w:val="en-ZA"/>
        </w:rPr>
        <w:t xml:space="preserve">s </w:t>
      </w:r>
      <w:r>
        <w:rPr>
          <w:rFonts w:ascii="Times New Roman" w:hAnsi="Times New Roman" w:cs="Times New Roman"/>
          <w:sz w:val="28"/>
          <w:szCs w:val="28"/>
          <w:lang w:val="en-ZA"/>
        </w:rPr>
        <w:t>will accede to intervene in the internal workings of the company if there is a deadlock in the affairs of such a company. Section 171(b)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xml:space="preserve">) and (ii) certainly does embody this exception.  In </w:t>
      </w:r>
      <w:r w:rsidRPr="00EA0148">
        <w:rPr>
          <w:rFonts w:ascii="Times New Roman" w:hAnsi="Times New Roman" w:cs="Times New Roman"/>
          <w:sz w:val="28"/>
          <w:szCs w:val="28"/>
          <w:lang w:val="en-ZA"/>
        </w:rPr>
        <w:t xml:space="preserve">the </w:t>
      </w:r>
      <w:r w:rsidR="00EA0148" w:rsidRPr="00EA0148">
        <w:rPr>
          <w:rFonts w:ascii="Times New Roman" w:hAnsi="Times New Roman" w:cs="Times New Roman"/>
          <w:sz w:val="28"/>
          <w:szCs w:val="28"/>
          <w:lang w:val="en-ZA"/>
        </w:rPr>
        <w:t>off-quoted</w:t>
      </w:r>
      <w:r w:rsidR="00EA0148">
        <w:rPr>
          <w:rFonts w:ascii="Times New Roman" w:hAnsi="Times New Roman" w:cs="Times New Roman"/>
          <w:sz w:val="28"/>
          <w:szCs w:val="28"/>
          <w:lang w:val="en-ZA"/>
        </w:rPr>
        <w:t xml:space="preserve"> decision of </w:t>
      </w:r>
      <w:r w:rsidR="00EA0148">
        <w:rPr>
          <w:rFonts w:ascii="Times New Roman" w:hAnsi="Times New Roman" w:cs="Times New Roman"/>
          <w:b/>
          <w:bCs/>
          <w:sz w:val="28"/>
          <w:szCs w:val="28"/>
          <w:lang w:val="en-ZA"/>
        </w:rPr>
        <w:t>Palmieri v AC Paving Co. Ltd 1999 48 BLR (2d) 130 (BCSC)</w:t>
      </w:r>
      <w:r w:rsidR="00D22FD3">
        <w:rPr>
          <w:rFonts w:ascii="Times New Roman" w:hAnsi="Times New Roman" w:cs="Times New Roman"/>
          <w:sz w:val="28"/>
          <w:szCs w:val="28"/>
          <w:lang w:val="en-ZA"/>
        </w:rPr>
        <w:t xml:space="preserve">, </w:t>
      </w:r>
      <w:r w:rsidR="00EA0148">
        <w:rPr>
          <w:rFonts w:ascii="Times New Roman" w:hAnsi="Times New Roman" w:cs="Times New Roman"/>
          <w:sz w:val="28"/>
          <w:szCs w:val="28"/>
          <w:lang w:val="en-ZA"/>
        </w:rPr>
        <w:t>Levine J outlined the types of situations where it can be said there is a deadlock justifying dissolution of a company on its strength:</w:t>
      </w:r>
    </w:p>
    <w:p w14:paraId="506DDEE0" w14:textId="77777777" w:rsidR="00EA0148" w:rsidRDefault="00EA0148" w:rsidP="006416BD">
      <w:pPr>
        <w:spacing w:after="0" w:line="360" w:lineRule="auto"/>
        <w:ind w:left="720" w:hanging="720"/>
        <w:jc w:val="both"/>
        <w:rPr>
          <w:rFonts w:ascii="Times New Roman" w:hAnsi="Times New Roman" w:cs="Times New Roman"/>
          <w:sz w:val="28"/>
          <w:szCs w:val="28"/>
          <w:lang w:val="en-ZA"/>
        </w:rPr>
      </w:pPr>
    </w:p>
    <w:p w14:paraId="2D6A85D2" w14:textId="77777777" w:rsidR="000C734B" w:rsidRDefault="00EA0148" w:rsidP="00EA014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“Some of the circumstances… that will lead to a finding that it is just and equitable to wind up the company because of deadlock </w:t>
      </w:r>
      <w:r w:rsidR="00892E0D">
        <w:rPr>
          <w:rFonts w:ascii="Times New Roman" w:hAnsi="Times New Roman" w:cs="Times New Roman"/>
          <w:i/>
          <w:iCs/>
          <w:sz w:val="24"/>
          <w:szCs w:val="24"/>
          <w:lang w:val="en-ZA"/>
        </w:rPr>
        <w:t>are: there are no other effective and appropriate remedies; there is an equal split or nearly equal split of shares and control; there is a serious and persistent disagreement as to some important questions respecting the management or functioning of the corporation; there is a resulting deadloc</w:t>
      </w:r>
      <w:r w:rsidR="000C734B">
        <w:rPr>
          <w:rFonts w:ascii="Times New Roman" w:hAnsi="Times New Roman" w:cs="Times New Roman"/>
          <w:i/>
          <w:iCs/>
          <w:sz w:val="24"/>
          <w:szCs w:val="24"/>
          <w:lang w:val="en-ZA"/>
        </w:rPr>
        <w:t>k; and the deadlock paralyzes and seriously interferes with the normal operations of the corporation.”</w:t>
      </w:r>
    </w:p>
    <w:p w14:paraId="123FDECD" w14:textId="77777777" w:rsidR="000C734B" w:rsidRDefault="000C734B" w:rsidP="000C734B">
      <w:pPr>
        <w:spacing w:after="0" w:line="360" w:lineRule="auto"/>
        <w:ind w:right="1008"/>
        <w:jc w:val="both"/>
        <w:rPr>
          <w:rFonts w:ascii="Times New Roman" w:hAnsi="Times New Roman" w:cs="Times New Roman"/>
          <w:i/>
          <w:iCs/>
          <w:sz w:val="24"/>
          <w:szCs w:val="24"/>
          <w:lang w:val="en-ZA"/>
        </w:rPr>
      </w:pPr>
    </w:p>
    <w:p w14:paraId="3830C527" w14:textId="2542E855" w:rsidR="000C734B" w:rsidRDefault="000C734B" w:rsidP="000C734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5C67B4">
        <w:rPr>
          <w:rFonts w:ascii="Times New Roman" w:hAnsi="Times New Roman" w:cs="Times New Roman"/>
          <w:sz w:val="28"/>
          <w:szCs w:val="28"/>
          <w:lang w:val="en-ZA"/>
        </w:rPr>
        <w:t>10</w:t>
      </w:r>
      <w:r>
        <w:rPr>
          <w:rFonts w:ascii="Times New Roman" w:hAnsi="Times New Roman" w:cs="Times New Roman"/>
          <w:sz w:val="28"/>
          <w:szCs w:val="28"/>
          <w:lang w:val="en-ZA"/>
        </w:rPr>
        <w:t>]</w:t>
      </w:r>
      <w:r>
        <w:rPr>
          <w:rFonts w:ascii="Times New Roman" w:hAnsi="Times New Roman" w:cs="Times New Roman"/>
          <w:sz w:val="28"/>
          <w:szCs w:val="28"/>
          <w:lang w:val="en-ZA"/>
        </w:rPr>
        <w:tab/>
        <w:t>Dealing with a similarly worded section 81(1) (d)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xml:space="preserve">) (aa), (bb) and (ii) of </w:t>
      </w:r>
      <w:r w:rsidR="00610C95">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South African </w:t>
      </w:r>
      <w:r w:rsidR="00610C95">
        <w:rPr>
          <w:rFonts w:ascii="Times New Roman" w:hAnsi="Times New Roman" w:cs="Times New Roman"/>
          <w:sz w:val="28"/>
          <w:szCs w:val="28"/>
          <w:lang w:val="en-ZA"/>
        </w:rPr>
        <w:t>C</w:t>
      </w:r>
      <w:r>
        <w:rPr>
          <w:rFonts w:ascii="Times New Roman" w:hAnsi="Times New Roman" w:cs="Times New Roman"/>
          <w:sz w:val="28"/>
          <w:szCs w:val="28"/>
          <w:lang w:val="en-ZA"/>
        </w:rPr>
        <w:t>ompanies Act No. 71 of 2008</w:t>
      </w:r>
      <w:r w:rsidR="00610C95">
        <w:rPr>
          <w:rFonts w:ascii="Times New Roman" w:hAnsi="Times New Roman" w:cs="Times New Roman"/>
          <w:sz w:val="28"/>
          <w:szCs w:val="28"/>
          <w:lang w:val="en-ZA"/>
        </w:rPr>
        <w:t>,</w:t>
      </w:r>
      <w:r>
        <w:rPr>
          <w:rFonts w:ascii="Times New Roman" w:hAnsi="Times New Roman" w:cs="Times New Roman"/>
          <w:sz w:val="28"/>
          <w:szCs w:val="28"/>
          <w:lang w:val="en-ZA"/>
        </w:rPr>
        <w:t xml:space="preserve"> the court in </w:t>
      </w:r>
      <w:r>
        <w:rPr>
          <w:rFonts w:ascii="Times New Roman" w:hAnsi="Times New Roman" w:cs="Times New Roman"/>
          <w:b/>
          <w:bCs/>
          <w:sz w:val="28"/>
          <w:szCs w:val="28"/>
          <w:lang w:val="en-ZA"/>
        </w:rPr>
        <w:t xml:space="preserve">Thunder Cats Investments 92 Ltd and Another v </w:t>
      </w:r>
      <w:proofErr w:type="spellStart"/>
      <w:r>
        <w:rPr>
          <w:rFonts w:ascii="Times New Roman" w:hAnsi="Times New Roman" w:cs="Times New Roman"/>
          <w:b/>
          <w:bCs/>
          <w:sz w:val="28"/>
          <w:szCs w:val="28"/>
          <w:lang w:val="en-ZA"/>
        </w:rPr>
        <w:t>Nkonjane</w:t>
      </w:r>
      <w:proofErr w:type="spellEnd"/>
      <w:r>
        <w:rPr>
          <w:rFonts w:ascii="Times New Roman" w:hAnsi="Times New Roman" w:cs="Times New Roman"/>
          <w:b/>
          <w:bCs/>
          <w:sz w:val="28"/>
          <w:szCs w:val="28"/>
          <w:lang w:val="en-ZA"/>
        </w:rPr>
        <w:t xml:space="preserve"> Economic Prospecting And Investment (Pty) Ltd and Others 2014 (5) SA 1 (SCA) </w:t>
      </w:r>
      <w:r w:rsidRPr="00610C95">
        <w:rPr>
          <w:rFonts w:ascii="Times New Roman" w:hAnsi="Times New Roman" w:cs="Times New Roman"/>
          <w:sz w:val="28"/>
          <w:szCs w:val="28"/>
          <w:lang w:val="en-ZA"/>
        </w:rPr>
        <w:t>para.17</w:t>
      </w:r>
      <w:r w:rsidR="00610C95">
        <w:rPr>
          <w:rFonts w:ascii="Times New Roman" w:hAnsi="Times New Roman" w:cs="Times New Roman"/>
          <w:sz w:val="28"/>
          <w:szCs w:val="28"/>
          <w:lang w:val="en-ZA"/>
        </w:rPr>
        <w:t>, the court</w:t>
      </w:r>
      <w:r>
        <w:rPr>
          <w:rFonts w:ascii="Times New Roman" w:hAnsi="Times New Roman" w:cs="Times New Roman"/>
          <w:b/>
          <w:bCs/>
          <w:sz w:val="28"/>
          <w:szCs w:val="28"/>
          <w:lang w:val="en-ZA"/>
        </w:rPr>
        <w:t xml:space="preserve"> </w:t>
      </w:r>
      <w:r w:rsidR="00167FFD">
        <w:rPr>
          <w:rFonts w:ascii="Times New Roman" w:hAnsi="Times New Roman" w:cs="Times New Roman"/>
          <w:sz w:val="28"/>
          <w:szCs w:val="28"/>
          <w:lang w:val="en-ZA"/>
        </w:rPr>
        <w:t>adopted</w:t>
      </w:r>
      <w:r>
        <w:rPr>
          <w:rFonts w:ascii="Times New Roman" w:hAnsi="Times New Roman" w:cs="Times New Roman"/>
          <w:sz w:val="28"/>
          <w:szCs w:val="28"/>
          <w:lang w:val="en-ZA"/>
        </w:rPr>
        <w:t xml:space="preserve"> the following </w:t>
      </w:r>
      <w:r w:rsidR="00167FFD">
        <w:rPr>
          <w:rFonts w:ascii="Times New Roman" w:hAnsi="Times New Roman" w:cs="Times New Roman"/>
          <w:sz w:val="28"/>
          <w:szCs w:val="28"/>
          <w:lang w:val="en-ZA"/>
        </w:rPr>
        <w:t xml:space="preserve">formulation of </w:t>
      </w:r>
      <w:r>
        <w:rPr>
          <w:rFonts w:ascii="Times New Roman" w:hAnsi="Times New Roman" w:cs="Times New Roman"/>
          <w:sz w:val="28"/>
          <w:szCs w:val="28"/>
          <w:lang w:val="en-ZA"/>
        </w:rPr>
        <w:t>the deadlock principle:</w:t>
      </w:r>
    </w:p>
    <w:p w14:paraId="52333312" w14:textId="77777777" w:rsidR="000C734B" w:rsidRDefault="000C734B" w:rsidP="000C734B">
      <w:pPr>
        <w:spacing w:after="0" w:line="360" w:lineRule="auto"/>
        <w:ind w:left="720" w:hanging="720"/>
        <w:jc w:val="both"/>
        <w:rPr>
          <w:rFonts w:ascii="Times New Roman" w:hAnsi="Times New Roman" w:cs="Times New Roman"/>
          <w:sz w:val="28"/>
          <w:szCs w:val="28"/>
          <w:lang w:val="en-ZA"/>
        </w:rPr>
      </w:pPr>
    </w:p>
    <w:p w14:paraId="7F3AA895" w14:textId="77777777" w:rsidR="000C734B" w:rsidRDefault="000C734B" w:rsidP="000C734B">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“…The ‘deadlock principle’, on the other hand is – </w:t>
      </w:r>
    </w:p>
    <w:p w14:paraId="13065A13" w14:textId="77777777" w:rsidR="00740A02" w:rsidRDefault="000C734B" w:rsidP="000C734B">
      <w:pPr>
        <w:spacing w:after="0" w:line="360" w:lineRule="auto"/>
        <w:ind w:left="1440" w:right="1008"/>
        <w:jc w:val="both"/>
        <w:rPr>
          <w:rFonts w:ascii="Times New Roman" w:hAnsi="Times New Roman" w:cs="Times New Roman"/>
          <w:b/>
          <w:bCs/>
          <w:sz w:val="28"/>
          <w:szCs w:val="28"/>
          <w:lang w:val="en-ZA"/>
        </w:rPr>
      </w:pPr>
      <w:r>
        <w:rPr>
          <w:rFonts w:ascii="Times New Roman" w:hAnsi="Times New Roman" w:cs="Times New Roman"/>
          <w:i/>
          <w:iCs/>
          <w:sz w:val="24"/>
          <w:szCs w:val="24"/>
          <w:lang w:val="en-ZA"/>
        </w:rPr>
        <w:t>‘… founded on the analogy of partnership and is strictly confined to those small domestic companies in which,</w:t>
      </w:r>
      <w:r w:rsidR="00740A02">
        <w:rPr>
          <w:rFonts w:ascii="Times New Roman" w:hAnsi="Times New Roman" w:cs="Times New Roman"/>
          <w:i/>
          <w:iCs/>
          <w:sz w:val="24"/>
          <w:szCs w:val="24"/>
          <w:lang w:val="en-ZA"/>
        </w:rPr>
        <w:t xml:space="preserve"> because of some arrangement, express, </w:t>
      </w:r>
      <w:proofErr w:type="spellStart"/>
      <w:r w:rsidR="00740A02">
        <w:rPr>
          <w:rFonts w:ascii="Times New Roman" w:hAnsi="Times New Roman" w:cs="Times New Roman"/>
          <w:i/>
          <w:iCs/>
          <w:sz w:val="24"/>
          <w:szCs w:val="24"/>
          <w:lang w:val="en-ZA"/>
        </w:rPr>
        <w:t>tacid</w:t>
      </w:r>
      <w:proofErr w:type="spellEnd"/>
      <w:r w:rsidR="00740A02">
        <w:rPr>
          <w:rFonts w:ascii="Times New Roman" w:hAnsi="Times New Roman" w:cs="Times New Roman"/>
          <w:i/>
          <w:iCs/>
          <w:sz w:val="24"/>
          <w:szCs w:val="24"/>
          <w:lang w:val="en-ZA"/>
        </w:rPr>
        <w:t xml:space="preserve"> or implied, there exists between the members in regard to the company’s affairs a particular personal relationship of confidence and trust similar to that existing between partners in regard to partnership business’ –”</w:t>
      </w:r>
      <w:r>
        <w:rPr>
          <w:rFonts w:ascii="Times New Roman" w:hAnsi="Times New Roman" w:cs="Times New Roman"/>
          <w:b/>
          <w:bCs/>
          <w:sz w:val="28"/>
          <w:szCs w:val="28"/>
          <w:lang w:val="en-ZA"/>
        </w:rPr>
        <w:t xml:space="preserve"> </w:t>
      </w:r>
      <w:r w:rsidR="00740A02" w:rsidRPr="00740A02">
        <w:rPr>
          <w:rFonts w:ascii="Times New Roman" w:hAnsi="Times New Roman" w:cs="Times New Roman"/>
          <w:sz w:val="28"/>
          <w:szCs w:val="28"/>
          <w:lang w:val="en-ZA"/>
        </w:rPr>
        <w:t xml:space="preserve">The court was quoting the famous case of </w:t>
      </w:r>
      <w:bookmarkStart w:id="4" w:name="_Hlk133842248"/>
      <w:r w:rsidR="00740A02">
        <w:rPr>
          <w:rFonts w:ascii="Times New Roman" w:hAnsi="Times New Roman" w:cs="Times New Roman"/>
          <w:b/>
          <w:bCs/>
          <w:sz w:val="28"/>
          <w:szCs w:val="28"/>
          <w:lang w:val="en-ZA"/>
        </w:rPr>
        <w:t xml:space="preserve">In re </w:t>
      </w:r>
      <w:proofErr w:type="spellStart"/>
      <w:r w:rsidR="00740A02">
        <w:rPr>
          <w:rFonts w:ascii="Times New Roman" w:hAnsi="Times New Roman" w:cs="Times New Roman"/>
          <w:b/>
          <w:bCs/>
          <w:sz w:val="28"/>
          <w:szCs w:val="28"/>
          <w:lang w:val="en-ZA"/>
        </w:rPr>
        <w:t>Yenidje</w:t>
      </w:r>
      <w:proofErr w:type="spellEnd"/>
      <w:r w:rsidR="00740A02">
        <w:rPr>
          <w:rFonts w:ascii="Times New Roman" w:hAnsi="Times New Roman" w:cs="Times New Roman"/>
          <w:b/>
          <w:bCs/>
          <w:sz w:val="28"/>
          <w:szCs w:val="28"/>
          <w:lang w:val="en-ZA"/>
        </w:rPr>
        <w:t xml:space="preserve"> Tobacco Co. Ltd [1916] 2 Ch 426 (CA)</w:t>
      </w:r>
    </w:p>
    <w:p w14:paraId="04DE0214" w14:textId="77777777" w:rsidR="00740A02" w:rsidRDefault="00740A02" w:rsidP="00740A02">
      <w:pPr>
        <w:spacing w:after="0" w:line="360" w:lineRule="auto"/>
        <w:ind w:right="1008"/>
        <w:jc w:val="both"/>
        <w:rPr>
          <w:rFonts w:ascii="Times New Roman" w:hAnsi="Times New Roman" w:cs="Times New Roman"/>
          <w:i/>
          <w:iCs/>
          <w:sz w:val="24"/>
          <w:szCs w:val="24"/>
          <w:lang w:val="en-ZA"/>
        </w:rPr>
      </w:pPr>
    </w:p>
    <w:bookmarkEnd w:id="4"/>
    <w:p w14:paraId="2BC1FF97" w14:textId="3B852FCB" w:rsidR="00740A02" w:rsidRDefault="00740A02" w:rsidP="00740A02">
      <w:pPr>
        <w:spacing w:after="0" w:line="360" w:lineRule="auto"/>
        <w:ind w:left="720" w:hanging="720"/>
        <w:jc w:val="both"/>
        <w:rPr>
          <w:rFonts w:ascii="Times New Roman" w:hAnsi="Times New Roman" w:cs="Times New Roman"/>
          <w:i/>
          <w:iCs/>
          <w:sz w:val="24"/>
          <w:szCs w:val="24"/>
          <w:lang w:val="en-ZA"/>
        </w:rPr>
      </w:pPr>
      <w:r>
        <w:rPr>
          <w:rFonts w:ascii="Times New Roman" w:hAnsi="Times New Roman" w:cs="Times New Roman"/>
          <w:sz w:val="28"/>
          <w:szCs w:val="28"/>
          <w:lang w:val="en-ZA"/>
        </w:rPr>
        <w:t>[</w:t>
      </w:r>
      <w:r w:rsidR="001546E1">
        <w:rPr>
          <w:rFonts w:ascii="Times New Roman" w:hAnsi="Times New Roman" w:cs="Times New Roman"/>
          <w:sz w:val="28"/>
          <w:szCs w:val="28"/>
          <w:lang w:val="en-ZA"/>
        </w:rPr>
        <w:t>1</w:t>
      </w:r>
      <w:r w:rsidR="005C67B4">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Articulating the deadlock </w:t>
      </w:r>
      <w:r w:rsidR="005D29A5">
        <w:rPr>
          <w:rFonts w:ascii="Times New Roman" w:hAnsi="Times New Roman" w:cs="Times New Roman"/>
          <w:sz w:val="28"/>
          <w:szCs w:val="28"/>
          <w:lang w:val="en-ZA"/>
        </w:rPr>
        <w:t xml:space="preserve">principle </w:t>
      </w:r>
      <w:r>
        <w:rPr>
          <w:rFonts w:ascii="Times New Roman" w:hAnsi="Times New Roman" w:cs="Times New Roman"/>
          <w:sz w:val="28"/>
          <w:szCs w:val="28"/>
          <w:lang w:val="en-ZA"/>
        </w:rPr>
        <w:t xml:space="preserve">in </w:t>
      </w:r>
      <w:proofErr w:type="spellStart"/>
      <w:r w:rsidRPr="002A7BDD">
        <w:rPr>
          <w:rFonts w:ascii="Times New Roman" w:hAnsi="Times New Roman" w:cs="Times New Roman"/>
          <w:b/>
          <w:bCs/>
          <w:sz w:val="28"/>
          <w:szCs w:val="28"/>
          <w:lang w:val="en-ZA"/>
        </w:rPr>
        <w:t>Cilliers</w:t>
      </w:r>
      <w:proofErr w:type="spellEnd"/>
      <w:r w:rsidRPr="002A7BDD">
        <w:rPr>
          <w:rFonts w:ascii="Times New Roman" w:hAnsi="Times New Roman" w:cs="Times New Roman"/>
          <w:b/>
          <w:bCs/>
          <w:sz w:val="28"/>
          <w:szCs w:val="28"/>
          <w:lang w:val="en-ZA"/>
        </w:rPr>
        <w:t xml:space="preserve"> N.O and Others v </w:t>
      </w:r>
      <w:proofErr w:type="spellStart"/>
      <w:r w:rsidRPr="002A7BDD">
        <w:rPr>
          <w:rFonts w:ascii="Times New Roman" w:hAnsi="Times New Roman" w:cs="Times New Roman"/>
          <w:b/>
          <w:bCs/>
          <w:sz w:val="28"/>
          <w:szCs w:val="28"/>
          <w:lang w:val="en-ZA"/>
        </w:rPr>
        <w:t>Duin</w:t>
      </w:r>
      <w:proofErr w:type="spellEnd"/>
      <w:r w:rsidRPr="002A7BDD">
        <w:rPr>
          <w:rFonts w:ascii="Times New Roman" w:hAnsi="Times New Roman" w:cs="Times New Roman"/>
          <w:b/>
          <w:bCs/>
          <w:sz w:val="28"/>
          <w:szCs w:val="28"/>
          <w:lang w:val="en-ZA"/>
        </w:rPr>
        <w:t xml:space="preserve"> &amp; See (Pty) Ltd 2012 (4) SA 203 (WCC)</w:t>
      </w:r>
      <w:r>
        <w:rPr>
          <w:rFonts w:ascii="Times New Roman" w:hAnsi="Times New Roman" w:cs="Times New Roman"/>
          <w:sz w:val="28"/>
          <w:szCs w:val="28"/>
          <w:lang w:val="en-ZA"/>
        </w:rPr>
        <w:t xml:space="preserve"> at para.5, the Court said:</w:t>
      </w:r>
      <w:r w:rsidR="000C734B">
        <w:rPr>
          <w:rFonts w:ascii="Times New Roman" w:hAnsi="Times New Roman" w:cs="Times New Roman"/>
          <w:i/>
          <w:iCs/>
          <w:sz w:val="24"/>
          <w:szCs w:val="24"/>
          <w:lang w:val="en-ZA"/>
        </w:rPr>
        <w:t xml:space="preserve"> </w:t>
      </w:r>
    </w:p>
    <w:p w14:paraId="1092C926" w14:textId="77777777" w:rsidR="00740A02" w:rsidRDefault="00740A02" w:rsidP="00740A02">
      <w:pPr>
        <w:spacing w:after="0" w:line="360" w:lineRule="auto"/>
        <w:ind w:left="720" w:hanging="720"/>
        <w:jc w:val="both"/>
        <w:rPr>
          <w:rFonts w:ascii="Times New Roman" w:hAnsi="Times New Roman" w:cs="Times New Roman"/>
          <w:i/>
          <w:iCs/>
          <w:sz w:val="24"/>
          <w:szCs w:val="24"/>
          <w:lang w:val="en-ZA"/>
        </w:rPr>
      </w:pPr>
    </w:p>
    <w:p w14:paraId="47B298D8" w14:textId="77777777" w:rsidR="00676155" w:rsidRDefault="00740A02" w:rsidP="00740A0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The wider or looser sense of the concept is encountered in the context of the so-called ‘deadlock principle; - which is applied in respect of the consequences of a breakdown </w:t>
      </w:r>
      <w:r w:rsidR="00676155">
        <w:rPr>
          <w:rFonts w:ascii="Times New Roman" w:hAnsi="Times New Roman" w:cs="Times New Roman"/>
          <w:i/>
          <w:iCs/>
          <w:sz w:val="24"/>
          <w:szCs w:val="24"/>
          <w:lang w:val="en-ZA"/>
        </w:rPr>
        <w:t>of trust and confidence between members of a company which because of its peculiar character is in substance akin to a partnership, and thus amenable – subject to important qualifications – to dissolution as a partnership would if relations between the partners became untenable through no fault of the partner claiming dissolution.”</w:t>
      </w:r>
    </w:p>
    <w:p w14:paraId="3BE8DF20" w14:textId="77777777" w:rsidR="00676155" w:rsidRDefault="00676155" w:rsidP="00676155">
      <w:pPr>
        <w:spacing w:after="0" w:line="360" w:lineRule="auto"/>
        <w:ind w:right="1008"/>
        <w:jc w:val="both"/>
        <w:rPr>
          <w:rFonts w:ascii="Times New Roman" w:hAnsi="Times New Roman" w:cs="Times New Roman"/>
          <w:i/>
          <w:iCs/>
          <w:sz w:val="24"/>
          <w:szCs w:val="24"/>
          <w:lang w:val="en-ZA"/>
        </w:rPr>
      </w:pPr>
    </w:p>
    <w:p w14:paraId="33732607" w14:textId="66B9E1CF" w:rsidR="00A338C3" w:rsidRDefault="00676155" w:rsidP="006761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5C67B4">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sidR="003262BC">
        <w:rPr>
          <w:rFonts w:ascii="Times New Roman" w:hAnsi="Times New Roman" w:cs="Times New Roman"/>
          <w:sz w:val="28"/>
          <w:szCs w:val="28"/>
          <w:lang w:val="en-ZA"/>
        </w:rPr>
        <w:t>T</w:t>
      </w:r>
      <w:r>
        <w:rPr>
          <w:rFonts w:ascii="Times New Roman" w:hAnsi="Times New Roman" w:cs="Times New Roman"/>
          <w:sz w:val="28"/>
          <w:szCs w:val="28"/>
          <w:lang w:val="en-ZA"/>
        </w:rPr>
        <w:t>he shareholders of the 2</w:t>
      </w:r>
      <w:r w:rsidRPr="0067615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are siblings who have equal shares (400 shares each) and the other a majority shareholder (with 2000 shares equating to 71% of the</w:t>
      </w:r>
      <w:r w:rsidR="00EA25D6">
        <w:rPr>
          <w:rFonts w:ascii="Times New Roman" w:hAnsi="Times New Roman" w:cs="Times New Roman"/>
          <w:sz w:val="28"/>
          <w:szCs w:val="28"/>
          <w:lang w:val="en-ZA"/>
        </w:rPr>
        <w:t xml:space="preserve"> issued share capital).  The latter’s shareholding is disputed by the other siblings</w:t>
      </w:r>
      <w:r w:rsidR="00C73F93">
        <w:rPr>
          <w:rFonts w:ascii="Times New Roman" w:hAnsi="Times New Roman" w:cs="Times New Roman"/>
          <w:sz w:val="28"/>
          <w:szCs w:val="28"/>
          <w:lang w:val="en-ZA"/>
        </w:rPr>
        <w:t xml:space="preserve"> even</w:t>
      </w:r>
      <w:r w:rsidR="00EA25D6">
        <w:rPr>
          <w:rFonts w:ascii="Times New Roman" w:hAnsi="Times New Roman" w:cs="Times New Roman"/>
          <w:sz w:val="28"/>
          <w:szCs w:val="28"/>
          <w:lang w:val="en-ZA"/>
        </w:rPr>
        <w:t xml:space="preserve"> though the extracts from the office of Registrar of Companies show that he holds 2000 shares.  The latter is the only director of the company in terms of the company extract.  This is </w:t>
      </w:r>
      <w:r w:rsidR="00C73F93">
        <w:rPr>
          <w:rFonts w:ascii="Times New Roman" w:hAnsi="Times New Roman" w:cs="Times New Roman"/>
          <w:sz w:val="28"/>
          <w:szCs w:val="28"/>
          <w:lang w:val="en-ZA"/>
        </w:rPr>
        <w:t xml:space="preserve">also </w:t>
      </w:r>
      <w:r w:rsidR="00EA25D6">
        <w:rPr>
          <w:rFonts w:ascii="Times New Roman" w:hAnsi="Times New Roman" w:cs="Times New Roman"/>
          <w:sz w:val="28"/>
          <w:szCs w:val="28"/>
          <w:lang w:val="en-ZA"/>
        </w:rPr>
        <w:t xml:space="preserve">in conflict with clause 72 of the </w:t>
      </w:r>
      <w:r w:rsidR="00D13786">
        <w:rPr>
          <w:rFonts w:ascii="Times New Roman" w:hAnsi="Times New Roman" w:cs="Times New Roman"/>
          <w:sz w:val="28"/>
          <w:szCs w:val="28"/>
          <w:lang w:val="en-ZA"/>
        </w:rPr>
        <w:t xml:space="preserve">Company’s Articles of Association which stipulates that the company shall not have less than three directors and no </w:t>
      </w:r>
      <w:r w:rsidR="00D13786">
        <w:rPr>
          <w:rFonts w:ascii="Times New Roman" w:hAnsi="Times New Roman" w:cs="Times New Roman"/>
          <w:sz w:val="28"/>
          <w:szCs w:val="28"/>
          <w:lang w:val="en-ZA"/>
        </w:rPr>
        <w:lastRenderedPageBreak/>
        <w:t>more than five.  It further provides that the company’s first directors shall be the three siblings.  The 1</w:t>
      </w:r>
      <w:r w:rsidR="00D13786" w:rsidRPr="00D13786">
        <w:rPr>
          <w:rFonts w:ascii="Times New Roman" w:hAnsi="Times New Roman" w:cs="Times New Roman"/>
          <w:sz w:val="28"/>
          <w:szCs w:val="28"/>
          <w:vertAlign w:val="superscript"/>
          <w:lang w:val="en-ZA"/>
        </w:rPr>
        <w:t>st</w:t>
      </w:r>
      <w:r w:rsidR="00D13786">
        <w:rPr>
          <w:rFonts w:ascii="Times New Roman" w:hAnsi="Times New Roman" w:cs="Times New Roman"/>
          <w:sz w:val="28"/>
          <w:szCs w:val="28"/>
          <w:lang w:val="en-ZA"/>
        </w:rPr>
        <w:t xml:space="preserve"> respondent contends that the company was re-registered</w:t>
      </w:r>
      <w:r w:rsidR="00475403">
        <w:rPr>
          <w:rFonts w:ascii="Times New Roman" w:hAnsi="Times New Roman" w:cs="Times New Roman"/>
          <w:sz w:val="28"/>
          <w:szCs w:val="28"/>
          <w:lang w:val="en-ZA"/>
        </w:rPr>
        <w:t>,</w:t>
      </w:r>
      <w:r w:rsidR="00D13786">
        <w:rPr>
          <w:rFonts w:ascii="Times New Roman" w:hAnsi="Times New Roman" w:cs="Times New Roman"/>
          <w:sz w:val="28"/>
          <w:szCs w:val="28"/>
          <w:lang w:val="en-ZA"/>
        </w:rPr>
        <w:t xml:space="preserve"> </w:t>
      </w:r>
      <w:r w:rsidR="00C73F93">
        <w:rPr>
          <w:rFonts w:ascii="Times New Roman" w:hAnsi="Times New Roman" w:cs="Times New Roman"/>
          <w:sz w:val="28"/>
          <w:szCs w:val="28"/>
          <w:lang w:val="en-ZA"/>
        </w:rPr>
        <w:t xml:space="preserve">and </w:t>
      </w:r>
      <w:r w:rsidR="00475403">
        <w:rPr>
          <w:rFonts w:ascii="Times New Roman" w:hAnsi="Times New Roman" w:cs="Times New Roman"/>
          <w:sz w:val="28"/>
          <w:szCs w:val="28"/>
          <w:lang w:val="en-ZA"/>
        </w:rPr>
        <w:t xml:space="preserve">that, </w:t>
      </w:r>
      <w:r w:rsidR="00C73F93">
        <w:rPr>
          <w:rFonts w:ascii="Times New Roman" w:hAnsi="Times New Roman" w:cs="Times New Roman"/>
          <w:sz w:val="28"/>
          <w:szCs w:val="28"/>
          <w:lang w:val="en-ZA"/>
        </w:rPr>
        <w:t xml:space="preserve">upon reregistration </w:t>
      </w:r>
      <w:r w:rsidR="00D13786">
        <w:rPr>
          <w:rFonts w:ascii="Times New Roman" w:hAnsi="Times New Roman" w:cs="Times New Roman"/>
          <w:sz w:val="28"/>
          <w:szCs w:val="28"/>
          <w:lang w:val="en-ZA"/>
        </w:rPr>
        <w:t xml:space="preserve">he became the sole director and a majority shareholder.  In view of this dispute and </w:t>
      </w:r>
      <w:proofErr w:type="gramStart"/>
      <w:r w:rsidR="00D13786">
        <w:rPr>
          <w:rFonts w:ascii="Times New Roman" w:hAnsi="Times New Roman" w:cs="Times New Roman"/>
          <w:sz w:val="28"/>
          <w:szCs w:val="28"/>
          <w:lang w:val="en-ZA"/>
        </w:rPr>
        <w:t>on the basis of</w:t>
      </w:r>
      <w:proofErr w:type="gramEnd"/>
      <w:r w:rsidR="00D13786">
        <w:rPr>
          <w:rFonts w:ascii="Times New Roman" w:hAnsi="Times New Roman" w:cs="Times New Roman"/>
          <w:sz w:val="28"/>
          <w:szCs w:val="28"/>
          <w:lang w:val="en-ZA"/>
        </w:rPr>
        <w:t xml:space="preserve"> </w:t>
      </w:r>
      <w:proofErr w:type="spellStart"/>
      <w:r w:rsidR="00A338C3">
        <w:rPr>
          <w:rFonts w:ascii="Times New Roman" w:hAnsi="Times New Roman" w:cs="Times New Roman"/>
          <w:b/>
          <w:bCs/>
          <w:sz w:val="28"/>
          <w:szCs w:val="28"/>
          <w:lang w:val="en-ZA"/>
        </w:rPr>
        <w:t>Plascon</w:t>
      </w:r>
      <w:proofErr w:type="spellEnd"/>
      <w:r w:rsidR="00A338C3">
        <w:rPr>
          <w:rFonts w:ascii="Times New Roman" w:hAnsi="Times New Roman" w:cs="Times New Roman"/>
          <w:b/>
          <w:bCs/>
          <w:sz w:val="28"/>
          <w:szCs w:val="28"/>
          <w:lang w:val="en-ZA"/>
        </w:rPr>
        <w:t xml:space="preserve">-Evans Paints Ltd v Van </w:t>
      </w:r>
      <w:proofErr w:type="spellStart"/>
      <w:r w:rsidR="00A338C3">
        <w:rPr>
          <w:rFonts w:ascii="Times New Roman" w:hAnsi="Times New Roman" w:cs="Times New Roman"/>
          <w:b/>
          <w:bCs/>
          <w:sz w:val="28"/>
          <w:szCs w:val="28"/>
          <w:lang w:val="en-ZA"/>
        </w:rPr>
        <w:t>Riebeck</w:t>
      </w:r>
      <w:proofErr w:type="spellEnd"/>
      <w:r w:rsidR="00A338C3">
        <w:rPr>
          <w:rFonts w:ascii="Times New Roman" w:hAnsi="Times New Roman" w:cs="Times New Roman"/>
          <w:b/>
          <w:bCs/>
          <w:sz w:val="28"/>
          <w:szCs w:val="28"/>
          <w:lang w:val="en-ZA"/>
        </w:rPr>
        <w:t xml:space="preserve"> Paints (Pty) Ltd 1984 (3) SA 623 (A)</w:t>
      </w:r>
      <w:r w:rsidR="00A338C3">
        <w:rPr>
          <w:rFonts w:ascii="Times New Roman" w:hAnsi="Times New Roman" w:cs="Times New Roman"/>
          <w:sz w:val="28"/>
          <w:szCs w:val="28"/>
          <w:lang w:val="en-ZA"/>
        </w:rPr>
        <w:t xml:space="preserve"> the court will proceed on the assumption of truth of the 1</w:t>
      </w:r>
      <w:r w:rsidR="00A338C3" w:rsidRPr="00A338C3">
        <w:rPr>
          <w:rFonts w:ascii="Times New Roman" w:hAnsi="Times New Roman" w:cs="Times New Roman"/>
          <w:sz w:val="28"/>
          <w:szCs w:val="28"/>
          <w:vertAlign w:val="superscript"/>
          <w:lang w:val="en-ZA"/>
        </w:rPr>
        <w:t>st</w:t>
      </w:r>
      <w:r w:rsidR="00A338C3">
        <w:rPr>
          <w:rFonts w:ascii="Times New Roman" w:hAnsi="Times New Roman" w:cs="Times New Roman"/>
          <w:sz w:val="28"/>
          <w:szCs w:val="28"/>
          <w:lang w:val="en-ZA"/>
        </w:rPr>
        <w:t xml:space="preserve"> respondent’s version</w:t>
      </w:r>
      <w:r w:rsidR="00475403">
        <w:rPr>
          <w:rFonts w:ascii="Times New Roman" w:hAnsi="Times New Roman" w:cs="Times New Roman"/>
          <w:sz w:val="28"/>
          <w:szCs w:val="28"/>
          <w:lang w:val="en-ZA"/>
        </w:rPr>
        <w:t xml:space="preserve"> that he is the majority shareholder</w:t>
      </w:r>
      <w:r w:rsidR="00A338C3">
        <w:rPr>
          <w:rFonts w:ascii="Times New Roman" w:hAnsi="Times New Roman" w:cs="Times New Roman"/>
          <w:sz w:val="28"/>
          <w:szCs w:val="28"/>
          <w:lang w:val="en-ZA"/>
        </w:rPr>
        <w:t>.</w:t>
      </w:r>
    </w:p>
    <w:p w14:paraId="3DE05205" w14:textId="77777777" w:rsidR="00A338C3" w:rsidRDefault="00A338C3" w:rsidP="00676155">
      <w:pPr>
        <w:spacing w:after="0" w:line="360" w:lineRule="auto"/>
        <w:ind w:left="720" w:hanging="720"/>
        <w:jc w:val="both"/>
        <w:rPr>
          <w:rFonts w:ascii="Times New Roman" w:hAnsi="Times New Roman" w:cs="Times New Roman"/>
          <w:sz w:val="28"/>
          <w:szCs w:val="28"/>
          <w:lang w:val="en-ZA"/>
        </w:rPr>
      </w:pPr>
    </w:p>
    <w:p w14:paraId="79141817" w14:textId="10559D7E" w:rsidR="003445C1" w:rsidRDefault="00A338C3" w:rsidP="006761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5C67B4">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Inasmuch as the 1</w:t>
      </w:r>
      <w:r w:rsidRPr="00A338C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the director it is important to recall that the shareholders are siblings, which therefore means that there is no separation between ownership and control of the company</w:t>
      </w:r>
      <w:r w:rsidR="00D56FA8">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D56FA8">
        <w:rPr>
          <w:rFonts w:ascii="Times New Roman" w:hAnsi="Times New Roman" w:cs="Times New Roman"/>
          <w:sz w:val="28"/>
          <w:szCs w:val="28"/>
          <w:lang w:val="en-ZA"/>
        </w:rPr>
        <w:t>t</w:t>
      </w:r>
      <w:r>
        <w:rPr>
          <w:rFonts w:ascii="Times New Roman" w:hAnsi="Times New Roman" w:cs="Times New Roman"/>
          <w:sz w:val="28"/>
          <w:szCs w:val="28"/>
          <w:lang w:val="en-ZA"/>
        </w:rPr>
        <w:t xml:space="preserve">he shareholders </w:t>
      </w:r>
      <w:r w:rsidR="00D56FA8">
        <w:rPr>
          <w:rFonts w:ascii="Times New Roman" w:hAnsi="Times New Roman" w:cs="Times New Roman"/>
          <w:sz w:val="28"/>
          <w:szCs w:val="28"/>
          <w:lang w:val="en-ZA"/>
        </w:rPr>
        <w:t>are running</w:t>
      </w:r>
      <w:r>
        <w:rPr>
          <w:rFonts w:ascii="Times New Roman" w:hAnsi="Times New Roman" w:cs="Times New Roman"/>
          <w:sz w:val="28"/>
          <w:szCs w:val="28"/>
          <w:lang w:val="en-ZA"/>
        </w:rPr>
        <w:t xml:space="preserve"> the company together. </w:t>
      </w:r>
      <w:r w:rsidR="00D56FA8">
        <w:rPr>
          <w:rFonts w:ascii="Times New Roman" w:hAnsi="Times New Roman" w:cs="Times New Roman"/>
          <w:sz w:val="28"/>
          <w:szCs w:val="28"/>
          <w:lang w:val="en-ZA"/>
        </w:rPr>
        <w:t>A</w:t>
      </w:r>
      <w:r w:rsidR="00442FB1">
        <w:rPr>
          <w:rFonts w:ascii="Times New Roman" w:hAnsi="Times New Roman" w:cs="Times New Roman"/>
          <w:sz w:val="28"/>
          <w:szCs w:val="28"/>
          <w:lang w:val="en-ZA"/>
        </w:rPr>
        <w:t>lthough the 1</w:t>
      </w:r>
      <w:r w:rsidR="00442FB1" w:rsidRPr="00442FB1">
        <w:rPr>
          <w:rFonts w:ascii="Times New Roman" w:hAnsi="Times New Roman" w:cs="Times New Roman"/>
          <w:sz w:val="28"/>
          <w:szCs w:val="28"/>
          <w:vertAlign w:val="superscript"/>
          <w:lang w:val="en-ZA"/>
        </w:rPr>
        <w:t>st</w:t>
      </w:r>
      <w:r w:rsidR="00442FB1">
        <w:rPr>
          <w:rFonts w:ascii="Times New Roman" w:hAnsi="Times New Roman" w:cs="Times New Roman"/>
          <w:sz w:val="28"/>
          <w:szCs w:val="28"/>
          <w:lang w:val="en-ZA"/>
        </w:rPr>
        <w:t xml:space="preserve"> respondent is the majority shareholder</w:t>
      </w:r>
      <w:r w:rsidR="00D56FA8">
        <w:rPr>
          <w:rFonts w:ascii="Times New Roman" w:hAnsi="Times New Roman" w:cs="Times New Roman"/>
          <w:sz w:val="28"/>
          <w:szCs w:val="28"/>
          <w:lang w:val="en-ZA"/>
        </w:rPr>
        <w:t>,</w:t>
      </w:r>
      <w:r w:rsidR="00442FB1">
        <w:rPr>
          <w:rFonts w:ascii="Times New Roman" w:hAnsi="Times New Roman" w:cs="Times New Roman"/>
          <w:sz w:val="28"/>
          <w:szCs w:val="28"/>
          <w:lang w:val="en-ZA"/>
        </w:rPr>
        <w:t xml:space="preserve"> there seems</w:t>
      </w:r>
      <w:r w:rsidR="00D56FA8">
        <w:rPr>
          <w:rFonts w:ascii="Times New Roman" w:hAnsi="Times New Roman" w:cs="Times New Roman"/>
          <w:sz w:val="28"/>
          <w:szCs w:val="28"/>
          <w:lang w:val="en-ZA"/>
        </w:rPr>
        <w:t xml:space="preserve"> to me</w:t>
      </w:r>
      <w:r w:rsidR="00442FB1">
        <w:rPr>
          <w:rFonts w:ascii="Times New Roman" w:hAnsi="Times New Roman" w:cs="Times New Roman"/>
          <w:sz w:val="28"/>
          <w:szCs w:val="28"/>
          <w:lang w:val="en-ZA"/>
        </w:rPr>
        <w:t xml:space="preserve"> to be a serious issue of mistrust between the shareholders with the other siblings accusing the 1</w:t>
      </w:r>
      <w:r w:rsidR="00442FB1" w:rsidRPr="00442FB1">
        <w:rPr>
          <w:rFonts w:ascii="Times New Roman" w:hAnsi="Times New Roman" w:cs="Times New Roman"/>
          <w:sz w:val="28"/>
          <w:szCs w:val="28"/>
          <w:vertAlign w:val="superscript"/>
          <w:lang w:val="en-ZA"/>
        </w:rPr>
        <w:t>st</w:t>
      </w:r>
      <w:r w:rsidR="00442FB1">
        <w:rPr>
          <w:rFonts w:ascii="Times New Roman" w:hAnsi="Times New Roman" w:cs="Times New Roman"/>
          <w:sz w:val="28"/>
          <w:szCs w:val="28"/>
          <w:lang w:val="en-ZA"/>
        </w:rPr>
        <w:t xml:space="preserve"> respondent of fraudulently altering the company’s shareholding structure and for refusing to hold meetings aimed at resolving their differences.  Although the latter issue is disputed, one cannot help it but infer from the undeniable mediation </w:t>
      </w:r>
      <w:r w:rsidR="00D56FA8">
        <w:rPr>
          <w:rFonts w:ascii="Times New Roman" w:hAnsi="Times New Roman" w:cs="Times New Roman"/>
          <w:sz w:val="28"/>
          <w:szCs w:val="28"/>
          <w:lang w:val="en-ZA"/>
        </w:rPr>
        <w:t xml:space="preserve">efforts </w:t>
      </w:r>
      <w:r w:rsidR="00442FB1">
        <w:rPr>
          <w:rFonts w:ascii="Times New Roman" w:hAnsi="Times New Roman" w:cs="Times New Roman"/>
          <w:sz w:val="28"/>
          <w:szCs w:val="28"/>
          <w:lang w:val="en-ZA"/>
        </w:rPr>
        <w:t xml:space="preserve">by Mr </w:t>
      </w:r>
      <w:proofErr w:type="spellStart"/>
      <w:r w:rsidR="00442FB1">
        <w:rPr>
          <w:rFonts w:ascii="Times New Roman" w:hAnsi="Times New Roman" w:cs="Times New Roman"/>
          <w:sz w:val="28"/>
          <w:szCs w:val="28"/>
          <w:lang w:val="en-ZA"/>
        </w:rPr>
        <w:t>Rafoneke</w:t>
      </w:r>
      <w:proofErr w:type="spellEnd"/>
      <w:r w:rsidR="00442FB1">
        <w:rPr>
          <w:rFonts w:ascii="Times New Roman" w:hAnsi="Times New Roman" w:cs="Times New Roman"/>
          <w:sz w:val="28"/>
          <w:szCs w:val="28"/>
          <w:lang w:val="en-ZA"/>
        </w:rPr>
        <w:t xml:space="preserve">.  It is a fact which cannot be denied that Mr </w:t>
      </w:r>
      <w:proofErr w:type="spellStart"/>
      <w:r w:rsidR="00442FB1">
        <w:rPr>
          <w:rFonts w:ascii="Times New Roman" w:hAnsi="Times New Roman" w:cs="Times New Roman"/>
          <w:sz w:val="28"/>
          <w:szCs w:val="28"/>
          <w:lang w:val="en-ZA"/>
        </w:rPr>
        <w:t>Rafoneke</w:t>
      </w:r>
      <w:proofErr w:type="spellEnd"/>
      <w:r w:rsidR="00442FB1">
        <w:rPr>
          <w:rFonts w:ascii="Times New Roman" w:hAnsi="Times New Roman" w:cs="Times New Roman"/>
          <w:sz w:val="28"/>
          <w:szCs w:val="28"/>
          <w:lang w:val="en-ZA"/>
        </w:rPr>
        <w:t xml:space="preserve"> was engaged as a mediator between the siblings because </w:t>
      </w:r>
      <w:r w:rsidR="00D56FA8">
        <w:rPr>
          <w:rFonts w:ascii="Times New Roman" w:hAnsi="Times New Roman" w:cs="Times New Roman"/>
          <w:sz w:val="28"/>
          <w:szCs w:val="28"/>
          <w:lang w:val="en-ZA"/>
        </w:rPr>
        <w:t xml:space="preserve">they are </w:t>
      </w:r>
      <w:r w:rsidR="00442FB1">
        <w:rPr>
          <w:rFonts w:ascii="Times New Roman" w:hAnsi="Times New Roman" w:cs="Times New Roman"/>
          <w:sz w:val="28"/>
          <w:szCs w:val="28"/>
          <w:lang w:val="en-ZA"/>
        </w:rPr>
        <w:t xml:space="preserve">at war with </w:t>
      </w:r>
      <w:r w:rsidR="007533ED">
        <w:rPr>
          <w:rFonts w:ascii="Times New Roman" w:hAnsi="Times New Roman" w:cs="Times New Roman"/>
          <w:sz w:val="28"/>
          <w:szCs w:val="28"/>
          <w:lang w:val="en-ZA"/>
        </w:rPr>
        <w:t>one another,</w:t>
      </w:r>
      <w:r w:rsidR="00442FB1">
        <w:rPr>
          <w:rFonts w:ascii="Times New Roman" w:hAnsi="Times New Roman" w:cs="Times New Roman"/>
          <w:sz w:val="28"/>
          <w:szCs w:val="28"/>
          <w:lang w:val="en-ZA"/>
        </w:rPr>
        <w:t xml:space="preserve"> and this is surely paralysing the company.  In one meeting which was held to resolve the differences between the parties it was resolved that the </w:t>
      </w:r>
      <w:r w:rsidR="003445C1">
        <w:rPr>
          <w:rFonts w:ascii="Times New Roman" w:hAnsi="Times New Roman" w:cs="Times New Roman"/>
          <w:sz w:val="28"/>
          <w:szCs w:val="28"/>
          <w:lang w:val="en-ZA"/>
        </w:rPr>
        <w:t>1</w:t>
      </w:r>
      <w:r w:rsidR="003445C1" w:rsidRPr="003445C1">
        <w:rPr>
          <w:rFonts w:ascii="Times New Roman" w:hAnsi="Times New Roman" w:cs="Times New Roman"/>
          <w:sz w:val="28"/>
          <w:szCs w:val="28"/>
          <w:vertAlign w:val="superscript"/>
          <w:lang w:val="en-ZA"/>
        </w:rPr>
        <w:t>st</w:t>
      </w:r>
      <w:r w:rsidR="003445C1">
        <w:rPr>
          <w:rFonts w:ascii="Times New Roman" w:hAnsi="Times New Roman" w:cs="Times New Roman"/>
          <w:sz w:val="28"/>
          <w:szCs w:val="28"/>
          <w:lang w:val="en-ZA"/>
        </w:rPr>
        <w:t xml:space="preserve"> respondent “</w:t>
      </w:r>
      <w:proofErr w:type="gramStart"/>
      <w:r w:rsidR="007533ED">
        <w:rPr>
          <w:rFonts w:ascii="Times New Roman" w:hAnsi="Times New Roman" w:cs="Times New Roman"/>
          <w:sz w:val="28"/>
          <w:szCs w:val="28"/>
          <w:lang w:val="en-ZA"/>
        </w:rPr>
        <w:t>buy[</w:t>
      </w:r>
      <w:proofErr w:type="gramEnd"/>
      <w:r w:rsidR="003445C1">
        <w:rPr>
          <w:rFonts w:ascii="Times New Roman" w:hAnsi="Times New Roman" w:cs="Times New Roman"/>
          <w:sz w:val="28"/>
          <w:szCs w:val="28"/>
          <w:lang w:val="en-ZA"/>
        </w:rPr>
        <w:t xml:space="preserve"> ] out other members’ shares,” which he says was conditional upon the assets of the company being valued.  </w:t>
      </w:r>
      <w:r w:rsidR="00AC1044">
        <w:rPr>
          <w:rFonts w:ascii="Times New Roman" w:hAnsi="Times New Roman" w:cs="Times New Roman"/>
          <w:sz w:val="28"/>
          <w:szCs w:val="28"/>
          <w:lang w:val="en-ZA"/>
        </w:rPr>
        <w:t>Th</w:t>
      </w:r>
      <w:r w:rsidR="003445C1">
        <w:rPr>
          <w:rFonts w:ascii="Times New Roman" w:hAnsi="Times New Roman" w:cs="Times New Roman"/>
          <w:sz w:val="28"/>
          <w:szCs w:val="28"/>
          <w:lang w:val="en-ZA"/>
        </w:rPr>
        <w:t>e preparedness of the 1</w:t>
      </w:r>
      <w:r w:rsidR="003445C1" w:rsidRPr="003445C1">
        <w:rPr>
          <w:rFonts w:ascii="Times New Roman" w:hAnsi="Times New Roman" w:cs="Times New Roman"/>
          <w:sz w:val="28"/>
          <w:szCs w:val="28"/>
          <w:vertAlign w:val="superscript"/>
          <w:lang w:val="en-ZA"/>
        </w:rPr>
        <w:t>st</w:t>
      </w:r>
      <w:r w:rsidR="003445C1">
        <w:rPr>
          <w:rFonts w:ascii="Times New Roman" w:hAnsi="Times New Roman" w:cs="Times New Roman"/>
          <w:sz w:val="28"/>
          <w:szCs w:val="28"/>
          <w:lang w:val="en-ZA"/>
        </w:rPr>
        <w:t xml:space="preserve"> respondent to see his siblings out of the company is one pointer that the relationship of trust and confidence between the siblings is non-existent or dead.</w:t>
      </w:r>
    </w:p>
    <w:p w14:paraId="2F640340" w14:textId="77777777" w:rsidR="003445C1" w:rsidRDefault="003445C1" w:rsidP="00676155">
      <w:pPr>
        <w:spacing w:after="0" w:line="360" w:lineRule="auto"/>
        <w:ind w:left="720" w:hanging="720"/>
        <w:jc w:val="both"/>
        <w:rPr>
          <w:rFonts w:ascii="Times New Roman" w:hAnsi="Times New Roman" w:cs="Times New Roman"/>
          <w:sz w:val="28"/>
          <w:szCs w:val="28"/>
          <w:lang w:val="en-ZA"/>
        </w:rPr>
      </w:pPr>
    </w:p>
    <w:p w14:paraId="4FE137DB" w14:textId="2698E61E" w:rsidR="00C52DD7" w:rsidRDefault="003445C1" w:rsidP="006761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sidR="005C67B4">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sidR="007533ED">
        <w:rPr>
          <w:rFonts w:ascii="Times New Roman" w:hAnsi="Times New Roman" w:cs="Times New Roman"/>
          <w:sz w:val="28"/>
          <w:szCs w:val="28"/>
          <w:lang w:val="en-ZA"/>
        </w:rPr>
        <w:t>On the basis of the decision in</w:t>
      </w:r>
      <w:r w:rsidR="00311143">
        <w:rPr>
          <w:rFonts w:ascii="Times New Roman" w:hAnsi="Times New Roman" w:cs="Times New Roman"/>
          <w:sz w:val="28"/>
          <w:szCs w:val="28"/>
          <w:lang w:val="en-ZA"/>
        </w:rPr>
        <w:t xml:space="preserve"> </w:t>
      </w:r>
      <w:r w:rsidR="004955DA">
        <w:rPr>
          <w:rFonts w:ascii="Times New Roman" w:hAnsi="Times New Roman" w:cs="Times New Roman"/>
          <w:b/>
          <w:bCs/>
          <w:sz w:val="28"/>
          <w:szCs w:val="28"/>
          <w:lang w:val="en-ZA"/>
        </w:rPr>
        <w:t xml:space="preserve">In re </w:t>
      </w:r>
      <w:proofErr w:type="spellStart"/>
      <w:r w:rsidR="004955DA">
        <w:rPr>
          <w:rFonts w:ascii="Times New Roman" w:hAnsi="Times New Roman" w:cs="Times New Roman"/>
          <w:b/>
          <w:bCs/>
          <w:sz w:val="28"/>
          <w:szCs w:val="28"/>
          <w:lang w:val="en-ZA"/>
        </w:rPr>
        <w:t>Yenidje</w:t>
      </w:r>
      <w:proofErr w:type="spellEnd"/>
      <w:r w:rsidR="004955DA">
        <w:rPr>
          <w:rFonts w:ascii="Times New Roman" w:hAnsi="Times New Roman" w:cs="Times New Roman"/>
          <w:b/>
          <w:bCs/>
          <w:sz w:val="28"/>
          <w:szCs w:val="28"/>
          <w:lang w:val="en-ZA"/>
        </w:rPr>
        <w:t xml:space="preserve"> Tobacco Company Limited [1916]2 Ch 426 (CA),</w:t>
      </w:r>
      <w:r w:rsidR="004955DA">
        <w:rPr>
          <w:rFonts w:ascii="Times New Roman" w:hAnsi="Times New Roman" w:cs="Times New Roman"/>
          <w:sz w:val="28"/>
          <w:szCs w:val="28"/>
          <w:lang w:val="en-ZA"/>
        </w:rPr>
        <w:t xml:space="preserve"> I </w:t>
      </w:r>
      <w:r w:rsidR="007533ED">
        <w:rPr>
          <w:rFonts w:ascii="Times New Roman" w:hAnsi="Times New Roman" w:cs="Times New Roman"/>
          <w:sz w:val="28"/>
          <w:szCs w:val="28"/>
          <w:lang w:val="en-ZA"/>
        </w:rPr>
        <w:t>am of the firm view that</w:t>
      </w:r>
      <w:r w:rsidR="004955DA">
        <w:rPr>
          <w:rFonts w:ascii="Times New Roman" w:hAnsi="Times New Roman" w:cs="Times New Roman"/>
          <w:sz w:val="28"/>
          <w:szCs w:val="28"/>
          <w:lang w:val="en-ZA"/>
        </w:rPr>
        <w:t xml:space="preserve"> the shareholders’ relationship in substance akin to a partnership: the company </w:t>
      </w:r>
      <w:r w:rsidR="001A57D0">
        <w:rPr>
          <w:rFonts w:ascii="Times New Roman" w:hAnsi="Times New Roman" w:cs="Times New Roman"/>
          <w:sz w:val="28"/>
          <w:szCs w:val="28"/>
          <w:lang w:val="en-ZA"/>
        </w:rPr>
        <w:t>is small</w:t>
      </w:r>
      <w:r w:rsidR="00260ED3">
        <w:rPr>
          <w:rFonts w:ascii="Times New Roman" w:hAnsi="Times New Roman" w:cs="Times New Roman"/>
          <w:sz w:val="28"/>
          <w:szCs w:val="28"/>
          <w:lang w:val="en-ZA"/>
        </w:rPr>
        <w:t>, it has insignificant economic footprint</w:t>
      </w:r>
      <w:r w:rsidR="001A57D0">
        <w:rPr>
          <w:rFonts w:ascii="Times New Roman" w:hAnsi="Times New Roman" w:cs="Times New Roman"/>
          <w:sz w:val="28"/>
          <w:szCs w:val="28"/>
          <w:lang w:val="en-ZA"/>
        </w:rPr>
        <w:t xml:space="preserve">; it </w:t>
      </w:r>
      <w:r w:rsidR="004955DA">
        <w:rPr>
          <w:rFonts w:ascii="Times New Roman" w:hAnsi="Times New Roman" w:cs="Times New Roman"/>
          <w:sz w:val="28"/>
          <w:szCs w:val="28"/>
          <w:lang w:val="en-ZA"/>
        </w:rPr>
        <w:t xml:space="preserve">has only three </w:t>
      </w:r>
      <w:r w:rsidR="00303F6C">
        <w:rPr>
          <w:rFonts w:ascii="Times New Roman" w:hAnsi="Times New Roman" w:cs="Times New Roman"/>
          <w:sz w:val="28"/>
          <w:szCs w:val="28"/>
          <w:lang w:val="en-ZA"/>
        </w:rPr>
        <w:t>shareholders</w:t>
      </w:r>
      <w:r w:rsidR="004955DA">
        <w:rPr>
          <w:rFonts w:ascii="Times New Roman" w:hAnsi="Times New Roman" w:cs="Times New Roman"/>
          <w:sz w:val="28"/>
          <w:szCs w:val="28"/>
          <w:lang w:val="en-ZA"/>
        </w:rPr>
        <w:t xml:space="preserve"> who are brothers or two brothers and a deceased brother’s widow; </w:t>
      </w:r>
      <w:r w:rsidR="00303F6C">
        <w:rPr>
          <w:rFonts w:ascii="Times New Roman" w:hAnsi="Times New Roman" w:cs="Times New Roman"/>
          <w:sz w:val="28"/>
          <w:szCs w:val="28"/>
          <w:lang w:val="en-ZA"/>
        </w:rPr>
        <w:t>in terms of Clause 2 the 2</w:t>
      </w:r>
      <w:r w:rsidR="00303F6C" w:rsidRPr="00303F6C">
        <w:rPr>
          <w:rFonts w:ascii="Times New Roman" w:hAnsi="Times New Roman" w:cs="Times New Roman"/>
          <w:sz w:val="28"/>
          <w:szCs w:val="28"/>
          <w:vertAlign w:val="superscript"/>
          <w:lang w:val="en-ZA"/>
        </w:rPr>
        <w:t>nd</w:t>
      </w:r>
      <w:r w:rsidR="00303F6C">
        <w:rPr>
          <w:rFonts w:ascii="Times New Roman" w:hAnsi="Times New Roman" w:cs="Times New Roman"/>
          <w:sz w:val="28"/>
          <w:szCs w:val="28"/>
          <w:lang w:val="en-ZA"/>
        </w:rPr>
        <w:t xml:space="preserve"> respondent is a private company in terms of which transfer of shares is restricted.</w:t>
      </w:r>
    </w:p>
    <w:p w14:paraId="4A9550EE" w14:textId="77777777" w:rsidR="00C52DD7" w:rsidRDefault="00C52DD7" w:rsidP="00676155">
      <w:pPr>
        <w:spacing w:after="0" w:line="360" w:lineRule="auto"/>
        <w:ind w:left="720" w:hanging="720"/>
        <w:jc w:val="both"/>
        <w:rPr>
          <w:rFonts w:ascii="Times New Roman" w:hAnsi="Times New Roman" w:cs="Times New Roman"/>
          <w:sz w:val="28"/>
          <w:szCs w:val="28"/>
          <w:lang w:val="en-ZA"/>
        </w:rPr>
      </w:pPr>
    </w:p>
    <w:p w14:paraId="2C3EE332" w14:textId="77777777" w:rsidR="00582471" w:rsidRDefault="00C52DD7" w:rsidP="006761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5C67B4">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sidR="00303F6C">
        <w:rPr>
          <w:rFonts w:ascii="Times New Roman" w:hAnsi="Times New Roman" w:cs="Times New Roman"/>
          <w:sz w:val="28"/>
          <w:szCs w:val="28"/>
          <w:lang w:val="en-ZA"/>
        </w:rPr>
        <w:t>Adv.</w:t>
      </w:r>
      <w:r w:rsidR="009A134F">
        <w:rPr>
          <w:rFonts w:ascii="Times New Roman" w:hAnsi="Times New Roman" w:cs="Times New Roman"/>
          <w:sz w:val="28"/>
          <w:szCs w:val="28"/>
          <w:lang w:val="en-ZA"/>
        </w:rPr>
        <w:t xml:space="preserve"> </w:t>
      </w:r>
      <w:proofErr w:type="spellStart"/>
      <w:r w:rsidR="009A134F">
        <w:rPr>
          <w:rFonts w:ascii="Times New Roman" w:hAnsi="Times New Roman" w:cs="Times New Roman"/>
          <w:sz w:val="28"/>
          <w:szCs w:val="28"/>
          <w:lang w:val="en-ZA"/>
        </w:rPr>
        <w:t>Mda</w:t>
      </w:r>
      <w:proofErr w:type="spellEnd"/>
      <w:r w:rsidR="00303F6C">
        <w:rPr>
          <w:rFonts w:ascii="Times New Roman" w:hAnsi="Times New Roman" w:cs="Times New Roman"/>
          <w:sz w:val="28"/>
          <w:szCs w:val="28"/>
          <w:lang w:val="en-ZA"/>
        </w:rPr>
        <w:t xml:space="preserve"> KC,</w:t>
      </w:r>
      <w:r w:rsidR="009A134F">
        <w:rPr>
          <w:rFonts w:ascii="Times New Roman" w:hAnsi="Times New Roman" w:cs="Times New Roman"/>
          <w:sz w:val="28"/>
          <w:szCs w:val="28"/>
          <w:lang w:val="en-ZA"/>
        </w:rPr>
        <w:t xml:space="preserve"> for the 1</w:t>
      </w:r>
      <w:r w:rsidR="009A134F" w:rsidRPr="009A134F">
        <w:rPr>
          <w:rFonts w:ascii="Times New Roman" w:hAnsi="Times New Roman" w:cs="Times New Roman"/>
          <w:sz w:val="28"/>
          <w:szCs w:val="28"/>
          <w:vertAlign w:val="superscript"/>
          <w:lang w:val="en-ZA"/>
        </w:rPr>
        <w:t>st</w:t>
      </w:r>
      <w:r w:rsidR="009A134F">
        <w:rPr>
          <w:rFonts w:ascii="Times New Roman" w:hAnsi="Times New Roman" w:cs="Times New Roman"/>
          <w:sz w:val="28"/>
          <w:szCs w:val="28"/>
          <w:lang w:val="en-ZA"/>
        </w:rPr>
        <w:t xml:space="preserve"> respondent</w:t>
      </w:r>
      <w:r w:rsidR="00303F6C">
        <w:rPr>
          <w:rFonts w:ascii="Times New Roman" w:hAnsi="Times New Roman" w:cs="Times New Roman"/>
          <w:sz w:val="28"/>
          <w:szCs w:val="28"/>
          <w:lang w:val="en-ZA"/>
        </w:rPr>
        <w:t>,</w:t>
      </w:r>
      <w:r w:rsidR="009A134F">
        <w:rPr>
          <w:rFonts w:ascii="Times New Roman" w:hAnsi="Times New Roman" w:cs="Times New Roman"/>
          <w:sz w:val="28"/>
          <w:szCs w:val="28"/>
          <w:lang w:val="en-ZA"/>
        </w:rPr>
        <w:t xml:space="preserve"> placed mu</w:t>
      </w:r>
      <w:r w:rsidR="00303F6C">
        <w:rPr>
          <w:rFonts w:ascii="Times New Roman" w:hAnsi="Times New Roman" w:cs="Times New Roman"/>
          <w:sz w:val="28"/>
          <w:szCs w:val="28"/>
          <w:lang w:val="en-ZA"/>
        </w:rPr>
        <w:t>ch</w:t>
      </w:r>
      <w:r w:rsidR="009A134F">
        <w:rPr>
          <w:rFonts w:ascii="Times New Roman" w:hAnsi="Times New Roman" w:cs="Times New Roman"/>
          <w:sz w:val="28"/>
          <w:szCs w:val="28"/>
          <w:lang w:val="en-ZA"/>
        </w:rPr>
        <w:t xml:space="preserve"> emphasis on the fact that the 1</w:t>
      </w:r>
      <w:r w:rsidR="009A134F" w:rsidRPr="009A134F">
        <w:rPr>
          <w:rFonts w:ascii="Times New Roman" w:hAnsi="Times New Roman" w:cs="Times New Roman"/>
          <w:sz w:val="28"/>
          <w:szCs w:val="28"/>
          <w:vertAlign w:val="superscript"/>
          <w:lang w:val="en-ZA"/>
        </w:rPr>
        <w:t>st</w:t>
      </w:r>
      <w:r w:rsidR="009A134F">
        <w:rPr>
          <w:rFonts w:ascii="Times New Roman" w:hAnsi="Times New Roman" w:cs="Times New Roman"/>
          <w:sz w:val="28"/>
          <w:szCs w:val="28"/>
          <w:lang w:val="en-ZA"/>
        </w:rPr>
        <w:t xml:space="preserve"> respondent is the majority shareholder and a sole director, therefore, </w:t>
      </w:r>
      <w:r w:rsidR="00303F6C">
        <w:rPr>
          <w:rFonts w:ascii="Times New Roman" w:hAnsi="Times New Roman" w:cs="Times New Roman"/>
          <w:sz w:val="28"/>
          <w:szCs w:val="28"/>
          <w:lang w:val="en-ZA"/>
        </w:rPr>
        <w:t xml:space="preserve">there </w:t>
      </w:r>
      <w:r w:rsidR="009A134F">
        <w:rPr>
          <w:rFonts w:ascii="Times New Roman" w:hAnsi="Times New Roman" w:cs="Times New Roman"/>
          <w:sz w:val="28"/>
          <w:szCs w:val="28"/>
          <w:lang w:val="en-ZA"/>
        </w:rPr>
        <w:t xml:space="preserve">cannot be a deadlock at the level of directorship.  I do </w:t>
      </w:r>
      <w:r w:rsidR="00CF1FE3">
        <w:rPr>
          <w:rFonts w:ascii="Times New Roman" w:hAnsi="Times New Roman" w:cs="Times New Roman"/>
          <w:sz w:val="28"/>
          <w:szCs w:val="28"/>
          <w:lang w:val="en-ZA"/>
        </w:rPr>
        <w:t xml:space="preserve">not </w:t>
      </w:r>
      <w:r w:rsidR="009A134F">
        <w:rPr>
          <w:rFonts w:ascii="Times New Roman" w:hAnsi="Times New Roman" w:cs="Times New Roman"/>
          <w:sz w:val="28"/>
          <w:szCs w:val="28"/>
          <w:lang w:val="en-ZA"/>
        </w:rPr>
        <w:t>think looking at a situation of the present matter that narrowly does justice to the relationship between the parties.  The relationship of the parties is based on mutual trust and confidence.  In view of accusations and counteraccusations levelled</w:t>
      </w:r>
      <w:r w:rsidR="0025085F">
        <w:rPr>
          <w:rFonts w:ascii="Times New Roman" w:hAnsi="Times New Roman" w:cs="Times New Roman"/>
          <w:sz w:val="28"/>
          <w:szCs w:val="28"/>
          <w:lang w:val="en-ZA"/>
        </w:rPr>
        <w:t xml:space="preserve"> -which go to the core of their relationship, being shareholding structure-</w:t>
      </w:r>
      <w:r w:rsidR="009A134F">
        <w:rPr>
          <w:rFonts w:ascii="Times New Roman" w:hAnsi="Times New Roman" w:cs="Times New Roman"/>
          <w:sz w:val="28"/>
          <w:szCs w:val="28"/>
          <w:lang w:val="en-ZA"/>
        </w:rPr>
        <w:t xml:space="preserve"> at each other</w:t>
      </w:r>
      <w:r w:rsidR="0025085F">
        <w:rPr>
          <w:rFonts w:ascii="Times New Roman" w:hAnsi="Times New Roman" w:cs="Times New Roman"/>
          <w:sz w:val="28"/>
          <w:szCs w:val="28"/>
          <w:lang w:val="en-ZA"/>
        </w:rPr>
        <w:t>,</w:t>
      </w:r>
      <w:r w:rsidR="009A134F">
        <w:rPr>
          <w:rFonts w:ascii="Times New Roman" w:hAnsi="Times New Roman" w:cs="Times New Roman"/>
          <w:sz w:val="28"/>
          <w:szCs w:val="28"/>
          <w:lang w:val="en-ZA"/>
        </w:rPr>
        <w:t xml:space="preserve"> it is </w:t>
      </w:r>
      <w:r w:rsidR="00FA2854">
        <w:rPr>
          <w:rFonts w:ascii="Times New Roman" w:hAnsi="Times New Roman" w:cs="Times New Roman"/>
          <w:sz w:val="28"/>
          <w:szCs w:val="28"/>
          <w:lang w:val="en-ZA"/>
        </w:rPr>
        <w:t>evident</w:t>
      </w:r>
      <w:r w:rsidR="009A134F">
        <w:rPr>
          <w:rFonts w:ascii="Times New Roman" w:hAnsi="Times New Roman" w:cs="Times New Roman"/>
          <w:sz w:val="28"/>
          <w:szCs w:val="28"/>
          <w:lang w:val="en-ZA"/>
        </w:rPr>
        <w:t xml:space="preserve"> that mutual trust and confidence is no longer there. </w:t>
      </w:r>
    </w:p>
    <w:p w14:paraId="55C79536" w14:textId="77777777" w:rsidR="00582471" w:rsidRDefault="00582471" w:rsidP="00676155">
      <w:pPr>
        <w:spacing w:after="0" w:line="360" w:lineRule="auto"/>
        <w:ind w:left="720" w:hanging="720"/>
        <w:jc w:val="both"/>
        <w:rPr>
          <w:rFonts w:ascii="Times New Roman" w:hAnsi="Times New Roman" w:cs="Times New Roman"/>
          <w:sz w:val="28"/>
          <w:szCs w:val="28"/>
          <w:lang w:val="en-ZA"/>
        </w:rPr>
      </w:pPr>
    </w:p>
    <w:p w14:paraId="5F513EE5" w14:textId="3CA732C2" w:rsidR="009A134F" w:rsidRDefault="00582471" w:rsidP="006761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[16]    </w:t>
      </w:r>
      <w:r w:rsidR="00C52DD7">
        <w:rPr>
          <w:rFonts w:ascii="Times New Roman" w:hAnsi="Times New Roman" w:cs="Times New Roman"/>
          <w:sz w:val="28"/>
          <w:szCs w:val="28"/>
          <w:lang w:val="en-ZA"/>
        </w:rPr>
        <w:t>Even with the 1</w:t>
      </w:r>
      <w:r w:rsidR="00C52DD7" w:rsidRPr="00C52DD7">
        <w:rPr>
          <w:rFonts w:ascii="Times New Roman" w:hAnsi="Times New Roman" w:cs="Times New Roman"/>
          <w:sz w:val="28"/>
          <w:szCs w:val="28"/>
          <w:vertAlign w:val="superscript"/>
          <w:lang w:val="en-ZA"/>
        </w:rPr>
        <w:t>st</w:t>
      </w:r>
      <w:r w:rsidR="00C52DD7">
        <w:rPr>
          <w:rFonts w:ascii="Times New Roman" w:hAnsi="Times New Roman" w:cs="Times New Roman"/>
          <w:sz w:val="28"/>
          <w:szCs w:val="28"/>
          <w:lang w:val="en-ZA"/>
        </w:rPr>
        <w:t xml:space="preserve"> respondent owning the majority of shares</w:t>
      </w:r>
      <w:r w:rsidR="00FA2854">
        <w:rPr>
          <w:rFonts w:ascii="Times New Roman" w:hAnsi="Times New Roman" w:cs="Times New Roman"/>
          <w:sz w:val="28"/>
          <w:szCs w:val="28"/>
          <w:lang w:val="en-ZA"/>
        </w:rPr>
        <w:t>,</w:t>
      </w:r>
      <w:r w:rsidR="00C52DD7">
        <w:rPr>
          <w:rFonts w:ascii="Times New Roman" w:hAnsi="Times New Roman" w:cs="Times New Roman"/>
          <w:sz w:val="28"/>
          <w:szCs w:val="28"/>
          <w:lang w:val="en-ZA"/>
        </w:rPr>
        <w:t xml:space="preserve"> it cannot be denied that the relationship between the parties has irretrievably </w:t>
      </w:r>
      <w:r w:rsidR="00C82226">
        <w:rPr>
          <w:rFonts w:ascii="Times New Roman" w:hAnsi="Times New Roman" w:cs="Times New Roman"/>
          <w:sz w:val="28"/>
          <w:szCs w:val="28"/>
          <w:lang w:val="en-ZA"/>
        </w:rPr>
        <w:t>broken down to the extend where one does not see how even if the meetings are called will be conducted and whether there will be any meaningful engagement between the parties in view of the stated mistrust between them still lingering. (</w:t>
      </w:r>
      <w:r w:rsidR="00AE143D">
        <w:rPr>
          <w:rFonts w:ascii="Times New Roman" w:hAnsi="Times New Roman" w:cs="Times New Roman"/>
          <w:sz w:val="28"/>
          <w:szCs w:val="28"/>
          <w:lang w:val="en-ZA"/>
        </w:rPr>
        <w:t>See</w:t>
      </w:r>
      <w:r w:rsidR="00C82226">
        <w:rPr>
          <w:rFonts w:ascii="Times New Roman" w:hAnsi="Times New Roman" w:cs="Times New Roman"/>
          <w:sz w:val="28"/>
          <w:szCs w:val="28"/>
          <w:lang w:val="en-ZA"/>
        </w:rPr>
        <w:t xml:space="preserve">: </w:t>
      </w:r>
      <w:r w:rsidR="00C82226">
        <w:rPr>
          <w:rFonts w:ascii="Times New Roman" w:hAnsi="Times New Roman" w:cs="Times New Roman"/>
          <w:b/>
          <w:bCs/>
          <w:sz w:val="28"/>
          <w:szCs w:val="28"/>
          <w:lang w:val="en-ZA"/>
        </w:rPr>
        <w:t xml:space="preserve">Thunder Cats Investments 92 (Pty) Ltd v </w:t>
      </w:r>
      <w:proofErr w:type="spellStart"/>
      <w:r w:rsidR="00C82226">
        <w:rPr>
          <w:rFonts w:ascii="Times New Roman" w:hAnsi="Times New Roman" w:cs="Times New Roman"/>
          <w:b/>
          <w:bCs/>
          <w:sz w:val="28"/>
          <w:szCs w:val="28"/>
          <w:lang w:val="en-ZA"/>
        </w:rPr>
        <w:t>Nkonjane</w:t>
      </w:r>
      <w:proofErr w:type="spellEnd"/>
      <w:r w:rsidR="00C82226">
        <w:rPr>
          <w:rFonts w:ascii="Times New Roman" w:hAnsi="Times New Roman" w:cs="Times New Roman"/>
          <w:b/>
          <w:bCs/>
          <w:sz w:val="28"/>
          <w:szCs w:val="28"/>
          <w:lang w:val="en-ZA"/>
        </w:rPr>
        <w:t xml:space="preserve"> Economic Prospecting and Inves</w:t>
      </w:r>
      <w:r w:rsidR="009A134F">
        <w:rPr>
          <w:rFonts w:ascii="Times New Roman" w:hAnsi="Times New Roman" w:cs="Times New Roman"/>
          <w:b/>
          <w:bCs/>
          <w:sz w:val="28"/>
          <w:szCs w:val="28"/>
          <w:lang w:val="en-ZA"/>
        </w:rPr>
        <w:t>t</w:t>
      </w:r>
      <w:r w:rsidR="00C82226">
        <w:rPr>
          <w:rFonts w:ascii="Times New Roman" w:hAnsi="Times New Roman" w:cs="Times New Roman"/>
          <w:b/>
          <w:bCs/>
          <w:sz w:val="28"/>
          <w:szCs w:val="28"/>
          <w:lang w:val="en-ZA"/>
        </w:rPr>
        <w:t xml:space="preserve">ment (Pty) Ltd </w:t>
      </w:r>
      <w:r w:rsidR="00C82226" w:rsidRPr="00FA2854">
        <w:rPr>
          <w:rFonts w:ascii="Times New Roman" w:hAnsi="Times New Roman" w:cs="Times New Roman"/>
          <w:sz w:val="28"/>
          <w:szCs w:val="28"/>
          <w:lang w:val="en-ZA"/>
        </w:rPr>
        <w:t>case (above))</w:t>
      </w:r>
      <w:r w:rsidR="009A134F" w:rsidRPr="00FA2854">
        <w:rPr>
          <w:rFonts w:ascii="Times New Roman" w:hAnsi="Times New Roman" w:cs="Times New Roman"/>
          <w:sz w:val="28"/>
          <w:szCs w:val="28"/>
          <w:lang w:val="en-ZA"/>
        </w:rPr>
        <w:t>.</w:t>
      </w:r>
      <w:r w:rsidR="009A134F">
        <w:rPr>
          <w:rFonts w:ascii="Times New Roman" w:hAnsi="Times New Roman" w:cs="Times New Roman"/>
          <w:sz w:val="28"/>
          <w:szCs w:val="28"/>
          <w:lang w:val="en-ZA"/>
        </w:rPr>
        <w:t xml:space="preserve">  The existence of the remedy provided in section 55 if ever there is need to invoke it, will not, in my considered view, be effective due to this mistrust.  The same applies to other remedies which minority shareholders may invoke as provided by the </w:t>
      </w:r>
      <w:r w:rsidR="009A134F">
        <w:rPr>
          <w:rFonts w:ascii="Times New Roman" w:hAnsi="Times New Roman" w:cs="Times New Roman"/>
          <w:sz w:val="28"/>
          <w:szCs w:val="28"/>
          <w:lang w:val="en-ZA"/>
        </w:rPr>
        <w:lastRenderedPageBreak/>
        <w:t>Act, they will not be effective.</w:t>
      </w:r>
      <w:r w:rsidR="004F17A0">
        <w:rPr>
          <w:rFonts w:ascii="Times New Roman" w:hAnsi="Times New Roman" w:cs="Times New Roman"/>
          <w:sz w:val="28"/>
          <w:szCs w:val="28"/>
          <w:lang w:val="en-ZA"/>
        </w:rPr>
        <w:t xml:space="preserve"> For the above reasons I find that there is a deadlock in the management of the company and that the shareholders are unable to break it</w:t>
      </w:r>
      <w:r w:rsidR="00AC3102">
        <w:rPr>
          <w:rFonts w:ascii="Times New Roman" w:hAnsi="Times New Roman" w:cs="Times New Roman"/>
          <w:sz w:val="28"/>
          <w:szCs w:val="28"/>
          <w:lang w:val="en-ZA"/>
        </w:rPr>
        <w:t>,</w:t>
      </w:r>
      <w:r w:rsidR="004F17A0">
        <w:rPr>
          <w:rFonts w:ascii="Times New Roman" w:hAnsi="Times New Roman" w:cs="Times New Roman"/>
          <w:sz w:val="28"/>
          <w:szCs w:val="28"/>
          <w:lang w:val="en-ZA"/>
        </w:rPr>
        <w:t xml:space="preserve"> resulting in the likely harm to the company. Due to this deadlock, the business of the company is no </w:t>
      </w:r>
      <w:r w:rsidR="00AC3102">
        <w:rPr>
          <w:rFonts w:ascii="Times New Roman" w:hAnsi="Times New Roman" w:cs="Times New Roman"/>
          <w:sz w:val="28"/>
          <w:szCs w:val="28"/>
          <w:lang w:val="en-ZA"/>
        </w:rPr>
        <w:t>longer being</w:t>
      </w:r>
      <w:r w:rsidR="004F17A0">
        <w:rPr>
          <w:rFonts w:ascii="Times New Roman" w:hAnsi="Times New Roman" w:cs="Times New Roman"/>
          <w:sz w:val="28"/>
          <w:szCs w:val="28"/>
          <w:lang w:val="en-ZA"/>
        </w:rPr>
        <w:t xml:space="preserve"> conducted to benefit all the shareholders. </w:t>
      </w:r>
    </w:p>
    <w:p w14:paraId="281E2C96" w14:textId="28A15102" w:rsidR="00AC164A" w:rsidRDefault="00AC164A" w:rsidP="00676155">
      <w:pPr>
        <w:spacing w:after="0" w:line="360" w:lineRule="auto"/>
        <w:ind w:left="720" w:hanging="720"/>
        <w:jc w:val="both"/>
        <w:rPr>
          <w:rFonts w:ascii="Times New Roman" w:hAnsi="Times New Roman" w:cs="Times New Roman"/>
          <w:sz w:val="28"/>
          <w:szCs w:val="28"/>
          <w:lang w:val="en-ZA"/>
        </w:rPr>
      </w:pPr>
    </w:p>
    <w:p w14:paraId="4FAD7D63" w14:textId="10638967" w:rsidR="00AC164A" w:rsidRDefault="00AC164A" w:rsidP="006761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582471">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42159CF2" w14:textId="5232CC13" w:rsidR="00AC164A" w:rsidRDefault="00AC164A" w:rsidP="00676155">
      <w:pPr>
        <w:spacing w:after="0" w:line="360" w:lineRule="auto"/>
        <w:ind w:left="720" w:hanging="720"/>
        <w:jc w:val="both"/>
        <w:rPr>
          <w:rFonts w:ascii="Times New Roman" w:hAnsi="Times New Roman" w:cs="Times New Roman"/>
          <w:sz w:val="28"/>
          <w:szCs w:val="28"/>
          <w:lang w:val="en-ZA"/>
        </w:rPr>
      </w:pPr>
    </w:p>
    <w:p w14:paraId="01CBDEC8" w14:textId="727203CD" w:rsidR="00AC164A" w:rsidRDefault="00AC164A" w:rsidP="00AC164A">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for dissolution o</w:t>
      </w:r>
      <w:r w:rsidR="009713F5">
        <w:rPr>
          <w:rFonts w:ascii="Times New Roman" w:hAnsi="Times New Roman" w:cs="Times New Roman"/>
          <w:sz w:val="28"/>
          <w:szCs w:val="28"/>
          <w:lang w:val="en-ZA"/>
        </w:rPr>
        <w:t>f</w:t>
      </w:r>
      <w:r>
        <w:rPr>
          <w:rFonts w:ascii="Times New Roman" w:hAnsi="Times New Roman" w:cs="Times New Roman"/>
          <w:sz w:val="28"/>
          <w:szCs w:val="28"/>
          <w:lang w:val="en-ZA"/>
        </w:rPr>
        <w:t xml:space="preserve"> the 2</w:t>
      </w:r>
      <w:r w:rsidRPr="00AC164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t>
      </w:r>
      <w:r w:rsidR="001546E1">
        <w:rPr>
          <w:rFonts w:ascii="Times New Roman" w:hAnsi="Times New Roman" w:cs="Times New Roman"/>
          <w:sz w:val="28"/>
          <w:szCs w:val="28"/>
          <w:lang w:val="en-ZA"/>
        </w:rPr>
        <w:t>succeeds.</w:t>
      </w:r>
      <w:r>
        <w:rPr>
          <w:rFonts w:ascii="Times New Roman" w:hAnsi="Times New Roman" w:cs="Times New Roman"/>
          <w:sz w:val="28"/>
          <w:szCs w:val="28"/>
          <w:lang w:val="en-ZA"/>
        </w:rPr>
        <w:t xml:space="preserve"> </w:t>
      </w:r>
    </w:p>
    <w:p w14:paraId="1BCDE5B0" w14:textId="77777777" w:rsidR="00AC164A" w:rsidRDefault="00AC164A" w:rsidP="00AC164A">
      <w:pPr>
        <w:pStyle w:val="ListParagraph"/>
        <w:spacing w:after="0" w:line="360" w:lineRule="auto"/>
        <w:ind w:left="1440"/>
        <w:jc w:val="both"/>
        <w:rPr>
          <w:rFonts w:ascii="Times New Roman" w:hAnsi="Times New Roman" w:cs="Times New Roman"/>
          <w:sz w:val="28"/>
          <w:szCs w:val="28"/>
          <w:lang w:val="en-ZA"/>
        </w:rPr>
      </w:pPr>
    </w:p>
    <w:p w14:paraId="295CD814" w14:textId="624BCEED" w:rsidR="00AC164A" w:rsidRDefault="00AC164A" w:rsidP="00AC164A">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Each party to bear its own costs</w:t>
      </w:r>
      <w:r w:rsidR="001546E1">
        <w:rPr>
          <w:rFonts w:ascii="Times New Roman" w:hAnsi="Times New Roman" w:cs="Times New Roman"/>
          <w:sz w:val="28"/>
          <w:szCs w:val="28"/>
          <w:lang w:val="en-ZA"/>
        </w:rPr>
        <w:t>.</w:t>
      </w:r>
    </w:p>
    <w:p w14:paraId="25EFB81F" w14:textId="77777777" w:rsidR="00AC164A" w:rsidRPr="00AC164A" w:rsidRDefault="00AC164A" w:rsidP="00AC164A">
      <w:pPr>
        <w:pStyle w:val="ListParagraph"/>
        <w:rPr>
          <w:rFonts w:ascii="Times New Roman" w:hAnsi="Times New Roman" w:cs="Times New Roman"/>
          <w:sz w:val="28"/>
          <w:szCs w:val="28"/>
          <w:lang w:val="en-ZA"/>
        </w:rPr>
      </w:pPr>
    </w:p>
    <w:p w14:paraId="79A29DA1" w14:textId="36C70602" w:rsidR="00CB1DE1" w:rsidRPr="00CB1DE1" w:rsidRDefault="00AC164A" w:rsidP="00CB1DE1">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4</w:t>
      </w:r>
      <w:r w:rsidRPr="00AC164A">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is directed to appoint a liquidator in terms of section 127 (2) of the Companies Act No. 62 of 2011</w:t>
      </w:r>
      <w:r w:rsidR="00BB5A01">
        <w:rPr>
          <w:rFonts w:ascii="Times New Roman" w:hAnsi="Times New Roman" w:cs="Times New Roman"/>
          <w:sz w:val="28"/>
          <w:szCs w:val="28"/>
          <w:lang w:val="en-ZA"/>
        </w:rPr>
        <w:t>, for purposes of carrying out (</w:t>
      </w:r>
      <w:proofErr w:type="spellStart"/>
      <w:r w:rsidR="00BB5A01">
        <w:rPr>
          <w:rFonts w:ascii="Times New Roman" w:hAnsi="Times New Roman" w:cs="Times New Roman"/>
          <w:sz w:val="28"/>
          <w:szCs w:val="28"/>
          <w:lang w:val="en-ZA"/>
        </w:rPr>
        <w:t>i</w:t>
      </w:r>
      <w:proofErr w:type="spellEnd"/>
      <w:r w:rsidR="00BB5A01">
        <w:rPr>
          <w:rFonts w:ascii="Times New Roman" w:hAnsi="Times New Roman" w:cs="Times New Roman"/>
          <w:sz w:val="28"/>
          <w:szCs w:val="28"/>
          <w:lang w:val="en-ZA"/>
        </w:rPr>
        <w:t>) above.</w:t>
      </w:r>
    </w:p>
    <w:p w14:paraId="6109396B" w14:textId="77777777" w:rsidR="00AC164A" w:rsidRPr="00AC164A" w:rsidRDefault="00AC164A" w:rsidP="00AC164A">
      <w:pPr>
        <w:pStyle w:val="ListParagraph"/>
        <w:rPr>
          <w:rFonts w:ascii="Times New Roman" w:hAnsi="Times New Roman" w:cs="Times New Roman"/>
          <w:sz w:val="28"/>
          <w:szCs w:val="28"/>
          <w:lang w:val="en-ZA"/>
        </w:rPr>
      </w:pPr>
    </w:p>
    <w:p w14:paraId="76153625" w14:textId="26CB0F45" w:rsidR="00AC164A" w:rsidRDefault="00AC164A" w:rsidP="00AC164A">
      <w:pPr>
        <w:spacing w:after="0" w:line="360" w:lineRule="auto"/>
        <w:jc w:val="both"/>
        <w:rPr>
          <w:rFonts w:ascii="Times New Roman" w:hAnsi="Times New Roman" w:cs="Times New Roman"/>
          <w:sz w:val="28"/>
          <w:szCs w:val="28"/>
          <w:lang w:val="en-ZA"/>
        </w:rPr>
      </w:pPr>
    </w:p>
    <w:p w14:paraId="57159E36" w14:textId="55628B87" w:rsidR="00AC164A" w:rsidRDefault="005D42C7" w:rsidP="005D42C7">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w:t>
      </w:r>
    </w:p>
    <w:p w14:paraId="45051657" w14:textId="408FADE2" w:rsidR="00AC164A" w:rsidRDefault="005D42C7" w:rsidP="005D42C7">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13662D78" w14:textId="1D984B65" w:rsidR="005D42C7" w:rsidRDefault="005D42C7" w:rsidP="00365804">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5D42C7">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r>
        <w:rPr>
          <w:rFonts w:ascii="Times New Roman" w:hAnsi="Times New Roman" w:cs="Times New Roman"/>
          <w:b/>
          <w:bCs/>
          <w:sz w:val="28"/>
          <w:szCs w:val="28"/>
          <w:lang w:val="en-ZA"/>
        </w:rPr>
        <w:tab/>
        <w:t xml:space="preserve">Adv. T. D </w:t>
      </w:r>
      <w:proofErr w:type="spellStart"/>
      <w:r>
        <w:rPr>
          <w:rFonts w:ascii="Times New Roman" w:hAnsi="Times New Roman" w:cs="Times New Roman"/>
          <w:b/>
          <w:bCs/>
          <w:sz w:val="28"/>
          <w:szCs w:val="28"/>
          <w:lang w:val="en-ZA"/>
        </w:rPr>
        <w:t>Ntsiki</w:t>
      </w:r>
      <w:proofErr w:type="spellEnd"/>
      <w:r>
        <w:rPr>
          <w:rFonts w:ascii="Times New Roman" w:hAnsi="Times New Roman" w:cs="Times New Roman"/>
          <w:b/>
          <w:bCs/>
          <w:sz w:val="28"/>
          <w:szCs w:val="28"/>
          <w:lang w:val="en-ZA"/>
        </w:rPr>
        <w:t xml:space="preserve"> instructed by V. M </w:t>
      </w:r>
      <w:proofErr w:type="spellStart"/>
      <w:r>
        <w:rPr>
          <w:rFonts w:ascii="Times New Roman" w:hAnsi="Times New Roman" w:cs="Times New Roman"/>
          <w:b/>
          <w:bCs/>
          <w:sz w:val="28"/>
          <w:szCs w:val="28"/>
          <w:lang w:val="en-ZA"/>
        </w:rPr>
        <w:t>Mokaloba</w:t>
      </w:r>
      <w:proofErr w:type="spellEnd"/>
      <w:r>
        <w:rPr>
          <w:rFonts w:ascii="Times New Roman" w:hAnsi="Times New Roman" w:cs="Times New Roman"/>
          <w:b/>
          <w:bCs/>
          <w:sz w:val="28"/>
          <w:szCs w:val="28"/>
          <w:lang w:val="en-ZA"/>
        </w:rPr>
        <w:t xml:space="preserve"> &amp; Co Attorneys </w:t>
      </w:r>
    </w:p>
    <w:p w14:paraId="76912E0A" w14:textId="77777777" w:rsidR="00365804" w:rsidRDefault="00365804" w:rsidP="00365804">
      <w:pPr>
        <w:spacing w:after="0" w:line="240" w:lineRule="auto"/>
        <w:ind w:left="3600" w:hanging="3600"/>
        <w:jc w:val="both"/>
        <w:rPr>
          <w:rFonts w:ascii="Times New Roman" w:hAnsi="Times New Roman" w:cs="Times New Roman"/>
          <w:b/>
          <w:bCs/>
          <w:sz w:val="28"/>
          <w:szCs w:val="28"/>
          <w:lang w:val="en-ZA"/>
        </w:rPr>
      </w:pPr>
    </w:p>
    <w:p w14:paraId="2FC53E7D" w14:textId="77777777" w:rsidR="00365804" w:rsidRDefault="005D42C7" w:rsidP="00365804">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2</w:t>
      </w:r>
      <w:r w:rsidRPr="005D42C7">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r>
        <w:rPr>
          <w:rFonts w:ascii="Times New Roman" w:hAnsi="Times New Roman" w:cs="Times New Roman"/>
          <w:b/>
          <w:bCs/>
          <w:sz w:val="28"/>
          <w:szCs w:val="28"/>
          <w:lang w:val="en-ZA"/>
        </w:rPr>
        <w:tab/>
        <w:t>No Appearance</w:t>
      </w:r>
    </w:p>
    <w:p w14:paraId="383A6560" w14:textId="3AA0395B" w:rsidR="005D42C7" w:rsidRDefault="005D42C7" w:rsidP="00365804">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p>
    <w:p w14:paraId="3C0C2D62" w14:textId="3CFB0080" w:rsidR="005D42C7" w:rsidRDefault="005D42C7" w:rsidP="00365804">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5D42C7">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Z. </w:t>
      </w:r>
      <w:proofErr w:type="spellStart"/>
      <w:r>
        <w:rPr>
          <w:rFonts w:ascii="Times New Roman" w:hAnsi="Times New Roman" w:cs="Times New Roman"/>
          <w:b/>
          <w:bCs/>
          <w:sz w:val="28"/>
          <w:szCs w:val="28"/>
          <w:lang w:val="en-ZA"/>
        </w:rPr>
        <w:t>Mda</w:t>
      </w:r>
      <w:proofErr w:type="spellEnd"/>
      <w:r>
        <w:rPr>
          <w:rFonts w:ascii="Times New Roman" w:hAnsi="Times New Roman" w:cs="Times New Roman"/>
          <w:b/>
          <w:bCs/>
          <w:sz w:val="28"/>
          <w:szCs w:val="28"/>
          <w:lang w:val="en-ZA"/>
        </w:rPr>
        <w:t xml:space="preserve"> KC instructed by T. </w:t>
      </w:r>
      <w:proofErr w:type="spellStart"/>
      <w:r>
        <w:rPr>
          <w:rFonts w:ascii="Times New Roman" w:hAnsi="Times New Roman" w:cs="Times New Roman"/>
          <w:b/>
          <w:bCs/>
          <w:sz w:val="28"/>
          <w:szCs w:val="28"/>
          <w:lang w:val="en-ZA"/>
        </w:rPr>
        <w:t>Mahlakeng</w:t>
      </w:r>
      <w:proofErr w:type="spellEnd"/>
      <w:r>
        <w:rPr>
          <w:rFonts w:ascii="Times New Roman" w:hAnsi="Times New Roman" w:cs="Times New Roman"/>
          <w:b/>
          <w:bCs/>
          <w:sz w:val="28"/>
          <w:szCs w:val="28"/>
          <w:lang w:val="en-ZA"/>
        </w:rPr>
        <w:t xml:space="preserve"> &amp; Co. Attorneys</w:t>
      </w:r>
    </w:p>
    <w:p w14:paraId="044F0618" w14:textId="77777777" w:rsidR="00365804" w:rsidRDefault="00365804" w:rsidP="00365804">
      <w:pPr>
        <w:spacing w:after="0" w:line="240" w:lineRule="auto"/>
        <w:ind w:left="3600" w:hanging="3600"/>
        <w:jc w:val="both"/>
        <w:rPr>
          <w:rFonts w:ascii="Times New Roman" w:hAnsi="Times New Roman" w:cs="Times New Roman"/>
          <w:b/>
          <w:bCs/>
          <w:sz w:val="28"/>
          <w:szCs w:val="28"/>
          <w:lang w:val="en-ZA"/>
        </w:rPr>
      </w:pPr>
    </w:p>
    <w:p w14:paraId="71C49E19" w14:textId="66A98728" w:rsidR="00FE3F6B" w:rsidRPr="00FE3F6B" w:rsidRDefault="005D42C7" w:rsidP="00365804">
      <w:pPr>
        <w:spacing w:after="0" w:line="240" w:lineRule="auto"/>
        <w:ind w:left="3600" w:hanging="3600"/>
        <w:jc w:val="both"/>
        <w:rPr>
          <w:rFonts w:ascii="Times New Roman" w:hAnsi="Times New Roman" w:cs="Times New Roman"/>
          <w:sz w:val="28"/>
          <w:szCs w:val="28"/>
          <w:lang w:val="en-ZA"/>
        </w:rPr>
      </w:pPr>
      <w:r>
        <w:rPr>
          <w:rFonts w:ascii="Times New Roman" w:hAnsi="Times New Roman" w:cs="Times New Roman"/>
          <w:b/>
          <w:bCs/>
          <w:sz w:val="28"/>
          <w:szCs w:val="28"/>
          <w:lang w:val="en-ZA"/>
        </w:rPr>
        <w:t>For 2</w:t>
      </w:r>
      <w:r w:rsidRPr="005D42C7">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3</w:t>
      </w:r>
      <w:r w:rsidRPr="005D42C7">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4</w:t>
      </w:r>
      <w:r w:rsidRPr="005D42C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5</w:t>
      </w:r>
      <w:r w:rsidRPr="005D42C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and 6</w:t>
      </w:r>
      <w:r w:rsidRPr="005D42C7">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Appearance</w:t>
      </w:r>
      <w:r>
        <w:rPr>
          <w:rFonts w:ascii="Times New Roman" w:hAnsi="Times New Roman" w:cs="Times New Roman"/>
          <w:b/>
          <w:bCs/>
          <w:sz w:val="28"/>
          <w:szCs w:val="28"/>
          <w:lang w:val="en-ZA"/>
        </w:rPr>
        <w:tab/>
      </w:r>
      <w:r w:rsidR="00E5355B">
        <w:rPr>
          <w:rFonts w:ascii="Times New Roman" w:hAnsi="Times New Roman" w:cs="Times New Roman"/>
          <w:sz w:val="28"/>
          <w:szCs w:val="28"/>
          <w:lang w:val="en-ZA"/>
        </w:rPr>
        <w:t xml:space="preserve"> </w:t>
      </w:r>
    </w:p>
    <w:sectPr w:rsidR="00FE3F6B" w:rsidRPr="00FE3F6B" w:rsidSect="00FE33F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B991" w14:textId="77777777" w:rsidR="00850FB7" w:rsidRDefault="00850FB7" w:rsidP="00FE33F8">
      <w:pPr>
        <w:spacing w:after="0" w:line="240" w:lineRule="auto"/>
      </w:pPr>
      <w:r>
        <w:separator/>
      </w:r>
    </w:p>
  </w:endnote>
  <w:endnote w:type="continuationSeparator" w:id="0">
    <w:p w14:paraId="123EA705" w14:textId="77777777" w:rsidR="00850FB7" w:rsidRDefault="00850FB7" w:rsidP="00FE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97634"/>
      <w:docPartObj>
        <w:docPartGallery w:val="Page Numbers (Bottom of Page)"/>
        <w:docPartUnique/>
      </w:docPartObj>
    </w:sdtPr>
    <w:sdtEndPr>
      <w:rPr>
        <w:noProof/>
      </w:rPr>
    </w:sdtEndPr>
    <w:sdtContent>
      <w:p w14:paraId="2401640E" w14:textId="0CA1645D" w:rsidR="00FE33F8" w:rsidRDefault="00FE33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FE505" w14:textId="77777777" w:rsidR="00FE33F8" w:rsidRDefault="00FE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2E85" w14:textId="77777777" w:rsidR="00850FB7" w:rsidRDefault="00850FB7" w:rsidP="00FE33F8">
      <w:pPr>
        <w:spacing w:after="0" w:line="240" w:lineRule="auto"/>
      </w:pPr>
      <w:r>
        <w:separator/>
      </w:r>
    </w:p>
  </w:footnote>
  <w:footnote w:type="continuationSeparator" w:id="0">
    <w:p w14:paraId="22688EDA" w14:textId="77777777" w:rsidR="00850FB7" w:rsidRDefault="00850FB7" w:rsidP="00FE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C76"/>
    <w:multiLevelType w:val="hybridMultilevel"/>
    <w:tmpl w:val="26C0EBEC"/>
    <w:lvl w:ilvl="0" w:tplc="C5C83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94E09"/>
    <w:multiLevelType w:val="hybridMultilevel"/>
    <w:tmpl w:val="F0AEEF6A"/>
    <w:lvl w:ilvl="0" w:tplc="BAE468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F63A8"/>
    <w:multiLevelType w:val="hybridMultilevel"/>
    <w:tmpl w:val="95E4EDAC"/>
    <w:lvl w:ilvl="0" w:tplc="08C82786">
      <w:start w:val="1"/>
      <w:numFmt w:val="low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DC"/>
    <w:rsid w:val="00002972"/>
    <w:rsid w:val="00027D3F"/>
    <w:rsid w:val="00030AFE"/>
    <w:rsid w:val="0003688B"/>
    <w:rsid w:val="000441E8"/>
    <w:rsid w:val="00057186"/>
    <w:rsid w:val="00070611"/>
    <w:rsid w:val="000720A8"/>
    <w:rsid w:val="00087565"/>
    <w:rsid w:val="000A2BAE"/>
    <w:rsid w:val="000A4984"/>
    <w:rsid w:val="000A55FD"/>
    <w:rsid w:val="000A5CC4"/>
    <w:rsid w:val="000B7EBC"/>
    <w:rsid w:val="000C734B"/>
    <w:rsid w:val="000D630D"/>
    <w:rsid w:val="000E115C"/>
    <w:rsid w:val="000E1693"/>
    <w:rsid w:val="000E22DE"/>
    <w:rsid w:val="000E311C"/>
    <w:rsid w:val="0010684F"/>
    <w:rsid w:val="00111ED6"/>
    <w:rsid w:val="0011673A"/>
    <w:rsid w:val="001546E1"/>
    <w:rsid w:val="001611F3"/>
    <w:rsid w:val="00164EA1"/>
    <w:rsid w:val="00167FFD"/>
    <w:rsid w:val="00174CC8"/>
    <w:rsid w:val="0019239E"/>
    <w:rsid w:val="001A0D90"/>
    <w:rsid w:val="001A208F"/>
    <w:rsid w:val="001A260A"/>
    <w:rsid w:val="001A57D0"/>
    <w:rsid w:val="001A5DAB"/>
    <w:rsid w:val="001B04C7"/>
    <w:rsid w:val="001B0CF4"/>
    <w:rsid w:val="001B1A09"/>
    <w:rsid w:val="001C09E3"/>
    <w:rsid w:val="001D1E07"/>
    <w:rsid w:val="001D6A2F"/>
    <w:rsid w:val="001F2E9C"/>
    <w:rsid w:val="0020246D"/>
    <w:rsid w:val="0020295E"/>
    <w:rsid w:val="0020398F"/>
    <w:rsid w:val="00206546"/>
    <w:rsid w:val="002169E6"/>
    <w:rsid w:val="00217285"/>
    <w:rsid w:val="00221E32"/>
    <w:rsid w:val="002240F0"/>
    <w:rsid w:val="002364AC"/>
    <w:rsid w:val="00236B76"/>
    <w:rsid w:val="00245B35"/>
    <w:rsid w:val="00247D48"/>
    <w:rsid w:val="002503B0"/>
    <w:rsid w:val="0025085F"/>
    <w:rsid w:val="00251125"/>
    <w:rsid w:val="00260ED3"/>
    <w:rsid w:val="00270B1E"/>
    <w:rsid w:val="00276039"/>
    <w:rsid w:val="0027668C"/>
    <w:rsid w:val="00281B7C"/>
    <w:rsid w:val="00284DDD"/>
    <w:rsid w:val="00291B5F"/>
    <w:rsid w:val="002962DB"/>
    <w:rsid w:val="002A6808"/>
    <w:rsid w:val="002A6BA1"/>
    <w:rsid w:val="002A7BDD"/>
    <w:rsid w:val="002B02E9"/>
    <w:rsid w:val="002B4B79"/>
    <w:rsid w:val="002C3A35"/>
    <w:rsid w:val="002D2CE1"/>
    <w:rsid w:val="002E65AF"/>
    <w:rsid w:val="002E6680"/>
    <w:rsid w:val="002F46E8"/>
    <w:rsid w:val="00300E30"/>
    <w:rsid w:val="00303F6C"/>
    <w:rsid w:val="0031015E"/>
    <w:rsid w:val="00311143"/>
    <w:rsid w:val="00320FCC"/>
    <w:rsid w:val="003262BC"/>
    <w:rsid w:val="00327D95"/>
    <w:rsid w:val="003445C1"/>
    <w:rsid w:val="003474F7"/>
    <w:rsid w:val="0036069C"/>
    <w:rsid w:val="00365804"/>
    <w:rsid w:val="00370A74"/>
    <w:rsid w:val="003A43C7"/>
    <w:rsid w:val="003B7CDC"/>
    <w:rsid w:val="003C4549"/>
    <w:rsid w:val="003C50BB"/>
    <w:rsid w:val="003D073B"/>
    <w:rsid w:val="003D3042"/>
    <w:rsid w:val="003D7341"/>
    <w:rsid w:val="003E1F89"/>
    <w:rsid w:val="003F710A"/>
    <w:rsid w:val="004040FA"/>
    <w:rsid w:val="00407F01"/>
    <w:rsid w:val="004132DD"/>
    <w:rsid w:val="00416180"/>
    <w:rsid w:val="004226ED"/>
    <w:rsid w:val="00442FB1"/>
    <w:rsid w:val="0044680E"/>
    <w:rsid w:val="00446A6F"/>
    <w:rsid w:val="00457A62"/>
    <w:rsid w:val="00462C9E"/>
    <w:rsid w:val="00463D2E"/>
    <w:rsid w:val="00475403"/>
    <w:rsid w:val="00476E44"/>
    <w:rsid w:val="0048188C"/>
    <w:rsid w:val="004920AA"/>
    <w:rsid w:val="00492634"/>
    <w:rsid w:val="00493AFC"/>
    <w:rsid w:val="00494970"/>
    <w:rsid w:val="004955DA"/>
    <w:rsid w:val="00495C6D"/>
    <w:rsid w:val="004A320D"/>
    <w:rsid w:val="004A5923"/>
    <w:rsid w:val="004B11EE"/>
    <w:rsid w:val="004C6EFF"/>
    <w:rsid w:val="004D6F7D"/>
    <w:rsid w:val="004D7D75"/>
    <w:rsid w:val="004E61A5"/>
    <w:rsid w:val="004F113C"/>
    <w:rsid w:val="004F17A0"/>
    <w:rsid w:val="004F79B6"/>
    <w:rsid w:val="004F7C16"/>
    <w:rsid w:val="00530D61"/>
    <w:rsid w:val="005470D8"/>
    <w:rsid w:val="00550602"/>
    <w:rsid w:val="005518F5"/>
    <w:rsid w:val="00555300"/>
    <w:rsid w:val="00560523"/>
    <w:rsid w:val="00566606"/>
    <w:rsid w:val="0056776C"/>
    <w:rsid w:val="005802E2"/>
    <w:rsid w:val="005810A0"/>
    <w:rsid w:val="00582471"/>
    <w:rsid w:val="00584C16"/>
    <w:rsid w:val="00594658"/>
    <w:rsid w:val="005A67F7"/>
    <w:rsid w:val="005B3462"/>
    <w:rsid w:val="005B3F0D"/>
    <w:rsid w:val="005B650F"/>
    <w:rsid w:val="005C42B2"/>
    <w:rsid w:val="005C67B4"/>
    <w:rsid w:val="005D29A5"/>
    <w:rsid w:val="005D36F4"/>
    <w:rsid w:val="005D42C7"/>
    <w:rsid w:val="005D7753"/>
    <w:rsid w:val="005E374B"/>
    <w:rsid w:val="005E5F6C"/>
    <w:rsid w:val="005F315E"/>
    <w:rsid w:val="00610C95"/>
    <w:rsid w:val="00623E78"/>
    <w:rsid w:val="0063645C"/>
    <w:rsid w:val="006416BD"/>
    <w:rsid w:val="0064516D"/>
    <w:rsid w:val="00650A54"/>
    <w:rsid w:val="00661A46"/>
    <w:rsid w:val="00663CE7"/>
    <w:rsid w:val="0066403F"/>
    <w:rsid w:val="0066757F"/>
    <w:rsid w:val="00670DED"/>
    <w:rsid w:val="00674A38"/>
    <w:rsid w:val="00676155"/>
    <w:rsid w:val="00676E3A"/>
    <w:rsid w:val="00677E5D"/>
    <w:rsid w:val="00695B89"/>
    <w:rsid w:val="00696342"/>
    <w:rsid w:val="006B06D7"/>
    <w:rsid w:val="006B1D76"/>
    <w:rsid w:val="006B1FA3"/>
    <w:rsid w:val="006B3B43"/>
    <w:rsid w:val="006B56C8"/>
    <w:rsid w:val="006B7413"/>
    <w:rsid w:val="006C2AFC"/>
    <w:rsid w:val="006F73C0"/>
    <w:rsid w:val="00722288"/>
    <w:rsid w:val="007245B3"/>
    <w:rsid w:val="00727F66"/>
    <w:rsid w:val="00731DF9"/>
    <w:rsid w:val="007376F7"/>
    <w:rsid w:val="00740A02"/>
    <w:rsid w:val="007533ED"/>
    <w:rsid w:val="00773674"/>
    <w:rsid w:val="00777E5B"/>
    <w:rsid w:val="00785C60"/>
    <w:rsid w:val="00786928"/>
    <w:rsid w:val="0079085A"/>
    <w:rsid w:val="007A29AC"/>
    <w:rsid w:val="007A2B69"/>
    <w:rsid w:val="007A3643"/>
    <w:rsid w:val="007B3707"/>
    <w:rsid w:val="007C2932"/>
    <w:rsid w:val="007D26B3"/>
    <w:rsid w:val="007E52DC"/>
    <w:rsid w:val="007E79DC"/>
    <w:rsid w:val="007F0C04"/>
    <w:rsid w:val="007F469A"/>
    <w:rsid w:val="007F7208"/>
    <w:rsid w:val="008157EB"/>
    <w:rsid w:val="008329DF"/>
    <w:rsid w:val="00840CA7"/>
    <w:rsid w:val="00850FB7"/>
    <w:rsid w:val="008522BF"/>
    <w:rsid w:val="00861D9A"/>
    <w:rsid w:val="00866538"/>
    <w:rsid w:val="0087620E"/>
    <w:rsid w:val="00877FA8"/>
    <w:rsid w:val="008867D7"/>
    <w:rsid w:val="00892E0D"/>
    <w:rsid w:val="00895291"/>
    <w:rsid w:val="00895AD2"/>
    <w:rsid w:val="008B2B3A"/>
    <w:rsid w:val="008B3B0E"/>
    <w:rsid w:val="008C7CEB"/>
    <w:rsid w:val="008D5472"/>
    <w:rsid w:val="008E333A"/>
    <w:rsid w:val="008E388C"/>
    <w:rsid w:val="008F55D9"/>
    <w:rsid w:val="00912065"/>
    <w:rsid w:val="009153FC"/>
    <w:rsid w:val="00924ACD"/>
    <w:rsid w:val="00927A3A"/>
    <w:rsid w:val="00945B98"/>
    <w:rsid w:val="00971276"/>
    <w:rsid w:val="009713F5"/>
    <w:rsid w:val="00973F59"/>
    <w:rsid w:val="009752CF"/>
    <w:rsid w:val="00996303"/>
    <w:rsid w:val="009A134F"/>
    <w:rsid w:val="009A2A58"/>
    <w:rsid w:val="009A696C"/>
    <w:rsid w:val="009B3847"/>
    <w:rsid w:val="009B422C"/>
    <w:rsid w:val="009B6B97"/>
    <w:rsid w:val="009D1D7B"/>
    <w:rsid w:val="009E361D"/>
    <w:rsid w:val="00A03847"/>
    <w:rsid w:val="00A077A1"/>
    <w:rsid w:val="00A14D75"/>
    <w:rsid w:val="00A14DF6"/>
    <w:rsid w:val="00A152CE"/>
    <w:rsid w:val="00A170B4"/>
    <w:rsid w:val="00A2500C"/>
    <w:rsid w:val="00A27A84"/>
    <w:rsid w:val="00A338C3"/>
    <w:rsid w:val="00A45CA8"/>
    <w:rsid w:val="00A61F2D"/>
    <w:rsid w:val="00A64458"/>
    <w:rsid w:val="00A67F97"/>
    <w:rsid w:val="00A72819"/>
    <w:rsid w:val="00A739C2"/>
    <w:rsid w:val="00A81CE2"/>
    <w:rsid w:val="00A84730"/>
    <w:rsid w:val="00A90986"/>
    <w:rsid w:val="00A93A55"/>
    <w:rsid w:val="00A9744C"/>
    <w:rsid w:val="00AC1044"/>
    <w:rsid w:val="00AC164A"/>
    <w:rsid w:val="00AC3102"/>
    <w:rsid w:val="00AD4DFD"/>
    <w:rsid w:val="00AD7D64"/>
    <w:rsid w:val="00AE143D"/>
    <w:rsid w:val="00AE3557"/>
    <w:rsid w:val="00AF32C3"/>
    <w:rsid w:val="00B07865"/>
    <w:rsid w:val="00B15782"/>
    <w:rsid w:val="00B21778"/>
    <w:rsid w:val="00B229CE"/>
    <w:rsid w:val="00B27F61"/>
    <w:rsid w:val="00B3122D"/>
    <w:rsid w:val="00B43BA1"/>
    <w:rsid w:val="00B4469D"/>
    <w:rsid w:val="00B50C24"/>
    <w:rsid w:val="00B86DA3"/>
    <w:rsid w:val="00B9513A"/>
    <w:rsid w:val="00BA19E7"/>
    <w:rsid w:val="00BA5936"/>
    <w:rsid w:val="00BB2ACC"/>
    <w:rsid w:val="00BB5A01"/>
    <w:rsid w:val="00BC07E9"/>
    <w:rsid w:val="00BD433B"/>
    <w:rsid w:val="00BD5076"/>
    <w:rsid w:val="00BD508D"/>
    <w:rsid w:val="00BE3DD6"/>
    <w:rsid w:val="00BE7B7F"/>
    <w:rsid w:val="00BF5ACC"/>
    <w:rsid w:val="00C01557"/>
    <w:rsid w:val="00C24CD3"/>
    <w:rsid w:val="00C2651E"/>
    <w:rsid w:val="00C3228B"/>
    <w:rsid w:val="00C36F38"/>
    <w:rsid w:val="00C43FFE"/>
    <w:rsid w:val="00C504D1"/>
    <w:rsid w:val="00C52DD7"/>
    <w:rsid w:val="00C532B6"/>
    <w:rsid w:val="00C6324D"/>
    <w:rsid w:val="00C648AC"/>
    <w:rsid w:val="00C73F93"/>
    <w:rsid w:val="00C82226"/>
    <w:rsid w:val="00C90191"/>
    <w:rsid w:val="00CB14D6"/>
    <w:rsid w:val="00CB1DE1"/>
    <w:rsid w:val="00CB4FDE"/>
    <w:rsid w:val="00CE131D"/>
    <w:rsid w:val="00CE3000"/>
    <w:rsid w:val="00CE6B71"/>
    <w:rsid w:val="00CF0F35"/>
    <w:rsid w:val="00CF1EB3"/>
    <w:rsid w:val="00CF1FE3"/>
    <w:rsid w:val="00CF5182"/>
    <w:rsid w:val="00D04FF2"/>
    <w:rsid w:val="00D074CB"/>
    <w:rsid w:val="00D13786"/>
    <w:rsid w:val="00D15D92"/>
    <w:rsid w:val="00D178F9"/>
    <w:rsid w:val="00D20022"/>
    <w:rsid w:val="00D22FD3"/>
    <w:rsid w:val="00D257CB"/>
    <w:rsid w:val="00D43456"/>
    <w:rsid w:val="00D438A3"/>
    <w:rsid w:val="00D470B9"/>
    <w:rsid w:val="00D53E31"/>
    <w:rsid w:val="00D54F93"/>
    <w:rsid w:val="00D56FA8"/>
    <w:rsid w:val="00D823FF"/>
    <w:rsid w:val="00DB0521"/>
    <w:rsid w:val="00DB4C72"/>
    <w:rsid w:val="00DB5A1C"/>
    <w:rsid w:val="00DC045C"/>
    <w:rsid w:val="00DC7904"/>
    <w:rsid w:val="00DC7EAB"/>
    <w:rsid w:val="00DD33EB"/>
    <w:rsid w:val="00DD7EBB"/>
    <w:rsid w:val="00DE20ED"/>
    <w:rsid w:val="00DE3D00"/>
    <w:rsid w:val="00E11742"/>
    <w:rsid w:val="00E13538"/>
    <w:rsid w:val="00E175AE"/>
    <w:rsid w:val="00E23AAC"/>
    <w:rsid w:val="00E24358"/>
    <w:rsid w:val="00E45967"/>
    <w:rsid w:val="00E5355B"/>
    <w:rsid w:val="00E90FCD"/>
    <w:rsid w:val="00E96889"/>
    <w:rsid w:val="00EA0148"/>
    <w:rsid w:val="00EA25D6"/>
    <w:rsid w:val="00EB0F9D"/>
    <w:rsid w:val="00EB3871"/>
    <w:rsid w:val="00EB4111"/>
    <w:rsid w:val="00EC414B"/>
    <w:rsid w:val="00ED68B0"/>
    <w:rsid w:val="00EF6A0B"/>
    <w:rsid w:val="00F001E7"/>
    <w:rsid w:val="00F269CC"/>
    <w:rsid w:val="00F304DA"/>
    <w:rsid w:val="00F313D8"/>
    <w:rsid w:val="00F33713"/>
    <w:rsid w:val="00F63097"/>
    <w:rsid w:val="00F72412"/>
    <w:rsid w:val="00F75ACD"/>
    <w:rsid w:val="00F8465F"/>
    <w:rsid w:val="00FA248E"/>
    <w:rsid w:val="00FA2854"/>
    <w:rsid w:val="00FC374A"/>
    <w:rsid w:val="00FC3DE2"/>
    <w:rsid w:val="00FC691D"/>
    <w:rsid w:val="00FD4ABB"/>
    <w:rsid w:val="00FE33F8"/>
    <w:rsid w:val="00FE3496"/>
    <w:rsid w:val="00FE3F6B"/>
    <w:rsid w:val="00FE4F94"/>
    <w:rsid w:val="00FF334C"/>
    <w:rsid w:val="00F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F407"/>
  <w15:chartTrackingRefBased/>
  <w15:docId w15:val="{C5EC5987-180C-4258-A025-EE54548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88"/>
    <w:pPr>
      <w:ind w:left="720"/>
      <w:contextualSpacing/>
    </w:pPr>
  </w:style>
  <w:style w:type="paragraph" w:styleId="Header">
    <w:name w:val="header"/>
    <w:basedOn w:val="Normal"/>
    <w:link w:val="HeaderChar"/>
    <w:uiPriority w:val="99"/>
    <w:unhideWhenUsed/>
    <w:rsid w:val="00FE3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F8"/>
  </w:style>
  <w:style w:type="paragraph" w:styleId="Footer">
    <w:name w:val="footer"/>
    <w:basedOn w:val="Normal"/>
    <w:link w:val="FooterChar"/>
    <w:uiPriority w:val="99"/>
    <w:unhideWhenUsed/>
    <w:rsid w:val="00FE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8"/>
  </w:style>
  <w:style w:type="paragraph" w:styleId="BalloonText">
    <w:name w:val="Balloon Text"/>
    <w:basedOn w:val="Normal"/>
    <w:link w:val="BalloonTextChar"/>
    <w:uiPriority w:val="99"/>
    <w:semiHidden/>
    <w:unhideWhenUsed/>
    <w:rsid w:val="00E90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2023-05-03T13:20:00Z</cp:lastPrinted>
  <dcterms:created xsi:type="dcterms:W3CDTF">2023-05-03T13:21:00Z</dcterms:created>
  <dcterms:modified xsi:type="dcterms:W3CDTF">2023-05-03T13:21:00Z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2023-04-28T10:36:11Z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424a7271-bdd0-4a78-a0c8-b19a78740427</vt:lpwstr>
  </property>
  <property fmtid="{D5CDD505-2E9C-101B-9397-08002B2CF9AE}" pid="8" name="MSIP_Label_9f914f9e-4c1b-4005-a7de-34e254df930c_ContentBits">
    <vt:lpwstr>0</vt:lpwstr>
  </property>
</Properties>
</file>