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E89" w:rsidRDefault="00964E89" w:rsidP="00D7691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76919" w:rsidRPr="00B620FE" w:rsidRDefault="00D76919" w:rsidP="00D7691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620FE">
        <w:rPr>
          <w:rFonts w:ascii="Times New Roman" w:hAnsi="Times New Roman" w:cs="Times New Roman"/>
          <w:b/>
          <w:bCs/>
          <w:sz w:val="32"/>
          <w:szCs w:val="32"/>
          <w:u w:val="single"/>
        </w:rPr>
        <w:t>IN THE HIGH COURT OF LESOTHO</w:t>
      </w:r>
    </w:p>
    <w:p w:rsidR="00D76919" w:rsidRPr="00B620FE" w:rsidRDefault="00D76919" w:rsidP="00D769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20FE">
        <w:rPr>
          <w:rFonts w:ascii="Times New Roman" w:hAnsi="Times New Roman" w:cs="Times New Roman"/>
          <w:b/>
          <w:bCs/>
          <w:sz w:val="28"/>
          <w:szCs w:val="28"/>
        </w:rPr>
        <w:t>Held in Maseru</w:t>
      </w:r>
    </w:p>
    <w:p w:rsidR="00D76919" w:rsidRPr="00B620FE" w:rsidRDefault="00D76919" w:rsidP="00D7691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20F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74A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62B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620FE">
        <w:rPr>
          <w:rFonts w:ascii="Times New Roman" w:hAnsi="Times New Roman" w:cs="Times New Roman"/>
          <w:b/>
          <w:bCs/>
          <w:sz w:val="28"/>
          <w:szCs w:val="28"/>
        </w:rPr>
        <w:t>CIV/APN/</w:t>
      </w:r>
      <w:r>
        <w:rPr>
          <w:rFonts w:ascii="Times New Roman" w:hAnsi="Times New Roman" w:cs="Times New Roman"/>
          <w:b/>
          <w:bCs/>
          <w:sz w:val="28"/>
          <w:szCs w:val="28"/>
        </w:rPr>
        <w:t>20/2022</w:t>
      </w:r>
    </w:p>
    <w:p w:rsidR="00D76919" w:rsidRPr="00277970" w:rsidRDefault="00D76919" w:rsidP="00D76919">
      <w:pPr>
        <w:rPr>
          <w:rFonts w:ascii="Times New Roman" w:hAnsi="Times New Roman" w:cs="Times New Roman"/>
          <w:sz w:val="28"/>
          <w:szCs w:val="28"/>
        </w:rPr>
      </w:pPr>
      <w:r w:rsidRPr="00277970">
        <w:rPr>
          <w:rFonts w:ascii="Times New Roman" w:hAnsi="Times New Roman" w:cs="Times New Roman"/>
          <w:sz w:val="28"/>
          <w:szCs w:val="28"/>
        </w:rPr>
        <w:t>In the matter between:</w:t>
      </w:r>
    </w:p>
    <w:p w:rsidR="00D76919" w:rsidRPr="00277970" w:rsidRDefault="00D76919" w:rsidP="00D76919">
      <w:pPr>
        <w:pStyle w:val="NoSpacing"/>
      </w:pPr>
    </w:p>
    <w:p w:rsidR="00D76919" w:rsidRPr="00277970" w:rsidRDefault="00D76919" w:rsidP="00D7691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MAREMATLOU FREEDOM PARTY &amp; ANOTHER</w:t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74A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62B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>APPLICANTS</w:t>
      </w:r>
    </w:p>
    <w:p w:rsidR="00D76919" w:rsidRPr="00277970" w:rsidRDefault="00D76919" w:rsidP="00D76919">
      <w:pPr>
        <w:pStyle w:val="NoSpacing"/>
      </w:pPr>
    </w:p>
    <w:p w:rsidR="00D76919" w:rsidRPr="00277970" w:rsidRDefault="00D76919" w:rsidP="00D769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7970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nd</w:t>
      </w:r>
    </w:p>
    <w:p w:rsidR="00D76919" w:rsidRPr="00277970" w:rsidRDefault="006874A3" w:rsidP="00D76919">
      <w:pPr>
        <w:pStyle w:val="NoSpacing"/>
      </w:pPr>
      <w:r>
        <w:t xml:space="preserve"> </w:t>
      </w:r>
    </w:p>
    <w:p w:rsidR="00D76919" w:rsidRPr="00277970" w:rsidRDefault="00D76919" w:rsidP="00D7691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LEKATSA &amp; OTHERS</w:t>
      </w:r>
      <w:proofErr w:type="gramEnd"/>
      <w:r w:rsidRPr="0027797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74A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62B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>RESPONDENT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D76919" w:rsidRDefault="00D76919" w:rsidP="00D76919">
      <w:r w:rsidRPr="002779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970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</w:p>
    <w:p w:rsidR="00D76919" w:rsidRDefault="00D76919" w:rsidP="00D76919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JUDGMENT</w:t>
      </w:r>
    </w:p>
    <w:p w:rsidR="00D76919" w:rsidRDefault="00D76919" w:rsidP="00D76919">
      <w:pPr>
        <w:jc w:val="both"/>
        <w:rPr>
          <w:rFonts w:ascii="Times New Roman" w:hAnsi="Times New Roman" w:cs="Times New Roman"/>
          <w:sz w:val="28"/>
          <w:szCs w:val="28"/>
        </w:rPr>
      </w:pPr>
      <w:r w:rsidRPr="009939CC">
        <w:rPr>
          <w:rFonts w:ascii="Times New Roman" w:hAnsi="Times New Roman" w:cs="Times New Roman"/>
          <w:sz w:val="28"/>
          <w:szCs w:val="28"/>
          <w:u w:val="single"/>
        </w:rPr>
        <w:t>Neutral Citation</w:t>
      </w:r>
      <w:r w:rsidRPr="009939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87D34">
        <w:rPr>
          <w:rFonts w:ascii="Times New Roman" w:hAnsi="Times New Roman" w:cs="Times New Roman"/>
          <w:sz w:val="28"/>
          <w:szCs w:val="28"/>
        </w:rPr>
        <w:t>Marematlou</w:t>
      </w:r>
      <w:proofErr w:type="spellEnd"/>
      <w:r w:rsidR="00287D34">
        <w:rPr>
          <w:rFonts w:ascii="Times New Roman" w:hAnsi="Times New Roman" w:cs="Times New Roman"/>
          <w:sz w:val="28"/>
          <w:szCs w:val="28"/>
        </w:rPr>
        <w:t xml:space="preserve"> Freedom Party &amp; Another</w:t>
      </w:r>
      <w:r w:rsidRPr="009939CC">
        <w:rPr>
          <w:rFonts w:ascii="Times New Roman" w:hAnsi="Times New Roman" w:cs="Times New Roman"/>
          <w:sz w:val="28"/>
          <w:szCs w:val="28"/>
        </w:rPr>
        <w:t xml:space="preserve"> vs </w:t>
      </w:r>
      <w:proofErr w:type="spellStart"/>
      <w:r w:rsidR="00287D34">
        <w:rPr>
          <w:rFonts w:ascii="Times New Roman" w:hAnsi="Times New Roman" w:cs="Times New Roman"/>
          <w:sz w:val="28"/>
          <w:szCs w:val="28"/>
        </w:rPr>
        <w:t>Lekatsa</w:t>
      </w:r>
      <w:proofErr w:type="spellEnd"/>
      <w:r w:rsidR="00287D34">
        <w:rPr>
          <w:rFonts w:ascii="Times New Roman" w:hAnsi="Times New Roman" w:cs="Times New Roman"/>
          <w:sz w:val="28"/>
          <w:szCs w:val="28"/>
        </w:rPr>
        <w:t xml:space="preserve"> &amp; Others</w:t>
      </w:r>
      <w:r w:rsidRPr="009939CC">
        <w:rPr>
          <w:rFonts w:ascii="Times New Roman" w:hAnsi="Times New Roman" w:cs="Times New Roman"/>
          <w:sz w:val="28"/>
          <w:szCs w:val="28"/>
        </w:rPr>
        <w:t xml:space="preserve"> </w:t>
      </w:r>
      <w:r w:rsidR="008233B8">
        <w:rPr>
          <w:rFonts w:ascii="Times New Roman" w:hAnsi="Times New Roman" w:cs="Times New Roman"/>
          <w:sz w:val="28"/>
          <w:szCs w:val="28"/>
        </w:rPr>
        <w:t xml:space="preserve">(1) </w:t>
      </w:r>
      <w:r>
        <w:rPr>
          <w:rFonts w:ascii="Times New Roman" w:hAnsi="Times New Roman" w:cs="Times New Roman"/>
          <w:sz w:val="28"/>
          <w:szCs w:val="28"/>
        </w:rPr>
        <w:t xml:space="preserve">[2022] </w:t>
      </w:r>
      <w:r w:rsidRPr="009939CC">
        <w:rPr>
          <w:rFonts w:ascii="Times New Roman" w:hAnsi="Times New Roman" w:cs="Times New Roman"/>
          <w:sz w:val="28"/>
          <w:szCs w:val="28"/>
        </w:rPr>
        <w:t>LSHC</w:t>
      </w:r>
      <w:r w:rsidR="00CC2546">
        <w:rPr>
          <w:rFonts w:ascii="Times New Roman" w:hAnsi="Times New Roman" w:cs="Times New Roman"/>
          <w:sz w:val="28"/>
          <w:szCs w:val="28"/>
        </w:rPr>
        <w:t xml:space="preserve"> 204 </w:t>
      </w:r>
      <w:r w:rsidRPr="009939CC">
        <w:rPr>
          <w:rFonts w:ascii="Times New Roman" w:hAnsi="Times New Roman" w:cs="Times New Roman"/>
          <w:sz w:val="28"/>
          <w:szCs w:val="28"/>
        </w:rPr>
        <w:t>Civ (</w:t>
      </w:r>
      <w:r w:rsidR="00096F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9939CC">
        <w:rPr>
          <w:rFonts w:ascii="Times New Roman" w:hAnsi="Times New Roman" w:cs="Times New Roman"/>
          <w:sz w:val="28"/>
          <w:szCs w:val="28"/>
        </w:rPr>
        <w:t>August,</w:t>
      </w:r>
      <w:proofErr w:type="gramEnd"/>
      <w:r w:rsidRPr="009939CC">
        <w:rPr>
          <w:rFonts w:ascii="Times New Roman" w:hAnsi="Times New Roman" w:cs="Times New Roman"/>
          <w:sz w:val="28"/>
          <w:szCs w:val="28"/>
        </w:rPr>
        <w:t xml:space="preserve"> 2022)</w:t>
      </w:r>
    </w:p>
    <w:p w:rsidR="00D76919" w:rsidRDefault="00D76919" w:rsidP="00D76919">
      <w:pPr>
        <w:pStyle w:val="NoSpacing"/>
      </w:pPr>
    </w:p>
    <w:p w:rsidR="00D76919" w:rsidRDefault="00D76919" w:rsidP="00D76919">
      <w:pPr>
        <w:pStyle w:val="NoSpacing"/>
      </w:pPr>
    </w:p>
    <w:p w:rsidR="00D76919" w:rsidRDefault="00D76919" w:rsidP="00D76919">
      <w:pPr>
        <w:jc w:val="both"/>
        <w:rPr>
          <w:rFonts w:ascii="Times New Roman" w:hAnsi="Times New Roman" w:cs="Times New Roman"/>
          <w:sz w:val="28"/>
          <w:szCs w:val="28"/>
        </w:rPr>
      </w:pPr>
      <w:r w:rsidRPr="001E27AB">
        <w:rPr>
          <w:rFonts w:ascii="Times New Roman" w:hAnsi="Times New Roman" w:cs="Times New Roman"/>
          <w:b/>
          <w:bCs/>
          <w:sz w:val="28"/>
          <w:szCs w:val="28"/>
        </w:rPr>
        <w:t>Coram</w:t>
      </w:r>
      <w:r w:rsidRPr="001E27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27AB">
        <w:rPr>
          <w:rFonts w:ascii="Times New Roman" w:hAnsi="Times New Roman" w:cs="Times New Roman"/>
          <w:b/>
          <w:bCs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His </w:t>
      </w:r>
      <w:proofErr w:type="spellStart"/>
      <w:r>
        <w:rPr>
          <w:rFonts w:ascii="Times New Roman" w:hAnsi="Times New Roman" w:cs="Times New Roman"/>
          <w:sz w:val="28"/>
          <w:szCs w:val="28"/>
        </w:rPr>
        <w:t>Honour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Justice </w:t>
      </w:r>
      <w:proofErr w:type="spellStart"/>
      <w:r>
        <w:rPr>
          <w:rFonts w:ascii="Times New Roman" w:hAnsi="Times New Roman" w:cs="Times New Roman"/>
          <w:sz w:val="28"/>
          <w:szCs w:val="28"/>
        </w:rPr>
        <w:t>Keketso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L. </w:t>
      </w:r>
      <w:proofErr w:type="spellStart"/>
      <w:r>
        <w:rPr>
          <w:rFonts w:ascii="Times New Roman" w:hAnsi="Times New Roman" w:cs="Times New Roman"/>
          <w:sz w:val="28"/>
          <w:szCs w:val="28"/>
        </w:rPr>
        <w:t>Moahloli</w:t>
      </w:r>
      <w:proofErr w:type="spellEnd"/>
    </w:p>
    <w:p w:rsidR="00D76919" w:rsidRPr="001E27AB" w:rsidRDefault="00D76919" w:rsidP="00D769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7AB">
        <w:rPr>
          <w:rFonts w:ascii="Times New Roman" w:hAnsi="Times New Roman" w:cs="Times New Roman"/>
          <w:b/>
          <w:bCs/>
          <w:sz w:val="28"/>
          <w:szCs w:val="28"/>
        </w:rPr>
        <w:t>Dates hea</w:t>
      </w:r>
      <w:r w:rsidR="00B025F5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1E27AB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1E27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27AB">
        <w:rPr>
          <w:rFonts w:ascii="Times New Roman" w:hAnsi="Times New Roman" w:cs="Times New Roman"/>
          <w:b/>
          <w:bCs/>
          <w:sz w:val="28"/>
          <w:szCs w:val="28"/>
        </w:rPr>
        <w:tab/>
        <w:t>:</w:t>
      </w:r>
      <w:r w:rsidRPr="001E27A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96FF3">
        <w:rPr>
          <w:rFonts w:ascii="Times New Roman" w:hAnsi="Times New Roman" w:cs="Times New Roman"/>
          <w:sz w:val="28"/>
          <w:szCs w:val="28"/>
        </w:rPr>
        <w:t>17</w:t>
      </w:r>
      <w:r w:rsidRPr="000E160B">
        <w:rPr>
          <w:rFonts w:ascii="Times New Roman" w:hAnsi="Times New Roman" w:cs="Times New Roman"/>
          <w:sz w:val="28"/>
          <w:szCs w:val="28"/>
        </w:rPr>
        <w:t xml:space="preserve"> Ma</w:t>
      </w:r>
      <w:r w:rsidR="00096FF3">
        <w:rPr>
          <w:rFonts w:ascii="Times New Roman" w:hAnsi="Times New Roman" w:cs="Times New Roman"/>
          <w:sz w:val="28"/>
          <w:szCs w:val="28"/>
        </w:rPr>
        <w:t>y</w:t>
      </w:r>
      <w:r w:rsidRPr="000E160B">
        <w:rPr>
          <w:rFonts w:ascii="Times New Roman" w:hAnsi="Times New Roman" w:cs="Times New Roman"/>
          <w:sz w:val="28"/>
          <w:szCs w:val="28"/>
        </w:rPr>
        <w:t xml:space="preserve"> 202</w:t>
      </w:r>
      <w:r w:rsidR="00096FF3">
        <w:rPr>
          <w:rFonts w:ascii="Times New Roman" w:hAnsi="Times New Roman" w:cs="Times New Roman"/>
          <w:sz w:val="28"/>
          <w:szCs w:val="28"/>
        </w:rPr>
        <w:t>2</w:t>
      </w:r>
    </w:p>
    <w:p w:rsidR="00D76919" w:rsidRDefault="00D76919" w:rsidP="00D769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7AB">
        <w:rPr>
          <w:rFonts w:ascii="Times New Roman" w:hAnsi="Times New Roman" w:cs="Times New Roman"/>
          <w:b/>
          <w:bCs/>
          <w:sz w:val="28"/>
          <w:szCs w:val="28"/>
        </w:rPr>
        <w:t>Date delivered</w:t>
      </w:r>
      <w:r w:rsidRPr="001E27AB">
        <w:rPr>
          <w:rFonts w:ascii="Times New Roman" w:hAnsi="Times New Roman" w:cs="Times New Roman"/>
          <w:b/>
          <w:bCs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94236">
        <w:rPr>
          <w:rFonts w:ascii="Times New Roman" w:hAnsi="Times New Roman" w:cs="Times New Roman"/>
          <w:sz w:val="28"/>
          <w:szCs w:val="28"/>
        </w:rPr>
        <w:t>31</w:t>
      </w:r>
      <w:r w:rsidRPr="000649EF">
        <w:rPr>
          <w:rFonts w:ascii="Times New Roman" w:hAnsi="Times New Roman" w:cs="Times New Roman"/>
          <w:sz w:val="28"/>
          <w:szCs w:val="28"/>
        </w:rPr>
        <w:t xml:space="preserve"> August 2022</w:t>
      </w:r>
    </w:p>
    <w:p w:rsidR="00D76919" w:rsidRDefault="00D76919" w:rsidP="00D769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CCD" w:rsidRDefault="003F1463" w:rsidP="003F1463">
      <w:pPr>
        <w:pStyle w:val="FootnoteText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SUMMARY</w:t>
      </w:r>
    </w:p>
    <w:p w:rsidR="00D76919" w:rsidRDefault="00D76919" w:rsidP="00BD34F5">
      <w:pPr>
        <w:pStyle w:val="FootnoteTex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D76919" w:rsidRDefault="00D76919" w:rsidP="00BD34F5">
      <w:pPr>
        <w:pStyle w:val="FootnoteTex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D76919" w:rsidRDefault="00D76919" w:rsidP="00BD34F5">
      <w:pPr>
        <w:pStyle w:val="FootnoteTex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3F1463" w:rsidRDefault="003F1463" w:rsidP="00BD34F5">
      <w:pPr>
        <w:pStyle w:val="FootnoteTex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3F1463" w:rsidRDefault="003F1463" w:rsidP="00BD34F5">
      <w:pPr>
        <w:pStyle w:val="FootnoteTex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3F1463" w:rsidRDefault="003F1463" w:rsidP="00BD34F5">
      <w:pPr>
        <w:pStyle w:val="FootnoteTex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3F1463" w:rsidRDefault="003F1463" w:rsidP="00BD34F5">
      <w:pPr>
        <w:pStyle w:val="FootnoteTex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3F1463" w:rsidRDefault="003F1463" w:rsidP="00BD34F5">
      <w:pPr>
        <w:pStyle w:val="FootnoteTex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3F1463" w:rsidRDefault="003F1463" w:rsidP="00BD34F5">
      <w:pPr>
        <w:pStyle w:val="FootnoteTex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3F1463" w:rsidRDefault="003F1463" w:rsidP="00BD34F5">
      <w:pPr>
        <w:pStyle w:val="FootnoteTex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D76919" w:rsidRDefault="00D76919" w:rsidP="00BD34F5">
      <w:pPr>
        <w:pStyle w:val="FootnoteTex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A45CCD" w:rsidRDefault="00A45CCD" w:rsidP="00A45CCD">
      <w:pPr>
        <w:pStyle w:val="FootnoteText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ANNOTATIONS</w:t>
      </w:r>
    </w:p>
    <w:p w:rsidR="00A45CCD" w:rsidRDefault="00A45CCD" w:rsidP="00BD34F5">
      <w:pPr>
        <w:pStyle w:val="FootnoteTex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BD34F5" w:rsidRPr="00BD34F5" w:rsidRDefault="00CC2546" w:rsidP="00BD34F5">
      <w:pPr>
        <w:pStyle w:val="FootnoteTex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BD34F5">
        <w:rPr>
          <w:rFonts w:ascii="Times New Roman" w:hAnsi="Times New Roman" w:cs="Times New Roman"/>
          <w:b/>
          <w:bCs/>
          <w:sz w:val="28"/>
          <w:szCs w:val="28"/>
          <w:lang w:val="en-GB"/>
        </w:rPr>
        <w:t>Cases</w:t>
      </w:r>
    </w:p>
    <w:p w:rsidR="00CC2546" w:rsidRDefault="00CC2546" w:rsidP="00BD34F5">
      <w:pPr>
        <w:pStyle w:val="FootnoteText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Khasu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v Thabane N</w:t>
      </w:r>
      <w:r w:rsidR="00E42CCC">
        <w:rPr>
          <w:rFonts w:ascii="Times New Roman" w:hAnsi="Times New Roman" w:cs="Times New Roman"/>
          <w:i/>
          <w:iCs/>
          <w:sz w:val="24"/>
          <w:szCs w:val="24"/>
          <w:lang w:val="en-GB"/>
        </w:rPr>
        <w:t>O &amp; Others, LAC (2015-2016)573</w:t>
      </w:r>
    </w:p>
    <w:p w:rsidR="00BD34F5" w:rsidRPr="00BD34F5" w:rsidRDefault="00BD34F5" w:rsidP="00BD34F5">
      <w:pPr>
        <w:pStyle w:val="FootnoteText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BD34F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NDPP v Zuma 2009(2) SA 279 (SCA) </w:t>
      </w:r>
    </w:p>
    <w:p w:rsidR="00BD34F5" w:rsidRPr="00BD34F5" w:rsidRDefault="00BD34F5" w:rsidP="00BD34F5">
      <w:pPr>
        <w:pStyle w:val="FootnoteText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BD34F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Wightman t/a JW Construction v </w:t>
      </w:r>
      <w:proofErr w:type="spellStart"/>
      <w:r w:rsidRPr="00BD34F5">
        <w:rPr>
          <w:rFonts w:ascii="Times New Roman" w:hAnsi="Times New Roman" w:cs="Times New Roman"/>
          <w:i/>
          <w:iCs/>
          <w:sz w:val="24"/>
          <w:szCs w:val="24"/>
          <w:lang w:val="en-GB"/>
        </w:rPr>
        <w:t>Headfour</w:t>
      </w:r>
      <w:proofErr w:type="spellEnd"/>
      <w:r w:rsidRPr="00BD34F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(Pty) Ltd &amp; Another 2008(3) SA 371 (SCA)</w:t>
      </w:r>
    </w:p>
    <w:p w:rsidR="00BD34F5" w:rsidRDefault="00BD34F5" w:rsidP="00674E9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F87BE5" w:rsidRDefault="00F87BE5" w:rsidP="00674E9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674E9B" w:rsidRPr="006877F1" w:rsidRDefault="00D97171" w:rsidP="00674E9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6877F1">
        <w:rPr>
          <w:rFonts w:ascii="Times New Roman" w:hAnsi="Times New Roman" w:cs="Times New Roman"/>
          <w:b/>
          <w:bCs/>
          <w:sz w:val="28"/>
          <w:szCs w:val="28"/>
          <w:lang w:val="en-GB"/>
        </w:rPr>
        <w:t>MOAHLOLI J</w:t>
      </w:r>
    </w:p>
    <w:p w:rsidR="00674E9B" w:rsidRDefault="00674E9B" w:rsidP="00B40290">
      <w:pPr>
        <w:pStyle w:val="NoSpacing"/>
        <w:rPr>
          <w:lang w:val="en-GB"/>
        </w:rPr>
      </w:pPr>
    </w:p>
    <w:p w:rsidR="00674E9B" w:rsidRDefault="00674E9B" w:rsidP="00D905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74E9B">
        <w:rPr>
          <w:rFonts w:ascii="Times New Roman" w:hAnsi="Times New Roman" w:cs="Times New Roman"/>
          <w:b/>
          <w:bCs/>
          <w:sz w:val="28"/>
          <w:szCs w:val="28"/>
          <w:lang w:val="en-GB"/>
        </w:rPr>
        <w:t>[1]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This application was bought by the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Maremat</w:t>
      </w:r>
      <w:r w:rsidR="001D386B">
        <w:rPr>
          <w:rFonts w:ascii="Times New Roman" w:hAnsi="Times New Roman" w:cs="Times New Roman"/>
          <w:sz w:val="28"/>
          <w:szCs w:val="28"/>
          <w:lang w:val="en-GB"/>
        </w:rPr>
        <w:t>l</w:t>
      </w:r>
      <w:r>
        <w:rPr>
          <w:rFonts w:ascii="Times New Roman" w:hAnsi="Times New Roman" w:cs="Times New Roman"/>
          <w:sz w:val="28"/>
          <w:szCs w:val="28"/>
          <w:lang w:val="en-GB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Freedo</w:t>
      </w:r>
      <w:r w:rsidR="001D386B">
        <w:rPr>
          <w:rFonts w:ascii="Times New Roman" w:hAnsi="Times New Roman" w:cs="Times New Roman"/>
          <w:sz w:val="28"/>
          <w:szCs w:val="28"/>
          <w:lang w:val="en-GB"/>
        </w:rPr>
        <w:t>m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Party (“MFP”), 1</w:t>
      </w:r>
      <w:r w:rsidRPr="00674E9B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st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905C5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>Applicant and its National Executive Committee (“NEC of MFP”), 2</w:t>
      </w:r>
      <w:r w:rsidRPr="00674E9B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905C5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>Applicant.  They are seeking the following substantive orders:</w:t>
      </w:r>
    </w:p>
    <w:p w:rsidR="00D905C5" w:rsidRDefault="00D905C5" w:rsidP="00D905C5">
      <w:pPr>
        <w:pStyle w:val="NoSpacing"/>
        <w:rPr>
          <w:lang w:val="en-GB"/>
        </w:rPr>
      </w:pPr>
    </w:p>
    <w:p w:rsidR="00D905C5" w:rsidRPr="006877F1" w:rsidRDefault="00D905C5" w:rsidP="00D905C5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“2.4 </w:t>
      </w:r>
      <w:r w:rsidR="009246DA"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  <w:t>T</w:t>
      </w:r>
      <w:r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hat </w:t>
      </w:r>
      <w:r w:rsidR="00B40290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the </w:t>
      </w:r>
      <w:r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decision of the respondents to hold an annual conference </w:t>
      </w:r>
      <w:r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  <w:t xml:space="preserve">and/or any conference in the names of the MFP be reviewed and set </w:t>
      </w:r>
      <w:r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  <w:t>aside as unlawful.</w:t>
      </w:r>
    </w:p>
    <w:p w:rsidR="00D905C5" w:rsidRPr="006877F1" w:rsidRDefault="00D905C5" w:rsidP="00D905C5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  <w:t xml:space="preserve">3. </w:t>
      </w:r>
      <w:r w:rsidR="009246DA"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That it </w:t>
      </w:r>
      <w:r w:rsidR="00B40290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be </w:t>
      </w:r>
      <w:r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declared that the first to eighteenth respondents were </w:t>
      </w:r>
      <w:r w:rsidR="00B40290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="00B40290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="00B40290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="00B40290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unlawfully registered as members of the National Executive Committee </w:t>
      </w:r>
      <w:r w:rsidR="00B40290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="00B40290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>of the MFP.</w:t>
      </w:r>
    </w:p>
    <w:p w:rsidR="009246DA" w:rsidRPr="006877F1" w:rsidRDefault="009246DA" w:rsidP="00D905C5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  <w:t>4.</w:t>
      </w:r>
      <w:r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  <w:t xml:space="preserve">That the conduct of the first to eighteenth respondents of convening a </w:t>
      </w:r>
      <w:r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  <w:t>party conference in the names of the MFP i</w:t>
      </w:r>
      <w:r w:rsidR="00B40290">
        <w:rPr>
          <w:rFonts w:ascii="Times New Roman" w:hAnsi="Times New Roman" w:cs="Times New Roman"/>
          <w:i/>
          <w:iCs/>
          <w:sz w:val="28"/>
          <w:szCs w:val="28"/>
          <w:lang w:val="en-GB"/>
        </w:rPr>
        <w:t>s</w:t>
      </w:r>
      <w:r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unlawful.</w:t>
      </w:r>
    </w:p>
    <w:p w:rsidR="009246DA" w:rsidRDefault="009246DA" w:rsidP="00D905C5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  <w:t>5.</w:t>
      </w:r>
      <w:r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="00492686"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That the Registrar of Societies be ordered to expunge the names of the </w:t>
      </w:r>
      <w:r w:rsidR="00F85214"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="00F85214"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="00492686"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first to eighteen respondents as members of the national executive </w:t>
      </w:r>
      <w:r w:rsidR="00F85214"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="00F85214"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="00F85214"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="00492686"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committee </w:t>
      </w:r>
      <w:r w:rsidR="005A7738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of MFP </w:t>
      </w:r>
      <w:r w:rsidR="00492686"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>from the public</w:t>
      </w:r>
      <w:r w:rsidR="00F85214" w:rsidRPr="006877F1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registers.”</w:t>
      </w:r>
      <w:r w:rsidR="00B40290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[Emended]</w:t>
      </w:r>
    </w:p>
    <w:p w:rsidR="0071111C" w:rsidRDefault="0071111C" w:rsidP="0071111C">
      <w:pPr>
        <w:pStyle w:val="NoSpacing"/>
        <w:rPr>
          <w:lang w:val="en-GB"/>
        </w:rPr>
      </w:pPr>
    </w:p>
    <w:p w:rsidR="00445C47" w:rsidRDefault="00445C47" w:rsidP="00D905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5C47"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[2]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The notice of motion is supported by the founding affidavit of one Nthabiseng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Babeli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(“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Babeli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”) who describes herself as the Leader of the MFP, and the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affidavit of one David </w:t>
      </w:r>
      <w:bookmarkStart w:id="0" w:name="_Hlk112838682"/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Ntšihlele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bookmarkEnd w:id="0"/>
      <w:r w:rsidR="00B40290">
        <w:rPr>
          <w:rFonts w:ascii="Times New Roman" w:hAnsi="Times New Roman" w:cs="Times New Roman"/>
          <w:sz w:val="28"/>
          <w:szCs w:val="28"/>
          <w:lang w:val="en-GB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Ntšihlele</w:t>
      </w:r>
      <w:proofErr w:type="spellEnd"/>
      <w:r w:rsidR="00B40290"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who says that he is the First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Assistant Secretary of the party’s NEC.</w:t>
      </w:r>
    </w:p>
    <w:p w:rsidR="0071111C" w:rsidRDefault="0071111C" w:rsidP="0071111C">
      <w:pPr>
        <w:pStyle w:val="NoSpacing"/>
        <w:rPr>
          <w:lang w:val="en-GB"/>
        </w:rPr>
      </w:pPr>
    </w:p>
    <w:p w:rsidR="0071111C" w:rsidRDefault="0071111C" w:rsidP="00D905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1111C">
        <w:rPr>
          <w:rFonts w:ascii="Times New Roman" w:hAnsi="Times New Roman" w:cs="Times New Roman"/>
          <w:b/>
          <w:bCs/>
          <w:sz w:val="28"/>
          <w:szCs w:val="28"/>
          <w:lang w:val="en-GB"/>
        </w:rPr>
        <w:t>[3]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respondents are opposing.  They have filed an answering affidavit of one </w:t>
      </w:r>
      <w:r w:rsidR="004D2724"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Tlhoriso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Lekatsa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(“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Lekatsa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”), who describes himself as the Leader of the MFP </w:t>
      </w:r>
      <w:r w:rsidR="004D2724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>pursuant to a conference that was held on 20-21 March 2020.</w:t>
      </w:r>
      <w:r w:rsidR="004D2724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="004D2724">
        <w:rPr>
          <w:rFonts w:ascii="Times New Roman" w:hAnsi="Times New Roman" w:cs="Times New Roman"/>
          <w:sz w:val="28"/>
          <w:szCs w:val="28"/>
          <w:lang w:val="en-GB"/>
        </w:rPr>
        <w:t>Lekatsa</w:t>
      </w:r>
      <w:proofErr w:type="spellEnd"/>
      <w:r w:rsidR="004D2724">
        <w:rPr>
          <w:rFonts w:ascii="Times New Roman" w:hAnsi="Times New Roman" w:cs="Times New Roman"/>
          <w:sz w:val="28"/>
          <w:szCs w:val="28"/>
          <w:lang w:val="en-GB"/>
        </w:rPr>
        <w:t xml:space="preserve"> raises </w:t>
      </w:r>
      <w:r w:rsidR="00931D2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4D2724">
        <w:rPr>
          <w:rFonts w:ascii="Times New Roman" w:hAnsi="Times New Roman" w:cs="Times New Roman"/>
          <w:sz w:val="28"/>
          <w:szCs w:val="28"/>
          <w:lang w:val="en-GB"/>
        </w:rPr>
        <w:t xml:space="preserve">a point </w:t>
      </w:r>
      <w:r w:rsidR="004D2724" w:rsidRPr="00B40290">
        <w:rPr>
          <w:rFonts w:ascii="Times New Roman" w:hAnsi="Times New Roman" w:cs="Times New Roman"/>
          <w:i/>
          <w:iCs/>
          <w:sz w:val="28"/>
          <w:szCs w:val="28"/>
          <w:lang w:val="en-GB"/>
        </w:rPr>
        <w:t>in</w:t>
      </w:r>
      <w:r w:rsidR="004D2724" w:rsidRPr="00931D2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="004D2724" w:rsidRPr="00931D25">
        <w:rPr>
          <w:rFonts w:ascii="Times New Roman" w:hAnsi="Times New Roman" w:cs="Times New Roman"/>
          <w:i/>
          <w:iCs/>
          <w:sz w:val="28"/>
          <w:szCs w:val="28"/>
          <w:lang w:val="en-GB"/>
        </w:rPr>
        <w:t>limine</w:t>
      </w:r>
      <w:proofErr w:type="spellEnd"/>
      <w:r w:rsidR="004D2724" w:rsidRPr="00931D2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="004D2724">
        <w:rPr>
          <w:rFonts w:ascii="Times New Roman" w:hAnsi="Times New Roman" w:cs="Times New Roman"/>
          <w:sz w:val="28"/>
          <w:szCs w:val="28"/>
          <w:lang w:val="en-GB"/>
        </w:rPr>
        <w:t xml:space="preserve">that </w:t>
      </w:r>
      <w:proofErr w:type="spellStart"/>
      <w:r w:rsidR="00931D25">
        <w:rPr>
          <w:rFonts w:ascii="Times New Roman" w:hAnsi="Times New Roman" w:cs="Times New Roman"/>
          <w:sz w:val="28"/>
          <w:szCs w:val="28"/>
          <w:lang w:val="en-GB"/>
        </w:rPr>
        <w:t>Babeli</w:t>
      </w:r>
      <w:proofErr w:type="spellEnd"/>
      <w:r w:rsidR="00931D25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proofErr w:type="spellStart"/>
      <w:r w:rsidR="00931D25">
        <w:rPr>
          <w:rFonts w:ascii="Times New Roman" w:hAnsi="Times New Roman" w:cs="Times New Roman"/>
          <w:sz w:val="28"/>
          <w:szCs w:val="28"/>
          <w:lang w:val="en-GB"/>
        </w:rPr>
        <w:t>Ntšihlele</w:t>
      </w:r>
      <w:proofErr w:type="spellEnd"/>
      <w:r w:rsidR="00931D25">
        <w:rPr>
          <w:rFonts w:ascii="Times New Roman" w:hAnsi="Times New Roman" w:cs="Times New Roman"/>
          <w:sz w:val="28"/>
          <w:szCs w:val="28"/>
          <w:lang w:val="en-GB"/>
        </w:rPr>
        <w:t xml:space="preserve"> do not have </w:t>
      </w:r>
      <w:r w:rsidR="00931D25" w:rsidRPr="00931D25">
        <w:rPr>
          <w:rFonts w:ascii="Times New Roman" w:hAnsi="Times New Roman" w:cs="Times New Roman"/>
          <w:i/>
          <w:iCs/>
          <w:sz w:val="28"/>
          <w:szCs w:val="28"/>
          <w:lang w:val="en-GB"/>
        </w:rPr>
        <w:t>locus standi</w:t>
      </w:r>
      <w:r w:rsidR="00931D25">
        <w:rPr>
          <w:rFonts w:ascii="Times New Roman" w:hAnsi="Times New Roman" w:cs="Times New Roman"/>
          <w:sz w:val="28"/>
          <w:szCs w:val="28"/>
          <w:lang w:val="en-GB"/>
        </w:rPr>
        <w:t xml:space="preserve"> to sue in </w:t>
      </w:r>
      <w:r w:rsidR="00931D25">
        <w:rPr>
          <w:rFonts w:ascii="Times New Roman" w:hAnsi="Times New Roman" w:cs="Times New Roman"/>
          <w:sz w:val="28"/>
          <w:szCs w:val="28"/>
          <w:lang w:val="en-GB"/>
        </w:rPr>
        <w:tab/>
        <w:t>the name of the MFP since the</w:t>
      </w:r>
      <w:r w:rsidR="00B40290">
        <w:rPr>
          <w:rFonts w:ascii="Times New Roman" w:hAnsi="Times New Roman" w:cs="Times New Roman"/>
          <w:sz w:val="28"/>
          <w:szCs w:val="28"/>
          <w:lang w:val="en-GB"/>
        </w:rPr>
        <w:t>ir</w:t>
      </w:r>
      <w:r w:rsidR="00931D25">
        <w:rPr>
          <w:rFonts w:ascii="Times New Roman" w:hAnsi="Times New Roman" w:cs="Times New Roman"/>
          <w:sz w:val="28"/>
          <w:szCs w:val="28"/>
          <w:lang w:val="en-GB"/>
        </w:rPr>
        <w:t xml:space="preserve"> membership of the party was revoked at the </w:t>
      </w:r>
      <w:r w:rsidR="00931D25">
        <w:rPr>
          <w:rFonts w:ascii="Times New Roman" w:hAnsi="Times New Roman" w:cs="Times New Roman"/>
          <w:sz w:val="28"/>
          <w:szCs w:val="28"/>
          <w:lang w:val="en-GB"/>
        </w:rPr>
        <w:tab/>
        <w:t>above-mentioned conference.</w:t>
      </w:r>
    </w:p>
    <w:p w:rsidR="006310A9" w:rsidRDefault="006310A9" w:rsidP="006310A9">
      <w:pPr>
        <w:pStyle w:val="NoSpacing"/>
        <w:rPr>
          <w:lang w:val="en-GB"/>
        </w:rPr>
      </w:pPr>
    </w:p>
    <w:p w:rsidR="006310A9" w:rsidRDefault="006310A9" w:rsidP="00F22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10A9">
        <w:rPr>
          <w:rFonts w:ascii="Times New Roman" w:hAnsi="Times New Roman" w:cs="Times New Roman"/>
          <w:b/>
          <w:bCs/>
          <w:sz w:val="28"/>
          <w:szCs w:val="28"/>
          <w:lang w:val="en-GB"/>
        </w:rPr>
        <w:t>[4]</w:t>
      </w:r>
      <w:r w:rsidRPr="006310A9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>I will deal with this issue first as, if uph</w:t>
      </w:r>
      <w:r w:rsidR="00B025F5">
        <w:rPr>
          <w:rFonts w:ascii="Times New Roman" w:hAnsi="Times New Roman" w:cs="Times New Roman"/>
          <w:sz w:val="28"/>
          <w:szCs w:val="28"/>
          <w:lang w:val="en-GB"/>
        </w:rPr>
        <w:t>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ld, it will be dispositive of the entire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case.  Respondents </w:t>
      </w:r>
      <w:r w:rsidR="00D14891">
        <w:rPr>
          <w:rFonts w:ascii="Times New Roman" w:hAnsi="Times New Roman" w:cs="Times New Roman"/>
          <w:sz w:val="28"/>
          <w:szCs w:val="28"/>
          <w:lang w:val="en-GB"/>
        </w:rPr>
        <w:t>argue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that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Babeli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Ntšihlele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are no more members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of the party, let alone it</w:t>
      </w:r>
      <w:r w:rsidR="00D14891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office bearers, since the revocation of their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membership at the 20-21 March 2020 conference of the party.  However,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Babeli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 in her founding affidavit, contends that the</w:t>
      </w:r>
      <w:r w:rsidR="00D14891">
        <w:rPr>
          <w:rFonts w:ascii="Times New Roman" w:hAnsi="Times New Roman" w:cs="Times New Roman"/>
          <w:sz w:val="28"/>
          <w:szCs w:val="28"/>
          <w:lang w:val="en-GB"/>
        </w:rPr>
        <w:t xml:space="preserve"> two of them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are still </w:t>
      </w:r>
      <w:r w:rsidR="00914805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legitimate members of the party and its duly elected office bearers since that </w:t>
      </w:r>
      <w:r w:rsidR="00914805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conference and its resolutions were a nullity because it was held in violation </w:t>
      </w:r>
      <w:r w:rsidR="00914805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>of clauses 11,12,13 and 17(5) of the party’s constitution.</w:t>
      </w:r>
      <w:r w:rsidR="00831091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="00831091">
        <w:rPr>
          <w:rFonts w:ascii="Times New Roman" w:hAnsi="Times New Roman" w:cs="Times New Roman"/>
          <w:sz w:val="28"/>
          <w:szCs w:val="28"/>
          <w:lang w:val="en-GB"/>
        </w:rPr>
        <w:t>Babeli</w:t>
      </w:r>
      <w:proofErr w:type="spellEnd"/>
      <w:r w:rsidR="00831091">
        <w:rPr>
          <w:rFonts w:ascii="Times New Roman" w:hAnsi="Times New Roman" w:cs="Times New Roman"/>
          <w:sz w:val="28"/>
          <w:szCs w:val="28"/>
          <w:lang w:val="en-GB"/>
        </w:rPr>
        <w:t xml:space="preserve"> unpacks these </w:t>
      </w:r>
      <w:r w:rsidR="0091480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31091">
        <w:rPr>
          <w:rFonts w:ascii="Times New Roman" w:hAnsi="Times New Roman" w:cs="Times New Roman"/>
          <w:sz w:val="28"/>
          <w:szCs w:val="28"/>
          <w:lang w:val="en-GB"/>
        </w:rPr>
        <w:t xml:space="preserve">allegedly fatal irregularities at great length in paragraphs 36 to 37 of her </w:t>
      </w:r>
      <w:r w:rsidR="0091480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31091">
        <w:rPr>
          <w:rFonts w:ascii="Times New Roman" w:hAnsi="Times New Roman" w:cs="Times New Roman"/>
          <w:sz w:val="28"/>
          <w:szCs w:val="28"/>
          <w:lang w:val="en-GB"/>
        </w:rPr>
        <w:t xml:space="preserve">founding affidavit.  Oddly enough, </w:t>
      </w:r>
      <w:proofErr w:type="spellStart"/>
      <w:r w:rsidR="00831091">
        <w:rPr>
          <w:rFonts w:ascii="Times New Roman" w:hAnsi="Times New Roman" w:cs="Times New Roman"/>
          <w:sz w:val="28"/>
          <w:szCs w:val="28"/>
          <w:lang w:val="en-GB"/>
        </w:rPr>
        <w:t>Lekatsa</w:t>
      </w:r>
      <w:proofErr w:type="spellEnd"/>
      <w:r w:rsidR="00831091">
        <w:rPr>
          <w:rFonts w:ascii="Times New Roman" w:hAnsi="Times New Roman" w:cs="Times New Roman"/>
          <w:sz w:val="28"/>
          <w:szCs w:val="28"/>
          <w:lang w:val="en-GB"/>
        </w:rPr>
        <w:t xml:space="preserve"> does not respond </w:t>
      </w:r>
      <w:proofErr w:type="spellStart"/>
      <w:r w:rsidR="00831091">
        <w:rPr>
          <w:rFonts w:ascii="Times New Roman" w:hAnsi="Times New Roman" w:cs="Times New Roman"/>
          <w:sz w:val="28"/>
          <w:szCs w:val="28"/>
          <w:lang w:val="en-GB"/>
        </w:rPr>
        <w:t>issuably</w:t>
      </w:r>
      <w:proofErr w:type="spellEnd"/>
      <w:r w:rsidR="00831091">
        <w:rPr>
          <w:rFonts w:ascii="Times New Roman" w:hAnsi="Times New Roman" w:cs="Times New Roman"/>
          <w:sz w:val="28"/>
          <w:szCs w:val="28"/>
          <w:lang w:val="en-GB"/>
        </w:rPr>
        <w:t xml:space="preserve"> to these </w:t>
      </w:r>
      <w:r w:rsidR="0091480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31091">
        <w:rPr>
          <w:rFonts w:ascii="Times New Roman" w:hAnsi="Times New Roman" w:cs="Times New Roman"/>
          <w:sz w:val="28"/>
          <w:szCs w:val="28"/>
          <w:lang w:val="en-GB"/>
        </w:rPr>
        <w:t xml:space="preserve">specific issues in his answering affidavit (paragraphs 21 and 22 thereof).  </w:t>
      </w:r>
      <w:r w:rsidR="0091480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31091">
        <w:rPr>
          <w:rFonts w:ascii="Times New Roman" w:hAnsi="Times New Roman" w:cs="Times New Roman"/>
          <w:sz w:val="28"/>
          <w:szCs w:val="28"/>
          <w:lang w:val="en-GB"/>
        </w:rPr>
        <w:t xml:space="preserve">Instead he attempts to substantiate his insistence that that conference was </w:t>
      </w:r>
      <w:r w:rsidR="0091480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31091">
        <w:rPr>
          <w:rFonts w:ascii="Times New Roman" w:hAnsi="Times New Roman" w:cs="Times New Roman"/>
          <w:sz w:val="28"/>
          <w:szCs w:val="28"/>
          <w:lang w:val="en-GB"/>
        </w:rPr>
        <w:t xml:space="preserve">legitimate by arguing that it was subsequently endorsed and legitimised </w:t>
      </w:r>
      <w:r w:rsidR="0091480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31091">
        <w:rPr>
          <w:rFonts w:ascii="Times New Roman" w:hAnsi="Times New Roman" w:cs="Times New Roman"/>
          <w:sz w:val="28"/>
          <w:szCs w:val="28"/>
          <w:lang w:val="en-GB"/>
        </w:rPr>
        <w:t>by the Registrar of Societ</w:t>
      </w:r>
      <w:r w:rsidR="00D14891">
        <w:rPr>
          <w:rFonts w:ascii="Times New Roman" w:hAnsi="Times New Roman" w:cs="Times New Roman"/>
          <w:sz w:val="28"/>
          <w:szCs w:val="28"/>
          <w:lang w:val="en-GB"/>
        </w:rPr>
        <w:t>ies</w:t>
      </w:r>
      <w:r w:rsidR="00831091">
        <w:rPr>
          <w:rFonts w:ascii="Times New Roman" w:hAnsi="Times New Roman" w:cs="Times New Roman"/>
          <w:sz w:val="28"/>
          <w:szCs w:val="28"/>
          <w:lang w:val="en-GB"/>
        </w:rPr>
        <w:t xml:space="preserve">.  He has filed a letter written by himself and </w:t>
      </w:r>
      <w:r w:rsidR="0091480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31091">
        <w:rPr>
          <w:rFonts w:ascii="Times New Roman" w:hAnsi="Times New Roman" w:cs="Times New Roman"/>
          <w:sz w:val="28"/>
          <w:szCs w:val="28"/>
          <w:lang w:val="en-GB"/>
        </w:rPr>
        <w:t xml:space="preserve">“Secretary General Lorna McKenzie” to the Registrar General, Law Office on </w:t>
      </w:r>
      <w:r w:rsidR="00914805">
        <w:rPr>
          <w:rFonts w:ascii="Times New Roman" w:hAnsi="Times New Roman" w:cs="Times New Roman"/>
          <w:sz w:val="28"/>
          <w:szCs w:val="28"/>
          <w:lang w:val="en-GB"/>
        </w:rPr>
        <w:lastRenderedPageBreak/>
        <w:tab/>
      </w:r>
      <w:r w:rsidR="00831091">
        <w:rPr>
          <w:rFonts w:ascii="Times New Roman" w:hAnsi="Times New Roman" w:cs="Times New Roman"/>
          <w:sz w:val="28"/>
          <w:szCs w:val="28"/>
          <w:lang w:val="en-GB"/>
        </w:rPr>
        <w:t>06/04/2020</w:t>
      </w:r>
      <w:r w:rsidR="00D14891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A02EE9">
        <w:rPr>
          <w:rFonts w:ascii="Times New Roman" w:hAnsi="Times New Roman" w:cs="Times New Roman"/>
          <w:sz w:val="28"/>
          <w:szCs w:val="28"/>
          <w:lang w:val="en-GB"/>
        </w:rPr>
        <w:t xml:space="preserve"> purporting to communicate the names of new office bearers of </w:t>
      </w:r>
      <w:r w:rsidR="0091480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A02EE9">
        <w:rPr>
          <w:rFonts w:ascii="Times New Roman" w:hAnsi="Times New Roman" w:cs="Times New Roman"/>
          <w:sz w:val="28"/>
          <w:szCs w:val="28"/>
          <w:lang w:val="en-GB"/>
        </w:rPr>
        <w:t xml:space="preserve">the MFP and the resolution to revoke the membership of </w:t>
      </w:r>
      <w:proofErr w:type="spellStart"/>
      <w:r w:rsidR="00A02EE9">
        <w:rPr>
          <w:rFonts w:ascii="Times New Roman" w:hAnsi="Times New Roman" w:cs="Times New Roman"/>
          <w:sz w:val="28"/>
          <w:szCs w:val="28"/>
          <w:lang w:val="en-GB"/>
        </w:rPr>
        <w:t>Babeli</w:t>
      </w:r>
      <w:proofErr w:type="spellEnd"/>
      <w:r w:rsidR="00A02EE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A02EE9">
        <w:rPr>
          <w:rFonts w:ascii="Times New Roman" w:hAnsi="Times New Roman" w:cs="Times New Roman"/>
          <w:sz w:val="28"/>
          <w:szCs w:val="28"/>
          <w:lang w:val="en-GB"/>
        </w:rPr>
        <w:t>Ntšihlele</w:t>
      </w:r>
      <w:proofErr w:type="spellEnd"/>
      <w:r w:rsidR="00401573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91480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401573">
        <w:rPr>
          <w:rFonts w:ascii="Times New Roman" w:hAnsi="Times New Roman" w:cs="Times New Roman"/>
          <w:sz w:val="28"/>
          <w:szCs w:val="28"/>
          <w:lang w:val="en-GB"/>
        </w:rPr>
        <w:t xml:space="preserve">three others.  On the face of that letter, I cannot understand in what way it can </w:t>
      </w:r>
      <w:r w:rsidR="0091480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401573">
        <w:rPr>
          <w:rFonts w:ascii="Times New Roman" w:hAnsi="Times New Roman" w:cs="Times New Roman"/>
          <w:sz w:val="28"/>
          <w:szCs w:val="28"/>
          <w:lang w:val="en-GB"/>
        </w:rPr>
        <w:t>be said to constitute proof that the Registrar General</w:t>
      </w:r>
      <w:r w:rsidR="000A5ED8">
        <w:rPr>
          <w:rFonts w:ascii="Times New Roman" w:hAnsi="Times New Roman" w:cs="Times New Roman"/>
          <w:sz w:val="28"/>
          <w:szCs w:val="28"/>
          <w:lang w:val="en-GB"/>
        </w:rPr>
        <w:t xml:space="preserve"> endorsed and legitimized </w:t>
      </w:r>
      <w:r w:rsidR="0091480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0A5ED8">
        <w:rPr>
          <w:rFonts w:ascii="Times New Roman" w:hAnsi="Times New Roman" w:cs="Times New Roman"/>
          <w:sz w:val="28"/>
          <w:szCs w:val="28"/>
          <w:lang w:val="en-GB"/>
        </w:rPr>
        <w:t xml:space="preserve">the conference.  In my view </w:t>
      </w:r>
      <w:r w:rsidR="0065190D">
        <w:rPr>
          <w:rFonts w:ascii="Times New Roman" w:hAnsi="Times New Roman" w:cs="Times New Roman"/>
          <w:sz w:val="28"/>
          <w:szCs w:val="28"/>
          <w:lang w:val="en-GB"/>
        </w:rPr>
        <w:t xml:space="preserve">the only reasonable inference that may be drawn </w:t>
      </w:r>
      <w:r w:rsidR="0065190D">
        <w:rPr>
          <w:rFonts w:ascii="Times New Roman" w:hAnsi="Times New Roman" w:cs="Times New Roman"/>
          <w:sz w:val="28"/>
          <w:szCs w:val="28"/>
          <w:lang w:val="en-GB"/>
        </w:rPr>
        <w:tab/>
        <w:t xml:space="preserve">is </w:t>
      </w:r>
      <w:r w:rsidR="000A5ED8">
        <w:rPr>
          <w:rFonts w:ascii="Times New Roman" w:hAnsi="Times New Roman" w:cs="Times New Roman"/>
          <w:sz w:val="28"/>
          <w:szCs w:val="28"/>
          <w:lang w:val="en-GB"/>
        </w:rPr>
        <w:t xml:space="preserve">that the office of the Registrar General acknowledged receipt of the letter </w:t>
      </w:r>
      <w:r w:rsidR="0065190D">
        <w:rPr>
          <w:rFonts w:ascii="Times New Roman" w:hAnsi="Times New Roman" w:cs="Times New Roman"/>
          <w:sz w:val="28"/>
          <w:szCs w:val="28"/>
          <w:lang w:val="en-GB"/>
        </w:rPr>
        <w:tab/>
      </w:r>
      <w:r w:rsidR="000A5ED8">
        <w:rPr>
          <w:rFonts w:ascii="Times New Roman" w:hAnsi="Times New Roman" w:cs="Times New Roman"/>
          <w:sz w:val="28"/>
          <w:szCs w:val="28"/>
          <w:lang w:val="en-GB"/>
        </w:rPr>
        <w:t>by affixing its date stamp.</w:t>
      </w:r>
      <w:r w:rsidR="005E4BC9">
        <w:rPr>
          <w:rFonts w:ascii="Times New Roman" w:hAnsi="Times New Roman" w:cs="Times New Roman"/>
          <w:sz w:val="28"/>
          <w:szCs w:val="28"/>
          <w:lang w:val="en-GB"/>
        </w:rPr>
        <w:t xml:space="preserve">  But even </w:t>
      </w:r>
      <w:proofErr w:type="gramStart"/>
      <w:r w:rsidR="005E4BC9">
        <w:rPr>
          <w:rFonts w:ascii="Times New Roman" w:hAnsi="Times New Roman" w:cs="Times New Roman"/>
          <w:sz w:val="28"/>
          <w:szCs w:val="28"/>
          <w:lang w:val="en-GB"/>
        </w:rPr>
        <w:t>then</w:t>
      </w:r>
      <w:proofErr w:type="gramEnd"/>
      <w:r w:rsidR="005E4BC9">
        <w:rPr>
          <w:rFonts w:ascii="Times New Roman" w:hAnsi="Times New Roman" w:cs="Times New Roman"/>
          <w:sz w:val="28"/>
          <w:szCs w:val="28"/>
          <w:lang w:val="en-GB"/>
        </w:rPr>
        <w:t xml:space="preserve"> what appears to be the office’s date </w:t>
      </w:r>
      <w:r w:rsidR="0065190D">
        <w:rPr>
          <w:rFonts w:ascii="Times New Roman" w:hAnsi="Times New Roman" w:cs="Times New Roman"/>
          <w:sz w:val="28"/>
          <w:szCs w:val="28"/>
          <w:lang w:val="en-GB"/>
        </w:rPr>
        <w:tab/>
      </w:r>
      <w:r w:rsidR="005E4BC9">
        <w:rPr>
          <w:rFonts w:ascii="Times New Roman" w:hAnsi="Times New Roman" w:cs="Times New Roman"/>
          <w:sz w:val="28"/>
          <w:szCs w:val="28"/>
          <w:lang w:val="en-GB"/>
        </w:rPr>
        <w:t xml:space="preserve">stamp is so faint that one cannot read what is on it. And it is not even </w:t>
      </w:r>
      <w:r w:rsidR="0065190D">
        <w:rPr>
          <w:rFonts w:ascii="Times New Roman" w:hAnsi="Times New Roman" w:cs="Times New Roman"/>
          <w:sz w:val="28"/>
          <w:szCs w:val="28"/>
          <w:lang w:val="en-GB"/>
        </w:rPr>
        <w:tab/>
      </w:r>
      <w:r w:rsidR="005E4BC9">
        <w:rPr>
          <w:rFonts w:ascii="Times New Roman" w:hAnsi="Times New Roman" w:cs="Times New Roman"/>
          <w:sz w:val="28"/>
          <w:szCs w:val="28"/>
          <w:lang w:val="en-GB"/>
        </w:rPr>
        <w:t xml:space="preserve">signed. </w:t>
      </w:r>
      <w:proofErr w:type="gramStart"/>
      <w:r w:rsidR="005E4BC9">
        <w:rPr>
          <w:rFonts w:ascii="Times New Roman" w:hAnsi="Times New Roman" w:cs="Times New Roman"/>
          <w:sz w:val="28"/>
          <w:szCs w:val="28"/>
          <w:lang w:val="en-GB"/>
        </w:rPr>
        <w:t>So</w:t>
      </w:r>
      <w:proofErr w:type="gramEnd"/>
      <w:r w:rsidR="005E4BC9">
        <w:rPr>
          <w:rFonts w:ascii="Times New Roman" w:hAnsi="Times New Roman" w:cs="Times New Roman"/>
          <w:sz w:val="28"/>
          <w:szCs w:val="28"/>
          <w:lang w:val="en-GB"/>
        </w:rPr>
        <w:t xml:space="preserve"> one cannot say who affixed the stamp. I therefore cannot accept </w:t>
      </w:r>
      <w:r w:rsidR="0065190D">
        <w:rPr>
          <w:rFonts w:ascii="Times New Roman" w:hAnsi="Times New Roman" w:cs="Times New Roman"/>
          <w:sz w:val="28"/>
          <w:szCs w:val="28"/>
          <w:lang w:val="en-GB"/>
        </w:rPr>
        <w:tab/>
      </w:r>
      <w:r w:rsidR="005E4BC9">
        <w:rPr>
          <w:rFonts w:ascii="Times New Roman" w:hAnsi="Times New Roman" w:cs="Times New Roman"/>
          <w:sz w:val="28"/>
          <w:szCs w:val="28"/>
          <w:lang w:val="en-GB"/>
        </w:rPr>
        <w:t xml:space="preserve">that it </w:t>
      </w:r>
      <w:r w:rsidR="0091480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5E4BC9">
        <w:rPr>
          <w:rFonts w:ascii="Times New Roman" w:hAnsi="Times New Roman" w:cs="Times New Roman"/>
          <w:sz w:val="28"/>
          <w:szCs w:val="28"/>
          <w:lang w:val="en-GB"/>
        </w:rPr>
        <w:t xml:space="preserve">constitutes proof that the said conference was convened and held in </w:t>
      </w:r>
      <w:r w:rsidR="0091480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5E4BC9">
        <w:rPr>
          <w:rFonts w:ascii="Times New Roman" w:hAnsi="Times New Roman" w:cs="Times New Roman"/>
          <w:sz w:val="28"/>
          <w:szCs w:val="28"/>
          <w:lang w:val="en-GB"/>
        </w:rPr>
        <w:t>compliance with the constitution of the party.</w:t>
      </w:r>
      <w:r w:rsidR="00504C3A">
        <w:rPr>
          <w:rFonts w:ascii="Times New Roman" w:hAnsi="Times New Roman" w:cs="Times New Roman"/>
          <w:sz w:val="28"/>
          <w:szCs w:val="28"/>
          <w:lang w:val="en-GB"/>
        </w:rPr>
        <w:t xml:space="preserve"> Respondents should</w:t>
      </w:r>
      <w:r w:rsidR="00F2218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1480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F22189">
        <w:rPr>
          <w:rFonts w:ascii="Times New Roman" w:hAnsi="Times New Roman" w:cs="Times New Roman"/>
          <w:sz w:val="28"/>
          <w:szCs w:val="28"/>
          <w:lang w:val="en-GB"/>
        </w:rPr>
        <w:tab/>
      </w:r>
      <w:r w:rsidR="00F22189">
        <w:rPr>
          <w:rFonts w:ascii="Times New Roman" w:hAnsi="Times New Roman" w:cs="Times New Roman"/>
          <w:sz w:val="28"/>
          <w:szCs w:val="28"/>
          <w:lang w:val="en-GB"/>
        </w:rPr>
        <w:t>have</w:t>
      </w:r>
      <w:r w:rsidR="00F2218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04C3A">
        <w:rPr>
          <w:rFonts w:ascii="Times New Roman" w:hAnsi="Times New Roman" w:cs="Times New Roman"/>
          <w:sz w:val="28"/>
          <w:szCs w:val="28"/>
          <w:lang w:val="en-GB"/>
        </w:rPr>
        <w:t>filed an affidavit from the Registrar General or</w:t>
      </w:r>
      <w:r w:rsidR="00F2218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04C3A">
        <w:rPr>
          <w:rFonts w:ascii="Times New Roman" w:hAnsi="Times New Roman" w:cs="Times New Roman"/>
          <w:sz w:val="28"/>
          <w:szCs w:val="28"/>
          <w:lang w:val="en-GB"/>
        </w:rPr>
        <w:t>his</w:t>
      </w:r>
      <w:r w:rsidR="00F2218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04C3A">
        <w:rPr>
          <w:rFonts w:ascii="Times New Roman" w:hAnsi="Times New Roman" w:cs="Times New Roman"/>
          <w:sz w:val="28"/>
          <w:szCs w:val="28"/>
          <w:lang w:val="en-GB"/>
        </w:rPr>
        <w:t>representative</w:t>
      </w:r>
      <w:r w:rsidR="00F2218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22189">
        <w:rPr>
          <w:rFonts w:ascii="Times New Roman" w:hAnsi="Times New Roman" w:cs="Times New Roman"/>
          <w:sz w:val="28"/>
          <w:szCs w:val="28"/>
          <w:lang w:val="en-GB"/>
        </w:rPr>
        <w:tab/>
        <w:t>c</w:t>
      </w:r>
      <w:r w:rsidR="00504C3A">
        <w:rPr>
          <w:rFonts w:ascii="Times New Roman" w:hAnsi="Times New Roman" w:cs="Times New Roman"/>
          <w:sz w:val="28"/>
          <w:szCs w:val="28"/>
          <w:lang w:val="en-GB"/>
        </w:rPr>
        <w:t xml:space="preserve">orroborating their averments.  But they rather chose to rely on their own </w:t>
      </w:r>
      <w:r w:rsidR="0091480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504C3A">
        <w:rPr>
          <w:rFonts w:ascii="Times New Roman" w:hAnsi="Times New Roman" w:cs="Times New Roman"/>
          <w:sz w:val="28"/>
          <w:szCs w:val="28"/>
          <w:lang w:val="en-GB"/>
        </w:rPr>
        <w:t>surmise.</w:t>
      </w:r>
      <w:r w:rsidR="002A43E7">
        <w:rPr>
          <w:rFonts w:ascii="Times New Roman" w:hAnsi="Times New Roman" w:cs="Times New Roman"/>
          <w:sz w:val="28"/>
          <w:szCs w:val="28"/>
          <w:lang w:val="en-GB"/>
        </w:rPr>
        <w:t xml:space="preserve"> In the premises the </w:t>
      </w:r>
      <w:r w:rsidR="006037F2">
        <w:rPr>
          <w:rFonts w:ascii="Times New Roman" w:hAnsi="Times New Roman" w:cs="Times New Roman"/>
          <w:sz w:val="28"/>
          <w:szCs w:val="28"/>
          <w:lang w:val="en-GB"/>
        </w:rPr>
        <w:t>respondents</w:t>
      </w:r>
      <w:r w:rsidR="0065190D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="002A43E7">
        <w:rPr>
          <w:rFonts w:ascii="Times New Roman" w:hAnsi="Times New Roman" w:cs="Times New Roman"/>
          <w:sz w:val="28"/>
          <w:szCs w:val="28"/>
          <w:lang w:val="en-GB"/>
        </w:rPr>
        <w:t xml:space="preserve"> preliminary point that </w:t>
      </w:r>
      <w:r w:rsidR="0091480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2A43E7">
        <w:rPr>
          <w:rFonts w:ascii="Times New Roman" w:hAnsi="Times New Roman" w:cs="Times New Roman"/>
          <w:sz w:val="28"/>
          <w:szCs w:val="28"/>
          <w:lang w:val="en-GB"/>
        </w:rPr>
        <w:t xml:space="preserve">applicants do not have </w:t>
      </w:r>
      <w:r w:rsidR="002A43E7" w:rsidRPr="0065190D">
        <w:rPr>
          <w:rFonts w:ascii="Times New Roman" w:hAnsi="Times New Roman" w:cs="Times New Roman"/>
          <w:i/>
          <w:iCs/>
          <w:sz w:val="28"/>
          <w:szCs w:val="28"/>
          <w:lang w:val="en-GB"/>
        </w:rPr>
        <w:t>locus standi</w:t>
      </w:r>
      <w:r w:rsidR="002A43E7">
        <w:rPr>
          <w:rFonts w:ascii="Times New Roman" w:hAnsi="Times New Roman" w:cs="Times New Roman"/>
          <w:sz w:val="28"/>
          <w:szCs w:val="28"/>
          <w:lang w:val="en-GB"/>
        </w:rPr>
        <w:t xml:space="preserve"> (standing) to</w:t>
      </w:r>
      <w:r w:rsidR="006037F2">
        <w:rPr>
          <w:rFonts w:ascii="Times New Roman" w:hAnsi="Times New Roman" w:cs="Times New Roman"/>
          <w:sz w:val="28"/>
          <w:szCs w:val="28"/>
          <w:lang w:val="en-GB"/>
        </w:rPr>
        <w:t xml:space="preserve"> institute these proceedings </w:t>
      </w:r>
      <w:r w:rsidR="0091480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6037F2">
        <w:rPr>
          <w:rFonts w:ascii="Times New Roman" w:hAnsi="Times New Roman" w:cs="Times New Roman"/>
          <w:sz w:val="28"/>
          <w:szCs w:val="28"/>
          <w:lang w:val="en-GB"/>
        </w:rPr>
        <w:t>is dismissed.</w:t>
      </w:r>
    </w:p>
    <w:p w:rsidR="00DB1B91" w:rsidRDefault="00DB1B91" w:rsidP="00C3337A">
      <w:pPr>
        <w:pStyle w:val="NoSpacing"/>
        <w:rPr>
          <w:lang w:val="en-GB"/>
        </w:rPr>
      </w:pPr>
    </w:p>
    <w:p w:rsidR="00DB1B91" w:rsidRDefault="00DB1B91" w:rsidP="00D905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3337A">
        <w:rPr>
          <w:rFonts w:ascii="Times New Roman" w:hAnsi="Times New Roman" w:cs="Times New Roman"/>
          <w:b/>
          <w:bCs/>
          <w:sz w:val="28"/>
          <w:szCs w:val="28"/>
          <w:lang w:val="en-GB"/>
        </w:rPr>
        <w:t>[5]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Another problem that I find with the emergency conference of 20-21 March </w:t>
      </w:r>
      <w:r w:rsidR="00C3337A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2020, which goes to the very root of this case, is whether this court has been </w:t>
      </w:r>
      <w:r w:rsidR="00C3337A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provided with cogent proof that the conference was properly convened, and </w:t>
      </w:r>
      <w:r w:rsidR="00C3337A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by persons who had authority to do so.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Lekatsa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claims that the conference was </w:t>
      </w:r>
      <w:r w:rsidR="00C3337A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>held in terms of Clauses 11 and 12(e)</w:t>
      </w:r>
      <w:r w:rsidR="00C3337A">
        <w:rPr>
          <w:rFonts w:ascii="Times New Roman" w:hAnsi="Times New Roman" w:cs="Times New Roman"/>
          <w:sz w:val="28"/>
          <w:szCs w:val="28"/>
          <w:lang w:val="en-GB"/>
        </w:rPr>
        <w:t xml:space="preserve"> of the party’s constitution.  But he has </w:t>
      </w:r>
      <w:r w:rsidR="00C3337A">
        <w:rPr>
          <w:rFonts w:ascii="Times New Roman" w:hAnsi="Times New Roman" w:cs="Times New Roman"/>
          <w:sz w:val="28"/>
          <w:szCs w:val="28"/>
          <w:lang w:val="en-GB"/>
        </w:rPr>
        <w:tab/>
        <w:t xml:space="preserve">not provided the court with the minutes and resolution authorising it to be </w:t>
      </w:r>
      <w:r w:rsidR="00C3337A">
        <w:rPr>
          <w:rFonts w:ascii="Times New Roman" w:hAnsi="Times New Roman" w:cs="Times New Roman"/>
          <w:sz w:val="28"/>
          <w:szCs w:val="28"/>
          <w:lang w:val="en-GB"/>
        </w:rPr>
        <w:tab/>
        <w:t>convened</w:t>
      </w:r>
      <w:r w:rsidR="006D4410">
        <w:rPr>
          <w:rFonts w:ascii="Times New Roman" w:hAnsi="Times New Roman" w:cs="Times New Roman"/>
          <w:sz w:val="28"/>
          <w:szCs w:val="28"/>
          <w:lang w:val="en-GB"/>
        </w:rPr>
        <w:t>;</w:t>
      </w:r>
      <w:r w:rsidR="00C3337A">
        <w:rPr>
          <w:rFonts w:ascii="Times New Roman" w:hAnsi="Times New Roman" w:cs="Times New Roman"/>
          <w:sz w:val="28"/>
          <w:szCs w:val="28"/>
          <w:lang w:val="en-GB"/>
        </w:rPr>
        <w:t xml:space="preserve"> the notice calling it; the sig</w:t>
      </w:r>
      <w:r w:rsidR="006D4410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C3337A">
        <w:rPr>
          <w:rFonts w:ascii="Times New Roman" w:hAnsi="Times New Roman" w:cs="Times New Roman"/>
          <w:sz w:val="28"/>
          <w:szCs w:val="28"/>
          <w:lang w:val="en-GB"/>
        </w:rPr>
        <w:t xml:space="preserve">ed attendance register (in order to </w:t>
      </w:r>
      <w:r w:rsidR="00C3337A">
        <w:rPr>
          <w:rFonts w:ascii="Times New Roman" w:hAnsi="Times New Roman" w:cs="Times New Roman"/>
          <w:sz w:val="28"/>
          <w:szCs w:val="28"/>
          <w:lang w:val="en-GB"/>
        </w:rPr>
        <w:tab/>
        <w:t xml:space="preserve">prove that it was constitutionally composed); </w:t>
      </w:r>
      <w:r w:rsidR="006D4410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C3337A">
        <w:rPr>
          <w:rFonts w:ascii="Times New Roman" w:hAnsi="Times New Roman" w:cs="Times New Roman"/>
          <w:sz w:val="28"/>
          <w:szCs w:val="28"/>
          <w:lang w:val="en-GB"/>
        </w:rPr>
        <w:t>th</w:t>
      </w:r>
      <w:r w:rsidR="004F30D7">
        <w:rPr>
          <w:rFonts w:ascii="Times New Roman" w:hAnsi="Times New Roman" w:cs="Times New Roman"/>
          <w:sz w:val="28"/>
          <w:szCs w:val="28"/>
          <w:lang w:val="en-GB"/>
        </w:rPr>
        <w:t xml:space="preserve">e actual minutes and </w:t>
      </w:r>
      <w:r w:rsidR="003645BA">
        <w:rPr>
          <w:rFonts w:ascii="Times New Roman" w:hAnsi="Times New Roman" w:cs="Times New Roman"/>
          <w:sz w:val="28"/>
          <w:szCs w:val="28"/>
          <w:lang w:val="en-GB"/>
        </w:rPr>
        <w:tab/>
      </w:r>
      <w:r w:rsidR="004F30D7">
        <w:rPr>
          <w:rFonts w:ascii="Times New Roman" w:hAnsi="Times New Roman" w:cs="Times New Roman"/>
          <w:sz w:val="28"/>
          <w:szCs w:val="28"/>
          <w:lang w:val="en-GB"/>
        </w:rPr>
        <w:t xml:space="preserve">resolutions of the conference.  All he has provided is his own letter to the </w:t>
      </w:r>
      <w:r w:rsidR="003645BA">
        <w:rPr>
          <w:rFonts w:ascii="Times New Roman" w:hAnsi="Times New Roman" w:cs="Times New Roman"/>
          <w:sz w:val="28"/>
          <w:szCs w:val="28"/>
          <w:lang w:val="en-GB"/>
        </w:rPr>
        <w:tab/>
      </w:r>
      <w:r w:rsidR="004F30D7">
        <w:rPr>
          <w:rFonts w:ascii="Times New Roman" w:hAnsi="Times New Roman" w:cs="Times New Roman"/>
          <w:sz w:val="28"/>
          <w:szCs w:val="28"/>
          <w:lang w:val="en-GB"/>
        </w:rPr>
        <w:t xml:space="preserve">Registrar General (date 06/04/2020).  This is not cogent evidence to support </w:t>
      </w:r>
      <w:r w:rsidR="003645BA">
        <w:rPr>
          <w:rFonts w:ascii="Times New Roman" w:hAnsi="Times New Roman" w:cs="Times New Roman"/>
          <w:sz w:val="28"/>
          <w:szCs w:val="28"/>
          <w:lang w:val="en-GB"/>
        </w:rPr>
        <w:lastRenderedPageBreak/>
        <w:tab/>
      </w:r>
      <w:r w:rsidR="004F30D7">
        <w:rPr>
          <w:rFonts w:ascii="Times New Roman" w:hAnsi="Times New Roman" w:cs="Times New Roman"/>
          <w:sz w:val="28"/>
          <w:szCs w:val="28"/>
          <w:lang w:val="en-GB"/>
        </w:rPr>
        <w:t xml:space="preserve">his claim that there was a proper change of guard on 20-21 March 2020.  That </w:t>
      </w:r>
      <w:r w:rsidR="003645BA">
        <w:rPr>
          <w:rFonts w:ascii="Times New Roman" w:hAnsi="Times New Roman" w:cs="Times New Roman"/>
          <w:sz w:val="28"/>
          <w:szCs w:val="28"/>
          <w:lang w:val="en-GB"/>
        </w:rPr>
        <w:tab/>
      </w:r>
      <w:r w:rsidR="004F30D7">
        <w:rPr>
          <w:rFonts w:ascii="Times New Roman" w:hAnsi="Times New Roman" w:cs="Times New Roman"/>
          <w:sz w:val="28"/>
          <w:szCs w:val="28"/>
          <w:lang w:val="en-GB"/>
        </w:rPr>
        <w:t>he and his cohorts continue to occupy the office</w:t>
      </w:r>
      <w:r w:rsidR="00AF643F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4F30D7">
        <w:rPr>
          <w:rFonts w:ascii="Times New Roman" w:hAnsi="Times New Roman" w:cs="Times New Roman"/>
          <w:sz w:val="28"/>
          <w:szCs w:val="28"/>
          <w:lang w:val="en-GB"/>
        </w:rPr>
        <w:t xml:space="preserve"> of the party is of little </w:t>
      </w:r>
      <w:r w:rsidR="003645BA">
        <w:rPr>
          <w:rFonts w:ascii="Times New Roman" w:hAnsi="Times New Roman" w:cs="Times New Roman"/>
          <w:sz w:val="28"/>
          <w:szCs w:val="28"/>
          <w:lang w:val="en-GB"/>
        </w:rPr>
        <w:tab/>
      </w:r>
      <w:r w:rsidR="004F30D7">
        <w:rPr>
          <w:rFonts w:ascii="Times New Roman" w:hAnsi="Times New Roman" w:cs="Times New Roman"/>
          <w:sz w:val="28"/>
          <w:szCs w:val="28"/>
          <w:lang w:val="en-GB"/>
        </w:rPr>
        <w:t>consequence.</w:t>
      </w:r>
    </w:p>
    <w:p w:rsidR="00EC2A04" w:rsidRDefault="00EC2A04" w:rsidP="00EC2A04">
      <w:pPr>
        <w:pStyle w:val="NoSpacing"/>
        <w:rPr>
          <w:lang w:val="en-GB"/>
        </w:rPr>
      </w:pPr>
    </w:p>
    <w:p w:rsidR="00EC2A04" w:rsidRDefault="00EC2A04" w:rsidP="00D905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C2A04">
        <w:rPr>
          <w:rFonts w:ascii="Times New Roman" w:hAnsi="Times New Roman" w:cs="Times New Roman"/>
          <w:b/>
          <w:bCs/>
          <w:sz w:val="28"/>
          <w:szCs w:val="28"/>
          <w:lang w:val="en-GB"/>
        </w:rPr>
        <w:t>[6]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Another related matter, which considerably weakens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Lekatsa’s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position, is </w:t>
      </w:r>
      <w:r w:rsidR="003E6A2A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whether he in actual fact still is a legitimate member of the MFP or not; and </w:t>
      </w:r>
      <w:r w:rsidR="003E6A2A"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consequently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whether he is eligible</w:t>
      </w:r>
      <w:r w:rsidR="007511DA">
        <w:rPr>
          <w:rFonts w:ascii="Times New Roman" w:hAnsi="Times New Roman" w:cs="Times New Roman"/>
          <w:sz w:val="28"/>
          <w:szCs w:val="28"/>
          <w:lang w:val="en-GB"/>
        </w:rPr>
        <w:t xml:space="preserve"> to hold the office of </w:t>
      </w:r>
      <w:r w:rsidR="006D4410">
        <w:rPr>
          <w:rFonts w:ascii="Times New Roman" w:hAnsi="Times New Roman" w:cs="Times New Roman"/>
          <w:sz w:val="28"/>
          <w:szCs w:val="28"/>
          <w:lang w:val="en-GB"/>
        </w:rPr>
        <w:t>Leader</w:t>
      </w:r>
      <w:r w:rsidR="007511DA">
        <w:rPr>
          <w:rFonts w:ascii="Times New Roman" w:hAnsi="Times New Roman" w:cs="Times New Roman"/>
          <w:sz w:val="28"/>
          <w:szCs w:val="28"/>
          <w:lang w:val="en-GB"/>
        </w:rPr>
        <w:t xml:space="preserve"> of the party.  </w:t>
      </w:r>
      <w:r w:rsidR="006D4410">
        <w:rPr>
          <w:rFonts w:ascii="Times New Roman" w:hAnsi="Times New Roman" w:cs="Times New Roman"/>
          <w:sz w:val="28"/>
          <w:szCs w:val="28"/>
          <w:lang w:val="en-GB"/>
        </w:rPr>
        <w:tab/>
      </w:r>
      <w:r w:rsidR="007511DA">
        <w:rPr>
          <w:rFonts w:ascii="Times New Roman" w:hAnsi="Times New Roman" w:cs="Times New Roman"/>
          <w:sz w:val="28"/>
          <w:szCs w:val="28"/>
          <w:lang w:val="en-GB"/>
        </w:rPr>
        <w:t xml:space="preserve">In their </w:t>
      </w:r>
      <w:proofErr w:type="gramStart"/>
      <w:r w:rsidR="007511DA">
        <w:rPr>
          <w:rFonts w:ascii="Times New Roman" w:hAnsi="Times New Roman" w:cs="Times New Roman"/>
          <w:sz w:val="28"/>
          <w:szCs w:val="28"/>
          <w:lang w:val="en-GB"/>
        </w:rPr>
        <w:t>papers</w:t>
      </w:r>
      <w:proofErr w:type="gramEnd"/>
      <w:r w:rsidR="007511DA">
        <w:rPr>
          <w:rFonts w:ascii="Times New Roman" w:hAnsi="Times New Roman" w:cs="Times New Roman"/>
          <w:sz w:val="28"/>
          <w:szCs w:val="28"/>
          <w:lang w:val="en-GB"/>
        </w:rPr>
        <w:t xml:space="preserve"> applicants contend that </w:t>
      </w:r>
      <w:proofErr w:type="spellStart"/>
      <w:r w:rsidR="007511DA">
        <w:rPr>
          <w:rFonts w:ascii="Times New Roman" w:hAnsi="Times New Roman" w:cs="Times New Roman"/>
          <w:sz w:val="28"/>
          <w:szCs w:val="28"/>
          <w:lang w:val="en-GB"/>
        </w:rPr>
        <w:t>Lekatsa</w:t>
      </w:r>
      <w:proofErr w:type="spellEnd"/>
      <w:r w:rsidR="007511DA">
        <w:rPr>
          <w:rFonts w:ascii="Times New Roman" w:hAnsi="Times New Roman" w:cs="Times New Roman"/>
          <w:sz w:val="28"/>
          <w:szCs w:val="28"/>
          <w:lang w:val="en-GB"/>
        </w:rPr>
        <w:t xml:space="preserve"> was suspended and expelled </w:t>
      </w:r>
      <w:r w:rsidR="006D4410">
        <w:rPr>
          <w:rFonts w:ascii="Times New Roman" w:hAnsi="Times New Roman" w:cs="Times New Roman"/>
          <w:sz w:val="28"/>
          <w:szCs w:val="28"/>
          <w:lang w:val="en-GB"/>
        </w:rPr>
        <w:tab/>
      </w:r>
      <w:r w:rsidR="007511DA">
        <w:rPr>
          <w:rFonts w:ascii="Times New Roman" w:hAnsi="Times New Roman" w:cs="Times New Roman"/>
          <w:sz w:val="28"/>
          <w:szCs w:val="28"/>
          <w:lang w:val="en-GB"/>
        </w:rPr>
        <w:t xml:space="preserve">from the organisation and his expulsion </w:t>
      </w:r>
      <w:r w:rsidR="006D4410">
        <w:rPr>
          <w:rFonts w:ascii="Times New Roman" w:hAnsi="Times New Roman" w:cs="Times New Roman"/>
          <w:sz w:val="28"/>
          <w:szCs w:val="28"/>
          <w:lang w:val="en-GB"/>
        </w:rPr>
        <w:t xml:space="preserve">was </w:t>
      </w:r>
      <w:r w:rsidR="007511DA">
        <w:rPr>
          <w:rFonts w:ascii="Times New Roman" w:hAnsi="Times New Roman" w:cs="Times New Roman"/>
          <w:sz w:val="28"/>
          <w:szCs w:val="28"/>
          <w:lang w:val="en-GB"/>
        </w:rPr>
        <w:t xml:space="preserve">subsequently confirmed and </w:t>
      </w:r>
      <w:r w:rsidR="006D4410">
        <w:rPr>
          <w:rFonts w:ascii="Times New Roman" w:hAnsi="Times New Roman" w:cs="Times New Roman"/>
          <w:sz w:val="28"/>
          <w:szCs w:val="28"/>
          <w:lang w:val="en-GB"/>
        </w:rPr>
        <w:tab/>
      </w:r>
      <w:r w:rsidR="007511DA">
        <w:rPr>
          <w:rFonts w:ascii="Times New Roman" w:hAnsi="Times New Roman" w:cs="Times New Roman"/>
          <w:sz w:val="28"/>
          <w:szCs w:val="28"/>
          <w:lang w:val="en-GB"/>
        </w:rPr>
        <w:t>ratified</w:t>
      </w:r>
      <w:r w:rsidR="001A3F8E">
        <w:rPr>
          <w:rFonts w:ascii="Times New Roman" w:hAnsi="Times New Roman" w:cs="Times New Roman"/>
          <w:sz w:val="28"/>
          <w:szCs w:val="28"/>
          <w:lang w:val="en-GB"/>
        </w:rPr>
        <w:t xml:space="preserve"> by the Emergency Conference of 14 December 2019. They </w:t>
      </w:r>
      <w:r w:rsidR="006D4410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A3F8E">
        <w:rPr>
          <w:rFonts w:ascii="Times New Roman" w:hAnsi="Times New Roman" w:cs="Times New Roman"/>
          <w:sz w:val="28"/>
          <w:szCs w:val="28"/>
          <w:lang w:val="en-GB"/>
        </w:rPr>
        <w:t xml:space="preserve">further claim that his expulsion remains valid until set aside by a court of </w:t>
      </w:r>
      <w:r w:rsidR="006D4410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A3F8E">
        <w:rPr>
          <w:rFonts w:ascii="Times New Roman" w:hAnsi="Times New Roman" w:cs="Times New Roman"/>
          <w:sz w:val="28"/>
          <w:szCs w:val="28"/>
          <w:lang w:val="en-GB"/>
        </w:rPr>
        <w:t>law.</w:t>
      </w:r>
    </w:p>
    <w:p w:rsidR="008E2D5E" w:rsidRDefault="008E2D5E" w:rsidP="00297E07">
      <w:pPr>
        <w:pStyle w:val="NoSpacing"/>
        <w:rPr>
          <w:lang w:val="en-GB"/>
        </w:rPr>
      </w:pPr>
    </w:p>
    <w:p w:rsidR="008E2D5E" w:rsidRDefault="008E2D5E" w:rsidP="00D905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97E07">
        <w:rPr>
          <w:rFonts w:ascii="Times New Roman" w:hAnsi="Times New Roman" w:cs="Times New Roman"/>
          <w:b/>
          <w:bCs/>
          <w:sz w:val="28"/>
          <w:szCs w:val="28"/>
          <w:lang w:val="en-GB"/>
        </w:rPr>
        <w:t>[7]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I agree with </w:t>
      </w:r>
      <w:r w:rsidR="00586156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GB"/>
        </w:rPr>
        <w:t>applicant</w:t>
      </w:r>
      <w:r w:rsidR="00586156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that in his answering papers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Lekatsa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does not </w:t>
      </w:r>
      <w:r w:rsidR="00F16170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squarely and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issuably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controvert these allegations</w:t>
      </w:r>
      <w:r w:rsidR="00586156">
        <w:rPr>
          <w:rFonts w:ascii="Times New Roman" w:hAnsi="Times New Roman" w:cs="Times New Roman"/>
          <w:sz w:val="28"/>
          <w:szCs w:val="28"/>
          <w:lang w:val="en-GB"/>
        </w:rPr>
        <w:t xml:space="preserve"> about his expulsion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He </w:t>
      </w:r>
      <w:r w:rsidR="00F16170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>contends himself with just repeat</w:t>
      </w:r>
      <w:r w:rsidR="00586156">
        <w:rPr>
          <w:rFonts w:ascii="Times New Roman" w:hAnsi="Times New Roman" w:cs="Times New Roman"/>
          <w:sz w:val="28"/>
          <w:szCs w:val="28"/>
          <w:lang w:val="en-GB"/>
        </w:rPr>
        <w:t>ed</w:t>
      </w:r>
      <w:r w:rsidR="005E4438">
        <w:rPr>
          <w:rFonts w:ascii="Times New Roman" w:hAnsi="Times New Roman" w:cs="Times New Roman"/>
          <w:sz w:val="28"/>
          <w:szCs w:val="28"/>
          <w:lang w:val="en-GB"/>
        </w:rPr>
        <w:t>ly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making bald denials at paragraphs 11.2, </w:t>
      </w:r>
      <w:r w:rsidR="00F16170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11.3, 13.1, 13.2, 15 and 16 of his answering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affidavit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. Because his version </w:t>
      </w:r>
      <w:r w:rsidR="00F16170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>consist</w:t>
      </w:r>
      <w:r w:rsidR="00586156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of bald and uncreditworthy denials, th</w:t>
      </w:r>
      <w:r w:rsidR="002D3B7C"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 court is justified in rejecting </w:t>
      </w:r>
      <w:r w:rsidR="00F16170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>them merely on the papers.</w:t>
      </w:r>
      <w:r w:rsidR="00F371F2">
        <w:rPr>
          <w:rStyle w:val="FootnoteReference"/>
          <w:rFonts w:ascii="Times New Roman" w:hAnsi="Times New Roman" w:cs="Times New Roman"/>
          <w:sz w:val="28"/>
          <w:szCs w:val="28"/>
          <w:lang w:val="en-GB"/>
        </w:rPr>
        <w:footnoteReference w:id="1"/>
      </w:r>
      <w:r w:rsidR="00797450">
        <w:rPr>
          <w:rFonts w:ascii="Times New Roman" w:hAnsi="Times New Roman" w:cs="Times New Roman"/>
          <w:sz w:val="28"/>
          <w:szCs w:val="28"/>
          <w:lang w:val="en-GB"/>
        </w:rPr>
        <w:t xml:space="preserve">  In my view there cannot be said to be any real, </w:t>
      </w:r>
      <w:r w:rsidR="00F16170">
        <w:rPr>
          <w:rFonts w:ascii="Times New Roman" w:hAnsi="Times New Roman" w:cs="Times New Roman"/>
          <w:sz w:val="28"/>
          <w:szCs w:val="28"/>
          <w:lang w:val="en-GB"/>
        </w:rPr>
        <w:tab/>
      </w:r>
      <w:r w:rsidR="00797450">
        <w:rPr>
          <w:rFonts w:ascii="Times New Roman" w:hAnsi="Times New Roman" w:cs="Times New Roman"/>
          <w:sz w:val="28"/>
          <w:szCs w:val="28"/>
          <w:lang w:val="en-GB"/>
        </w:rPr>
        <w:t xml:space="preserve">genuine and </w:t>
      </w:r>
      <w:r w:rsidR="00797450" w:rsidRPr="00797450">
        <w:rPr>
          <w:rFonts w:ascii="Times New Roman" w:hAnsi="Times New Roman" w:cs="Times New Roman"/>
          <w:i/>
          <w:iCs/>
          <w:sz w:val="28"/>
          <w:szCs w:val="28"/>
          <w:lang w:val="en-GB"/>
        </w:rPr>
        <w:t>bona</w:t>
      </w:r>
      <w:r w:rsidR="00797450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="00976DC2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="00797450" w:rsidRPr="00797450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fide </w:t>
      </w:r>
      <w:r w:rsidR="00797450">
        <w:rPr>
          <w:rFonts w:ascii="Times New Roman" w:hAnsi="Times New Roman" w:cs="Times New Roman"/>
          <w:sz w:val="28"/>
          <w:szCs w:val="28"/>
          <w:lang w:val="en-GB"/>
        </w:rPr>
        <w:t xml:space="preserve">dispute of fact because </w:t>
      </w:r>
      <w:proofErr w:type="spellStart"/>
      <w:r w:rsidR="00797450">
        <w:rPr>
          <w:rFonts w:ascii="Times New Roman" w:hAnsi="Times New Roman" w:cs="Times New Roman"/>
          <w:sz w:val="28"/>
          <w:szCs w:val="28"/>
          <w:lang w:val="en-GB"/>
        </w:rPr>
        <w:t>Lekatsa</w:t>
      </w:r>
      <w:proofErr w:type="spellEnd"/>
      <w:r w:rsidR="00797450">
        <w:rPr>
          <w:rFonts w:ascii="Times New Roman" w:hAnsi="Times New Roman" w:cs="Times New Roman"/>
          <w:sz w:val="28"/>
          <w:szCs w:val="28"/>
          <w:lang w:val="en-GB"/>
        </w:rPr>
        <w:t xml:space="preserve"> has in his affidavit not </w:t>
      </w:r>
      <w:r w:rsidR="00F16170">
        <w:rPr>
          <w:rFonts w:ascii="Times New Roman" w:hAnsi="Times New Roman" w:cs="Times New Roman"/>
          <w:sz w:val="28"/>
          <w:szCs w:val="28"/>
          <w:lang w:val="en-GB"/>
        </w:rPr>
        <w:tab/>
      </w:r>
      <w:r w:rsidR="00797450">
        <w:rPr>
          <w:rFonts w:ascii="Times New Roman" w:hAnsi="Times New Roman" w:cs="Times New Roman"/>
          <w:sz w:val="28"/>
          <w:szCs w:val="28"/>
          <w:lang w:val="en-GB"/>
        </w:rPr>
        <w:t>seriously and unambiguously addressed the fact said to be disputed.</w:t>
      </w:r>
      <w:r w:rsidR="00797450">
        <w:rPr>
          <w:rStyle w:val="FootnoteReference"/>
          <w:rFonts w:ascii="Times New Roman" w:hAnsi="Times New Roman" w:cs="Times New Roman"/>
          <w:sz w:val="28"/>
          <w:szCs w:val="28"/>
          <w:lang w:val="en-GB"/>
        </w:rPr>
        <w:footnoteReference w:id="2"/>
      </w:r>
      <w:r w:rsidR="00225CE7">
        <w:rPr>
          <w:rFonts w:ascii="Times New Roman" w:hAnsi="Times New Roman" w:cs="Times New Roman"/>
          <w:sz w:val="28"/>
          <w:szCs w:val="28"/>
          <w:lang w:val="en-GB"/>
        </w:rPr>
        <w:t xml:space="preserve">  On the </w:t>
      </w:r>
      <w:r w:rsidR="00F16170">
        <w:rPr>
          <w:rFonts w:ascii="Times New Roman" w:hAnsi="Times New Roman" w:cs="Times New Roman"/>
          <w:sz w:val="28"/>
          <w:szCs w:val="28"/>
          <w:lang w:val="en-GB"/>
        </w:rPr>
        <w:tab/>
      </w:r>
      <w:r w:rsidR="00225CE7">
        <w:rPr>
          <w:rFonts w:ascii="Times New Roman" w:hAnsi="Times New Roman" w:cs="Times New Roman"/>
          <w:sz w:val="28"/>
          <w:szCs w:val="28"/>
          <w:lang w:val="en-GB"/>
        </w:rPr>
        <w:t>contrary</w:t>
      </w:r>
      <w:r w:rsidR="00614562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225CE7">
        <w:rPr>
          <w:rFonts w:ascii="Times New Roman" w:hAnsi="Times New Roman" w:cs="Times New Roman"/>
          <w:sz w:val="28"/>
          <w:szCs w:val="28"/>
          <w:lang w:val="en-GB"/>
        </w:rPr>
        <w:t xml:space="preserve"> after this fateful conference of 14 December 2019, </w:t>
      </w:r>
      <w:proofErr w:type="spellStart"/>
      <w:r w:rsidR="00225CE7">
        <w:rPr>
          <w:rFonts w:ascii="Times New Roman" w:hAnsi="Times New Roman" w:cs="Times New Roman"/>
          <w:sz w:val="28"/>
          <w:szCs w:val="28"/>
          <w:lang w:val="en-GB"/>
        </w:rPr>
        <w:t>Lekatsa</w:t>
      </w:r>
      <w:proofErr w:type="spellEnd"/>
      <w:r w:rsidR="00225CE7">
        <w:rPr>
          <w:rFonts w:ascii="Times New Roman" w:hAnsi="Times New Roman" w:cs="Times New Roman"/>
          <w:sz w:val="28"/>
          <w:szCs w:val="28"/>
          <w:lang w:val="en-GB"/>
        </w:rPr>
        <w:t xml:space="preserve"> instituted </w:t>
      </w:r>
      <w:r w:rsidR="00F16170">
        <w:rPr>
          <w:rFonts w:ascii="Times New Roman" w:hAnsi="Times New Roman" w:cs="Times New Roman"/>
          <w:sz w:val="28"/>
          <w:szCs w:val="28"/>
          <w:lang w:val="en-GB"/>
        </w:rPr>
        <w:tab/>
      </w:r>
      <w:r w:rsidR="00225CE7">
        <w:rPr>
          <w:rFonts w:ascii="Times New Roman" w:hAnsi="Times New Roman" w:cs="Times New Roman"/>
          <w:sz w:val="28"/>
          <w:szCs w:val="28"/>
          <w:lang w:val="en-GB"/>
        </w:rPr>
        <w:t>several court challenges which he either lost</w:t>
      </w:r>
      <w:r w:rsidR="00976DC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25CE7">
        <w:rPr>
          <w:rFonts w:ascii="Times New Roman" w:hAnsi="Times New Roman" w:cs="Times New Roman"/>
          <w:sz w:val="28"/>
          <w:szCs w:val="28"/>
          <w:lang w:val="en-GB"/>
        </w:rPr>
        <w:t xml:space="preserve">[CIV/APN/41/2020] or </w:t>
      </w:r>
      <w:r w:rsidR="00F16170">
        <w:rPr>
          <w:rFonts w:ascii="Times New Roman" w:hAnsi="Times New Roman" w:cs="Times New Roman"/>
          <w:sz w:val="28"/>
          <w:szCs w:val="28"/>
          <w:lang w:val="en-GB"/>
        </w:rPr>
        <w:tab/>
      </w:r>
      <w:r w:rsidR="00225CE7">
        <w:rPr>
          <w:rFonts w:ascii="Times New Roman" w:hAnsi="Times New Roman" w:cs="Times New Roman"/>
          <w:sz w:val="28"/>
          <w:szCs w:val="28"/>
          <w:lang w:val="en-GB"/>
        </w:rPr>
        <w:t>subsequently withdrew [CIV/APN/102/2020 and CIV/APN/428/2020].</w:t>
      </w:r>
    </w:p>
    <w:p w:rsidR="00A920B2" w:rsidRDefault="00A920B2" w:rsidP="00D905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920B2" w:rsidRDefault="00A920B2" w:rsidP="00D905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920B2">
        <w:rPr>
          <w:rFonts w:ascii="Times New Roman" w:hAnsi="Times New Roman" w:cs="Times New Roman"/>
          <w:b/>
          <w:bCs/>
          <w:sz w:val="28"/>
          <w:szCs w:val="28"/>
          <w:lang w:val="en-GB"/>
        </w:rPr>
        <w:t>[8]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For the above reasons I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AF643F">
        <w:rPr>
          <w:rFonts w:ascii="Times New Roman" w:hAnsi="Times New Roman" w:cs="Times New Roman"/>
          <w:sz w:val="28"/>
          <w:szCs w:val="28"/>
          <w:lang w:val="en-GB"/>
        </w:rPr>
        <w:t>o</w:t>
      </w:r>
      <w:r>
        <w:rPr>
          <w:rFonts w:ascii="Times New Roman" w:hAnsi="Times New Roman" w:cs="Times New Roman"/>
          <w:sz w:val="28"/>
          <w:szCs w:val="28"/>
          <w:lang w:val="en-GB"/>
        </w:rPr>
        <w:t>me to the conclusion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that applicants have proved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their case on a balance of probabilities and must succeed.</w:t>
      </w:r>
    </w:p>
    <w:p w:rsidR="00C025AA" w:rsidRDefault="00C025AA" w:rsidP="00C025AA">
      <w:pPr>
        <w:pStyle w:val="NoSpacing"/>
        <w:rPr>
          <w:lang w:val="en-GB"/>
        </w:rPr>
      </w:pPr>
    </w:p>
    <w:p w:rsidR="00C025AA" w:rsidRPr="00C025AA" w:rsidRDefault="00C025AA" w:rsidP="00D905C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025AA">
        <w:rPr>
          <w:rFonts w:ascii="Times New Roman" w:hAnsi="Times New Roman" w:cs="Times New Roman"/>
          <w:b/>
          <w:bCs/>
          <w:sz w:val="28"/>
          <w:szCs w:val="28"/>
          <w:lang w:val="en-GB"/>
        </w:rPr>
        <w:t>[9]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>I therefore gran</w:t>
      </w:r>
      <w:r w:rsidR="00100CE4">
        <w:rPr>
          <w:rFonts w:ascii="Times New Roman" w:hAnsi="Times New Roman" w:cs="Times New Roman"/>
          <w:sz w:val="28"/>
          <w:szCs w:val="28"/>
          <w:lang w:val="en-GB"/>
        </w:rPr>
        <w:t>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prayers 2.4, 3, 4, 5 and 7 in the notice of motion.</w:t>
      </w:r>
      <w:r w:rsidRPr="00C025AA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</w:p>
    <w:p w:rsidR="00A920B2" w:rsidRDefault="00A920B2" w:rsidP="00D905C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3D5A94" w:rsidRDefault="003D5A94" w:rsidP="00D905C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3D5A94" w:rsidRPr="006B44E1" w:rsidRDefault="003D5A94" w:rsidP="003D5A9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B44E1">
        <w:rPr>
          <w:rFonts w:ascii="Times New Roman" w:hAnsi="Times New Roman" w:cs="Times New Roman"/>
          <w:b/>
          <w:bCs/>
          <w:sz w:val="32"/>
          <w:szCs w:val="32"/>
          <w:u w:val="single"/>
        </w:rPr>
        <w:t>KEKETSO L. MOAHLOLI</w:t>
      </w:r>
    </w:p>
    <w:p w:rsidR="003D5A94" w:rsidRPr="00FA25DD" w:rsidRDefault="003D5A94" w:rsidP="003D5A9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25DD">
        <w:rPr>
          <w:rFonts w:ascii="Times New Roman" w:hAnsi="Times New Roman" w:cs="Times New Roman"/>
          <w:b/>
          <w:bCs/>
          <w:sz w:val="32"/>
          <w:szCs w:val="32"/>
        </w:rPr>
        <w:t>JUDGE</w:t>
      </w:r>
    </w:p>
    <w:p w:rsidR="00D96C4E" w:rsidRDefault="00D96C4E" w:rsidP="00D905C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D96C4E" w:rsidRPr="0071111C" w:rsidRDefault="00D96C4E" w:rsidP="00D905C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D905C5" w:rsidRDefault="00D96C4E" w:rsidP="00E104F7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104F7">
        <w:rPr>
          <w:rFonts w:ascii="Times New Roman" w:hAnsi="Times New Roman" w:cs="Times New Roman"/>
          <w:b/>
          <w:bCs/>
          <w:sz w:val="28"/>
          <w:szCs w:val="28"/>
          <w:lang w:val="en-GB"/>
        </w:rPr>
        <w:t>Appearances:</w:t>
      </w:r>
    </w:p>
    <w:p w:rsidR="00E104F7" w:rsidRPr="00E104F7" w:rsidRDefault="00E104F7" w:rsidP="00E104F7">
      <w:pPr>
        <w:pStyle w:val="NoSpacing"/>
      </w:pPr>
    </w:p>
    <w:p w:rsidR="00D96C4E" w:rsidRDefault="00D96C4E" w:rsidP="00D96C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For Applicants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: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Adv T. F</w:t>
      </w:r>
      <w:r w:rsidR="002D3B7C">
        <w:rPr>
          <w:rFonts w:ascii="Times New Roman" w:hAnsi="Times New Roman" w:cs="Times New Roman"/>
          <w:sz w:val="28"/>
          <w:szCs w:val="28"/>
          <w:lang w:val="en-GB"/>
        </w:rPr>
        <w:t>i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  <w:lang w:val="en-GB"/>
        </w:rPr>
        <w:t>ee</w:t>
      </w:r>
    </w:p>
    <w:p w:rsidR="00D96C4E" w:rsidRPr="00674E9B" w:rsidRDefault="00D96C4E" w:rsidP="00D96C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For Respondents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: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Adv M.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Tlapana</w:t>
      </w:r>
      <w:proofErr w:type="spellEnd"/>
    </w:p>
    <w:sectPr w:rsidR="00D96C4E" w:rsidRPr="00674E9B" w:rsidSect="008169B6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516" w:rsidRDefault="00F96516" w:rsidP="008169B6">
      <w:pPr>
        <w:spacing w:after="0" w:line="240" w:lineRule="auto"/>
      </w:pPr>
      <w:r>
        <w:separator/>
      </w:r>
    </w:p>
  </w:endnote>
  <w:endnote w:type="continuationSeparator" w:id="0">
    <w:p w:rsidR="00F96516" w:rsidRDefault="00F96516" w:rsidP="0081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244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69B6" w:rsidRDefault="008169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69B6" w:rsidRDefault="00816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516" w:rsidRDefault="00F96516" w:rsidP="008169B6">
      <w:pPr>
        <w:spacing w:after="0" w:line="240" w:lineRule="auto"/>
      </w:pPr>
      <w:r>
        <w:separator/>
      </w:r>
    </w:p>
  </w:footnote>
  <w:footnote w:type="continuationSeparator" w:id="0">
    <w:p w:rsidR="00F96516" w:rsidRDefault="00F96516" w:rsidP="008169B6">
      <w:pPr>
        <w:spacing w:after="0" w:line="240" w:lineRule="auto"/>
      </w:pPr>
      <w:r>
        <w:continuationSeparator/>
      </w:r>
    </w:p>
  </w:footnote>
  <w:footnote w:id="1">
    <w:p w:rsidR="00F371F2" w:rsidRPr="00F371F2" w:rsidRDefault="00F371F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 </w:t>
      </w:r>
      <w:bookmarkStart w:id="1" w:name="_Hlk112840482"/>
      <w:bookmarkStart w:id="2" w:name="_Hlk112840483"/>
      <w:r>
        <w:rPr>
          <w:lang w:val="en-GB"/>
        </w:rPr>
        <w:t>NDPP v Zuma 2009(2)</w:t>
      </w:r>
      <w:r w:rsidR="00FA1B48">
        <w:rPr>
          <w:lang w:val="en-GB"/>
        </w:rPr>
        <w:t xml:space="preserve"> SA 279 (SCA) at para 26</w:t>
      </w:r>
      <w:r w:rsidR="00614562">
        <w:rPr>
          <w:lang w:val="en-GB"/>
        </w:rPr>
        <w:t xml:space="preserve"> [quoted with approval in </w:t>
      </w:r>
      <w:proofErr w:type="spellStart"/>
      <w:r w:rsidR="00614562">
        <w:rPr>
          <w:lang w:val="en-GB"/>
        </w:rPr>
        <w:t>Khasu</w:t>
      </w:r>
      <w:proofErr w:type="spellEnd"/>
      <w:r w:rsidR="00614562">
        <w:rPr>
          <w:lang w:val="en-GB"/>
        </w:rPr>
        <w:t xml:space="preserve"> v Thabane NO at para 12]</w:t>
      </w:r>
    </w:p>
  </w:footnote>
  <w:footnote w:id="2">
    <w:p w:rsidR="00797450" w:rsidRPr="00797450" w:rsidRDefault="0079745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 Wightman t/a JW Construction v </w:t>
      </w:r>
      <w:proofErr w:type="spellStart"/>
      <w:r>
        <w:rPr>
          <w:lang w:val="en-GB"/>
        </w:rPr>
        <w:t>Headfour</w:t>
      </w:r>
      <w:proofErr w:type="spellEnd"/>
      <w:r>
        <w:rPr>
          <w:lang w:val="en-GB"/>
        </w:rPr>
        <w:t xml:space="preserve"> (Pty) Ltd &amp; Another 2008(3) SA 371 (SCA)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9B"/>
    <w:rsid w:val="00096FF3"/>
    <w:rsid w:val="000A5ED8"/>
    <w:rsid w:val="000E038B"/>
    <w:rsid w:val="00100CE4"/>
    <w:rsid w:val="001A3F8E"/>
    <w:rsid w:val="001D386B"/>
    <w:rsid w:val="00225CE7"/>
    <w:rsid w:val="00287D34"/>
    <w:rsid w:val="00297E07"/>
    <w:rsid w:val="002A43E7"/>
    <w:rsid w:val="002D3B7C"/>
    <w:rsid w:val="003645BA"/>
    <w:rsid w:val="003D5A94"/>
    <w:rsid w:val="003E6A2A"/>
    <w:rsid w:val="003F1463"/>
    <w:rsid w:val="00401573"/>
    <w:rsid w:val="00445C47"/>
    <w:rsid w:val="00492686"/>
    <w:rsid w:val="004D2724"/>
    <w:rsid w:val="004F30D7"/>
    <w:rsid w:val="00504C3A"/>
    <w:rsid w:val="005217BB"/>
    <w:rsid w:val="00586156"/>
    <w:rsid w:val="0059467E"/>
    <w:rsid w:val="005A7738"/>
    <w:rsid w:val="005E4438"/>
    <w:rsid w:val="005E4BC9"/>
    <w:rsid w:val="006037F2"/>
    <w:rsid w:val="00614562"/>
    <w:rsid w:val="006310A9"/>
    <w:rsid w:val="0065190D"/>
    <w:rsid w:val="00674E9B"/>
    <w:rsid w:val="006874A3"/>
    <w:rsid w:val="006877F1"/>
    <w:rsid w:val="006D4410"/>
    <w:rsid w:val="00703229"/>
    <w:rsid w:val="0071111C"/>
    <w:rsid w:val="007511DA"/>
    <w:rsid w:val="007614DA"/>
    <w:rsid w:val="00797450"/>
    <w:rsid w:val="007B48B4"/>
    <w:rsid w:val="008169B6"/>
    <w:rsid w:val="008233B8"/>
    <w:rsid w:val="00831091"/>
    <w:rsid w:val="00873B7B"/>
    <w:rsid w:val="008E2D5E"/>
    <w:rsid w:val="00914805"/>
    <w:rsid w:val="009246DA"/>
    <w:rsid w:val="00931D25"/>
    <w:rsid w:val="00964E89"/>
    <w:rsid w:val="00976DC2"/>
    <w:rsid w:val="009C2935"/>
    <w:rsid w:val="00A02EE9"/>
    <w:rsid w:val="00A45CCD"/>
    <w:rsid w:val="00A920B2"/>
    <w:rsid w:val="00AD79C6"/>
    <w:rsid w:val="00AF643F"/>
    <w:rsid w:val="00B025F5"/>
    <w:rsid w:val="00B40290"/>
    <w:rsid w:val="00BD34F5"/>
    <w:rsid w:val="00C025AA"/>
    <w:rsid w:val="00C3337A"/>
    <w:rsid w:val="00CC2546"/>
    <w:rsid w:val="00D14891"/>
    <w:rsid w:val="00D76919"/>
    <w:rsid w:val="00D905C5"/>
    <w:rsid w:val="00D96C4E"/>
    <w:rsid w:val="00D97171"/>
    <w:rsid w:val="00DB1B91"/>
    <w:rsid w:val="00DF16C9"/>
    <w:rsid w:val="00DF2CC5"/>
    <w:rsid w:val="00E104F7"/>
    <w:rsid w:val="00E42CCC"/>
    <w:rsid w:val="00E62BF4"/>
    <w:rsid w:val="00EC2A04"/>
    <w:rsid w:val="00F16170"/>
    <w:rsid w:val="00F22189"/>
    <w:rsid w:val="00F371F2"/>
    <w:rsid w:val="00F85214"/>
    <w:rsid w:val="00F87BE5"/>
    <w:rsid w:val="00F94236"/>
    <w:rsid w:val="00F96516"/>
    <w:rsid w:val="00FA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1401"/>
  <w15:chartTrackingRefBased/>
  <w15:docId w15:val="{E8EAD6CC-D178-4A62-AF3C-FC2E97D1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5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6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9B6"/>
  </w:style>
  <w:style w:type="paragraph" w:styleId="Footer">
    <w:name w:val="footer"/>
    <w:basedOn w:val="Normal"/>
    <w:link w:val="FooterChar"/>
    <w:uiPriority w:val="99"/>
    <w:unhideWhenUsed/>
    <w:rsid w:val="00816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9B6"/>
  </w:style>
  <w:style w:type="paragraph" w:styleId="FootnoteText">
    <w:name w:val="footnote text"/>
    <w:basedOn w:val="Normal"/>
    <w:link w:val="FootnoteTextChar"/>
    <w:uiPriority w:val="99"/>
    <w:semiHidden/>
    <w:unhideWhenUsed/>
    <w:rsid w:val="007974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4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45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9A9D0-9A58-4E7F-9C75-8421AF4E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Lisemelo Sekonyela</dc:creator>
  <cp:keywords/>
  <dc:description/>
  <cp:lastModifiedBy>Lisemelo Sekonyela</cp:lastModifiedBy>
  <cp:revision>78</cp:revision>
  <cp:lastPrinted>2022-08-31T13:41:00Z</cp:lastPrinted>
  <dcterms:created xsi:type="dcterms:W3CDTF">2022-08-29T13:35:00Z</dcterms:created>
  <dcterms:modified xsi:type="dcterms:W3CDTF">2022-08-31T13:45:00Z</dcterms:modified>
</cp:coreProperties>
</file>