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657" w:rsidRDefault="00C25657" w:rsidP="005C4919">
      <w:pPr>
        <w:keepNext/>
        <w:spacing w:after="0" w:line="240" w:lineRule="auto"/>
        <w:jc w:val="center"/>
        <w:outlineLvl w:val="0"/>
        <w:rPr>
          <w:rFonts w:ascii="Bookman Old Style" w:eastAsia="Times New Roman" w:hAnsi="Bookman Old Style" w:cs="Helvetica"/>
          <w:b/>
          <w:bCs/>
          <w:color w:val="000000"/>
          <w:sz w:val="32"/>
          <w:szCs w:val="32"/>
          <w:lang w:val="en-GB"/>
        </w:rPr>
      </w:pPr>
    </w:p>
    <w:p w:rsidR="00053A65" w:rsidRDefault="00053A65" w:rsidP="005C4919">
      <w:pPr>
        <w:keepNext/>
        <w:spacing w:after="0" w:line="240" w:lineRule="auto"/>
        <w:jc w:val="center"/>
        <w:outlineLvl w:val="0"/>
        <w:rPr>
          <w:rFonts w:ascii="Bookman Old Style" w:eastAsia="Times New Roman" w:hAnsi="Bookman Old Style" w:cs="Helvetica"/>
          <w:b/>
          <w:bCs/>
          <w:color w:val="000000"/>
          <w:sz w:val="32"/>
          <w:szCs w:val="32"/>
          <w:lang w:val="en-GB"/>
        </w:rPr>
      </w:pPr>
    </w:p>
    <w:p w:rsidR="00053A65" w:rsidRDefault="00053A65" w:rsidP="005C4919">
      <w:pPr>
        <w:keepNext/>
        <w:spacing w:after="0" w:line="240" w:lineRule="auto"/>
        <w:jc w:val="center"/>
        <w:outlineLvl w:val="0"/>
        <w:rPr>
          <w:rFonts w:ascii="Bookman Old Style" w:eastAsia="Times New Roman" w:hAnsi="Bookman Old Style" w:cs="Helvetica"/>
          <w:b/>
          <w:bCs/>
          <w:color w:val="000000"/>
          <w:sz w:val="32"/>
          <w:szCs w:val="32"/>
          <w:lang w:val="en-GB"/>
        </w:rPr>
      </w:pPr>
    </w:p>
    <w:p w:rsidR="00C25657" w:rsidRDefault="00C25657" w:rsidP="005C4919">
      <w:pPr>
        <w:keepNext/>
        <w:spacing w:after="0" w:line="240" w:lineRule="auto"/>
        <w:jc w:val="center"/>
        <w:outlineLvl w:val="0"/>
        <w:rPr>
          <w:rFonts w:ascii="Bookman Old Style" w:eastAsia="Times New Roman" w:hAnsi="Bookman Old Style" w:cs="Helvetica"/>
          <w:b/>
          <w:bCs/>
          <w:color w:val="000000"/>
          <w:sz w:val="32"/>
          <w:szCs w:val="32"/>
          <w:lang w:val="en-GB"/>
        </w:rPr>
      </w:pPr>
    </w:p>
    <w:p w:rsidR="00C25657" w:rsidRDefault="00C25657" w:rsidP="005C4919">
      <w:pPr>
        <w:keepNext/>
        <w:spacing w:after="0" w:line="240" w:lineRule="auto"/>
        <w:jc w:val="center"/>
        <w:outlineLvl w:val="0"/>
        <w:rPr>
          <w:rFonts w:ascii="Bookman Old Style" w:eastAsia="Times New Roman" w:hAnsi="Bookman Old Style" w:cs="Helvetica"/>
          <w:b/>
          <w:bCs/>
          <w:color w:val="000000"/>
          <w:sz w:val="32"/>
          <w:szCs w:val="32"/>
          <w:lang w:val="en-GB"/>
        </w:rPr>
      </w:pPr>
    </w:p>
    <w:p w:rsidR="00C25657" w:rsidRDefault="00C25657" w:rsidP="005C4919">
      <w:pPr>
        <w:keepNext/>
        <w:spacing w:after="0" w:line="240" w:lineRule="auto"/>
        <w:jc w:val="center"/>
        <w:outlineLvl w:val="0"/>
        <w:rPr>
          <w:rFonts w:ascii="Bookman Old Style" w:eastAsia="Times New Roman" w:hAnsi="Bookman Old Style" w:cs="Helvetica"/>
          <w:b/>
          <w:bCs/>
          <w:color w:val="000000"/>
          <w:sz w:val="32"/>
          <w:szCs w:val="32"/>
          <w:lang w:val="en-GB"/>
        </w:rPr>
      </w:pPr>
    </w:p>
    <w:p w:rsidR="00053A65" w:rsidRDefault="00053A65" w:rsidP="005C4919">
      <w:pPr>
        <w:keepNext/>
        <w:spacing w:after="0" w:line="240" w:lineRule="auto"/>
        <w:jc w:val="center"/>
        <w:outlineLvl w:val="0"/>
        <w:rPr>
          <w:rFonts w:ascii="Bookman Old Style" w:eastAsia="Times New Roman" w:hAnsi="Bookman Old Style" w:cs="Helvetica"/>
          <w:b/>
          <w:bCs/>
          <w:color w:val="000000"/>
          <w:sz w:val="32"/>
          <w:szCs w:val="32"/>
          <w:lang w:val="en-GB"/>
        </w:rPr>
      </w:pPr>
    </w:p>
    <w:p w:rsidR="00E0109E" w:rsidRDefault="00E0109E" w:rsidP="005C4919">
      <w:pPr>
        <w:keepNext/>
        <w:spacing w:after="0" w:line="240" w:lineRule="auto"/>
        <w:jc w:val="center"/>
        <w:outlineLvl w:val="0"/>
        <w:rPr>
          <w:rFonts w:ascii="Bookman Old Style" w:eastAsia="Times New Roman" w:hAnsi="Bookman Old Style" w:cs="Helvetica"/>
          <w:b/>
          <w:bCs/>
          <w:color w:val="000000"/>
          <w:sz w:val="32"/>
          <w:szCs w:val="32"/>
          <w:lang w:val="en-GB"/>
        </w:rPr>
      </w:pPr>
    </w:p>
    <w:p w:rsidR="00972BB5" w:rsidRPr="005C4919" w:rsidRDefault="00972BB5" w:rsidP="005C4919">
      <w:pPr>
        <w:keepNext/>
        <w:spacing w:after="0" w:line="240" w:lineRule="auto"/>
        <w:jc w:val="center"/>
        <w:outlineLvl w:val="0"/>
        <w:rPr>
          <w:rFonts w:ascii="Bookman Old Style" w:eastAsia="Times New Roman" w:hAnsi="Bookman Old Style" w:cs="Helvetica"/>
          <w:b/>
          <w:bCs/>
          <w:color w:val="000000"/>
          <w:sz w:val="32"/>
          <w:szCs w:val="32"/>
          <w:lang w:val="en-GB"/>
        </w:rPr>
      </w:pPr>
      <w:r w:rsidRPr="005C4919">
        <w:rPr>
          <w:rFonts w:ascii="Bookman Old Style" w:eastAsia="Times New Roman" w:hAnsi="Bookman Old Style" w:cs="Helvetica"/>
          <w:b/>
          <w:bCs/>
          <w:color w:val="000000"/>
          <w:sz w:val="32"/>
          <w:szCs w:val="32"/>
          <w:lang w:val="en-GB"/>
        </w:rPr>
        <w:t>IN THE HIGH COURT OF LESOTHO</w:t>
      </w:r>
    </w:p>
    <w:p w:rsidR="00972BB5" w:rsidRPr="00B80FDA" w:rsidRDefault="00972BB5" w:rsidP="00972BB5">
      <w:pPr>
        <w:keepNext/>
        <w:spacing w:after="0" w:line="240" w:lineRule="auto"/>
        <w:outlineLvl w:val="0"/>
        <w:rPr>
          <w:rFonts w:ascii="Bookman Old Style" w:eastAsia="Times New Roman" w:hAnsi="Bookman Old Style" w:cs="Helvetica"/>
          <w:b/>
          <w:bCs/>
          <w:color w:val="000000"/>
          <w:sz w:val="28"/>
          <w:szCs w:val="28"/>
          <w:lang w:val="en-GB"/>
        </w:rPr>
      </w:pPr>
    </w:p>
    <w:p w:rsidR="005C4919" w:rsidRPr="00B80FDA" w:rsidRDefault="005C4919" w:rsidP="00972BB5">
      <w:pPr>
        <w:keepNext/>
        <w:spacing w:after="0" w:line="240" w:lineRule="auto"/>
        <w:outlineLvl w:val="0"/>
        <w:rPr>
          <w:rFonts w:ascii="Bookman Old Style" w:eastAsia="Times New Roman" w:hAnsi="Bookman Old Style" w:cs="Helvetica"/>
          <w:b/>
          <w:bCs/>
          <w:color w:val="000000"/>
          <w:sz w:val="28"/>
          <w:szCs w:val="28"/>
          <w:lang w:val="en-GB"/>
        </w:rPr>
      </w:pPr>
    </w:p>
    <w:p w:rsidR="005C4919" w:rsidRPr="00B80FDA" w:rsidRDefault="005C4919" w:rsidP="005C4919">
      <w:pPr>
        <w:keepNext/>
        <w:spacing w:after="0" w:line="240" w:lineRule="auto"/>
        <w:jc w:val="both"/>
        <w:outlineLvl w:val="0"/>
        <w:rPr>
          <w:rFonts w:ascii="Bookman Old Style" w:eastAsia="Times New Roman" w:hAnsi="Bookman Old Style" w:cs="Helvetica"/>
          <w:b/>
          <w:bCs/>
          <w:color w:val="000000"/>
          <w:sz w:val="28"/>
          <w:szCs w:val="28"/>
          <w:lang w:val="en-GB"/>
        </w:rPr>
      </w:pPr>
      <w:r>
        <w:rPr>
          <w:rFonts w:ascii="Bookman Old Style" w:eastAsia="Times New Roman" w:hAnsi="Bookman Old Style" w:cs="Helvetica"/>
          <w:b/>
          <w:bCs/>
          <w:color w:val="000000"/>
          <w:sz w:val="28"/>
          <w:szCs w:val="28"/>
          <w:lang w:val="en-GB"/>
        </w:rPr>
        <w:t>HELD AT MASERU</w:t>
      </w:r>
      <w:r>
        <w:rPr>
          <w:rFonts w:ascii="Bookman Old Style" w:eastAsia="Times New Roman" w:hAnsi="Bookman Old Style" w:cs="Helvetica"/>
          <w:b/>
          <w:bCs/>
          <w:color w:val="000000"/>
          <w:sz w:val="28"/>
          <w:szCs w:val="28"/>
          <w:lang w:val="en-GB"/>
        </w:rPr>
        <w:tab/>
      </w:r>
      <w:r>
        <w:rPr>
          <w:rFonts w:ascii="Bookman Old Style" w:eastAsia="Times New Roman" w:hAnsi="Bookman Old Style" w:cs="Helvetica"/>
          <w:b/>
          <w:bCs/>
          <w:color w:val="000000"/>
          <w:sz w:val="28"/>
          <w:szCs w:val="28"/>
          <w:lang w:val="en-GB"/>
        </w:rPr>
        <w:tab/>
      </w:r>
      <w:r>
        <w:rPr>
          <w:rFonts w:ascii="Bookman Old Style" w:eastAsia="Times New Roman" w:hAnsi="Bookman Old Style" w:cs="Helvetica"/>
          <w:b/>
          <w:bCs/>
          <w:color w:val="000000"/>
          <w:sz w:val="28"/>
          <w:szCs w:val="28"/>
          <w:lang w:val="en-GB"/>
        </w:rPr>
        <w:tab/>
      </w:r>
      <w:r>
        <w:rPr>
          <w:rFonts w:ascii="Bookman Old Style" w:eastAsia="Times New Roman" w:hAnsi="Bookman Old Style" w:cs="Helvetica"/>
          <w:b/>
          <w:bCs/>
          <w:color w:val="000000"/>
          <w:sz w:val="28"/>
          <w:szCs w:val="28"/>
          <w:lang w:val="en-GB"/>
        </w:rPr>
        <w:tab/>
      </w:r>
      <w:r>
        <w:rPr>
          <w:rFonts w:ascii="Bookman Old Style" w:eastAsia="Times New Roman" w:hAnsi="Bookman Old Style" w:cs="Helvetica"/>
          <w:b/>
          <w:bCs/>
          <w:color w:val="000000"/>
          <w:sz w:val="28"/>
          <w:szCs w:val="28"/>
          <w:lang w:val="en-GB"/>
        </w:rPr>
        <w:tab/>
      </w:r>
      <w:r w:rsidRPr="00B80FDA">
        <w:rPr>
          <w:rFonts w:ascii="Bookman Old Style" w:eastAsia="Times New Roman" w:hAnsi="Bookman Old Style" w:cs="Helvetica"/>
          <w:b/>
          <w:bCs/>
          <w:color w:val="000000"/>
          <w:sz w:val="28"/>
          <w:szCs w:val="28"/>
          <w:lang w:val="en-GB"/>
        </w:rPr>
        <w:t>CRI/T/0098/2017</w:t>
      </w:r>
    </w:p>
    <w:p w:rsidR="00972BB5" w:rsidRPr="00B80FDA" w:rsidRDefault="00972BB5" w:rsidP="005C4919">
      <w:pPr>
        <w:keepNext/>
        <w:spacing w:after="0" w:line="240" w:lineRule="auto"/>
        <w:ind w:left="3600"/>
        <w:outlineLvl w:val="0"/>
        <w:rPr>
          <w:rFonts w:ascii="Bookman Old Style" w:eastAsia="Times New Roman" w:hAnsi="Bookman Old Style" w:cs="Helvetica"/>
          <w:b/>
          <w:bCs/>
          <w:color w:val="000000"/>
          <w:sz w:val="28"/>
          <w:szCs w:val="28"/>
          <w:lang w:val="en-GB"/>
        </w:rPr>
      </w:pPr>
      <w:r w:rsidRPr="00B80FDA">
        <w:rPr>
          <w:rFonts w:ascii="Bookman Old Style" w:eastAsia="Times New Roman" w:hAnsi="Bookman Old Style" w:cs="Helvetica"/>
          <w:b/>
          <w:bCs/>
          <w:color w:val="000000"/>
          <w:sz w:val="28"/>
          <w:szCs w:val="28"/>
          <w:lang w:val="en-GB"/>
        </w:rPr>
        <w:t xml:space="preserve">     </w:t>
      </w:r>
      <w:r w:rsidR="00986611" w:rsidRPr="00B80FDA">
        <w:rPr>
          <w:rFonts w:ascii="Bookman Old Style" w:eastAsia="Times New Roman" w:hAnsi="Bookman Old Style" w:cs="Helvetica"/>
          <w:b/>
          <w:bCs/>
          <w:color w:val="000000"/>
          <w:sz w:val="28"/>
          <w:szCs w:val="28"/>
          <w:lang w:val="en-GB"/>
        </w:rPr>
        <w:tab/>
      </w:r>
      <w:r w:rsidR="00986611" w:rsidRPr="00B80FDA">
        <w:rPr>
          <w:rFonts w:ascii="Bookman Old Style" w:eastAsia="Times New Roman" w:hAnsi="Bookman Old Style" w:cs="Helvetica"/>
          <w:b/>
          <w:bCs/>
          <w:color w:val="000000"/>
          <w:sz w:val="28"/>
          <w:szCs w:val="28"/>
          <w:lang w:val="en-GB"/>
        </w:rPr>
        <w:tab/>
      </w:r>
      <w:r w:rsidR="00986611" w:rsidRPr="00B80FDA">
        <w:rPr>
          <w:rFonts w:ascii="Bookman Old Style" w:eastAsia="Times New Roman" w:hAnsi="Bookman Old Style" w:cs="Helvetica"/>
          <w:b/>
          <w:bCs/>
          <w:color w:val="000000"/>
          <w:sz w:val="28"/>
          <w:szCs w:val="28"/>
          <w:lang w:val="en-GB"/>
        </w:rPr>
        <w:tab/>
      </w:r>
      <w:r w:rsidR="00986611" w:rsidRPr="00B80FDA">
        <w:rPr>
          <w:rFonts w:ascii="Bookman Old Style" w:eastAsia="Times New Roman" w:hAnsi="Bookman Old Style" w:cs="Helvetica"/>
          <w:b/>
          <w:bCs/>
          <w:color w:val="000000"/>
          <w:sz w:val="28"/>
          <w:szCs w:val="28"/>
          <w:lang w:val="en-GB"/>
        </w:rPr>
        <w:tab/>
      </w:r>
      <w:r w:rsidR="005C4919">
        <w:rPr>
          <w:rFonts w:ascii="Bookman Old Style" w:eastAsia="Times New Roman" w:hAnsi="Bookman Old Style" w:cs="Helvetica"/>
          <w:b/>
          <w:bCs/>
          <w:color w:val="000000"/>
          <w:sz w:val="28"/>
          <w:szCs w:val="28"/>
          <w:lang w:val="en-GB"/>
        </w:rPr>
        <w:t xml:space="preserve">                                                                  </w:t>
      </w:r>
    </w:p>
    <w:p w:rsidR="00972BB5" w:rsidRPr="00B80FDA" w:rsidRDefault="00972BB5" w:rsidP="00972BB5">
      <w:pPr>
        <w:spacing w:after="0" w:line="240" w:lineRule="auto"/>
        <w:rPr>
          <w:rFonts w:ascii="Bookman Old Style" w:eastAsia="Times New Roman" w:hAnsi="Bookman Old Style" w:cs="Helvetica"/>
          <w:b/>
          <w:color w:val="000000"/>
          <w:sz w:val="28"/>
          <w:szCs w:val="28"/>
          <w:lang w:val="en-GB"/>
        </w:rPr>
      </w:pPr>
    </w:p>
    <w:p w:rsidR="00972BB5" w:rsidRPr="00B80FDA" w:rsidRDefault="00972BB5" w:rsidP="00972BB5">
      <w:pPr>
        <w:spacing w:after="0" w:line="240" w:lineRule="auto"/>
        <w:rPr>
          <w:rFonts w:ascii="Bookman Old Style" w:eastAsia="Times New Roman" w:hAnsi="Bookman Old Style" w:cs="Helvetica"/>
          <w:color w:val="000000"/>
          <w:sz w:val="28"/>
          <w:szCs w:val="28"/>
          <w:lang w:val="en-GB"/>
        </w:rPr>
      </w:pPr>
      <w:r w:rsidRPr="00B80FDA">
        <w:rPr>
          <w:rFonts w:ascii="Bookman Old Style" w:eastAsia="Times New Roman" w:hAnsi="Bookman Old Style" w:cs="Helvetica"/>
          <w:color w:val="000000"/>
          <w:sz w:val="28"/>
          <w:szCs w:val="28"/>
          <w:lang w:val="en-GB"/>
        </w:rPr>
        <w:t xml:space="preserve">In the matter </w:t>
      </w:r>
      <w:r w:rsidR="00B80FDA" w:rsidRPr="00B80FDA">
        <w:rPr>
          <w:rFonts w:ascii="Bookman Old Style" w:eastAsia="Times New Roman" w:hAnsi="Bookman Old Style" w:cs="Helvetica"/>
          <w:color w:val="000000"/>
          <w:sz w:val="28"/>
          <w:szCs w:val="28"/>
          <w:lang w:val="en-GB"/>
        </w:rPr>
        <w:t>between: -</w:t>
      </w:r>
    </w:p>
    <w:p w:rsidR="00EF2287" w:rsidRPr="00927A76" w:rsidRDefault="00EF2287" w:rsidP="00927A76">
      <w:pPr>
        <w:keepNext/>
        <w:spacing w:after="0" w:line="240" w:lineRule="auto"/>
        <w:outlineLvl w:val="2"/>
        <w:rPr>
          <w:rFonts w:ascii="Bookman Old Style" w:eastAsia="Times New Roman" w:hAnsi="Bookman Old Style" w:cs="Helvetica"/>
          <w:b/>
          <w:bCs/>
          <w:color w:val="000000"/>
          <w:sz w:val="28"/>
          <w:szCs w:val="28"/>
          <w:lang w:val="en-GB"/>
        </w:rPr>
      </w:pPr>
    </w:p>
    <w:p w:rsidR="00972BB5" w:rsidRPr="00B80FDA" w:rsidRDefault="00972BB5" w:rsidP="00972BB5">
      <w:pPr>
        <w:spacing w:after="0" w:line="240" w:lineRule="auto"/>
        <w:rPr>
          <w:rFonts w:ascii="Bookman Old Style" w:eastAsia="Times New Roman" w:hAnsi="Bookman Old Style" w:cs="Helvetica"/>
          <w:color w:val="000000"/>
          <w:sz w:val="28"/>
          <w:szCs w:val="28"/>
          <w:lang w:val="en-GB"/>
        </w:rPr>
      </w:pPr>
    </w:p>
    <w:p w:rsidR="003F5BEF" w:rsidRDefault="00972BB5" w:rsidP="007A02FF">
      <w:pPr>
        <w:keepNext/>
        <w:spacing w:after="0" w:line="240" w:lineRule="auto"/>
        <w:outlineLvl w:val="2"/>
        <w:rPr>
          <w:rFonts w:ascii="Bookman Old Style" w:eastAsia="Times New Roman" w:hAnsi="Bookman Old Style" w:cs="Helvetica"/>
          <w:b/>
          <w:bCs/>
          <w:color w:val="000000"/>
          <w:sz w:val="28"/>
          <w:szCs w:val="28"/>
          <w:lang w:val="en-GB"/>
        </w:rPr>
      </w:pPr>
      <w:r w:rsidRPr="00B80FDA">
        <w:rPr>
          <w:rFonts w:ascii="Bookman Old Style" w:eastAsia="Times New Roman" w:hAnsi="Bookman Old Style" w:cs="Helvetica"/>
          <w:b/>
          <w:bCs/>
          <w:color w:val="000000"/>
          <w:sz w:val="28"/>
          <w:szCs w:val="28"/>
          <w:lang w:val="en-GB"/>
        </w:rPr>
        <w:t>MA</w:t>
      </w:r>
      <w:r w:rsidR="009D4393" w:rsidRPr="00B80FDA">
        <w:rPr>
          <w:rFonts w:ascii="Bookman Old Style" w:eastAsia="Times New Roman" w:hAnsi="Bookman Old Style" w:cs="Helvetica"/>
          <w:b/>
          <w:bCs/>
          <w:color w:val="000000"/>
          <w:sz w:val="28"/>
          <w:szCs w:val="28"/>
          <w:lang w:val="en-GB"/>
        </w:rPr>
        <w:t>M</w:t>
      </w:r>
      <w:r w:rsidRPr="00B80FDA">
        <w:rPr>
          <w:rFonts w:ascii="Bookman Old Style" w:eastAsia="Times New Roman" w:hAnsi="Bookman Old Style" w:cs="Helvetica"/>
          <w:b/>
          <w:bCs/>
          <w:color w:val="000000"/>
          <w:sz w:val="28"/>
          <w:szCs w:val="28"/>
          <w:lang w:val="en-GB"/>
        </w:rPr>
        <w:t xml:space="preserve">PHONO KHAKETLA </w:t>
      </w:r>
      <w:r w:rsidRPr="00B80FDA">
        <w:rPr>
          <w:rFonts w:ascii="Bookman Old Style" w:eastAsia="Times New Roman" w:hAnsi="Bookman Old Style" w:cs="Helvetica"/>
          <w:b/>
          <w:bCs/>
          <w:color w:val="000000"/>
          <w:sz w:val="28"/>
          <w:szCs w:val="28"/>
          <w:lang w:val="en-GB"/>
        </w:rPr>
        <w:tab/>
      </w:r>
      <w:r w:rsidRPr="00B80FDA">
        <w:rPr>
          <w:rFonts w:ascii="Bookman Old Style" w:eastAsia="Times New Roman" w:hAnsi="Bookman Old Style" w:cs="Helvetica"/>
          <w:b/>
          <w:bCs/>
          <w:color w:val="000000"/>
          <w:sz w:val="28"/>
          <w:szCs w:val="28"/>
          <w:lang w:val="en-GB"/>
        </w:rPr>
        <w:tab/>
      </w:r>
      <w:r w:rsidR="003F5BEF">
        <w:rPr>
          <w:rFonts w:ascii="Bookman Old Style" w:eastAsia="Times New Roman" w:hAnsi="Bookman Old Style" w:cs="Helvetica"/>
          <w:b/>
          <w:bCs/>
          <w:color w:val="000000"/>
          <w:sz w:val="28"/>
          <w:szCs w:val="28"/>
          <w:lang w:val="en-GB"/>
        </w:rPr>
        <w:t xml:space="preserve">              </w:t>
      </w:r>
      <w:r w:rsidR="00B80FDA" w:rsidRPr="00B80FDA">
        <w:rPr>
          <w:rFonts w:ascii="Bookman Old Style" w:eastAsia="Times New Roman" w:hAnsi="Bookman Old Style" w:cs="Helvetica"/>
          <w:b/>
          <w:bCs/>
          <w:color w:val="000000"/>
          <w:sz w:val="28"/>
          <w:szCs w:val="28"/>
          <w:lang w:val="en-GB"/>
        </w:rPr>
        <w:t>1</w:t>
      </w:r>
      <w:r w:rsidR="00B80FDA" w:rsidRPr="00B80FDA">
        <w:rPr>
          <w:rFonts w:ascii="Bookman Old Style" w:eastAsia="Times New Roman" w:hAnsi="Bookman Old Style" w:cs="Helvetica"/>
          <w:b/>
          <w:bCs/>
          <w:color w:val="000000"/>
          <w:sz w:val="28"/>
          <w:szCs w:val="28"/>
          <w:vertAlign w:val="superscript"/>
          <w:lang w:val="en-GB"/>
        </w:rPr>
        <w:t>st</w:t>
      </w:r>
      <w:r w:rsidR="003F5BEF">
        <w:rPr>
          <w:rFonts w:ascii="Bookman Old Style" w:eastAsia="Times New Roman" w:hAnsi="Bookman Old Style" w:cs="Helvetica"/>
          <w:b/>
          <w:bCs/>
          <w:color w:val="000000"/>
          <w:sz w:val="28"/>
          <w:szCs w:val="28"/>
          <w:vertAlign w:val="superscript"/>
          <w:lang w:val="en-GB"/>
        </w:rPr>
        <w:t xml:space="preserve"> </w:t>
      </w:r>
      <w:r w:rsidR="003F5BEF">
        <w:rPr>
          <w:rFonts w:ascii="Bookman Old Style" w:eastAsia="Times New Roman" w:hAnsi="Bookman Old Style" w:cs="Helvetica"/>
          <w:b/>
          <w:bCs/>
          <w:color w:val="000000"/>
          <w:sz w:val="28"/>
          <w:szCs w:val="28"/>
          <w:lang w:val="en-GB"/>
        </w:rPr>
        <w:t>APPLICANT</w:t>
      </w:r>
      <w:r w:rsidR="003F5BEF" w:rsidRPr="00B80FDA">
        <w:rPr>
          <w:rFonts w:ascii="Bookman Old Style" w:eastAsia="Times New Roman" w:hAnsi="Bookman Old Style" w:cs="Helvetica"/>
          <w:b/>
          <w:bCs/>
          <w:color w:val="000000"/>
          <w:sz w:val="28"/>
          <w:szCs w:val="28"/>
          <w:lang w:val="en-GB"/>
        </w:rPr>
        <w:t xml:space="preserve"> </w:t>
      </w:r>
      <w:r w:rsidR="00986611" w:rsidRPr="00B80FDA">
        <w:rPr>
          <w:rFonts w:ascii="Bookman Old Style" w:eastAsia="Times New Roman" w:hAnsi="Bookman Old Style" w:cs="Helvetica"/>
          <w:b/>
          <w:bCs/>
          <w:color w:val="000000"/>
          <w:sz w:val="28"/>
          <w:szCs w:val="28"/>
          <w:lang w:val="en-GB"/>
        </w:rPr>
        <w:t xml:space="preserve">THABO </w:t>
      </w:r>
      <w:r w:rsidRPr="00B80FDA">
        <w:rPr>
          <w:rFonts w:ascii="Bookman Old Style" w:eastAsia="Times New Roman" w:hAnsi="Bookman Old Style" w:cs="Helvetica"/>
          <w:b/>
          <w:bCs/>
          <w:color w:val="000000"/>
          <w:sz w:val="28"/>
          <w:szCs w:val="28"/>
          <w:lang w:val="en-GB"/>
        </w:rPr>
        <w:t>NAPO</w:t>
      </w:r>
      <w:r w:rsidR="00B80FDA" w:rsidRPr="00B80FDA">
        <w:rPr>
          <w:rFonts w:ascii="Bookman Old Style" w:eastAsia="Times New Roman" w:hAnsi="Bookman Old Style" w:cs="Helvetica"/>
          <w:b/>
          <w:bCs/>
          <w:color w:val="000000"/>
          <w:sz w:val="28"/>
          <w:szCs w:val="28"/>
          <w:lang w:val="en-GB"/>
        </w:rPr>
        <w:t xml:space="preserve">                                           </w:t>
      </w:r>
      <w:r w:rsidR="003F5BEF">
        <w:rPr>
          <w:rFonts w:ascii="Bookman Old Style" w:eastAsia="Times New Roman" w:hAnsi="Bookman Old Style" w:cs="Helvetica"/>
          <w:b/>
          <w:bCs/>
          <w:color w:val="000000"/>
          <w:sz w:val="28"/>
          <w:szCs w:val="28"/>
          <w:lang w:val="en-GB"/>
        </w:rPr>
        <w:t xml:space="preserve">   </w:t>
      </w:r>
      <w:r w:rsidR="007A02FF">
        <w:rPr>
          <w:rFonts w:ascii="Bookman Old Style" w:eastAsia="Times New Roman" w:hAnsi="Bookman Old Style" w:cs="Helvetica"/>
          <w:b/>
          <w:bCs/>
          <w:color w:val="000000"/>
          <w:sz w:val="28"/>
          <w:szCs w:val="28"/>
          <w:lang w:val="en-GB"/>
        </w:rPr>
        <w:t>2</w:t>
      </w:r>
      <w:r w:rsidR="007A02FF" w:rsidRPr="007A02FF">
        <w:rPr>
          <w:rFonts w:ascii="Bookman Old Style" w:eastAsia="Times New Roman" w:hAnsi="Bookman Old Style" w:cs="Helvetica"/>
          <w:b/>
          <w:bCs/>
          <w:color w:val="000000"/>
          <w:sz w:val="28"/>
          <w:szCs w:val="28"/>
          <w:vertAlign w:val="superscript"/>
          <w:lang w:val="en-GB"/>
        </w:rPr>
        <w:t>ND</w:t>
      </w:r>
      <w:r w:rsidR="003F5BEF">
        <w:rPr>
          <w:rFonts w:ascii="Bookman Old Style" w:eastAsia="Times New Roman" w:hAnsi="Bookman Old Style" w:cs="Helvetica"/>
          <w:b/>
          <w:bCs/>
          <w:color w:val="000000"/>
          <w:sz w:val="28"/>
          <w:szCs w:val="28"/>
          <w:lang w:val="en-GB"/>
        </w:rPr>
        <w:t>APPLICANT</w:t>
      </w:r>
    </w:p>
    <w:p w:rsidR="00364F5F" w:rsidRDefault="00364F5F" w:rsidP="007A02FF">
      <w:pPr>
        <w:keepNext/>
        <w:spacing w:after="0" w:line="240" w:lineRule="auto"/>
        <w:outlineLvl w:val="2"/>
        <w:rPr>
          <w:rFonts w:ascii="Bookman Old Style" w:eastAsia="Times New Roman" w:hAnsi="Bookman Old Style" w:cs="Helvetica"/>
          <w:b/>
          <w:bCs/>
          <w:color w:val="000000"/>
          <w:sz w:val="28"/>
          <w:szCs w:val="28"/>
          <w:lang w:val="en-GB"/>
        </w:rPr>
      </w:pPr>
    </w:p>
    <w:p w:rsidR="003F5BEF" w:rsidRDefault="00364F5F" w:rsidP="007A02FF">
      <w:pPr>
        <w:keepNext/>
        <w:spacing w:after="0" w:line="240" w:lineRule="auto"/>
        <w:outlineLvl w:val="2"/>
        <w:rPr>
          <w:rFonts w:ascii="Bookman Old Style" w:eastAsia="Times New Roman" w:hAnsi="Bookman Old Style" w:cs="Helvetica"/>
          <w:b/>
          <w:bCs/>
          <w:color w:val="000000"/>
          <w:sz w:val="28"/>
          <w:szCs w:val="28"/>
          <w:lang w:val="en-GB"/>
        </w:rPr>
      </w:pPr>
      <w:r w:rsidRPr="00364F5F">
        <w:rPr>
          <w:rFonts w:ascii="Bookman Old Style" w:eastAsia="Times New Roman" w:hAnsi="Bookman Old Style" w:cs="Helvetica"/>
          <w:b/>
          <w:bCs/>
          <w:color w:val="000000"/>
          <w:sz w:val="28"/>
          <w:szCs w:val="28"/>
          <w:lang w:val="en-GB"/>
        </w:rPr>
        <w:t>And</w:t>
      </w:r>
    </w:p>
    <w:p w:rsidR="003F5BEF" w:rsidRDefault="003F5BEF" w:rsidP="007A02FF">
      <w:pPr>
        <w:keepNext/>
        <w:spacing w:after="0" w:line="240" w:lineRule="auto"/>
        <w:outlineLvl w:val="2"/>
        <w:rPr>
          <w:rFonts w:ascii="Bookman Old Style" w:eastAsia="Times New Roman" w:hAnsi="Bookman Old Style" w:cs="Helvetica"/>
          <w:b/>
          <w:bCs/>
          <w:color w:val="000000"/>
          <w:sz w:val="28"/>
          <w:szCs w:val="28"/>
          <w:lang w:val="en-GB"/>
        </w:rPr>
      </w:pPr>
    </w:p>
    <w:p w:rsidR="00972BB5" w:rsidRPr="00B80FDA" w:rsidRDefault="003F5BEF" w:rsidP="007A02FF">
      <w:pPr>
        <w:keepNext/>
        <w:spacing w:after="0" w:line="240" w:lineRule="auto"/>
        <w:outlineLvl w:val="2"/>
        <w:rPr>
          <w:rFonts w:ascii="Bookman Old Style" w:eastAsia="Times New Roman" w:hAnsi="Bookman Old Style" w:cs="Helvetica"/>
          <w:b/>
          <w:bCs/>
          <w:color w:val="000000"/>
          <w:sz w:val="28"/>
          <w:szCs w:val="28"/>
          <w:lang w:val="en-GB"/>
        </w:rPr>
      </w:pPr>
      <w:r w:rsidRPr="003F5BEF">
        <w:rPr>
          <w:rFonts w:ascii="Bookman Old Style" w:eastAsia="Times New Roman" w:hAnsi="Bookman Old Style" w:cs="Helvetica"/>
          <w:b/>
          <w:bCs/>
          <w:color w:val="000000"/>
          <w:sz w:val="28"/>
          <w:szCs w:val="28"/>
          <w:lang w:val="en-GB"/>
        </w:rPr>
        <w:t xml:space="preserve">DIRECTOR OF PUBLIC PROSECUTIONS </w:t>
      </w:r>
      <w:r w:rsidRPr="003F5BEF">
        <w:rPr>
          <w:rFonts w:ascii="Bookman Old Style" w:eastAsia="Times New Roman" w:hAnsi="Bookman Old Style" w:cs="Helvetica"/>
          <w:b/>
          <w:bCs/>
          <w:color w:val="000000"/>
          <w:sz w:val="28"/>
          <w:szCs w:val="28"/>
          <w:lang w:val="en-GB"/>
        </w:rPr>
        <w:tab/>
      </w:r>
      <w:r>
        <w:rPr>
          <w:rFonts w:ascii="Bookman Old Style" w:eastAsia="Times New Roman" w:hAnsi="Bookman Old Style" w:cs="Helvetica"/>
          <w:b/>
          <w:bCs/>
          <w:color w:val="000000"/>
          <w:sz w:val="28"/>
          <w:szCs w:val="28"/>
          <w:lang w:val="en-GB"/>
        </w:rPr>
        <w:t xml:space="preserve"> </w:t>
      </w:r>
      <w:r w:rsidR="00986611" w:rsidRPr="00B80FDA">
        <w:rPr>
          <w:rFonts w:ascii="Bookman Old Style" w:eastAsia="Times New Roman" w:hAnsi="Bookman Old Style" w:cs="Helvetica"/>
          <w:b/>
          <w:bCs/>
          <w:color w:val="000000"/>
          <w:sz w:val="28"/>
          <w:szCs w:val="28"/>
          <w:lang w:val="en-GB"/>
        </w:rPr>
        <w:tab/>
      </w:r>
      <w:r w:rsidR="00986611" w:rsidRPr="00B80FDA">
        <w:rPr>
          <w:rFonts w:ascii="Bookman Old Style" w:eastAsia="Times New Roman" w:hAnsi="Bookman Old Style" w:cs="Helvetica"/>
          <w:b/>
          <w:bCs/>
          <w:color w:val="000000"/>
          <w:sz w:val="28"/>
          <w:szCs w:val="28"/>
          <w:lang w:val="en-GB"/>
        </w:rPr>
        <w:tab/>
      </w:r>
      <w:r w:rsidR="00986611" w:rsidRPr="00B80FDA">
        <w:rPr>
          <w:rFonts w:ascii="Bookman Old Style" w:eastAsia="Times New Roman" w:hAnsi="Bookman Old Style" w:cs="Helvetica"/>
          <w:b/>
          <w:bCs/>
          <w:color w:val="000000"/>
          <w:sz w:val="28"/>
          <w:szCs w:val="28"/>
          <w:lang w:val="en-GB"/>
        </w:rPr>
        <w:tab/>
      </w:r>
      <w:r w:rsidR="00986611" w:rsidRPr="00B80FDA">
        <w:rPr>
          <w:rFonts w:ascii="Bookman Old Style" w:eastAsia="Times New Roman" w:hAnsi="Bookman Old Style" w:cs="Helvetica"/>
          <w:b/>
          <w:bCs/>
          <w:color w:val="000000"/>
          <w:sz w:val="28"/>
          <w:szCs w:val="28"/>
          <w:lang w:val="en-GB"/>
        </w:rPr>
        <w:tab/>
      </w:r>
      <w:r w:rsidR="00986611" w:rsidRPr="00B80FDA">
        <w:rPr>
          <w:rFonts w:ascii="Bookman Old Style" w:eastAsia="Times New Roman" w:hAnsi="Bookman Old Style" w:cs="Helvetica"/>
          <w:b/>
          <w:bCs/>
          <w:color w:val="000000"/>
          <w:sz w:val="28"/>
          <w:szCs w:val="28"/>
          <w:lang w:val="en-GB"/>
        </w:rPr>
        <w:tab/>
        <w:t xml:space="preserve">   </w:t>
      </w:r>
      <w:r w:rsidR="00972BB5" w:rsidRPr="00B80FDA">
        <w:rPr>
          <w:rFonts w:ascii="Bookman Old Style" w:eastAsia="Times New Roman" w:hAnsi="Bookman Old Style" w:cs="Helvetica"/>
          <w:b/>
          <w:bCs/>
          <w:color w:val="000000"/>
          <w:sz w:val="28"/>
          <w:szCs w:val="28"/>
          <w:lang w:val="en-GB"/>
        </w:rPr>
        <w:tab/>
      </w:r>
      <w:r w:rsidR="00986611" w:rsidRPr="00B80FDA">
        <w:rPr>
          <w:rFonts w:ascii="Bookman Old Style" w:eastAsia="Times New Roman" w:hAnsi="Bookman Old Style" w:cs="Helvetica"/>
          <w:b/>
          <w:bCs/>
          <w:color w:val="000000"/>
          <w:sz w:val="28"/>
          <w:szCs w:val="28"/>
          <w:lang w:val="en-GB"/>
        </w:rPr>
        <w:t xml:space="preserve"> </w:t>
      </w:r>
      <w:r w:rsidR="00972BB5" w:rsidRPr="00B80FDA">
        <w:rPr>
          <w:rFonts w:ascii="Bookman Old Style" w:eastAsia="Times New Roman" w:hAnsi="Bookman Old Style" w:cs="Helvetica"/>
          <w:b/>
          <w:bCs/>
          <w:color w:val="000000"/>
          <w:sz w:val="28"/>
          <w:szCs w:val="28"/>
          <w:lang w:val="en-GB"/>
        </w:rPr>
        <w:t xml:space="preserve"> </w:t>
      </w:r>
    </w:p>
    <w:p w:rsidR="00972BB5" w:rsidRDefault="002810B2" w:rsidP="00972BB5">
      <w:pPr>
        <w:keepNext/>
        <w:spacing w:after="0" w:line="240" w:lineRule="auto"/>
        <w:outlineLvl w:val="2"/>
        <w:rPr>
          <w:rFonts w:ascii="Bookman Old Style" w:eastAsia="Times New Roman" w:hAnsi="Bookman Old Style" w:cs="Helvetica"/>
          <w:color w:val="000000"/>
          <w:sz w:val="24"/>
          <w:szCs w:val="24"/>
          <w:lang w:val="en-GB"/>
        </w:rPr>
      </w:pPr>
      <w:r>
        <w:rPr>
          <w:rFonts w:ascii="Bookman Old Style" w:eastAsia="Times New Roman" w:hAnsi="Bookman Old Style" w:cs="Helvetica"/>
          <w:color w:val="000000"/>
          <w:sz w:val="24"/>
          <w:szCs w:val="24"/>
          <w:u w:val="single"/>
          <w:lang w:val="en-GB"/>
        </w:rPr>
        <w:t>Neutral citation:</w:t>
      </w:r>
      <w:r>
        <w:rPr>
          <w:rFonts w:ascii="Bookman Old Style" w:eastAsia="Times New Roman" w:hAnsi="Bookman Old Style" w:cs="Helvetica"/>
          <w:color w:val="000000"/>
          <w:sz w:val="24"/>
          <w:szCs w:val="24"/>
          <w:lang w:val="en-GB"/>
        </w:rPr>
        <w:t xml:space="preserve"> Mamphono Khaketla &amp; Anor</w:t>
      </w:r>
      <w:r w:rsidR="002123FF">
        <w:rPr>
          <w:rFonts w:ascii="Bookman Old Style" w:eastAsia="Times New Roman" w:hAnsi="Bookman Old Style" w:cs="Helvetica"/>
          <w:color w:val="000000"/>
          <w:sz w:val="24"/>
          <w:szCs w:val="24"/>
          <w:lang w:val="en-GB"/>
        </w:rPr>
        <w:t xml:space="preserve"> v</w:t>
      </w:r>
      <w:bookmarkStart w:id="0" w:name="_GoBack"/>
      <w:bookmarkEnd w:id="0"/>
      <w:r w:rsidR="002123FF" w:rsidRPr="002123FF">
        <w:rPr>
          <w:rFonts w:ascii="Bookman Old Style" w:eastAsia="Times New Roman" w:hAnsi="Bookman Old Style" w:cs="Helvetica"/>
          <w:color w:val="000000"/>
          <w:sz w:val="24"/>
          <w:szCs w:val="24"/>
          <w:lang w:val="en-GB"/>
        </w:rPr>
        <w:t xml:space="preserve"> </w:t>
      </w:r>
      <w:r w:rsidR="002123FF">
        <w:rPr>
          <w:rFonts w:ascii="Bookman Old Style" w:eastAsia="Times New Roman" w:hAnsi="Bookman Old Style" w:cs="Helvetica"/>
          <w:color w:val="000000"/>
          <w:sz w:val="24"/>
          <w:szCs w:val="24"/>
          <w:lang w:val="en-GB"/>
        </w:rPr>
        <w:t>Director of Public Prosecutions</w:t>
      </w:r>
      <w:r>
        <w:rPr>
          <w:rFonts w:ascii="Bookman Old Style" w:eastAsia="Times New Roman" w:hAnsi="Bookman Old Style" w:cs="Helvetica"/>
          <w:color w:val="000000"/>
          <w:sz w:val="24"/>
          <w:szCs w:val="24"/>
          <w:lang w:val="en-GB"/>
        </w:rPr>
        <w:t xml:space="preserve"> [2022] LSHC</w:t>
      </w:r>
      <w:r w:rsidR="00CA2D91">
        <w:rPr>
          <w:rFonts w:ascii="Bookman Old Style" w:eastAsia="Times New Roman" w:hAnsi="Bookman Old Style" w:cs="Helvetica"/>
          <w:color w:val="000000"/>
          <w:sz w:val="24"/>
          <w:szCs w:val="24"/>
          <w:lang w:val="en-GB"/>
        </w:rPr>
        <w:t xml:space="preserve"> 121</w:t>
      </w:r>
      <w:r>
        <w:rPr>
          <w:rFonts w:ascii="Bookman Old Style" w:eastAsia="Times New Roman" w:hAnsi="Bookman Old Style" w:cs="Helvetica"/>
          <w:color w:val="000000"/>
          <w:sz w:val="24"/>
          <w:szCs w:val="24"/>
          <w:lang w:val="en-GB"/>
        </w:rPr>
        <w:t xml:space="preserve"> Crim</w:t>
      </w:r>
      <w:r w:rsidR="00CA2D91">
        <w:rPr>
          <w:rFonts w:ascii="Bookman Old Style" w:eastAsia="Times New Roman" w:hAnsi="Bookman Old Style" w:cs="Helvetica"/>
          <w:color w:val="000000"/>
          <w:sz w:val="24"/>
          <w:szCs w:val="24"/>
          <w:lang w:val="en-GB"/>
        </w:rPr>
        <w:t xml:space="preserve"> (2 June 2022)</w:t>
      </w:r>
    </w:p>
    <w:p w:rsidR="00C25657" w:rsidRDefault="00C25657" w:rsidP="00972BB5">
      <w:pPr>
        <w:keepNext/>
        <w:spacing w:after="0" w:line="240" w:lineRule="auto"/>
        <w:outlineLvl w:val="2"/>
        <w:rPr>
          <w:rFonts w:ascii="Bookman Old Style" w:eastAsia="Times New Roman" w:hAnsi="Bookman Old Style" w:cs="Helvetica"/>
          <w:color w:val="000000"/>
          <w:sz w:val="24"/>
          <w:szCs w:val="24"/>
          <w:lang w:val="en-GB"/>
        </w:rPr>
      </w:pPr>
    </w:p>
    <w:p w:rsidR="00972BB5" w:rsidRPr="00B80FDA" w:rsidRDefault="00972BB5" w:rsidP="00972BB5">
      <w:pPr>
        <w:keepNext/>
        <w:spacing w:after="0" w:line="240" w:lineRule="auto"/>
        <w:jc w:val="both"/>
        <w:outlineLvl w:val="1"/>
        <w:rPr>
          <w:rFonts w:ascii="Bookman Old Style" w:eastAsia="Times New Roman" w:hAnsi="Bookman Old Style" w:cs="Helvetica"/>
          <w:color w:val="000000"/>
          <w:sz w:val="28"/>
          <w:szCs w:val="28"/>
          <w:lang w:val="en-GB"/>
        </w:rPr>
      </w:pPr>
    </w:p>
    <w:p w:rsidR="00C25657" w:rsidRDefault="00C25657" w:rsidP="00C25657">
      <w:pPr>
        <w:spacing w:after="0" w:line="240" w:lineRule="auto"/>
        <w:jc w:val="center"/>
        <w:rPr>
          <w:rFonts w:ascii="Bookman Old Style" w:eastAsia="Times New Roman" w:hAnsi="Bookman Old Style" w:cs="Helvetica"/>
          <w:b/>
          <w:bCs/>
          <w:color w:val="000000"/>
          <w:sz w:val="28"/>
          <w:szCs w:val="28"/>
          <w:lang w:val="en-GB"/>
        </w:rPr>
      </w:pPr>
      <w:r>
        <w:rPr>
          <w:rFonts w:ascii="Bookman Old Style" w:eastAsia="Times New Roman" w:hAnsi="Bookman Old Style" w:cs="Helvetica"/>
          <w:b/>
          <w:bCs/>
          <w:color w:val="000000"/>
          <w:sz w:val="28"/>
          <w:szCs w:val="28"/>
          <w:lang w:val="en-GB"/>
        </w:rPr>
        <w:t>JUDGMENT</w:t>
      </w:r>
    </w:p>
    <w:p w:rsidR="00C25657" w:rsidRDefault="00C25657" w:rsidP="00C25657">
      <w:pPr>
        <w:spacing w:after="0" w:line="240" w:lineRule="auto"/>
        <w:jc w:val="center"/>
        <w:rPr>
          <w:rFonts w:ascii="Bookman Old Style" w:eastAsia="Times New Roman" w:hAnsi="Bookman Old Style" w:cs="Helvetica"/>
          <w:b/>
          <w:bCs/>
          <w:color w:val="000000"/>
          <w:sz w:val="28"/>
          <w:szCs w:val="28"/>
          <w:lang w:val="en-GB"/>
        </w:rPr>
      </w:pPr>
    </w:p>
    <w:p w:rsidR="00C25657" w:rsidRDefault="00C25657" w:rsidP="00C25657">
      <w:pPr>
        <w:spacing w:after="0" w:line="240" w:lineRule="auto"/>
        <w:jc w:val="both"/>
        <w:rPr>
          <w:rFonts w:ascii="Bookman Old Style" w:eastAsia="Times New Roman" w:hAnsi="Bookman Old Style" w:cs="Helvetica"/>
          <w:color w:val="000000"/>
          <w:sz w:val="28"/>
          <w:szCs w:val="28"/>
          <w:lang w:val="en-GB"/>
        </w:rPr>
      </w:pPr>
      <w:r>
        <w:rPr>
          <w:rFonts w:ascii="Bookman Old Style" w:eastAsia="Times New Roman" w:hAnsi="Bookman Old Style" w:cs="Helvetica"/>
          <w:color w:val="000000"/>
          <w:sz w:val="28"/>
          <w:szCs w:val="28"/>
          <w:lang w:val="en-GB"/>
        </w:rPr>
        <w:t>Coram</w:t>
      </w:r>
      <w:r>
        <w:rPr>
          <w:rFonts w:ascii="Bookman Old Style" w:eastAsia="Times New Roman" w:hAnsi="Bookman Old Style" w:cs="Helvetica"/>
          <w:color w:val="000000"/>
          <w:sz w:val="28"/>
          <w:szCs w:val="28"/>
          <w:lang w:val="en-GB"/>
        </w:rPr>
        <w:tab/>
      </w:r>
      <w:r>
        <w:rPr>
          <w:rFonts w:ascii="Bookman Old Style" w:eastAsia="Times New Roman" w:hAnsi="Bookman Old Style" w:cs="Helvetica"/>
          <w:color w:val="000000"/>
          <w:sz w:val="28"/>
          <w:szCs w:val="28"/>
          <w:lang w:val="en-GB"/>
        </w:rPr>
        <w:tab/>
      </w:r>
      <w:r>
        <w:rPr>
          <w:rFonts w:ascii="Bookman Old Style" w:eastAsia="Times New Roman" w:hAnsi="Bookman Old Style" w:cs="Helvetica"/>
          <w:color w:val="000000"/>
          <w:sz w:val="28"/>
          <w:szCs w:val="28"/>
          <w:lang w:val="en-GB"/>
        </w:rPr>
        <w:tab/>
        <w:t>:</w:t>
      </w:r>
      <w:r>
        <w:rPr>
          <w:rFonts w:ascii="Bookman Old Style" w:eastAsia="Times New Roman" w:hAnsi="Bookman Old Style" w:cs="Helvetica"/>
          <w:color w:val="000000"/>
          <w:sz w:val="28"/>
          <w:szCs w:val="28"/>
          <w:lang w:val="en-GB"/>
        </w:rPr>
        <w:tab/>
        <w:t>Hon. Mr. Justice E.F.M. Makar</w:t>
      </w:r>
      <w:r w:rsidR="00FA28FC">
        <w:rPr>
          <w:rFonts w:ascii="Bookman Old Style" w:eastAsia="Times New Roman" w:hAnsi="Bookman Old Style" w:cs="Helvetica"/>
          <w:color w:val="000000"/>
          <w:sz w:val="28"/>
          <w:szCs w:val="28"/>
          <w:lang w:val="en-GB"/>
        </w:rPr>
        <w:t>a  Heard</w:t>
      </w:r>
      <w:r w:rsidR="00FA28FC">
        <w:rPr>
          <w:rFonts w:ascii="Bookman Old Style" w:eastAsia="Times New Roman" w:hAnsi="Bookman Old Style" w:cs="Helvetica"/>
          <w:color w:val="000000"/>
          <w:sz w:val="28"/>
          <w:szCs w:val="28"/>
          <w:lang w:val="en-GB"/>
        </w:rPr>
        <w:tab/>
      </w:r>
      <w:r w:rsidR="00FA28FC">
        <w:rPr>
          <w:rFonts w:ascii="Bookman Old Style" w:eastAsia="Times New Roman" w:hAnsi="Bookman Old Style" w:cs="Helvetica"/>
          <w:color w:val="000000"/>
          <w:sz w:val="28"/>
          <w:szCs w:val="28"/>
          <w:lang w:val="en-GB"/>
        </w:rPr>
        <w:tab/>
      </w:r>
      <w:r>
        <w:rPr>
          <w:rFonts w:ascii="Bookman Old Style" w:eastAsia="Times New Roman" w:hAnsi="Bookman Old Style" w:cs="Helvetica"/>
          <w:color w:val="000000"/>
          <w:sz w:val="28"/>
          <w:szCs w:val="28"/>
          <w:lang w:val="en-GB"/>
        </w:rPr>
        <w:tab/>
        <w:t>:</w:t>
      </w:r>
      <w:r w:rsidR="00CF6F8A">
        <w:rPr>
          <w:rFonts w:ascii="Bookman Old Style" w:eastAsia="Times New Roman" w:hAnsi="Bookman Old Style" w:cs="Helvetica"/>
          <w:color w:val="000000"/>
          <w:sz w:val="28"/>
          <w:szCs w:val="28"/>
          <w:lang w:val="en-GB"/>
        </w:rPr>
        <w:t xml:space="preserve">       </w:t>
      </w:r>
      <w:r w:rsidR="00CF6F8A" w:rsidRPr="00FA28FC">
        <w:rPr>
          <w:rFonts w:ascii="Bookman Old Style" w:eastAsia="Times New Roman" w:hAnsi="Bookman Old Style" w:cs="Helvetica"/>
          <w:color w:val="000000"/>
          <w:sz w:val="24"/>
          <w:szCs w:val="24"/>
          <w:lang w:val="en-GB"/>
        </w:rPr>
        <w:t>17</w:t>
      </w:r>
      <w:r w:rsidR="00CF6F8A" w:rsidRPr="00FA28FC">
        <w:rPr>
          <w:rFonts w:ascii="Bookman Old Style" w:eastAsia="Times New Roman" w:hAnsi="Bookman Old Style" w:cs="Helvetica"/>
          <w:color w:val="000000"/>
          <w:sz w:val="24"/>
          <w:szCs w:val="24"/>
          <w:vertAlign w:val="superscript"/>
          <w:lang w:val="en-GB"/>
        </w:rPr>
        <w:t>th</w:t>
      </w:r>
      <w:r w:rsidR="00CF6F8A" w:rsidRPr="00FA28FC">
        <w:rPr>
          <w:rFonts w:ascii="Bookman Old Style" w:eastAsia="Times New Roman" w:hAnsi="Bookman Old Style" w:cs="Helvetica"/>
          <w:color w:val="000000"/>
          <w:sz w:val="24"/>
          <w:szCs w:val="24"/>
          <w:lang w:val="en-GB"/>
        </w:rPr>
        <w:t xml:space="preserve"> </w:t>
      </w:r>
      <w:r w:rsidR="00CF6F8A">
        <w:rPr>
          <w:rFonts w:ascii="Bookman Old Style" w:eastAsia="Times New Roman" w:hAnsi="Bookman Old Style" w:cs="Helvetica"/>
          <w:color w:val="000000"/>
          <w:sz w:val="28"/>
          <w:szCs w:val="28"/>
          <w:lang w:val="en-GB"/>
        </w:rPr>
        <w:t xml:space="preserve">December </w:t>
      </w:r>
      <w:r w:rsidR="00CF6F8A" w:rsidRPr="00FA28FC">
        <w:rPr>
          <w:rFonts w:ascii="Bookman Old Style" w:eastAsia="Times New Roman" w:hAnsi="Bookman Old Style" w:cs="Helvetica"/>
          <w:color w:val="000000"/>
          <w:sz w:val="24"/>
          <w:szCs w:val="24"/>
          <w:lang w:val="en-GB"/>
        </w:rPr>
        <w:t>2020</w:t>
      </w:r>
    </w:p>
    <w:p w:rsidR="00C25657" w:rsidRPr="00FF73EF" w:rsidRDefault="00C25657" w:rsidP="00C25657">
      <w:pPr>
        <w:spacing w:after="0" w:line="240" w:lineRule="auto"/>
        <w:jc w:val="both"/>
        <w:rPr>
          <w:rFonts w:ascii="Bookman Old Style" w:eastAsia="Times New Roman" w:hAnsi="Bookman Old Style" w:cs="Helvetica"/>
          <w:color w:val="000000"/>
          <w:sz w:val="24"/>
          <w:szCs w:val="24"/>
          <w:lang w:val="en-GB"/>
        </w:rPr>
      </w:pPr>
      <w:r>
        <w:rPr>
          <w:rFonts w:ascii="Bookman Old Style" w:eastAsia="Times New Roman" w:hAnsi="Bookman Old Style" w:cs="Helvetica"/>
          <w:color w:val="000000"/>
          <w:sz w:val="28"/>
          <w:szCs w:val="28"/>
          <w:lang w:val="en-GB"/>
        </w:rPr>
        <w:t>D</w:t>
      </w:r>
      <w:r w:rsidR="00FA28FC">
        <w:rPr>
          <w:rFonts w:ascii="Bookman Old Style" w:eastAsia="Times New Roman" w:hAnsi="Bookman Old Style" w:cs="Helvetica"/>
          <w:color w:val="000000"/>
          <w:sz w:val="28"/>
          <w:szCs w:val="28"/>
          <w:lang w:val="en-GB"/>
        </w:rPr>
        <w:t>elivered</w:t>
      </w:r>
      <w:r w:rsidR="00FA28FC">
        <w:rPr>
          <w:rFonts w:ascii="Bookman Old Style" w:eastAsia="Times New Roman" w:hAnsi="Bookman Old Style" w:cs="Helvetica"/>
          <w:color w:val="000000"/>
          <w:sz w:val="28"/>
          <w:szCs w:val="28"/>
          <w:lang w:val="en-GB"/>
        </w:rPr>
        <w:tab/>
      </w:r>
      <w:r w:rsidR="00FA28FC">
        <w:rPr>
          <w:rFonts w:ascii="Bookman Old Style" w:eastAsia="Times New Roman" w:hAnsi="Bookman Old Style" w:cs="Helvetica"/>
          <w:color w:val="000000"/>
          <w:sz w:val="28"/>
          <w:szCs w:val="28"/>
          <w:lang w:val="en-GB"/>
        </w:rPr>
        <w:tab/>
      </w:r>
      <w:r>
        <w:rPr>
          <w:rFonts w:ascii="Bookman Old Style" w:eastAsia="Times New Roman" w:hAnsi="Bookman Old Style" w:cs="Helvetica"/>
          <w:color w:val="000000"/>
          <w:sz w:val="28"/>
          <w:szCs w:val="28"/>
          <w:lang w:val="en-GB"/>
        </w:rPr>
        <w:tab/>
        <w:t>:</w:t>
      </w:r>
      <w:r>
        <w:rPr>
          <w:rFonts w:ascii="Bookman Old Style" w:eastAsia="Times New Roman" w:hAnsi="Bookman Old Style" w:cs="Helvetica"/>
          <w:color w:val="000000"/>
          <w:sz w:val="28"/>
          <w:szCs w:val="28"/>
          <w:lang w:val="en-GB"/>
        </w:rPr>
        <w:tab/>
      </w:r>
      <w:r w:rsidR="008A3C4D" w:rsidRPr="00FF73EF">
        <w:rPr>
          <w:rFonts w:ascii="Bookman Old Style" w:eastAsia="Times New Roman" w:hAnsi="Bookman Old Style" w:cs="Helvetica"/>
          <w:color w:val="000000"/>
          <w:sz w:val="24"/>
          <w:szCs w:val="24"/>
          <w:lang w:val="en-GB"/>
        </w:rPr>
        <w:t>2</w:t>
      </w:r>
      <w:r w:rsidR="008A3C4D" w:rsidRPr="00FF73EF">
        <w:rPr>
          <w:rFonts w:ascii="Bookman Old Style" w:eastAsia="Times New Roman" w:hAnsi="Bookman Old Style" w:cs="Helvetica"/>
          <w:color w:val="000000"/>
          <w:sz w:val="24"/>
          <w:szCs w:val="24"/>
          <w:vertAlign w:val="superscript"/>
          <w:lang w:val="en-GB"/>
        </w:rPr>
        <w:t>nd</w:t>
      </w:r>
      <w:r w:rsidR="008A3C4D" w:rsidRPr="00FF73EF">
        <w:rPr>
          <w:rFonts w:ascii="Bookman Old Style" w:eastAsia="Times New Roman" w:hAnsi="Bookman Old Style" w:cs="Helvetica"/>
          <w:color w:val="000000"/>
          <w:sz w:val="24"/>
          <w:szCs w:val="24"/>
          <w:lang w:val="en-GB"/>
        </w:rPr>
        <w:t xml:space="preserve"> </w:t>
      </w:r>
      <w:r w:rsidR="008A3C4D">
        <w:rPr>
          <w:rFonts w:ascii="Bookman Old Style" w:eastAsia="Times New Roman" w:hAnsi="Bookman Old Style" w:cs="Helvetica"/>
          <w:color w:val="000000"/>
          <w:sz w:val="28"/>
          <w:szCs w:val="28"/>
          <w:lang w:val="en-GB"/>
        </w:rPr>
        <w:t xml:space="preserve">June </w:t>
      </w:r>
      <w:r w:rsidR="008A3C4D" w:rsidRPr="00FF73EF">
        <w:rPr>
          <w:rFonts w:ascii="Bookman Old Style" w:eastAsia="Times New Roman" w:hAnsi="Bookman Old Style" w:cs="Helvetica"/>
          <w:color w:val="000000"/>
          <w:sz w:val="24"/>
          <w:szCs w:val="24"/>
          <w:lang w:val="en-GB"/>
        </w:rPr>
        <w:t>2022</w:t>
      </w:r>
    </w:p>
    <w:p w:rsidR="00C25657" w:rsidRDefault="00C25657" w:rsidP="00972BB5">
      <w:pPr>
        <w:spacing w:after="0" w:line="240" w:lineRule="auto"/>
        <w:rPr>
          <w:rFonts w:ascii="Bookman Old Style" w:eastAsia="Times New Roman" w:hAnsi="Bookman Old Style" w:cs="Helvetica"/>
          <w:b/>
          <w:bCs/>
          <w:color w:val="000000"/>
          <w:sz w:val="28"/>
          <w:szCs w:val="28"/>
          <w:lang w:val="en-GB"/>
        </w:rPr>
      </w:pPr>
    </w:p>
    <w:p w:rsidR="00C25657" w:rsidRDefault="00C25657" w:rsidP="00972BB5">
      <w:pPr>
        <w:spacing w:after="0" w:line="240" w:lineRule="auto"/>
        <w:rPr>
          <w:rFonts w:ascii="Bookman Old Style" w:eastAsia="Times New Roman" w:hAnsi="Bookman Old Style" w:cs="Helvetica"/>
          <w:b/>
          <w:bCs/>
          <w:color w:val="000000"/>
          <w:sz w:val="28"/>
          <w:szCs w:val="28"/>
          <w:lang w:val="en-GB"/>
        </w:rPr>
      </w:pPr>
    </w:p>
    <w:p w:rsidR="00F0705C" w:rsidRPr="0035333A" w:rsidRDefault="00F0705C" w:rsidP="00F0705C">
      <w:pPr>
        <w:spacing w:after="0" w:line="240" w:lineRule="auto"/>
        <w:jc w:val="center"/>
        <w:rPr>
          <w:rFonts w:ascii="Bookman Old Style" w:eastAsia="Times New Roman" w:hAnsi="Bookman Old Style" w:cs="Helvetica"/>
          <w:b/>
          <w:bCs/>
          <w:color w:val="000000"/>
          <w:sz w:val="24"/>
          <w:szCs w:val="28"/>
          <w:lang w:val="en-GB"/>
        </w:rPr>
      </w:pPr>
      <w:r w:rsidRPr="0035333A">
        <w:rPr>
          <w:rFonts w:ascii="Bookman Old Style" w:eastAsia="Times New Roman" w:hAnsi="Bookman Old Style" w:cs="Helvetica"/>
          <w:b/>
          <w:bCs/>
          <w:color w:val="000000"/>
          <w:sz w:val="24"/>
          <w:szCs w:val="28"/>
          <w:lang w:val="en-GB"/>
        </w:rPr>
        <w:t>Summary</w:t>
      </w:r>
    </w:p>
    <w:p w:rsidR="00AF7FC6" w:rsidRPr="008A3C4D" w:rsidRDefault="00F0705C" w:rsidP="004A3E39">
      <w:pPr>
        <w:spacing w:after="0" w:line="240" w:lineRule="auto"/>
        <w:jc w:val="both"/>
        <w:rPr>
          <w:rFonts w:ascii="Bookman Old Style" w:eastAsia="Times New Roman" w:hAnsi="Bookman Old Style" w:cs="Helvetica"/>
          <w:bCs/>
          <w:color w:val="000000"/>
          <w:sz w:val="24"/>
          <w:szCs w:val="24"/>
          <w:lang w:val="en-GB"/>
        </w:rPr>
      </w:pPr>
      <w:r w:rsidRPr="008A3C4D">
        <w:rPr>
          <w:rFonts w:ascii="Bookman Old Style" w:eastAsia="Times New Roman" w:hAnsi="Bookman Old Style" w:cs="Helvetica"/>
          <w:bCs/>
          <w:color w:val="000000"/>
          <w:sz w:val="24"/>
          <w:szCs w:val="24"/>
          <w:lang w:val="en-GB"/>
        </w:rPr>
        <w:t>Application for permanent stay of the prosecution – Applicants having faced the charges of corruption and attempted bribery for plus/minus five years without t</w:t>
      </w:r>
      <w:r w:rsidR="00421075">
        <w:rPr>
          <w:rFonts w:ascii="Bookman Old Style" w:eastAsia="Times New Roman" w:hAnsi="Bookman Old Style" w:cs="Helvetica"/>
          <w:bCs/>
          <w:color w:val="000000"/>
          <w:sz w:val="24"/>
          <w:szCs w:val="24"/>
          <w:lang w:val="en-GB"/>
        </w:rPr>
        <w:t>he case against them proceeding</w:t>
      </w:r>
      <w:r w:rsidRPr="008A3C4D">
        <w:rPr>
          <w:rFonts w:ascii="Bookman Old Style" w:eastAsia="Times New Roman" w:hAnsi="Bookman Old Style" w:cs="Helvetica"/>
          <w:bCs/>
          <w:color w:val="000000"/>
          <w:sz w:val="24"/>
          <w:szCs w:val="24"/>
          <w:lang w:val="en-GB"/>
        </w:rPr>
        <w:t xml:space="preserve"> </w:t>
      </w:r>
      <w:r w:rsidR="004A3E39" w:rsidRPr="008A3C4D">
        <w:rPr>
          <w:rFonts w:ascii="Bookman Old Style" w:eastAsia="Times New Roman" w:hAnsi="Bookman Old Style" w:cs="Helvetica"/>
          <w:bCs/>
          <w:color w:val="000000"/>
          <w:sz w:val="24"/>
          <w:szCs w:val="24"/>
          <w:lang w:val="en-GB"/>
        </w:rPr>
        <w:t>–</w:t>
      </w:r>
      <w:r w:rsidRPr="008A3C4D">
        <w:rPr>
          <w:rFonts w:ascii="Bookman Old Style" w:eastAsia="Times New Roman" w:hAnsi="Bookman Old Style" w:cs="Helvetica"/>
          <w:bCs/>
          <w:color w:val="000000"/>
          <w:sz w:val="24"/>
          <w:szCs w:val="24"/>
          <w:lang w:val="en-GB"/>
        </w:rPr>
        <w:t xml:space="preserve"> Pre</w:t>
      </w:r>
      <w:r w:rsidR="004A3E39" w:rsidRPr="008A3C4D">
        <w:rPr>
          <w:rFonts w:ascii="Bookman Old Style" w:eastAsia="Times New Roman" w:hAnsi="Bookman Old Style" w:cs="Helvetica"/>
          <w:bCs/>
          <w:color w:val="000000"/>
          <w:sz w:val="24"/>
          <w:szCs w:val="24"/>
          <w:lang w:val="en-GB"/>
        </w:rPr>
        <w:t xml:space="preserve">-trial Planning </w:t>
      </w:r>
      <w:r w:rsidR="004A3E39" w:rsidRPr="008A3C4D">
        <w:rPr>
          <w:rFonts w:ascii="Bookman Old Style" w:eastAsia="Times New Roman" w:hAnsi="Bookman Old Style" w:cs="Helvetica"/>
          <w:bCs/>
          <w:color w:val="000000"/>
          <w:sz w:val="24"/>
          <w:szCs w:val="24"/>
          <w:lang w:val="en-GB"/>
        </w:rPr>
        <w:lastRenderedPageBreak/>
        <w:t xml:space="preserve">Session (PTPS) having been held with the counsel for Applicants having unusually and disturbingly placed everything under contestation and not disclosing their defence – This having the effect of defeating the whole purpose of PTPS – The prosecution having been initially conducted by the Directorate on Corruption and </w:t>
      </w:r>
      <w:r w:rsidR="00294886" w:rsidRPr="008A3C4D">
        <w:rPr>
          <w:rFonts w:ascii="Bookman Old Style" w:eastAsia="Times New Roman" w:hAnsi="Bookman Old Style" w:cs="Helvetica"/>
          <w:bCs/>
          <w:color w:val="000000"/>
          <w:sz w:val="24"/>
          <w:szCs w:val="24"/>
          <w:lang w:val="en-GB"/>
        </w:rPr>
        <w:t>Economic</w:t>
      </w:r>
      <w:r w:rsidR="004A3E39" w:rsidRPr="008A3C4D">
        <w:rPr>
          <w:rFonts w:ascii="Bookman Old Style" w:eastAsia="Times New Roman" w:hAnsi="Bookman Old Style" w:cs="Helvetica"/>
          <w:bCs/>
          <w:color w:val="000000"/>
          <w:sz w:val="24"/>
          <w:szCs w:val="24"/>
          <w:lang w:val="en-GB"/>
        </w:rPr>
        <w:t xml:space="preserve"> </w:t>
      </w:r>
      <w:r w:rsidR="00294886" w:rsidRPr="008A3C4D">
        <w:rPr>
          <w:rFonts w:ascii="Bookman Old Style" w:eastAsia="Times New Roman" w:hAnsi="Bookman Old Style" w:cs="Helvetica"/>
          <w:bCs/>
          <w:color w:val="000000"/>
          <w:sz w:val="24"/>
          <w:szCs w:val="24"/>
          <w:lang w:val="en-GB"/>
        </w:rPr>
        <w:t>Offences (DCEO) institution</w:t>
      </w:r>
      <w:r w:rsidR="007A6970" w:rsidRPr="008A3C4D">
        <w:rPr>
          <w:rFonts w:ascii="Bookman Old Style" w:eastAsia="Times New Roman" w:hAnsi="Bookman Old Style" w:cs="Helvetica"/>
          <w:bCs/>
          <w:color w:val="000000"/>
          <w:sz w:val="24"/>
          <w:szCs w:val="24"/>
          <w:lang w:val="en-GB"/>
        </w:rPr>
        <w:t xml:space="preserve"> instructing counsel from South Africa (SA)</w:t>
      </w:r>
      <w:r w:rsidR="00294886" w:rsidRPr="008A3C4D">
        <w:rPr>
          <w:rFonts w:ascii="Bookman Old Style" w:eastAsia="Times New Roman" w:hAnsi="Bookman Old Style" w:cs="Helvetica"/>
          <w:bCs/>
          <w:color w:val="000000"/>
          <w:sz w:val="24"/>
          <w:szCs w:val="24"/>
          <w:lang w:val="en-GB"/>
        </w:rPr>
        <w:t xml:space="preserve"> – The case having been postponed for several times mostly at the instance of prosecution –</w:t>
      </w:r>
      <w:r w:rsidR="007A6970" w:rsidRPr="008A3C4D">
        <w:rPr>
          <w:rFonts w:ascii="Bookman Old Style" w:eastAsia="Times New Roman" w:hAnsi="Bookman Old Style" w:cs="Helvetica"/>
          <w:bCs/>
          <w:color w:val="000000"/>
          <w:sz w:val="24"/>
          <w:szCs w:val="24"/>
          <w:lang w:val="en-GB"/>
        </w:rPr>
        <w:t xml:space="preserve"> The SA counsel having withdrawn from prosecuting the matter by writing a letter to the Director of Public Prosecutions (DPP)</w:t>
      </w:r>
      <w:r w:rsidR="0082703C" w:rsidRPr="008A3C4D">
        <w:rPr>
          <w:rFonts w:ascii="Bookman Old Style" w:eastAsia="Times New Roman" w:hAnsi="Bookman Old Style" w:cs="Helvetica"/>
          <w:bCs/>
          <w:color w:val="000000"/>
          <w:sz w:val="24"/>
          <w:szCs w:val="24"/>
          <w:lang w:val="en-GB"/>
        </w:rPr>
        <w:t xml:space="preserve"> asking her to find his replacement quickly to avoid interfering with the proceeding of the case</w:t>
      </w:r>
      <w:r w:rsidR="00421075">
        <w:rPr>
          <w:rFonts w:ascii="Bookman Old Style" w:eastAsia="Times New Roman" w:hAnsi="Bookman Old Style" w:cs="Helvetica"/>
          <w:bCs/>
          <w:color w:val="000000"/>
          <w:sz w:val="24"/>
          <w:szCs w:val="24"/>
          <w:lang w:val="en-GB"/>
        </w:rPr>
        <w:t xml:space="preserve"> at the appointed date</w:t>
      </w:r>
      <w:r w:rsidR="0082703C" w:rsidRPr="008A3C4D">
        <w:rPr>
          <w:rFonts w:ascii="Bookman Old Style" w:eastAsia="Times New Roman" w:hAnsi="Bookman Old Style" w:cs="Helvetica"/>
          <w:bCs/>
          <w:color w:val="000000"/>
          <w:sz w:val="24"/>
          <w:szCs w:val="24"/>
          <w:lang w:val="en-GB"/>
        </w:rPr>
        <w:t xml:space="preserve"> – The letter of withdrawal of a counsel having been copied to the defence team – </w:t>
      </w:r>
      <w:r w:rsidR="007A6970" w:rsidRPr="008A3C4D">
        <w:rPr>
          <w:rFonts w:ascii="Bookman Old Style" w:eastAsia="Times New Roman" w:hAnsi="Bookman Old Style" w:cs="Helvetica"/>
          <w:bCs/>
          <w:color w:val="000000"/>
          <w:sz w:val="24"/>
          <w:szCs w:val="24"/>
          <w:lang w:val="en-GB"/>
        </w:rPr>
        <w:t>DCEO</w:t>
      </w:r>
      <w:r w:rsidR="00294886" w:rsidRPr="008A3C4D">
        <w:rPr>
          <w:rFonts w:ascii="Bookman Old Style" w:eastAsia="Times New Roman" w:hAnsi="Bookman Old Style" w:cs="Helvetica"/>
          <w:bCs/>
          <w:color w:val="000000"/>
          <w:sz w:val="24"/>
          <w:szCs w:val="24"/>
          <w:lang w:val="en-GB"/>
        </w:rPr>
        <w:t xml:space="preserve"> having eventually advised the Court of its intention to withdraw the charges against the </w:t>
      </w:r>
      <w:r w:rsidR="00421075">
        <w:rPr>
          <w:rFonts w:ascii="Bookman Old Style" w:eastAsia="Times New Roman" w:hAnsi="Bookman Old Style" w:cs="Helvetica"/>
          <w:bCs/>
          <w:color w:val="000000"/>
          <w:sz w:val="24"/>
          <w:szCs w:val="24"/>
          <w:lang w:val="en-GB"/>
        </w:rPr>
        <w:t>A</w:t>
      </w:r>
      <w:r w:rsidR="00294886" w:rsidRPr="008A3C4D">
        <w:rPr>
          <w:rFonts w:ascii="Bookman Old Style" w:eastAsia="Times New Roman" w:hAnsi="Bookman Old Style" w:cs="Helvetica"/>
          <w:bCs/>
          <w:color w:val="000000"/>
          <w:sz w:val="24"/>
          <w:szCs w:val="24"/>
          <w:lang w:val="en-GB"/>
        </w:rPr>
        <w:t xml:space="preserve">ccused persons due to lack of evidence to sustain them after the death of </w:t>
      </w:r>
      <w:r w:rsidR="00421075">
        <w:rPr>
          <w:rFonts w:ascii="Bookman Old Style" w:eastAsia="Times New Roman" w:hAnsi="Bookman Old Style" w:cs="Helvetica"/>
          <w:bCs/>
          <w:color w:val="000000"/>
          <w:sz w:val="24"/>
          <w:szCs w:val="24"/>
          <w:lang w:val="en-GB"/>
        </w:rPr>
        <w:t>its</w:t>
      </w:r>
      <w:r w:rsidR="00294886" w:rsidRPr="008A3C4D">
        <w:rPr>
          <w:rFonts w:ascii="Bookman Old Style" w:eastAsia="Times New Roman" w:hAnsi="Bookman Old Style" w:cs="Helvetica"/>
          <w:bCs/>
          <w:color w:val="000000"/>
          <w:sz w:val="24"/>
          <w:szCs w:val="24"/>
          <w:lang w:val="en-GB"/>
        </w:rPr>
        <w:t xml:space="preserve"> star witness</w:t>
      </w:r>
      <w:r w:rsidR="004054FE" w:rsidRPr="008A3C4D">
        <w:rPr>
          <w:rFonts w:ascii="Bookman Old Style" w:eastAsia="Times New Roman" w:hAnsi="Bookman Old Style" w:cs="Helvetica"/>
          <w:bCs/>
          <w:color w:val="000000"/>
          <w:sz w:val="24"/>
          <w:szCs w:val="24"/>
          <w:lang w:val="en-GB"/>
        </w:rPr>
        <w:t xml:space="preserve"> – The DCEO having asked for last postponement to enable it to finalise the</w:t>
      </w:r>
      <w:r w:rsidR="00CC1867">
        <w:rPr>
          <w:rFonts w:ascii="Bookman Old Style" w:eastAsia="Times New Roman" w:hAnsi="Bookman Old Style" w:cs="Helvetica"/>
          <w:bCs/>
          <w:color w:val="000000"/>
          <w:sz w:val="24"/>
          <w:szCs w:val="24"/>
          <w:lang w:val="en-GB"/>
        </w:rPr>
        <w:t xml:space="preserve"> discussion concerning the </w:t>
      </w:r>
      <w:r w:rsidR="004054FE" w:rsidRPr="008A3C4D">
        <w:rPr>
          <w:rFonts w:ascii="Bookman Old Style" w:eastAsia="Times New Roman" w:hAnsi="Bookman Old Style" w:cs="Helvetica"/>
          <w:bCs/>
          <w:color w:val="000000"/>
          <w:sz w:val="24"/>
          <w:szCs w:val="24"/>
          <w:lang w:val="en-GB"/>
        </w:rPr>
        <w:t>withdraw</w:t>
      </w:r>
      <w:r w:rsidR="00CC1867">
        <w:rPr>
          <w:rFonts w:ascii="Bookman Old Style" w:eastAsia="Times New Roman" w:hAnsi="Bookman Old Style" w:cs="Helvetica"/>
          <w:bCs/>
          <w:color w:val="000000"/>
          <w:sz w:val="24"/>
          <w:szCs w:val="24"/>
          <w:lang w:val="en-GB"/>
        </w:rPr>
        <w:t>al</w:t>
      </w:r>
      <w:r w:rsidR="004054FE" w:rsidRPr="008A3C4D">
        <w:rPr>
          <w:rFonts w:ascii="Bookman Old Style" w:eastAsia="Times New Roman" w:hAnsi="Bookman Old Style" w:cs="Helvetica"/>
          <w:bCs/>
          <w:color w:val="000000"/>
          <w:sz w:val="24"/>
          <w:szCs w:val="24"/>
          <w:lang w:val="en-GB"/>
        </w:rPr>
        <w:t xml:space="preserve"> </w:t>
      </w:r>
      <w:r w:rsidR="00CC1867">
        <w:rPr>
          <w:rFonts w:ascii="Bookman Old Style" w:eastAsia="Times New Roman" w:hAnsi="Bookman Old Style" w:cs="Helvetica"/>
          <w:bCs/>
          <w:color w:val="000000"/>
          <w:sz w:val="24"/>
          <w:szCs w:val="24"/>
          <w:lang w:val="en-GB"/>
        </w:rPr>
        <w:t xml:space="preserve">of </w:t>
      </w:r>
      <w:r w:rsidR="004054FE" w:rsidRPr="008A3C4D">
        <w:rPr>
          <w:rFonts w:ascii="Bookman Old Style" w:eastAsia="Times New Roman" w:hAnsi="Bookman Old Style" w:cs="Helvetica"/>
          <w:bCs/>
          <w:color w:val="000000"/>
          <w:sz w:val="24"/>
          <w:szCs w:val="24"/>
          <w:lang w:val="en-GB"/>
        </w:rPr>
        <w:t xml:space="preserve">the charges against the accused persons with the DPP – On the </w:t>
      </w:r>
      <w:r w:rsidR="00CC1867">
        <w:rPr>
          <w:rFonts w:ascii="Bookman Old Style" w:eastAsia="Times New Roman" w:hAnsi="Bookman Old Style" w:cs="Helvetica"/>
          <w:bCs/>
          <w:color w:val="000000"/>
          <w:sz w:val="24"/>
          <w:szCs w:val="24"/>
          <w:lang w:val="en-GB"/>
        </w:rPr>
        <w:t>scheduled</w:t>
      </w:r>
      <w:r w:rsidR="004054FE" w:rsidRPr="008A3C4D">
        <w:rPr>
          <w:rFonts w:ascii="Bookman Old Style" w:eastAsia="Times New Roman" w:hAnsi="Bookman Old Style" w:cs="Helvetica"/>
          <w:bCs/>
          <w:color w:val="000000"/>
          <w:sz w:val="24"/>
          <w:szCs w:val="24"/>
          <w:lang w:val="en-GB"/>
        </w:rPr>
        <w:t xml:space="preserve"> date, the DPP having replaced the SA counsel and DCEO with a counsel from the DPP’s chambers and asked </w:t>
      </w:r>
      <w:r w:rsidR="00CC1867">
        <w:rPr>
          <w:rFonts w:ascii="Bookman Old Style" w:eastAsia="Times New Roman" w:hAnsi="Bookman Old Style" w:cs="Helvetica"/>
          <w:bCs/>
          <w:color w:val="000000"/>
          <w:sz w:val="24"/>
          <w:szCs w:val="24"/>
          <w:lang w:val="en-GB"/>
        </w:rPr>
        <w:t xml:space="preserve">for </w:t>
      </w:r>
      <w:r w:rsidR="004054FE" w:rsidRPr="008A3C4D">
        <w:rPr>
          <w:rFonts w:ascii="Bookman Old Style" w:eastAsia="Times New Roman" w:hAnsi="Bookman Old Style" w:cs="Helvetica"/>
          <w:bCs/>
          <w:color w:val="000000"/>
          <w:sz w:val="24"/>
          <w:szCs w:val="24"/>
          <w:lang w:val="en-GB"/>
        </w:rPr>
        <w:t>yet another postponement for the new lawyer to acquaint himself with the matter</w:t>
      </w:r>
      <w:r w:rsidR="00AF7FC6" w:rsidRPr="008A3C4D">
        <w:rPr>
          <w:rFonts w:ascii="Bookman Old Style" w:eastAsia="Times New Roman" w:hAnsi="Bookman Old Style" w:cs="Helvetica"/>
          <w:bCs/>
          <w:color w:val="000000"/>
          <w:sz w:val="24"/>
          <w:szCs w:val="24"/>
          <w:lang w:val="en-GB"/>
        </w:rPr>
        <w:t xml:space="preserve"> – The defence having vigorously opposed this application for postponement on the ground that the</w:t>
      </w:r>
      <w:r w:rsidR="00CC1867">
        <w:rPr>
          <w:rFonts w:ascii="Bookman Old Style" w:eastAsia="Times New Roman" w:hAnsi="Bookman Old Style" w:cs="Helvetica"/>
          <w:bCs/>
          <w:color w:val="000000"/>
          <w:sz w:val="24"/>
          <w:szCs w:val="24"/>
          <w:lang w:val="en-GB"/>
        </w:rPr>
        <w:t xml:space="preserve"> DPP</w:t>
      </w:r>
      <w:r w:rsidR="00AF7FC6" w:rsidRPr="008A3C4D">
        <w:rPr>
          <w:rFonts w:ascii="Bookman Old Style" w:eastAsia="Times New Roman" w:hAnsi="Bookman Old Style" w:cs="Helvetica"/>
          <w:bCs/>
          <w:color w:val="000000"/>
          <w:sz w:val="24"/>
          <w:szCs w:val="24"/>
          <w:lang w:val="en-GB"/>
        </w:rPr>
        <w:t xml:space="preserve"> is deliberately delaying the finality of this matter thereby making it difficult for the accused persons to pursue their life endeavours.</w:t>
      </w:r>
    </w:p>
    <w:p w:rsidR="00C7428F" w:rsidRPr="008A3C4D" w:rsidRDefault="00AF7FC6" w:rsidP="004A3E39">
      <w:pPr>
        <w:spacing w:after="0" w:line="240" w:lineRule="auto"/>
        <w:jc w:val="both"/>
        <w:rPr>
          <w:rFonts w:ascii="Bookman Old Style" w:eastAsia="Times New Roman" w:hAnsi="Bookman Old Style" w:cs="Helvetica"/>
          <w:bCs/>
          <w:color w:val="000000"/>
          <w:sz w:val="24"/>
          <w:szCs w:val="24"/>
          <w:lang w:val="en-GB"/>
        </w:rPr>
      </w:pPr>
      <w:r w:rsidRPr="008A3C4D">
        <w:rPr>
          <w:rFonts w:ascii="Bookman Old Style" w:eastAsia="Times New Roman" w:hAnsi="Bookman Old Style" w:cs="Helvetica"/>
          <w:bCs/>
          <w:color w:val="000000"/>
          <w:sz w:val="24"/>
          <w:szCs w:val="24"/>
          <w:lang w:val="en-GB"/>
        </w:rPr>
        <w:t>Held</w:t>
      </w:r>
      <w:r w:rsidR="008A3C4D" w:rsidRPr="008A3C4D">
        <w:rPr>
          <w:rFonts w:ascii="Bookman Old Style" w:eastAsia="Times New Roman" w:hAnsi="Bookman Old Style" w:cs="Helvetica"/>
          <w:bCs/>
          <w:color w:val="000000"/>
          <w:sz w:val="24"/>
          <w:szCs w:val="24"/>
          <w:lang w:val="en-GB"/>
        </w:rPr>
        <w:t>:</w:t>
      </w:r>
      <w:r w:rsidR="00C7428F" w:rsidRPr="008A3C4D">
        <w:rPr>
          <w:rFonts w:ascii="Bookman Old Style" w:eastAsia="Times New Roman" w:hAnsi="Bookman Old Style" w:cs="Helvetica"/>
          <w:bCs/>
          <w:color w:val="000000"/>
          <w:sz w:val="24"/>
          <w:szCs w:val="24"/>
          <w:lang w:val="en-GB"/>
        </w:rPr>
        <w:t xml:space="preserve"> </w:t>
      </w:r>
    </w:p>
    <w:p w:rsidR="00C7428F" w:rsidRPr="008A3C4D" w:rsidRDefault="00C7428F" w:rsidP="00C7428F">
      <w:pPr>
        <w:pStyle w:val="ListParagraph"/>
        <w:numPr>
          <w:ilvl w:val="0"/>
          <w:numId w:val="3"/>
        </w:numPr>
        <w:spacing w:after="0" w:line="240" w:lineRule="auto"/>
        <w:jc w:val="both"/>
        <w:rPr>
          <w:rFonts w:ascii="Bookman Old Style" w:eastAsia="Times New Roman" w:hAnsi="Bookman Old Style" w:cs="Helvetica"/>
          <w:bCs/>
          <w:color w:val="000000"/>
          <w:sz w:val="24"/>
          <w:szCs w:val="24"/>
          <w:lang w:val="en-GB"/>
        </w:rPr>
      </w:pPr>
      <w:r w:rsidRPr="008A3C4D">
        <w:rPr>
          <w:rFonts w:ascii="Bookman Old Style" w:hAnsi="Bookman Old Style" w:cs="Helvetica"/>
          <w:sz w:val="24"/>
          <w:szCs w:val="24"/>
        </w:rPr>
        <w:t>The objection against the application for the postponement sought for by the Crown is sustained;</w:t>
      </w:r>
    </w:p>
    <w:p w:rsidR="00F0705C" w:rsidRPr="008A3C4D" w:rsidRDefault="00C7428F" w:rsidP="00C7428F">
      <w:pPr>
        <w:pStyle w:val="ListParagraph"/>
        <w:numPr>
          <w:ilvl w:val="0"/>
          <w:numId w:val="3"/>
        </w:numPr>
        <w:spacing w:after="0" w:line="240" w:lineRule="auto"/>
        <w:jc w:val="both"/>
        <w:rPr>
          <w:rFonts w:ascii="Bookman Old Style" w:eastAsia="Times New Roman" w:hAnsi="Bookman Old Style" w:cs="Helvetica"/>
          <w:bCs/>
          <w:color w:val="000000"/>
          <w:sz w:val="24"/>
          <w:szCs w:val="24"/>
          <w:lang w:val="en-GB"/>
        </w:rPr>
      </w:pPr>
      <w:r w:rsidRPr="008A3C4D">
        <w:rPr>
          <w:rFonts w:ascii="Bookman Old Style" w:hAnsi="Bookman Old Style" w:cs="Helvetica"/>
          <w:sz w:val="24"/>
          <w:szCs w:val="24"/>
        </w:rPr>
        <w:t xml:space="preserve">The prosecution against the Accused persons </w:t>
      </w:r>
      <w:r w:rsidR="006E3648" w:rsidRPr="008A3C4D">
        <w:rPr>
          <w:rFonts w:ascii="Bookman Old Style" w:hAnsi="Bookman Old Style" w:cs="Helvetica"/>
          <w:sz w:val="24"/>
          <w:szCs w:val="24"/>
        </w:rPr>
        <w:t>is</w:t>
      </w:r>
      <w:r w:rsidRPr="008A3C4D">
        <w:rPr>
          <w:rFonts w:ascii="Bookman Old Style" w:hAnsi="Bookman Old Style" w:cs="Helvetica"/>
          <w:sz w:val="24"/>
          <w:szCs w:val="24"/>
        </w:rPr>
        <w:t xml:space="preserve"> permanently stayed as prayed for.</w:t>
      </w:r>
    </w:p>
    <w:p w:rsidR="00D4450E" w:rsidRDefault="00D4450E" w:rsidP="00D4450E">
      <w:pPr>
        <w:spacing w:after="0" w:line="240" w:lineRule="auto"/>
        <w:rPr>
          <w:rFonts w:ascii="Bookman Old Style" w:eastAsia="Times New Roman" w:hAnsi="Bookman Old Style" w:cs="Helvetica"/>
          <w:b/>
          <w:bCs/>
          <w:color w:val="000000"/>
          <w:sz w:val="28"/>
          <w:szCs w:val="28"/>
          <w:lang w:val="en-GB"/>
        </w:rPr>
      </w:pPr>
    </w:p>
    <w:p w:rsidR="00D4450E" w:rsidRDefault="00D4450E" w:rsidP="00D4450E">
      <w:pPr>
        <w:spacing w:after="0" w:line="240" w:lineRule="auto"/>
        <w:rPr>
          <w:rFonts w:ascii="Bookman Old Style" w:eastAsia="Times New Roman" w:hAnsi="Bookman Old Style" w:cs="Helvetica"/>
          <w:b/>
          <w:bCs/>
          <w:color w:val="000000"/>
          <w:sz w:val="28"/>
          <w:szCs w:val="28"/>
          <w:lang w:val="en-GB"/>
        </w:rPr>
      </w:pPr>
    </w:p>
    <w:p w:rsidR="00053A65" w:rsidRDefault="00053A65" w:rsidP="00D4450E">
      <w:pPr>
        <w:spacing w:after="0" w:line="240" w:lineRule="auto"/>
        <w:rPr>
          <w:rFonts w:ascii="Bookman Old Style" w:eastAsia="Times New Roman" w:hAnsi="Bookman Old Style" w:cs="Helvetica"/>
          <w:b/>
          <w:bCs/>
          <w:color w:val="000000"/>
          <w:sz w:val="28"/>
          <w:szCs w:val="28"/>
          <w:lang w:val="en-GB"/>
        </w:rPr>
      </w:pPr>
    </w:p>
    <w:p w:rsidR="00053A65" w:rsidRDefault="00053A65" w:rsidP="00D4450E">
      <w:pPr>
        <w:spacing w:after="0" w:line="240" w:lineRule="auto"/>
        <w:rPr>
          <w:rFonts w:ascii="Bookman Old Style" w:eastAsia="Times New Roman" w:hAnsi="Bookman Old Style" w:cs="Helvetica"/>
          <w:b/>
          <w:bCs/>
          <w:color w:val="000000"/>
          <w:sz w:val="28"/>
          <w:szCs w:val="28"/>
          <w:lang w:val="en-GB"/>
        </w:rPr>
      </w:pPr>
    </w:p>
    <w:p w:rsidR="00053A65" w:rsidRDefault="00053A65" w:rsidP="00D4450E">
      <w:pPr>
        <w:spacing w:after="0" w:line="240" w:lineRule="auto"/>
        <w:rPr>
          <w:rFonts w:ascii="Bookman Old Style" w:eastAsia="Times New Roman" w:hAnsi="Bookman Old Style" w:cs="Helvetica"/>
          <w:b/>
          <w:bCs/>
          <w:color w:val="000000"/>
          <w:sz w:val="28"/>
          <w:szCs w:val="28"/>
          <w:lang w:val="en-GB"/>
        </w:rPr>
      </w:pPr>
    </w:p>
    <w:p w:rsidR="00D451CF" w:rsidRDefault="00D451CF" w:rsidP="00D451CF">
      <w:pPr>
        <w:spacing w:line="360" w:lineRule="auto"/>
        <w:jc w:val="center"/>
        <w:rPr>
          <w:rFonts w:ascii="Bookman Old Style" w:hAnsi="Bookman Old Style"/>
          <w:sz w:val="28"/>
          <w:szCs w:val="28"/>
        </w:rPr>
      </w:pPr>
      <w:r>
        <w:rPr>
          <w:rFonts w:ascii="Bookman Old Style" w:hAnsi="Bookman Old Style"/>
          <w:b/>
          <w:sz w:val="28"/>
          <w:szCs w:val="28"/>
          <w:u w:val="single"/>
        </w:rPr>
        <w:t>ANNOTATIONS</w:t>
      </w:r>
    </w:p>
    <w:p w:rsidR="00D451CF" w:rsidRDefault="00D451CF" w:rsidP="00D451CF">
      <w:pPr>
        <w:spacing w:after="0" w:line="240" w:lineRule="auto"/>
        <w:jc w:val="both"/>
        <w:rPr>
          <w:rFonts w:ascii="Bookman Old Style" w:hAnsi="Bookman Old Style"/>
          <w:sz w:val="24"/>
          <w:szCs w:val="24"/>
        </w:rPr>
      </w:pPr>
      <w:r>
        <w:rPr>
          <w:rFonts w:ascii="Bookman Old Style" w:hAnsi="Bookman Old Style"/>
          <w:sz w:val="24"/>
          <w:szCs w:val="24"/>
        </w:rPr>
        <w:t>CITED CASES</w:t>
      </w:r>
    </w:p>
    <w:p w:rsidR="00D451CF" w:rsidRPr="00F11E50" w:rsidRDefault="00D451CF" w:rsidP="00D451CF">
      <w:pPr>
        <w:pStyle w:val="ListParagraph"/>
        <w:numPr>
          <w:ilvl w:val="0"/>
          <w:numId w:val="6"/>
        </w:numPr>
        <w:spacing w:after="0" w:line="240" w:lineRule="auto"/>
        <w:jc w:val="both"/>
        <w:rPr>
          <w:rFonts w:ascii="Bookman Old Style" w:hAnsi="Bookman Old Style"/>
          <w:sz w:val="20"/>
          <w:szCs w:val="20"/>
        </w:rPr>
      </w:pPr>
      <w:r w:rsidRPr="00355115">
        <w:rPr>
          <w:rFonts w:ascii="Bookman Old Style" w:eastAsia="Times New Roman" w:hAnsi="Bookman Old Style" w:cs="Helvetica"/>
          <w:b/>
          <w:bCs/>
          <w:color w:val="000000"/>
          <w:sz w:val="24"/>
          <w:szCs w:val="28"/>
          <w:lang w:val="en-GB"/>
        </w:rPr>
        <w:t>Halemakale Molapo Motsoene v Rex</w:t>
      </w:r>
      <w:r w:rsidR="00F11E50">
        <w:rPr>
          <w:rFonts w:ascii="Bookman Old Style" w:eastAsia="Times New Roman" w:hAnsi="Bookman Old Style" w:cs="Helvetica"/>
          <w:b/>
          <w:bCs/>
          <w:color w:val="000000"/>
          <w:sz w:val="24"/>
          <w:szCs w:val="28"/>
          <w:lang w:val="en-GB"/>
        </w:rPr>
        <w:t xml:space="preserve"> </w:t>
      </w:r>
      <w:r w:rsidRPr="00F11E50">
        <w:rPr>
          <w:rFonts w:ascii="Bookman Old Style" w:hAnsi="Bookman Old Style"/>
          <w:sz w:val="20"/>
          <w:szCs w:val="20"/>
          <w:lang w:val="en-ZA"/>
        </w:rPr>
        <w:t>(CRI/A/84/86) (CRI/A/84/86) [1990] LSCA 126</w:t>
      </w:r>
    </w:p>
    <w:p w:rsidR="00D451CF" w:rsidRPr="005C1B56" w:rsidRDefault="009800BD" w:rsidP="00D451CF">
      <w:pPr>
        <w:pStyle w:val="ListParagraph"/>
        <w:numPr>
          <w:ilvl w:val="0"/>
          <w:numId w:val="6"/>
        </w:numPr>
        <w:spacing w:after="0" w:line="240" w:lineRule="auto"/>
        <w:jc w:val="both"/>
        <w:rPr>
          <w:rFonts w:ascii="Bookman Old Style" w:hAnsi="Bookman Old Style"/>
          <w:sz w:val="24"/>
          <w:szCs w:val="24"/>
        </w:rPr>
      </w:pPr>
      <w:r w:rsidRPr="00BE7E69">
        <w:rPr>
          <w:rFonts w:ascii="Bookman Old Style" w:hAnsi="Bookman Old Style" w:cs="Helvetica"/>
          <w:b/>
          <w:color w:val="000000"/>
          <w:sz w:val="24"/>
          <w:szCs w:val="24"/>
          <w:lang w:val="en-GB"/>
        </w:rPr>
        <w:t>Sankatana Masupha v Regina</w:t>
      </w:r>
      <w:r w:rsidR="00F11E50">
        <w:rPr>
          <w:rFonts w:ascii="Bookman Old Style" w:hAnsi="Bookman Old Style" w:cs="Helvetica"/>
          <w:b/>
          <w:color w:val="000000"/>
          <w:sz w:val="24"/>
          <w:szCs w:val="24"/>
          <w:lang w:val="en-GB"/>
        </w:rPr>
        <w:t xml:space="preserve"> </w:t>
      </w:r>
      <w:r w:rsidRPr="00F11E50">
        <w:rPr>
          <w:rFonts w:ascii="Bookman Old Style" w:hAnsi="Bookman Old Style" w:cs="Helvetica"/>
          <w:sz w:val="20"/>
          <w:szCs w:val="20"/>
        </w:rPr>
        <w:t>1963-66 H.C.T.L.R. 102, 104</w:t>
      </w:r>
    </w:p>
    <w:p w:rsidR="005C1B56" w:rsidRDefault="005C1B56" w:rsidP="005C1B56">
      <w:pPr>
        <w:pStyle w:val="FootnoteText"/>
        <w:numPr>
          <w:ilvl w:val="0"/>
          <w:numId w:val="6"/>
        </w:numPr>
      </w:pPr>
      <w:r w:rsidRPr="00AF7FC6">
        <w:rPr>
          <w:rFonts w:ascii="Bookman Old Style" w:eastAsia="Times New Roman" w:hAnsi="Bookman Old Style" w:cs="Helvetica"/>
          <w:b/>
          <w:color w:val="000000"/>
          <w:sz w:val="24"/>
          <w:szCs w:val="28"/>
          <w:lang w:val="en-GB"/>
        </w:rPr>
        <w:t>Rex v Kennedy Tlali Kamoli and Others</w:t>
      </w:r>
      <w:r w:rsidRPr="005C1B56">
        <w:t xml:space="preserve"> </w:t>
      </w:r>
      <w:r w:rsidRPr="00F11E50">
        <w:rPr>
          <w:rFonts w:ascii="Bookman Old Style" w:hAnsi="Bookman Old Style"/>
        </w:rPr>
        <w:t>CRI/T/0001/2018</w:t>
      </w:r>
    </w:p>
    <w:p w:rsidR="005C1B56" w:rsidRPr="00F11E50" w:rsidRDefault="005C1B56" w:rsidP="00D451CF">
      <w:pPr>
        <w:pStyle w:val="ListParagraph"/>
        <w:numPr>
          <w:ilvl w:val="0"/>
          <w:numId w:val="6"/>
        </w:numPr>
        <w:spacing w:after="0" w:line="240" w:lineRule="auto"/>
        <w:jc w:val="both"/>
        <w:rPr>
          <w:rFonts w:ascii="Bookman Old Style" w:hAnsi="Bookman Old Style"/>
          <w:sz w:val="20"/>
          <w:szCs w:val="20"/>
        </w:rPr>
      </w:pPr>
      <w:r w:rsidRPr="009F53E9">
        <w:rPr>
          <w:rFonts w:ascii="Bookman Old Style" w:eastAsia="Times New Roman" w:hAnsi="Bookman Old Style" w:cs="Helvetica"/>
          <w:b/>
          <w:kern w:val="36"/>
          <w:sz w:val="24"/>
          <w:szCs w:val="28"/>
        </w:rPr>
        <w:t>Ntaote v. Director of public Prosecutions</w:t>
      </w:r>
      <w:r w:rsidRPr="005C1B56">
        <w:rPr>
          <w:rFonts w:ascii="Bookman Old Style" w:eastAsia="Times New Roman" w:hAnsi="Bookman Old Style" w:cs="Helvetica"/>
          <w:kern w:val="36"/>
        </w:rPr>
        <w:t xml:space="preserve"> </w:t>
      </w:r>
      <w:r w:rsidRPr="00F11E50">
        <w:rPr>
          <w:rFonts w:ascii="Bookman Old Style" w:eastAsia="Times New Roman" w:hAnsi="Bookman Old Style" w:cs="Helvetica"/>
          <w:kern w:val="36"/>
          <w:sz w:val="20"/>
          <w:szCs w:val="20"/>
        </w:rPr>
        <w:t>CRI/APN/515/2007</w:t>
      </w:r>
    </w:p>
    <w:p w:rsidR="005C1B56" w:rsidRPr="009C53B6" w:rsidRDefault="005C1B56" w:rsidP="005C1B56">
      <w:pPr>
        <w:pStyle w:val="FootnoteText"/>
        <w:numPr>
          <w:ilvl w:val="0"/>
          <w:numId w:val="6"/>
        </w:numPr>
        <w:rPr>
          <w:lang w:val="en-ZW"/>
        </w:rPr>
      </w:pPr>
      <w:r w:rsidRPr="0004173F">
        <w:rPr>
          <w:rFonts w:ascii="Bookman Old Style" w:eastAsia="Times New Roman" w:hAnsi="Bookman Old Style" w:cs="Helvetica"/>
          <w:b/>
          <w:bCs/>
          <w:color w:val="000000"/>
          <w:kern w:val="36"/>
          <w:sz w:val="24"/>
          <w:szCs w:val="28"/>
          <w:lang w:eastAsia="en-ZW"/>
        </w:rPr>
        <w:t>Khetsi v Director of Public Prosecutions</w:t>
      </w:r>
      <w:r w:rsidR="00F11E50">
        <w:rPr>
          <w:rFonts w:ascii="Bookman Old Style" w:eastAsia="Times New Roman" w:hAnsi="Bookman Old Style" w:cs="Helvetica"/>
          <w:b/>
          <w:bCs/>
          <w:color w:val="000000"/>
          <w:kern w:val="36"/>
          <w:sz w:val="24"/>
          <w:szCs w:val="28"/>
          <w:lang w:eastAsia="en-ZW"/>
        </w:rPr>
        <w:t xml:space="preserve"> </w:t>
      </w:r>
      <w:r w:rsidRPr="00F11E50">
        <w:rPr>
          <w:rFonts w:ascii="Bookman Old Style" w:eastAsia="Times New Roman" w:hAnsi="Bookman Old Style" w:cs="Helvetica"/>
          <w:color w:val="000000"/>
          <w:kern w:val="36"/>
          <w:lang w:eastAsia="en-ZW"/>
        </w:rPr>
        <w:t>(CRI/T/0079/14)</w:t>
      </w:r>
    </w:p>
    <w:p w:rsidR="005C1B56" w:rsidRPr="00F11E50" w:rsidRDefault="005C1B56" w:rsidP="00D451CF">
      <w:pPr>
        <w:pStyle w:val="ListParagraph"/>
        <w:numPr>
          <w:ilvl w:val="0"/>
          <w:numId w:val="6"/>
        </w:numPr>
        <w:spacing w:after="0" w:line="240" w:lineRule="auto"/>
        <w:jc w:val="both"/>
        <w:rPr>
          <w:rFonts w:ascii="Bookman Old Style" w:hAnsi="Bookman Old Style"/>
          <w:sz w:val="20"/>
          <w:szCs w:val="20"/>
        </w:rPr>
      </w:pPr>
      <w:r w:rsidRPr="00F11E50">
        <w:rPr>
          <w:rStyle w:val="Strong"/>
          <w:rFonts w:ascii="Bookman Old Style" w:hAnsi="Bookman Old Style" w:cs="Helvetica"/>
          <w:color w:val="333333"/>
          <w:bdr w:val="none" w:sz="0" w:space="0" w:color="auto" w:frame="1"/>
        </w:rPr>
        <w:t>Sanderson v Attorney General, Eastern Cape</w:t>
      </w:r>
      <w:r w:rsidR="00F11E50">
        <w:rPr>
          <w:rStyle w:val="Strong"/>
          <w:rFonts w:ascii="Bookman Old Style" w:hAnsi="Bookman Old Style" w:cs="Helvetica"/>
          <w:color w:val="333333"/>
          <w:bdr w:val="none" w:sz="0" w:space="0" w:color="auto" w:frame="1"/>
        </w:rPr>
        <w:t xml:space="preserve"> </w:t>
      </w:r>
      <w:r w:rsidRPr="00F11E50">
        <w:rPr>
          <w:rFonts w:ascii="Bookman Old Style" w:hAnsi="Bookman Old Style"/>
          <w:sz w:val="20"/>
          <w:szCs w:val="20"/>
        </w:rPr>
        <w:t>(CCT10/97) [1997] ZACC 18; 1997 (12) BCLR 1675; 1998</w:t>
      </w:r>
    </w:p>
    <w:p w:rsidR="005C1B56" w:rsidRPr="005C1B56" w:rsidRDefault="005C1B56" w:rsidP="00D451CF">
      <w:pPr>
        <w:pStyle w:val="ListParagraph"/>
        <w:numPr>
          <w:ilvl w:val="0"/>
          <w:numId w:val="6"/>
        </w:numPr>
        <w:spacing w:after="0" w:line="240" w:lineRule="auto"/>
        <w:jc w:val="both"/>
        <w:rPr>
          <w:rFonts w:ascii="Bookman Old Style" w:hAnsi="Bookman Old Style"/>
          <w:sz w:val="24"/>
          <w:szCs w:val="24"/>
        </w:rPr>
      </w:pPr>
      <w:r w:rsidRPr="00F205EA">
        <w:rPr>
          <w:rFonts w:ascii="Bookman Old Style" w:hAnsi="Bookman Old Style" w:cs="Helvetica"/>
          <w:b/>
          <w:color w:val="333333"/>
        </w:rPr>
        <w:t>Rex v Moseme and Others</w:t>
      </w:r>
      <w:r w:rsidRPr="005C1B56">
        <w:rPr>
          <w:lang w:val="en-ZA"/>
        </w:rPr>
        <w:t xml:space="preserve"> </w:t>
      </w:r>
      <w:r w:rsidRPr="00F11E50">
        <w:rPr>
          <w:rFonts w:ascii="Bookman Old Style" w:hAnsi="Bookman Old Style"/>
          <w:sz w:val="20"/>
          <w:szCs w:val="20"/>
          <w:lang w:val="en-ZA"/>
        </w:rPr>
        <w:t>CRI/T/02/2012</w:t>
      </w:r>
    </w:p>
    <w:p w:rsidR="005C1B56" w:rsidRDefault="005C1B56" w:rsidP="002E027A">
      <w:pPr>
        <w:pStyle w:val="FootnoteText"/>
        <w:numPr>
          <w:ilvl w:val="0"/>
          <w:numId w:val="6"/>
        </w:numPr>
        <w:rPr>
          <w:rFonts w:ascii="Bookman Old Style" w:hAnsi="Bookman Old Style" w:cs="Helvetica"/>
        </w:rPr>
      </w:pPr>
      <w:r w:rsidRPr="00B9108D">
        <w:rPr>
          <w:rFonts w:ascii="Bookman Old Style" w:hAnsi="Bookman Old Style" w:cs="Helvetica"/>
          <w:b/>
          <w:iCs/>
          <w:sz w:val="24"/>
          <w:szCs w:val="28"/>
        </w:rPr>
        <w:lastRenderedPageBreak/>
        <w:t>Myburgh</w:t>
      </w:r>
      <w:r w:rsidRPr="00B9108D">
        <w:rPr>
          <w:rFonts w:ascii="Bookman Old Style" w:hAnsi="Bookman Old Style" w:cs="Helvetica"/>
          <w:b/>
          <w:iCs/>
          <w:sz w:val="28"/>
          <w:szCs w:val="28"/>
        </w:rPr>
        <w:t xml:space="preserve"> </w:t>
      </w:r>
      <w:r w:rsidRPr="00B9108D">
        <w:rPr>
          <w:rFonts w:ascii="Bookman Old Style" w:hAnsi="Bookman Old Style" w:cs="Helvetica"/>
          <w:b/>
          <w:iCs/>
          <w:sz w:val="24"/>
          <w:szCs w:val="28"/>
        </w:rPr>
        <w:t>Transport</w:t>
      </w:r>
      <w:r w:rsidRPr="003901F7">
        <w:rPr>
          <w:rFonts w:ascii="Bookman Old Style" w:hAnsi="Bookman Old Style" w:cs="Helvetica"/>
          <w:b/>
          <w:iCs/>
          <w:sz w:val="24"/>
          <w:szCs w:val="28"/>
        </w:rPr>
        <w:t xml:space="preserve"> v Botha t/a SA Truck Bodies</w:t>
      </w:r>
      <w:r w:rsidR="00F11E50">
        <w:rPr>
          <w:rFonts w:ascii="Bookman Old Style" w:hAnsi="Bookman Old Style" w:cs="Helvetica"/>
          <w:b/>
          <w:iCs/>
          <w:sz w:val="24"/>
          <w:szCs w:val="28"/>
        </w:rPr>
        <w:t xml:space="preserve"> </w:t>
      </w:r>
      <w:r w:rsidRPr="00CE50A4">
        <w:rPr>
          <w:rFonts w:ascii="Bookman Old Style" w:hAnsi="Bookman Old Style" w:cs="Helvetica"/>
        </w:rPr>
        <w:t>1991 (3) SA 310</w:t>
      </w:r>
    </w:p>
    <w:p w:rsidR="00B27CD2" w:rsidRPr="00F11E50" w:rsidRDefault="00B27CD2" w:rsidP="002E027A">
      <w:pPr>
        <w:pStyle w:val="FootnoteText"/>
        <w:numPr>
          <w:ilvl w:val="0"/>
          <w:numId w:val="6"/>
        </w:numPr>
        <w:rPr>
          <w:rFonts w:ascii="Bookman Old Style" w:hAnsi="Bookman Old Style" w:cs="Helvetica"/>
        </w:rPr>
      </w:pPr>
      <w:r w:rsidRPr="00F11E50">
        <w:rPr>
          <w:rFonts w:ascii="Bookman Old Style" w:hAnsi="Bookman Old Style" w:cs="Helvetica"/>
          <w:b/>
          <w:color w:val="333333"/>
          <w:sz w:val="22"/>
          <w:szCs w:val="22"/>
        </w:rPr>
        <w:t>S v Van Westhuizen</w:t>
      </w:r>
      <w:r w:rsidR="00F11E50">
        <w:rPr>
          <w:rFonts w:ascii="Bookman Old Style" w:hAnsi="Bookman Old Style" w:cs="Helvetica"/>
          <w:b/>
          <w:color w:val="333333"/>
        </w:rPr>
        <w:t xml:space="preserve"> </w:t>
      </w:r>
      <w:r w:rsidRPr="00F11E50">
        <w:rPr>
          <w:rFonts w:ascii="Bookman Old Style" w:hAnsi="Bookman Old Style"/>
        </w:rPr>
        <w:t>(266/10) [2011] ZASCA 36</w:t>
      </w:r>
    </w:p>
    <w:p w:rsidR="00590E24" w:rsidRPr="00F11E50" w:rsidRDefault="00F11E50" w:rsidP="00F11E50">
      <w:pPr>
        <w:pStyle w:val="FootnoteText"/>
        <w:ind w:left="360"/>
        <w:rPr>
          <w:rFonts w:ascii="Bookman Old Style" w:hAnsi="Bookman Old Style" w:cs="Helvetica"/>
        </w:rPr>
      </w:pPr>
      <w:r>
        <w:rPr>
          <w:rFonts w:ascii="Bookman Old Style" w:hAnsi="Bookman Old Style" w:cs="Helvetica"/>
          <w:bCs/>
          <w:sz w:val="24"/>
          <w:szCs w:val="28"/>
        </w:rPr>
        <w:t>10.</w:t>
      </w:r>
      <w:r w:rsidR="002E027A" w:rsidRPr="00B623CF">
        <w:rPr>
          <w:rFonts w:ascii="Bookman Old Style" w:hAnsi="Bookman Old Style" w:cs="Helvetica"/>
          <w:b/>
          <w:sz w:val="24"/>
          <w:szCs w:val="28"/>
        </w:rPr>
        <w:t>Fikilini v Attorney-General</w:t>
      </w:r>
      <w:r>
        <w:rPr>
          <w:rFonts w:ascii="Bookman Old Style" w:hAnsi="Bookman Old Style" w:cs="Helvetica"/>
          <w:b/>
          <w:sz w:val="24"/>
          <w:szCs w:val="28"/>
        </w:rPr>
        <w:t xml:space="preserve"> </w:t>
      </w:r>
      <w:r w:rsidR="002E027A" w:rsidRPr="00F11E50">
        <w:rPr>
          <w:rFonts w:ascii="Bookman Old Style" w:hAnsi="Bookman Old Style"/>
        </w:rPr>
        <w:t>1990 (1) ZLR 105 (S)</w:t>
      </w:r>
    </w:p>
    <w:p w:rsidR="002E027A" w:rsidRPr="00F11E50" w:rsidRDefault="00F11E50" w:rsidP="00F11E50">
      <w:pPr>
        <w:pStyle w:val="FootnoteText"/>
        <w:ind w:firstLine="360"/>
        <w:rPr>
          <w:rFonts w:ascii="Bookman Old Style" w:hAnsi="Bookman Old Style" w:cs="Helvetica"/>
        </w:rPr>
      </w:pPr>
      <w:r w:rsidRPr="00F11E50">
        <w:rPr>
          <w:rFonts w:ascii="Bookman Old Style" w:hAnsi="Bookman Old Style" w:cs="Helvetica"/>
          <w:bCs/>
          <w:sz w:val="24"/>
          <w:szCs w:val="28"/>
        </w:rPr>
        <w:t>11</w:t>
      </w:r>
      <w:r>
        <w:rPr>
          <w:rFonts w:ascii="Bookman Old Style" w:hAnsi="Bookman Old Style" w:cs="Helvetica"/>
          <w:b/>
          <w:sz w:val="24"/>
          <w:szCs w:val="28"/>
        </w:rPr>
        <w:t>.</w:t>
      </w:r>
      <w:r w:rsidR="00441E7A" w:rsidRPr="005C5A03">
        <w:rPr>
          <w:rFonts w:ascii="Bookman Old Style" w:hAnsi="Bookman Old Style" w:cs="Helvetica"/>
          <w:b/>
          <w:sz w:val="24"/>
          <w:szCs w:val="28"/>
        </w:rPr>
        <w:t>Barker v Wingo</w:t>
      </w:r>
      <w:r>
        <w:rPr>
          <w:rFonts w:ascii="Bookman Old Style" w:hAnsi="Bookman Old Style" w:cs="Helvetica"/>
          <w:b/>
          <w:sz w:val="24"/>
          <w:szCs w:val="28"/>
        </w:rPr>
        <w:t xml:space="preserve"> </w:t>
      </w:r>
      <w:r w:rsidR="00441E7A" w:rsidRPr="00F11E50">
        <w:rPr>
          <w:rFonts w:ascii="Bookman Old Style" w:hAnsi="Bookman Old Style"/>
        </w:rPr>
        <w:t>407 U.S. 514 (1972</w:t>
      </w:r>
    </w:p>
    <w:p w:rsidR="00053A65" w:rsidRDefault="00053A65" w:rsidP="00D451CF">
      <w:pPr>
        <w:outlineLvl w:val="0"/>
        <w:rPr>
          <w:rFonts w:ascii="Bookman Old Style" w:hAnsi="Bookman Old Style"/>
          <w:bCs/>
          <w:sz w:val="24"/>
          <w:szCs w:val="24"/>
        </w:rPr>
      </w:pPr>
    </w:p>
    <w:p w:rsidR="00D451CF" w:rsidRDefault="00D451CF" w:rsidP="00D451CF">
      <w:pPr>
        <w:outlineLvl w:val="0"/>
        <w:rPr>
          <w:rFonts w:ascii="Bookman Old Style" w:hAnsi="Bookman Old Style"/>
          <w:bCs/>
          <w:sz w:val="24"/>
          <w:szCs w:val="24"/>
        </w:rPr>
      </w:pPr>
      <w:r>
        <w:rPr>
          <w:rFonts w:ascii="Bookman Old Style" w:hAnsi="Bookman Old Style"/>
          <w:bCs/>
          <w:sz w:val="24"/>
          <w:szCs w:val="24"/>
        </w:rPr>
        <w:t>STATUTES &amp; SUBSIDIARY LEGISLATION</w:t>
      </w:r>
    </w:p>
    <w:p w:rsidR="00590E24" w:rsidRPr="00F11E50" w:rsidRDefault="00590E24" w:rsidP="00590E24">
      <w:pPr>
        <w:pStyle w:val="FootnoteText"/>
        <w:numPr>
          <w:ilvl w:val="0"/>
          <w:numId w:val="8"/>
        </w:numPr>
        <w:rPr>
          <w:rFonts w:ascii="Bookman Old Style" w:hAnsi="Bookman Old Style"/>
          <w:sz w:val="24"/>
          <w:szCs w:val="24"/>
        </w:rPr>
      </w:pPr>
      <w:r w:rsidRPr="00F11E50">
        <w:rPr>
          <w:rFonts w:ascii="Bookman Old Style" w:hAnsi="Bookman Old Style"/>
          <w:sz w:val="24"/>
          <w:szCs w:val="24"/>
        </w:rPr>
        <w:t>the Constitution of Lesotho 1993</w:t>
      </w:r>
    </w:p>
    <w:p w:rsidR="00D451CF" w:rsidRPr="00F11E50" w:rsidRDefault="00D451CF" w:rsidP="00D451CF">
      <w:pPr>
        <w:pStyle w:val="FootnoteText"/>
        <w:numPr>
          <w:ilvl w:val="0"/>
          <w:numId w:val="8"/>
        </w:numPr>
        <w:rPr>
          <w:rFonts w:ascii="Bookman Old Style" w:hAnsi="Bookman Old Style"/>
          <w:sz w:val="24"/>
          <w:szCs w:val="24"/>
        </w:rPr>
      </w:pPr>
      <w:r w:rsidRPr="00F11E50">
        <w:rPr>
          <w:rFonts w:ascii="Bookman Old Style" w:hAnsi="Bookman Old Style" w:cs="Helvetica"/>
          <w:color w:val="1D2228"/>
          <w:sz w:val="24"/>
          <w:szCs w:val="24"/>
        </w:rPr>
        <w:t>Criminal Procedure and Evidence Act</w:t>
      </w:r>
      <w:r w:rsidRPr="00F11E50">
        <w:rPr>
          <w:rFonts w:ascii="Bookman Old Style" w:hAnsi="Bookman Old Style"/>
          <w:sz w:val="24"/>
          <w:szCs w:val="24"/>
        </w:rPr>
        <w:t xml:space="preserve">  No. 9 of 1981</w:t>
      </w:r>
    </w:p>
    <w:p w:rsidR="00D451CF" w:rsidRPr="00F11E50" w:rsidRDefault="00D451CF" w:rsidP="00D451CF">
      <w:pPr>
        <w:pStyle w:val="FootnoteText"/>
        <w:numPr>
          <w:ilvl w:val="0"/>
          <w:numId w:val="8"/>
        </w:numPr>
        <w:rPr>
          <w:rFonts w:ascii="Bookman Old Style" w:hAnsi="Bookman Old Style"/>
          <w:sz w:val="24"/>
          <w:szCs w:val="24"/>
        </w:rPr>
      </w:pPr>
      <w:r w:rsidRPr="00F11E50">
        <w:rPr>
          <w:rFonts w:ascii="Bookman Old Style" w:hAnsi="Bookman Old Style" w:cs="Helvetica"/>
          <w:color w:val="1D2228"/>
          <w:sz w:val="24"/>
          <w:szCs w:val="24"/>
        </w:rPr>
        <w:t>Speedy Court Trial Act</w:t>
      </w:r>
      <w:r w:rsidRPr="00F11E50">
        <w:rPr>
          <w:rFonts w:ascii="Bookman Old Style" w:hAnsi="Bookman Old Style"/>
          <w:sz w:val="24"/>
          <w:szCs w:val="24"/>
        </w:rPr>
        <w:t xml:space="preserve"> Act No.9 of 2002</w:t>
      </w:r>
    </w:p>
    <w:p w:rsidR="002E027A" w:rsidRPr="00F11E50" w:rsidRDefault="002E027A" w:rsidP="00D451CF">
      <w:pPr>
        <w:pStyle w:val="FootnoteText"/>
        <w:numPr>
          <w:ilvl w:val="0"/>
          <w:numId w:val="8"/>
        </w:numPr>
        <w:rPr>
          <w:rFonts w:ascii="Bookman Old Style" w:hAnsi="Bookman Old Style"/>
          <w:sz w:val="24"/>
          <w:szCs w:val="24"/>
        </w:rPr>
      </w:pPr>
      <w:r w:rsidRPr="00F11E50">
        <w:rPr>
          <w:rFonts w:ascii="Bookman Old Style" w:hAnsi="Bookman Old Style" w:cs="Helvetica"/>
          <w:color w:val="333333"/>
          <w:sz w:val="24"/>
          <w:szCs w:val="24"/>
        </w:rPr>
        <w:t>Prevention of Corruption and Economic Offences Act</w:t>
      </w:r>
      <w:r w:rsidRPr="00F11E50">
        <w:rPr>
          <w:rFonts w:ascii="Bookman Old Style" w:hAnsi="Bookman Old Style"/>
          <w:sz w:val="24"/>
          <w:szCs w:val="24"/>
        </w:rPr>
        <w:t xml:space="preserve"> No.5 of 1999</w:t>
      </w:r>
    </w:p>
    <w:p w:rsidR="00D451CF" w:rsidRDefault="00D451CF" w:rsidP="00D451CF">
      <w:pPr>
        <w:spacing w:after="0" w:line="240" w:lineRule="auto"/>
        <w:rPr>
          <w:rFonts w:ascii="Bookman Old Style" w:eastAsia="Times New Roman" w:hAnsi="Bookman Old Style" w:cs="Helvetica"/>
          <w:b/>
          <w:bCs/>
          <w:color w:val="000000"/>
          <w:sz w:val="28"/>
          <w:szCs w:val="28"/>
          <w:lang w:val="en-GB"/>
        </w:rPr>
      </w:pPr>
    </w:p>
    <w:p w:rsidR="00D451CF" w:rsidRPr="00D451CF" w:rsidRDefault="00D451CF" w:rsidP="00D451CF">
      <w:pPr>
        <w:spacing w:after="0" w:line="240" w:lineRule="auto"/>
        <w:rPr>
          <w:rFonts w:ascii="Bookman Old Style" w:eastAsia="Times New Roman" w:hAnsi="Bookman Old Style" w:cs="Helvetica"/>
          <w:b/>
          <w:bCs/>
          <w:color w:val="000000"/>
          <w:sz w:val="28"/>
          <w:szCs w:val="28"/>
          <w:lang w:val="en-GB"/>
        </w:rPr>
      </w:pPr>
    </w:p>
    <w:p w:rsidR="00D4450E" w:rsidRPr="00D4450E" w:rsidRDefault="00D4450E" w:rsidP="00D4450E">
      <w:pPr>
        <w:spacing w:after="0" w:line="240" w:lineRule="auto"/>
        <w:rPr>
          <w:rFonts w:ascii="Bookman Old Style" w:eastAsia="Times New Roman" w:hAnsi="Bookman Old Style" w:cs="Helvetica"/>
          <w:b/>
          <w:bCs/>
          <w:color w:val="000000"/>
          <w:sz w:val="28"/>
          <w:szCs w:val="28"/>
          <w:lang w:val="en-GB"/>
        </w:rPr>
      </w:pPr>
      <w:r>
        <w:rPr>
          <w:rFonts w:ascii="Bookman Old Style" w:eastAsia="Times New Roman" w:hAnsi="Bookman Old Style" w:cs="Helvetica"/>
          <w:b/>
          <w:bCs/>
          <w:color w:val="000000"/>
          <w:sz w:val="28"/>
          <w:szCs w:val="28"/>
          <w:lang w:val="en-GB"/>
        </w:rPr>
        <w:t>MAKARA J</w:t>
      </w:r>
    </w:p>
    <w:p w:rsidR="00F0705C" w:rsidRPr="00B80FDA" w:rsidRDefault="00F0705C" w:rsidP="00972BB5">
      <w:pPr>
        <w:spacing w:after="0" w:line="240" w:lineRule="auto"/>
        <w:rPr>
          <w:rFonts w:ascii="Bookman Old Style" w:eastAsia="Times New Roman" w:hAnsi="Bookman Old Style" w:cs="Helvetica"/>
          <w:b/>
          <w:bCs/>
          <w:color w:val="000000"/>
          <w:sz w:val="28"/>
          <w:szCs w:val="28"/>
          <w:lang w:val="en-GB"/>
        </w:rPr>
      </w:pPr>
    </w:p>
    <w:p w:rsidR="008F3457" w:rsidRDefault="00972BB5" w:rsidP="00986611">
      <w:pPr>
        <w:spacing w:after="0" w:line="480" w:lineRule="auto"/>
        <w:jc w:val="both"/>
        <w:rPr>
          <w:rFonts w:ascii="Bookman Old Style" w:eastAsia="Times New Roman" w:hAnsi="Bookman Old Style" w:cs="Helvetica"/>
          <w:b/>
          <w:bCs/>
          <w:color w:val="000000"/>
          <w:sz w:val="24"/>
          <w:szCs w:val="28"/>
          <w:lang w:val="en-GB"/>
        </w:rPr>
      </w:pPr>
      <w:r w:rsidRPr="00B80FDA">
        <w:rPr>
          <w:rFonts w:ascii="Bookman Old Style" w:eastAsia="Times New Roman" w:hAnsi="Bookman Old Style" w:cs="Helvetica"/>
          <w:b/>
          <w:bCs/>
          <w:caps/>
          <w:color w:val="000000"/>
          <w:sz w:val="24"/>
          <w:szCs w:val="28"/>
          <w:lang w:val="en-GB"/>
        </w:rPr>
        <w:t>I</w:t>
      </w:r>
      <w:r w:rsidR="00DD0D59" w:rsidRPr="00B80FDA">
        <w:rPr>
          <w:rFonts w:ascii="Bookman Old Style" w:eastAsia="Times New Roman" w:hAnsi="Bookman Old Style" w:cs="Helvetica"/>
          <w:b/>
          <w:bCs/>
          <w:color w:val="000000"/>
          <w:sz w:val="24"/>
          <w:szCs w:val="28"/>
          <w:lang w:val="en-GB"/>
        </w:rPr>
        <w:t>ntroduction</w:t>
      </w:r>
    </w:p>
    <w:p w:rsidR="00834F5F" w:rsidRPr="00496179" w:rsidRDefault="00C25657" w:rsidP="007E1AF2">
      <w:pPr>
        <w:spacing w:after="0" w:line="360" w:lineRule="auto"/>
        <w:jc w:val="both"/>
        <w:rPr>
          <w:rFonts w:ascii="Bookman Old Style" w:eastAsia="Times New Roman" w:hAnsi="Bookman Old Style" w:cs="Helvetica"/>
          <w:bCs/>
          <w:color w:val="000000"/>
          <w:sz w:val="28"/>
          <w:szCs w:val="28"/>
          <w:lang w:val="en-GB"/>
        </w:rPr>
      </w:pPr>
      <w:r>
        <w:rPr>
          <w:rFonts w:ascii="Bookman Old Style" w:eastAsia="Times New Roman" w:hAnsi="Bookman Old Style" w:cs="Helvetica"/>
          <w:b/>
          <w:color w:val="000000"/>
          <w:sz w:val="24"/>
          <w:szCs w:val="24"/>
          <w:lang w:val="en-GB"/>
        </w:rPr>
        <w:t>[1]</w:t>
      </w:r>
      <w:r>
        <w:rPr>
          <w:rFonts w:ascii="Bookman Old Style" w:eastAsia="Times New Roman" w:hAnsi="Bookman Old Style" w:cs="Helvetica"/>
          <w:b/>
          <w:color w:val="000000"/>
          <w:sz w:val="24"/>
          <w:szCs w:val="24"/>
          <w:lang w:val="en-GB"/>
        </w:rPr>
        <w:tab/>
      </w:r>
      <w:r w:rsidR="007A02FF" w:rsidRPr="00496179">
        <w:rPr>
          <w:rFonts w:ascii="Bookman Old Style" w:eastAsia="Times New Roman" w:hAnsi="Bookman Old Style" w:cs="Helvetica"/>
          <w:bCs/>
          <w:color w:val="000000"/>
          <w:sz w:val="28"/>
          <w:szCs w:val="28"/>
          <w:lang w:val="en-GB"/>
        </w:rPr>
        <w:t>The gene</w:t>
      </w:r>
      <w:r w:rsidR="00BE746B" w:rsidRPr="00496179">
        <w:rPr>
          <w:rFonts w:ascii="Bookman Old Style" w:eastAsia="Times New Roman" w:hAnsi="Bookman Old Style" w:cs="Helvetica"/>
          <w:bCs/>
          <w:color w:val="000000"/>
          <w:sz w:val="28"/>
          <w:szCs w:val="28"/>
          <w:lang w:val="en-GB"/>
        </w:rPr>
        <w:t>sis of this case arises from the</w:t>
      </w:r>
      <w:r w:rsidR="00CF7072" w:rsidRPr="00496179">
        <w:rPr>
          <w:rFonts w:ascii="Bookman Old Style" w:eastAsia="Times New Roman" w:hAnsi="Bookman Old Style" w:cs="Helvetica"/>
          <w:bCs/>
          <w:color w:val="000000"/>
          <w:sz w:val="28"/>
          <w:szCs w:val="28"/>
          <w:lang w:val="en-GB"/>
        </w:rPr>
        <w:t xml:space="preserve"> effectively</w:t>
      </w:r>
      <w:r w:rsidR="00BE746B" w:rsidRPr="00496179">
        <w:rPr>
          <w:rFonts w:ascii="Bookman Old Style" w:eastAsia="Times New Roman" w:hAnsi="Bookman Old Style" w:cs="Helvetica"/>
          <w:bCs/>
          <w:color w:val="000000"/>
          <w:sz w:val="28"/>
          <w:szCs w:val="28"/>
          <w:lang w:val="en-GB"/>
        </w:rPr>
        <w:t xml:space="preserve"> mutually destructive</w:t>
      </w:r>
      <w:r w:rsidR="00CF7072" w:rsidRPr="00496179">
        <w:rPr>
          <w:rFonts w:ascii="Bookman Old Style" w:eastAsia="Times New Roman" w:hAnsi="Bookman Old Style" w:cs="Helvetica"/>
          <w:bCs/>
          <w:color w:val="000000"/>
          <w:sz w:val="28"/>
          <w:szCs w:val="28"/>
          <w:lang w:val="en-GB"/>
        </w:rPr>
        <w:t xml:space="preserve"> </w:t>
      </w:r>
      <w:r w:rsidR="00BE746B" w:rsidRPr="00496179">
        <w:rPr>
          <w:rFonts w:ascii="Bookman Old Style" w:eastAsia="Times New Roman" w:hAnsi="Bookman Old Style" w:cs="Helvetica"/>
          <w:bCs/>
          <w:color w:val="000000"/>
          <w:sz w:val="28"/>
          <w:szCs w:val="28"/>
          <w:lang w:val="en-GB"/>
        </w:rPr>
        <w:t xml:space="preserve">incidental </w:t>
      </w:r>
      <w:r w:rsidR="007A02FF" w:rsidRPr="00496179">
        <w:rPr>
          <w:rFonts w:ascii="Bookman Old Style" w:eastAsia="Times New Roman" w:hAnsi="Bookman Old Style" w:cs="Helvetica"/>
          <w:bCs/>
          <w:color w:val="000000"/>
          <w:sz w:val="28"/>
          <w:szCs w:val="28"/>
          <w:lang w:val="en-GB"/>
        </w:rPr>
        <w:t>application</w:t>
      </w:r>
      <w:r w:rsidR="00BE746B" w:rsidRPr="00496179">
        <w:rPr>
          <w:rFonts w:ascii="Bookman Old Style" w:eastAsia="Times New Roman" w:hAnsi="Bookman Old Style" w:cs="Helvetica"/>
          <w:bCs/>
          <w:color w:val="000000"/>
          <w:sz w:val="28"/>
          <w:szCs w:val="28"/>
          <w:lang w:val="en-GB"/>
        </w:rPr>
        <w:t>s introduced by the parties</w:t>
      </w:r>
      <w:r w:rsidR="00CF7072" w:rsidRPr="00496179">
        <w:rPr>
          <w:rFonts w:ascii="Bookman Old Style" w:eastAsia="Times New Roman" w:hAnsi="Bookman Old Style" w:cs="Helvetica"/>
          <w:bCs/>
          <w:color w:val="000000"/>
          <w:sz w:val="28"/>
          <w:szCs w:val="28"/>
          <w:lang w:val="en-GB"/>
        </w:rPr>
        <w:t xml:space="preserve"> respectively.  This was on </w:t>
      </w:r>
      <w:r w:rsidR="00BE746B" w:rsidRPr="00496179">
        <w:rPr>
          <w:rFonts w:ascii="Bookman Old Style" w:eastAsia="Times New Roman" w:hAnsi="Bookman Old Style" w:cs="Helvetica"/>
          <w:bCs/>
          <w:color w:val="000000"/>
          <w:sz w:val="28"/>
          <w:szCs w:val="28"/>
          <w:lang w:val="en-GB"/>
        </w:rPr>
        <w:t>the</w:t>
      </w:r>
      <w:r w:rsidR="00CF7072" w:rsidRPr="00496179">
        <w:rPr>
          <w:rFonts w:ascii="Bookman Old Style" w:eastAsia="Times New Roman" w:hAnsi="Bookman Old Style" w:cs="Helvetica"/>
          <w:bCs/>
          <w:color w:val="000000"/>
          <w:sz w:val="28"/>
          <w:szCs w:val="28"/>
          <w:lang w:val="en-GB"/>
        </w:rPr>
        <w:t xml:space="preserve"> </w:t>
      </w:r>
      <w:r w:rsidR="005557CD" w:rsidRPr="00EC4DF1">
        <w:rPr>
          <w:rFonts w:ascii="Bookman Old Style" w:eastAsia="Times New Roman" w:hAnsi="Bookman Old Style" w:cs="Helvetica"/>
          <w:bCs/>
          <w:color w:val="000000"/>
          <w:sz w:val="24"/>
          <w:szCs w:val="24"/>
          <w:lang w:val="en-GB"/>
        </w:rPr>
        <w:t>17</w:t>
      </w:r>
      <w:r w:rsidR="005557CD" w:rsidRPr="00EC4DF1">
        <w:rPr>
          <w:rFonts w:ascii="Bookman Old Style" w:eastAsia="Times New Roman" w:hAnsi="Bookman Old Style" w:cs="Helvetica"/>
          <w:bCs/>
          <w:color w:val="000000"/>
          <w:sz w:val="24"/>
          <w:szCs w:val="24"/>
          <w:vertAlign w:val="superscript"/>
          <w:lang w:val="en-GB"/>
        </w:rPr>
        <w:t>th</w:t>
      </w:r>
      <w:r w:rsidR="005557CD">
        <w:rPr>
          <w:rFonts w:ascii="Bookman Old Style" w:eastAsia="Times New Roman" w:hAnsi="Bookman Old Style" w:cs="Helvetica"/>
          <w:bCs/>
          <w:color w:val="000000"/>
          <w:sz w:val="28"/>
          <w:szCs w:val="28"/>
          <w:lang w:val="en-GB"/>
        </w:rPr>
        <w:t xml:space="preserve"> December, </w:t>
      </w:r>
      <w:r w:rsidR="005557CD" w:rsidRPr="00EC4DF1">
        <w:rPr>
          <w:rFonts w:ascii="Bookman Old Style" w:eastAsia="Times New Roman" w:hAnsi="Bookman Old Style" w:cs="Helvetica"/>
          <w:bCs/>
          <w:color w:val="000000"/>
          <w:sz w:val="24"/>
          <w:szCs w:val="24"/>
          <w:lang w:val="en-GB"/>
        </w:rPr>
        <w:t>2020</w:t>
      </w:r>
      <w:r w:rsidR="00BE746B" w:rsidRPr="00EC4DF1">
        <w:rPr>
          <w:rFonts w:ascii="Bookman Old Style" w:eastAsia="Times New Roman" w:hAnsi="Bookman Old Style" w:cs="Helvetica"/>
          <w:bCs/>
          <w:color w:val="000000"/>
          <w:sz w:val="24"/>
          <w:szCs w:val="24"/>
          <w:lang w:val="en-GB"/>
        </w:rPr>
        <w:t xml:space="preserve"> </w:t>
      </w:r>
      <w:r w:rsidR="00BE746B" w:rsidRPr="00496179">
        <w:rPr>
          <w:rFonts w:ascii="Bookman Old Style" w:eastAsia="Times New Roman" w:hAnsi="Bookman Old Style" w:cs="Helvetica"/>
          <w:bCs/>
          <w:color w:val="000000"/>
          <w:sz w:val="28"/>
          <w:szCs w:val="28"/>
          <w:lang w:val="en-GB"/>
        </w:rPr>
        <w:t xml:space="preserve"> </w:t>
      </w:r>
      <w:r w:rsidR="007A02FF" w:rsidRPr="00496179">
        <w:rPr>
          <w:rFonts w:ascii="Bookman Old Style" w:eastAsia="Times New Roman" w:hAnsi="Bookman Old Style" w:cs="Helvetica"/>
          <w:bCs/>
          <w:color w:val="000000"/>
          <w:sz w:val="28"/>
          <w:szCs w:val="28"/>
          <w:lang w:val="en-GB"/>
        </w:rPr>
        <w:t xml:space="preserve"> </w:t>
      </w:r>
      <w:r w:rsidR="00CF7072" w:rsidRPr="00496179">
        <w:rPr>
          <w:rFonts w:ascii="Bookman Old Style" w:eastAsia="Times New Roman" w:hAnsi="Bookman Old Style" w:cs="Helvetica"/>
          <w:bCs/>
          <w:color w:val="000000"/>
          <w:sz w:val="28"/>
          <w:szCs w:val="28"/>
          <w:lang w:val="en-GB"/>
        </w:rPr>
        <w:t>w</w:t>
      </w:r>
      <w:r w:rsidR="007A02FF" w:rsidRPr="00496179">
        <w:rPr>
          <w:rFonts w:ascii="Bookman Old Style" w:eastAsia="Times New Roman" w:hAnsi="Bookman Old Style" w:cs="Helvetica"/>
          <w:bCs/>
          <w:color w:val="000000"/>
          <w:sz w:val="28"/>
          <w:szCs w:val="28"/>
          <w:lang w:val="en-GB"/>
        </w:rPr>
        <w:t>hich</w:t>
      </w:r>
      <w:r w:rsidR="00BE746B" w:rsidRPr="00496179">
        <w:rPr>
          <w:rFonts w:ascii="Bookman Old Style" w:eastAsia="Times New Roman" w:hAnsi="Bookman Old Style" w:cs="Helvetica"/>
          <w:bCs/>
          <w:color w:val="000000"/>
          <w:sz w:val="28"/>
          <w:szCs w:val="28"/>
          <w:lang w:val="en-GB"/>
        </w:rPr>
        <w:t xml:space="preserve"> was the date scheduled for the hearing of the criminal case in which the Accused are</w:t>
      </w:r>
      <w:r w:rsidR="00084076" w:rsidRPr="00496179">
        <w:rPr>
          <w:rFonts w:ascii="Bookman Old Style" w:eastAsia="Times New Roman" w:hAnsi="Bookman Old Style" w:cs="Helvetica"/>
          <w:bCs/>
          <w:color w:val="000000"/>
          <w:sz w:val="28"/>
          <w:szCs w:val="28"/>
          <w:lang w:val="en-GB"/>
        </w:rPr>
        <w:t xml:space="preserve"> in the main and in paraphrased terms charged of corruption and attempted bribery.  It should suffice to be recorded that the</w:t>
      </w:r>
      <w:r w:rsidR="00834F5F" w:rsidRPr="00496179">
        <w:rPr>
          <w:rFonts w:ascii="Bookman Old Style" w:eastAsia="Times New Roman" w:hAnsi="Bookman Old Style" w:cs="Helvetica"/>
          <w:bCs/>
          <w:color w:val="000000"/>
          <w:sz w:val="28"/>
          <w:szCs w:val="28"/>
          <w:lang w:val="en-GB"/>
        </w:rPr>
        <w:t xml:space="preserve"> narratives upon which the charges are founded are in both form and content well indicativ</w:t>
      </w:r>
      <w:r w:rsidR="00B26F77">
        <w:rPr>
          <w:rFonts w:ascii="Bookman Old Style" w:eastAsia="Times New Roman" w:hAnsi="Bookman Old Style" w:cs="Helvetica"/>
          <w:bCs/>
          <w:color w:val="000000"/>
          <w:sz w:val="28"/>
          <w:szCs w:val="28"/>
          <w:lang w:val="en-GB"/>
        </w:rPr>
        <w:t xml:space="preserve">e of serious offences committed by the accused </w:t>
      </w:r>
      <w:r w:rsidR="00834F5F" w:rsidRPr="00496179">
        <w:rPr>
          <w:rFonts w:ascii="Bookman Old Style" w:eastAsia="Times New Roman" w:hAnsi="Bookman Old Style" w:cs="Helvetica"/>
          <w:bCs/>
          <w:color w:val="000000"/>
          <w:sz w:val="28"/>
          <w:szCs w:val="28"/>
          <w:lang w:val="en-GB"/>
        </w:rPr>
        <w:t>through corruption, misrepresentations and acts of dishonesty.</w:t>
      </w:r>
    </w:p>
    <w:p w:rsidR="00834F5F" w:rsidRPr="00496179" w:rsidRDefault="00834F5F" w:rsidP="007E1AF2">
      <w:pPr>
        <w:spacing w:after="0" w:line="360" w:lineRule="auto"/>
        <w:jc w:val="both"/>
        <w:rPr>
          <w:rFonts w:ascii="Bookman Old Style" w:eastAsia="Times New Roman" w:hAnsi="Bookman Old Style" w:cs="Helvetica"/>
          <w:bCs/>
          <w:color w:val="000000"/>
          <w:sz w:val="28"/>
          <w:szCs w:val="28"/>
          <w:lang w:val="en-GB"/>
        </w:rPr>
      </w:pPr>
    </w:p>
    <w:p w:rsidR="00310E34" w:rsidRPr="00496179" w:rsidRDefault="00C25657" w:rsidP="007E1AF2">
      <w:pPr>
        <w:spacing w:after="0" w:line="360" w:lineRule="auto"/>
        <w:jc w:val="both"/>
        <w:rPr>
          <w:rFonts w:ascii="Bookman Old Style" w:eastAsia="Times New Roman" w:hAnsi="Bookman Old Style" w:cs="Helvetica"/>
          <w:bCs/>
          <w:color w:val="000000"/>
          <w:sz w:val="28"/>
          <w:szCs w:val="28"/>
          <w:lang w:val="en-GB"/>
        </w:rPr>
      </w:pPr>
      <w:r w:rsidRPr="00C25657">
        <w:rPr>
          <w:rFonts w:ascii="Bookman Old Style" w:eastAsia="Times New Roman" w:hAnsi="Bookman Old Style" w:cs="Helvetica"/>
          <w:b/>
          <w:color w:val="000000"/>
          <w:sz w:val="24"/>
          <w:szCs w:val="24"/>
          <w:lang w:val="en-GB"/>
        </w:rPr>
        <w:t>[2]</w:t>
      </w:r>
      <w:r>
        <w:rPr>
          <w:rFonts w:ascii="Bookman Old Style" w:eastAsia="Times New Roman" w:hAnsi="Bookman Old Style" w:cs="Helvetica"/>
          <w:bCs/>
          <w:color w:val="000000"/>
          <w:sz w:val="28"/>
          <w:szCs w:val="28"/>
          <w:lang w:val="en-GB"/>
        </w:rPr>
        <w:tab/>
      </w:r>
      <w:r w:rsidR="003C7E54">
        <w:rPr>
          <w:rFonts w:ascii="Bookman Old Style" w:eastAsia="Times New Roman" w:hAnsi="Bookman Old Style" w:cs="Helvetica"/>
          <w:bCs/>
          <w:color w:val="000000"/>
          <w:sz w:val="28"/>
          <w:szCs w:val="28"/>
          <w:lang w:val="en-GB"/>
        </w:rPr>
        <w:t xml:space="preserve">On the </w:t>
      </w:r>
      <w:r w:rsidR="003C7E54" w:rsidRPr="00FA28FC">
        <w:rPr>
          <w:rFonts w:ascii="Bookman Old Style" w:eastAsia="Times New Roman" w:hAnsi="Bookman Old Style" w:cs="Helvetica"/>
          <w:bCs/>
          <w:color w:val="000000"/>
          <w:sz w:val="24"/>
          <w:szCs w:val="24"/>
          <w:lang w:val="en-GB"/>
        </w:rPr>
        <w:t>13</w:t>
      </w:r>
      <w:r w:rsidR="003C7E54" w:rsidRPr="00FA28FC">
        <w:rPr>
          <w:rFonts w:ascii="Bookman Old Style" w:eastAsia="Times New Roman" w:hAnsi="Bookman Old Style" w:cs="Helvetica"/>
          <w:bCs/>
          <w:color w:val="000000"/>
          <w:sz w:val="24"/>
          <w:szCs w:val="24"/>
          <w:vertAlign w:val="superscript"/>
          <w:lang w:val="en-GB"/>
        </w:rPr>
        <w:t>th</w:t>
      </w:r>
      <w:r w:rsidR="003C7E54">
        <w:rPr>
          <w:rFonts w:ascii="Bookman Old Style" w:eastAsia="Times New Roman" w:hAnsi="Bookman Old Style" w:cs="Helvetica"/>
          <w:bCs/>
          <w:color w:val="000000"/>
          <w:sz w:val="28"/>
          <w:szCs w:val="28"/>
          <w:lang w:val="en-GB"/>
        </w:rPr>
        <w:t xml:space="preserve"> September, </w:t>
      </w:r>
      <w:r w:rsidR="003C7E54" w:rsidRPr="00FA28FC">
        <w:rPr>
          <w:rFonts w:ascii="Bookman Old Style" w:eastAsia="Times New Roman" w:hAnsi="Bookman Old Style" w:cs="Helvetica"/>
          <w:bCs/>
          <w:color w:val="000000"/>
          <w:sz w:val="24"/>
          <w:szCs w:val="24"/>
          <w:lang w:val="en-GB"/>
        </w:rPr>
        <w:t>2018</w:t>
      </w:r>
      <w:r w:rsidR="00834F5F" w:rsidRPr="00FA28FC">
        <w:rPr>
          <w:rFonts w:ascii="Bookman Old Style" w:eastAsia="Times New Roman" w:hAnsi="Bookman Old Style" w:cs="Helvetica"/>
          <w:bCs/>
          <w:color w:val="000000"/>
          <w:sz w:val="24"/>
          <w:szCs w:val="24"/>
          <w:lang w:val="en-GB"/>
        </w:rPr>
        <w:t xml:space="preserve"> </w:t>
      </w:r>
      <w:r w:rsidR="00834F5F" w:rsidRPr="00496179">
        <w:rPr>
          <w:rFonts w:ascii="Bookman Old Style" w:eastAsia="Times New Roman" w:hAnsi="Bookman Old Style" w:cs="Helvetica"/>
          <w:bCs/>
          <w:color w:val="000000"/>
          <w:sz w:val="28"/>
          <w:szCs w:val="28"/>
          <w:lang w:val="en-GB"/>
        </w:rPr>
        <w:t>the</w:t>
      </w:r>
      <w:r w:rsidR="000B2E95" w:rsidRPr="00496179">
        <w:rPr>
          <w:rFonts w:ascii="Bookman Old Style" w:eastAsia="Times New Roman" w:hAnsi="Bookman Old Style" w:cs="Helvetica"/>
          <w:bCs/>
          <w:color w:val="000000"/>
          <w:sz w:val="28"/>
          <w:szCs w:val="28"/>
          <w:lang w:val="en-GB"/>
        </w:rPr>
        <w:t xml:space="preserve"> Court</w:t>
      </w:r>
      <w:r w:rsidR="00B26F77">
        <w:rPr>
          <w:rFonts w:ascii="Bookman Old Style" w:eastAsia="Times New Roman" w:hAnsi="Bookman Old Style" w:cs="Helvetica"/>
          <w:bCs/>
          <w:color w:val="000000"/>
          <w:sz w:val="28"/>
          <w:szCs w:val="28"/>
          <w:lang w:val="en-GB"/>
        </w:rPr>
        <w:t xml:space="preserve"> in preparation of the trial held a </w:t>
      </w:r>
      <w:r w:rsidR="00B26F77" w:rsidRPr="00A950CA">
        <w:rPr>
          <w:rFonts w:ascii="Bookman Old Style" w:eastAsia="Times New Roman" w:hAnsi="Bookman Old Style" w:cs="Helvetica"/>
          <w:b/>
          <w:bCs/>
          <w:color w:val="000000"/>
          <w:sz w:val="24"/>
          <w:szCs w:val="28"/>
          <w:lang w:val="en-GB"/>
        </w:rPr>
        <w:t>Pre- T</w:t>
      </w:r>
      <w:r w:rsidR="000B2E95" w:rsidRPr="00A950CA">
        <w:rPr>
          <w:rFonts w:ascii="Bookman Old Style" w:eastAsia="Times New Roman" w:hAnsi="Bookman Old Style" w:cs="Helvetica"/>
          <w:b/>
          <w:bCs/>
          <w:color w:val="000000"/>
          <w:sz w:val="24"/>
          <w:szCs w:val="28"/>
          <w:lang w:val="en-GB"/>
        </w:rPr>
        <w:t>rial Planning Session</w:t>
      </w:r>
      <w:r w:rsidR="006336B2" w:rsidRPr="00A950CA">
        <w:rPr>
          <w:rFonts w:ascii="Bookman Old Style" w:eastAsia="Times New Roman" w:hAnsi="Bookman Old Style" w:cs="Helvetica"/>
          <w:b/>
          <w:bCs/>
          <w:color w:val="000000"/>
          <w:sz w:val="28"/>
          <w:szCs w:val="28"/>
          <w:lang w:val="en-GB"/>
        </w:rPr>
        <w:t xml:space="preserve"> </w:t>
      </w:r>
      <w:r w:rsidR="006336B2" w:rsidRPr="00A950CA">
        <w:rPr>
          <w:rFonts w:ascii="Bookman Old Style" w:eastAsia="Times New Roman" w:hAnsi="Bookman Old Style" w:cs="Helvetica"/>
          <w:b/>
          <w:bCs/>
          <w:color w:val="000000"/>
          <w:sz w:val="24"/>
          <w:szCs w:val="28"/>
          <w:lang w:val="en-GB"/>
        </w:rPr>
        <w:t>(PTPS)</w:t>
      </w:r>
      <w:r w:rsidR="000B2E95" w:rsidRPr="00496179">
        <w:rPr>
          <w:rFonts w:ascii="Bookman Old Style" w:eastAsia="Times New Roman" w:hAnsi="Bookman Old Style" w:cs="Helvetica"/>
          <w:bCs/>
          <w:color w:val="000000"/>
          <w:sz w:val="28"/>
          <w:szCs w:val="28"/>
          <w:lang w:val="en-GB"/>
        </w:rPr>
        <w:t xml:space="preserve"> primarily to impress upon the counsel the wisdom in cooperating towards the speedier hearing and the re</w:t>
      </w:r>
      <w:r w:rsidR="00B26F77">
        <w:rPr>
          <w:rFonts w:ascii="Bookman Old Style" w:eastAsia="Times New Roman" w:hAnsi="Bookman Old Style" w:cs="Helvetica"/>
          <w:bCs/>
          <w:color w:val="000000"/>
          <w:sz w:val="28"/>
          <w:szCs w:val="28"/>
          <w:lang w:val="en-GB"/>
        </w:rPr>
        <w:t>solution of the trial.  It superintended over the session</w:t>
      </w:r>
      <w:r w:rsidR="000B2E95" w:rsidRPr="00496179">
        <w:rPr>
          <w:rFonts w:ascii="Bookman Old Style" w:eastAsia="Times New Roman" w:hAnsi="Bookman Old Style" w:cs="Helvetica"/>
          <w:bCs/>
          <w:color w:val="000000"/>
          <w:sz w:val="28"/>
          <w:szCs w:val="28"/>
          <w:lang w:val="en-GB"/>
        </w:rPr>
        <w:t xml:space="preserve">.   To that end, the content of the </w:t>
      </w:r>
      <w:r w:rsidR="000B2E95" w:rsidRPr="00496179">
        <w:rPr>
          <w:rFonts w:ascii="Bookman Old Style" w:eastAsia="Times New Roman" w:hAnsi="Bookman Old Style" w:cs="Helvetica"/>
          <w:bCs/>
          <w:color w:val="000000"/>
          <w:sz w:val="28"/>
          <w:szCs w:val="28"/>
          <w:lang w:val="en-GB"/>
        </w:rPr>
        <w:lastRenderedPageBreak/>
        <w:t xml:space="preserve">charges </w:t>
      </w:r>
      <w:r w:rsidR="006336B2" w:rsidRPr="00496179">
        <w:rPr>
          <w:rFonts w:ascii="Bookman Old Style" w:eastAsia="Times New Roman" w:hAnsi="Bookman Old Style" w:cs="Helvetica"/>
          <w:bCs/>
          <w:color w:val="000000"/>
          <w:sz w:val="28"/>
          <w:szCs w:val="28"/>
          <w:lang w:val="en-GB"/>
        </w:rPr>
        <w:t>was</w:t>
      </w:r>
      <w:r w:rsidR="000B2E95" w:rsidRPr="00496179">
        <w:rPr>
          <w:rFonts w:ascii="Bookman Old Style" w:eastAsia="Times New Roman" w:hAnsi="Bookman Old Style" w:cs="Helvetica"/>
          <w:bCs/>
          <w:color w:val="000000"/>
          <w:sz w:val="28"/>
          <w:szCs w:val="28"/>
          <w:lang w:val="en-GB"/>
        </w:rPr>
        <w:t xml:space="preserve"> discussed and the legal implications were thoroughly discussed to </w:t>
      </w:r>
      <w:r w:rsidR="006336B2" w:rsidRPr="00496179">
        <w:rPr>
          <w:rFonts w:ascii="Bookman Old Style" w:eastAsia="Times New Roman" w:hAnsi="Bookman Old Style" w:cs="Helvetica"/>
          <w:bCs/>
          <w:color w:val="000000"/>
          <w:sz w:val="28"/>
          <w:szCs w:val="28"/>
          <w:lang w:val="en-GB"/>
        </w:rPr>
        <w:t>facilitate for the mutuality of the understanding.  In the process, the counsel were led towards the identification of the points of convergences and divergences between them and whether they were of a legal or factual nature.</w:t>
      </w:r>
    </w:p>
    <w:p w:rsidR="00310E34" w:rsidRPr="00496179" w:rsidRDefault="00310E34" w:rsidP="007E1AF2">
      <w:pPr>
        <w:spacing w:after="0" w:line="360" w:lineRule="auto"/>
        <w:jc w:val="both"/>
        <w:rPr>
          <w:rFonts w:ascii="Bookman Old Style" w:eastAsia="Times New Roman" w:hAnsi="Bookman Old Style" w:cs="Helvetica"/>
          <w:bCs/>
          <w:color w:val="000000"/>
          <w:sz w:val="28"/>
          <w:szCs w:val="28"/>
          <w:lang w:val="en-GB"/>
        </w:rPr>
      </w:pPr>
    </w:p>
    <w:p w:rsidR="00C536FC" w:rsidRPr="00496179" w:rsidRDefault="00C25657" w:rsidP="007E1AF2">
      <w:pPr>
        <w:spacing w:after="0" w:line="360" w:lineRule="auto"/>
        <w:jc w:val="both"/>
        <w:rPr>
          <w:rFonts w:ascii="Bookman Old Style" w:eastAsia="Times New Roman" w:hAnsi="Bookman Old Style" w:cs="Helvetica"/>
          <w:bCs/>
          <w:color w:val="000000"/>
          <w:sz w:val="28"/>
          <w:szCs w:val="28"/>
          <w:lang w:val="en-GB"/>
        </w:rPr>
      </w:pPr>
      <w:r>
        <w:rPr>
          <w:rFonts w:ascii="Bookman Old Style" w:eastAsia="Times New Roman" w:hAnsi="Bookman Old Style" w:cs="Helvetica"/>
          <w:b/>
          <w:color w:val="000000"/>
          <w:sz w:val="24"/>
          <w:szCs w:val="24"/>
          <w:lang w:val="en-GB"/>
        </w:rPr>
        <w:t>[3]</w:t>
      </w:r>
      <w:r>
        <w:rPr>
          <w:rFonts w:ascii="Bookman Old Style" w:eastAsia="Times New Roman" w:hAnsi="Bookman Old Style" w:cs="Helvetica"/>
          <w:b/>
          <w:color w:val="000000"/>
          <w:sz w:val="24"/>
          <w:szCs w:val="24"/>
          <w:lang w:val="en-GB"/>
        </w:rPr>
        <w:tab/>
      </w:r>
      <w:r w:rsidR="00310E34" w:rsidRPr="00496179">
        <w:rPr>
          <w:rFonts w:ascii="Bookman Old Style" w:eastAsia="Times New Roman" w:hAnsi="Bookman Old Style" w:cs="Helvetica"/>
          <w:bCs/>
          <w:color w:val="000000"/>
          <w:sz w:val="28"/>
          <w:szCs w:val="28"/>
          <w:lang w:val="en-GB"/>
        </w:rPr>
        <w:t>During the session the Court underscored the pre-trial importance for the Crown to provide the defence with the police statements so that the defence could timeously prepare for its defence including possible raising of legal points or proposing some concessions.</w:t>
      </w:r>
      <w:r w:rsidR="00FE4B50" w:rsidRPr="00496179">
        <w:rPr>
          <w:rFonts w:ascii="Bookman Old Style" w:eastAsia="Times New Roman" w:hAnsi="Bookman Old Style" w:cs="Helvetica"/>
          <w:bCs/>
          <w:color w:val="000000"/>
          <w:sz w:val="28"/>
          <w:szCs w:val="28"/>
          <w:lang w:val="en-GB"/>
        </w:rPr>
        <w:t xml:space="preserve">  The defence was specifically cautioned about the necessity</w:t>
      </w:r>
      <w:r w:rsidR="00612E8A" w:rsidRPr="00496179">
        <w:rPr>
          <w:rFonts w:ascii="Bookman Old Style" w:eastAsia="Times New Roman" w:hAnsi="Bookman Old Style" w:cs="Helvetica"/>
          <w:bCs/>
          <w:color w:val="000000"/>
          <w:sz w:val="28"/>
          <w:szCs w:val="28"/>
          <w:lang w:val="en-GB"/>
        </w:rPr>
        <w:t xml:space="preserve"> to correspondingly relatively indicate its defence without prejudice to the defence avenues which may emerge during the course of the trial and to avoid the adverse consequences of raising the defence at the eleventh hour.  The case of </w:t>
      </w:r>
      <w:r w:rsidR="00612E8A" w:rsidRPr="00355115">
        <w:rPr>
          <w:rFonts w:ascii="Bookman Old Style" w:eastAsia="Times New Roman" w:hAnsi="Bookman Old Style" w:cs="Helvetica"/>
          <w:b/>
          <w:bCs/>
          <w:color w:val="000000"/>
          <w:sz w:val="24"/>
          <w:szCs w:val="28"/>
          <w:lang w:val="en-GB"/>
        </w:rPr>
        <w:t>Halemakale Molapo Motsoene</w:t>
      </w:r>
      <w:r w:rsidR="00355115" w:rsidRPr="00355115">
        <w:rPr>
          <w:rFonts w:ascii="Bookman Old Style" w:eastAsia="Times New Roman" w:hAnsi="Bookman Old Style" w:cs="Helvetica"/>
          <w:b/>
          <w:bCs/>
          <w:color w:val="000000"/>
          <w:sz w:val="24"/>
          <w:szCs w:val="28"/>
          <w:lang w:val="en-GB"/>
        </w:rPr>
        <w:t xml:space="preserve"> v Rex</w:t>
      </w:r>
      <w:r w:rsidR="00C8723C" w:rsidRPr="00355115">
        <w:rPr>
          <w:rStyle w:val="FootnoteReference"/>
          <w:rFonts w:ascii="Bookman Old Style" w:eastAsia="Times New Roman" w:hAnsi="Bookman Old Style" w:cs="Helvetica"/>
          <w:b/>
          <w:bCs/>
          <w:color w:val="000000"/>
          <w:sz w:val="24"/>
          <w:szCs w:val="28"/>
          <w:lang w:val="en-GB"/>
        </w:rPr>
        <w:footnoteReference w:id="1"/>
      </w:r>
      <w:r w:rsidR="00612E8A" w:rsidRPr="00496179">
        <w:rPr>
          <w:rFonts w:ascii="Bookman Old Style" w:eastAsia="Times New Roman" w:hAnsi="Bookman Old Style" w:cs="Helvetica"/>
          <w:bCs/>
          <w:color w:val="000000"/>
          <w:sz w:val="28"/>
          <w:szCs w:val="28"/>
          <w:lang w:val="en-GB"/>
        </w:rPr>
        <w:t xml:space="preserve"> was referred to for the illustration of the point.    It was impressed upon the counsel that </w:t>
      </w:r>
      <w:r w:rsidR="00C536FC" w:rsidRPr="00496179">
        <w:rPr>
          <w:rFonts w:ascii="Bookman Old Style" w:eastAsia="Times New Roman" w:hAnsi="Bookman Old Style" w:cs="Helvetica"/>
          <w:bCs/>
          <w:color w:val="000000"/>
          <w:sz w:val="28"/>
          <w:szCs w:val="28"/>
          <w:lang w:val="en-GB"/>
        </w:rPr>
        <w:t>each of them should avoid to surp</w:t>
      </w:r>
      <w:r w:rsidR="00970499">
        <w:rPr>
          <w:rFonts w:ascii="Bookman Old Style" w:eastAsia="Times New Roman" w:hAnsi="Bookman Old Style" w:cs="Helvetica"/>
          <w:bCs/>
          <w:color w:val="000000"/>
          <w:sz w:val="28"/>
          <w:szCs w:val="28"/>
          <w:lang w:val="en-GB"/>
        </w:rPr>
        <w:t>rise each other with any fact</w:t>
      </w:r>
      <w:r w:rsidR="00C536FC" w:rsidRPr="00496179">
        <w:rPr>
          <w:rFonts w:ascii="Bookman Old Style" w:eastAsia="Times New Roman" w:hAnsi="Bookman Old Style" w:cs="Helvetica"/>
          <w:bCs/>
          <w:color w:val="000000"/>
          <w:sz w:val="28"/>
          <w:szCs w:val="28"/>
          <w:lang w:val="en-GB"/>
        </w:rPr>
        <w:t xml:space="preserve"> or point of law without firstly drawing that to the attention of the other.  </w:t>
      </w:r>
    </w:p>
    <w:p w:rsidR="00C536FC" w:rsidRPr="00496179" w:rsidRDefault="00C536FC" w:rsidP="007E1AF2">
      <w:pPr>
        <w:spacing w:after="0" w:line="360" w:lineRule="auto"/>
        <w:jc w:val="both"/>
        <w:rPr>
          <w:rFonts w:ascii="Bookman Old Style" w:eastAsia="Times New Roman" w:hAnsi="Bookman Old Style" w:cs="Helvetica"/>
          <w:bCs/>
          <w:color w:val="000000"/>
          <w:sz w:val="28"/>
          <w:szCs w:val="28"/>
          <w:lang w:val="en-GB"/>
        </w:rPr>
      </w:pPr>
    </w:p>
    <w:p w:rsidR="00B3504F" w:rsidRPr="00496179" w:rsidRDefault="00C25657" w:rsidP="007E1AF2">
      <w:pPr>
        <w:spacing w:after="0" w:line="360" w:lineRule="auto"/>
        <w:jc w:val="both"/>
        <w:rPr>
          <w:rFonts w:ascii="Bookman Old Style" w:eastAsia="Times New Roman" w:hAnsi="Bookman Old Style" w:cs="Helvetica"/>
          <w:bCs/>
          <w:color w:val="000000"/>
          <w:sz w:val="28"/>
          <w:szCs w:val="28"/>
          <w:lang w:val="en-GB"/>
        </w:rPr>
      </w:pPr>
      <w:r>
        <w:rPr>
          <w:rFonts w:ascii="Bookman Old Style" w:eastAsia="Times New Roman" w:hAnsi="Bookman Old Style" w:cs="Helvetica"/>
          <w:b/>
          <w:color w:val="000000"/>
          <w:sz w:val="24"/>
          <w:szCs w:val="24"/>
          <w:lang w:val="en-GB"/>
        </w:rPr>
        <w:t>[4]</w:t>
      </w:r>
      <w:r>
        <w:rPr>
          <w:rFonts w:ascii="Bookman Old Style" w:eastAsia="Times New Roman" w:hAnsi="Bookman Old Style" w:cs="Helvetica"/>
          <w:b/>
          <w:color w:val="000000"/>
          <w:sz w:val="24"/>
          <w:szCs w:val="24"/>
          <w:lang w:val="en-GB"/>
        </w:rPr>
        <w:tab/>
      </w:r>
      <w:r w:rsidR="00B127AE" w:rsidRPr="00496179">
        <w:rPr>
          <w:rFonts w:ascii="Bookman Old Style" w:eastAsia="Times New Roman" w:hAnsi="Bookman Old Style" w:cs="Helvetica"/>
          <w:bCs/>
          <w:color w:val="000000"/>
          <w:sz w:val="28"/>
          <w:szCs w:val="28"/>
          <w:lang w:val="en-GB"/>
        </w:rPr>
        <w:t>T</w:t>
      </w:r>
      <w:r w:rsidR="00310E34" w:rsidRPr="00496179">
        <w:rPr>
          <w:rFonts w:ascii="Bookman Old Style" w:eastAsia="Times New Roman" w:hAnsi="Bookman Old Style" w:cs="Helvetica"/>
          <w:bCs/>
          <w:color w:val="000000"/>
          <w:sz w:val="28"/>
          <w:szCs w:val="28"/>
          <w:lang w:val="en-GB"/>
        </w:rPr>
        <w:t>he matter was postponed to</w:t>
      </w:r>
      <w:r w:rsidR="00B127AE" w:rsidRPr="00496179">
        <w:rPr>
          <w:rFonts w:ascii="Bookman Old Style" w:eastAsia="Times New Roman" w:hAnsi="Bookman Old Style" w:cs="Helvetica"/>
          <w:bCs/>
          <w:color w:val="000000"/>
          <w:sz w:val="28"/>
          <w:szCs w:val="28"/>
          <w:lang w:val="en-GB"/>
        </w:rPr>
        <w:t xml:space="preserve"> the next date to</w:t>
      </w:r>
      <w:r w:rsidR="00310E34" w:rsidRPr="00496179">
        <w:rPr>
          <w:rFonts w:ascii="Bookman Old Style" w:eastAsia="Times New Roman" w:hAnsi="Bookman Old Style" w:cs="Helvetica"/>
          <w:bCs/>
          <w:color w:val="000000"/>
          <w:sz w:val="28"/>
          <w:szCs w:val="28"/>
          <w:lang w:val="en-GB"/>
        </w:rPr>
        <w:t xml:space="preserve"> enable the Crown to furnish the def</w:t>
      </w:r>
      <w:r w:rsidR="009C3058" w:rsidRPr="00496179">
        <w:rPr>
          <w:rFonts w:ascii="Bookman Old Style" w:eastAsia="Times New Roman" w:hAnsi="Bookman Old Style" w:cs="Helvetica"/>
          <w:bCs/>
          <w:color w:val="000000"/>
          <w:sz w:val="28"/>
          <w:szCs w:val="28"/>
          <w:lang w:val="en-GB"/>
        </w:rPr>
        <w:t>ence with all the statements,</w:t>
      </w:r>
      <w:r w:rsidR="00B77FAE">
        <w:rPr>
          <w:rFonts w:ascii="Bookman Old Style" w:eastAsia="Times New Roman" w:hAnsi="Bookman Old Style" w:cs="Helvetica"/>
          <w:bCs/>
          <w:color w:val="000000"/>
          <w:sz w:val="28"/>
          <w:szCs w:val="28"/>
          <w:lang w:val="en-GB"/>
        </w:rPr>
        <w:t xml:space="preserve"> for the </w:t>
      </w:r>
      <w:r w:rsidR="00B77FAE">
        <w:rPr>
          <w:rFonts w:ascii="Bookman Old Style" w:eastAsia="Times New Roman" w:hAnsi="Bookman Old Style" w:cs="Helvetica"/>
          <w:bCs/>
          <w:color w:val="000000"/>
          <w:sz w:val="28"/>
          <w:szCs w:val="28"/>
          <w:lang w:val="en-GB"/>
        </w:rPr>
        <w:lastRenderedPageBreak/>
        <w:t>latter to appraise itself</w:t>
      </w:r>
      <w:r w:rsidR="00C536FC" w:rsidRPr="00496179">
        <w:rPr>
          <w:rFonts w:ascii="Bookman Old Style" w:eastAsia="Times New Roman" w:hAnsi="Bookman Old Style" w:cs="Helvetica"/>
          <w:bCs/>
          <w:color w:val="000000"/>
          <w:sz w:val="28"/>
          <w:szCs w:val="28"/>
          <w:lang w:val="en-GB"/>
        </w:rPr>
        <w:t xml:space="preserve"> about the documents or any form of evidence it may rely upon for its defence</w:t>
      </w:r>
      <w:r w:rsidR="00B77FAE">
        <w:rPr>
          <w:rFonts w:ascii="Bookman Old Style" w:eastAsia="Times New Roman" w:hAnsi="Bookman Old Style" w:cs="Helvetica"/>
          <w:bCs/>
          <w:color w:val="000000"/>
          <w:sz w:val="28"/>
          <w:szCs w:val="28"/>
          <w:lang w:val="en-GB"/>
        </w:rPr>
        <w:t>.  Subsequently, the Crown reciprocated accordingly and</w:t>
      </w:r>
      <w:r w:rsidR="00B127AE" w:rsidRPr="00496179">
        <w:rPr>
          <w:rFonts w:ascii="Bookman Old Style" w:eastAsia="Times New Roman" w:hAnsi="Bookman Old Style" w:cs="Helvetica"/>
          <w:bCs/>
          <w:color w:val="000000"/>
          <w:sz w:val="28"/>
          <w:szCs w:val="28"/>
          <w:lang w:val="en-GB"/>
        </w:rPr>
        <w:t xml:space="preserve"> the Court</w:t>
      </w:r>
      <w:r w:rsidR="00B77FAE">
        <w:rPr>
          <w:rFonts w:ascii="Bookman Old Style" w:eastAsia="Times New Roman" w:hAnsi="Bookman Old Style" w:cs="Helvetica"/>
          <w:bCs/>
          <w:color w:val="000000"/>
          <w:sz w:val="28"/>
          <w:szCs w:val="28"/>
          <w:lang w:val="en-GB"/>
        </w:rPr>
        <w:t xml:space="preserve"> later</w:t>
      </w:r>
      <w:r w:rsidR="00B127AE" w:rsidRPr="00496179">
        <w:rPr>
          <w:rFonts w:ascii="Bookman Old Style" w:eastAsia="Times New Roman" w:hAnsi="Bookman Old Style" w:cs="Helvetica"/>
          <w:bCs/>
          <w:color w:val="000000"/>
          <w:sz w:val="28"/>
          <w:szCs w:val="28"/>
          <w:lang w:val="en-GB"/>
        </w:rPr>
        <w:t xml:space="preserve"> preside</w:t>
      </w:r>
      <w:r w:rsidR="00B77FAE">
        <w:rPr>
          <w:rFonts w:ascii="Bookman Old Style" w:eastAsia="Times New Roman" w:hAnsi="Bookman Old Style" w:cs="Helvetica"/>
          <w:bCs/>
          <w:color w:val="000000"/>
          <w:sz w:val="28"/>
          <w:szCs w:val="28"/>
          <w:lang w:val="en-GB"/>
        </w:rPr>
        <w:t>d</w:t>
      </w:r>
      <w:r w:rsidR="00B127AE" w:rsidRPr="00496179">
        <w:rPr>
          <w:rFonts w:ascii="Bookman Old Style" w:eastAsia="Times New Roman" w:hAnsi="Bookman Old Style" w:cs="Helvetica"/>
          <w:bCs/>
          <w:color w:val="000000"/>
          <w:sz w:val="28"/>
          <w:szCs w:val="28"/>
          <w:lang w:val="en-GB"/>
        </w:rPr>
        <w:t xml:space="preserve"> over the last phase of the </w:t>
      </w:r>
      <w:r w:rsidR="00B127AE" w:rsidRPr="00496179">
        <w:rPr>
          <w:rFonts w:ascii="Bookman Old Style" w:eastAsia="Times New Roman" w:hAnsi="Bookman Old Style" w:cs="Helvetica"/>
          <w:bCs/>
          <w:color w:val="000000"/>
          <w:sz w:val="24"/>
          <w:szCs w:val="28"/>
          <w:lang w:val="en-GB"/>
        </w:rPr>
        <w:t>PTPS</w:t>
      </w:r>
      <w:r w:rsidR="00B77FAE">
        <w:rPr>
          <w:rFonts w:ascii="Bookman Old Style" w:eastAsia="Times New Roman" w:hAnsi="Bookman Old Style" w:cs="Helvetica"/>
          <w:bCs/>
          <w:color w:val="000000"/>
          <w:sz w:val="24"/>
          <w:szCs w:val="28"/>
          <w:lang w:val="en-GB"/>
        </w:rPr>
        <w:t xml:space="preserve"> for the mutual designing of a</w:t>
      </w:r>
      <w:r w:rsidR="009C3058" w:rsidRPr="00496179">
        <w:rPr>
          <w:rFonts w:ascii="Bookman Old Style" w:eastAsia="Times New Roman" w:hAnsi="Bookman Old Style" w:cs="Helvetica"/>
          <w:bCs/>
          <w:color w:val="000000"/>
          <w:sz w:val="24"/>
          <w:szCs w:val="28"/>
          <w:lang w:val="en-GB"/>
        </w:rPr>
        <w:t xml:space="preserve"> meaningful way forward</w:t>
      </w:r>
      <w:r w:rsidR="00B77FAE">
        <w:rPr>
          <w:rFonts w:ascii="Bookman Old Style" w:eastAsia="Times New Roman" w:hAnsi="Bookman Old Style" w:cs="Helvetica"/>
          <w:bCs/>
          <w:color w:val="000000"/>
          <w:sz w:val="24"/>
          <w:szCs w:val="28"/>
          <w:lang w:val="en-GB"/>
        </w:rPr>
        <w:t xml:space="preserve">.  </w:t>
      </w:r>
      <w:r w:rsidR="00A950CA">
        <w:rPr>
          <w:rFonts w:ascii="Bookman Old Style" w:eastAsia="Times New Roman" w:hAnsi="Bookman Old Style" w:cs="Helvetica"/>
          <w:bCs/>
          <w:color w:val="000000"/>
          <w:sz w:val="28"/>
          <w:szCs w:val="28"/>
          <w:lang w:val="en-GB"/>
        </w:rPr>
        <w:t>At</w:t>
      </w:r>
      <w:r w:rsidR="00B77FAE">
        <w:rPr>
          <w:rFonts w:ascii="Bookman Old Style" w:eastAsia="Times New Roman" w:hAnsi="Bookman Old Style" w:cs="Helvetica"/>
          <w:bCs/>
          <w:color w:val="000000"/>
          <w:sz w:val="28"/>
          <w:szCs w:val="28"/>
          <w:lang w:val="en-GB"/>
        </w:rPr>
        <w:t xml:space="preserve"> </w:t>
      </w:r>
      <w:r w:rsidR="00A1508C">
        <w:rPr>
          <w:rFonts w:ascii="Bookman Old Style" w:eastAsia="Times New Roman" w:hAnsi="Bookman Old Style" w:cs="Helvetica"/>
          <w:bCs/>
          <w:color w:val="000000"/>
          <w:sz w:val="28"/>
          <w:szCs w:val="28"/>
          <w:lang w:val="en-GB"/>
        </w:rPr>
        <w:t xml:space="preserve">that sitting, the Crown </w:t>
      </w:r>
      <w:r w:rsidR="00C07078" w:rsidRPr="00496179">
        <w:rPr>
          <w:rFonts w:ascii="Bookman Old Style" w:eastAsia="Times New Roman" w:hAnsi="Bookman Old Style" w:cs="Helvetica"/>
          <w:bCs/>
          <w:color w:val="000000"/>
          <w:sz w:val="28"/>
          <w:szCs w:val="28"/>
          <w:lang w:val="en-GB"/>
        </w:rPr>
        <w:t xml:space="preserve">acting in tune with the direction given on the preceding session, gave a clear progress report.  It detailed what it considered to be the common cause facts and the consequent issues.  To simplify the picture, it presented to the defence a series of questions </w:t>
      </w:r>
      <w:r w:rsidR="00FF1717" w:rsidRPr="00496179">
        <w:rPr>
          <w:rFonts w:ascii="Bookman Old Style" w:eastAsia="Times New Roman" w:hAnsi="Bookman Old Style" w:cs="Helvetica"/>
          <w:bCs/>
          <w:color w:val="000000"/>
          <w:sz w:val="28"/>
          <w:szCs w:val="28"/>
          <w:lang w:val="en-GB"/>
        </w:rPr>
        <w:t>to be considered by the defence as a way establishing a logically comprehensive foundation towards a determination of a way forward</w:t>
      </w:r>
      <w:r w:rsidR="00B3504F" w:rsidRPr="00496179">
        <w:rPr>
          <w:rFonts w:ascii="Bookman Old Style" w:eastAsia="Times New Roman" w:hAnsi="Bookman Old Style" w:cs="Helvetica"/>
          <w:bCs/>
          <w:color w:val="000000"/>
          <w:sz w:val="28"/>
          <w:szCs w:val="28"/>
          <w:lang w:val="en-GB"/>
        </w:rPr>
        <w:t>.</w:t>
      </w:r>
    </w:p>
    <w:p w:rsidR="00B3504F" w:rsidRPr="00496179" w:rsidRDefault="00B3504F" w:rsidP="007E1AF2">
      <w:pPr>
        <w:spacing w:after="0" w:line="360" w:lineRule="auto"/>
        <w:jc w:val="both"/>
        <w:rPr>
          <w:rFonts w:ascii="Bookman Old Style" w:eastAsia="Times New Roman" w:hAnsi="Bookman Old Style" w:cs="Helvetica"/>
          <w:bCs/>
          <w:color w:val="000000"/>
          <w:sz w:val="28"/>
          <w:szCs w:val="28"/>
          <w:lang w:val="en-GB"/>
        </w:rPr>
      </w:pPr>
    </w:p>
    <w:p w:rsidR="00C96155" w:rsidRPr="00496179" w:rsidRDefault="00C25657" w:rsidP="007E1AF2">
      <w:pPr>
        <w:spacing w:after="0" w:line="360" w:lineRule="auto"/>
        <w:jc w:val="both"/>
        <w:rPr>
          <w:rFonts w:ascii="Bookman Old Style" w:eastAsia="Times New Roman" w:hAnsi="Bookman Old Style" w:cs="Helvetica"/>
          <w:bCs/>
          <w:color w:val="000000"/>
          <w:sz w:val="28"/>
          <w:szCs w:val="28"/>
          <w:lang w:val="en-GB"/>
        </w:rPr>
      </w:pPr>
      <w:r w:rsidRPr="00C25657">
        <w:rPr>
          <w:rFonts w:ascii="Bookman Old Style" w:eastAsia="Times New Roman" w:hAnsi="Bookman Old Style" w:cs="Helvetica"/>
          <w:b/>
          <w:color w:val="000000"/>
          <w:sz w:val="24"/>
          <w:szCs w:val="24"/>
          <w:lang w:val="en-GB"/>
        </w:rPr>
        <w:t>[5]</w:t>
      </w:r>
      <w:r>
        <w:rPr>
          <w:rFonts w:ascii="Bookman Old Style" w:eastAsia="Times New Roman" w:hAnsi="Bookman Old Style" w:cs="Helvetica"/>
          <w:bCs/>
          <w:color w:val="000000"/>
          <w:sz w:val="24"/>
          <w:szCs w:val="24"/>
          <w:lang w:val="en-GB"/>
        </w:rPr>
        <w:tab/>
      </w:r>
      <w:r w:rsidR="00B3504F" w:rsidRPr="00496179">
        <w:rPr>
          <w:rFonts w:ascii="Bookman Old Style" w:eastAsia="Times New Roman" w:hAnsi="Bookman Old Style" w:cs="Helvetica"/>
          <w:bCs/>
          <w:color w:val="000000"/>
          <w:sz w:val="28"/>
          <w:szCs w:val="28"/>
          <w:lang w:val="en-GB"/>
        </w:rPr>
        <w:t>Surprisingly to the Court,</w:t>
      </w:r>
      <w:r w:rsidR="004373EC" w:rsidRPr="00496179">
        <w:rPr>
          <w:rFonts w:ascii="Bookman Old Style" w:eastAsia="Times New Roman" w:hAnsi="Bookman Old Style" w:cs="Helvetica"/>
          <w:bCs/>
          <w:color w:val="000000"/>
          <w:sz w:val="28"/>
          <w:szCs w:val="28"/>
          <w:lang w:val="en-GB"/>
        </w:rPr>
        <w:t xml:space="preserve"> the defence did not present a comprehensive response to the assignment that it gave to both sides</w:t>
      </w:r>
      <w:r w:rsidR="00C96155" w:rsidRPr="00496179">
        <w:rPr>
          <w:rFonts w:ascii="Bookman Old Style" w:eastAsia="Times New Roman" w:hAnsi="Bookman Old Style" w:cs="Helvetica"/>
          <w:bCs/>
          <w:color w:val="000000"/>
          <w:sz w:val="28"/>
          <w:szCs w:val="28"/>
          <w:lang w:val="en-GB"/>
        </w:rPr>
        <w:t xml:space="preserve"> or constructively reacted to the questioning format tendered by their counterpart</w:t>
      </w:r>
      <w:r w:rsidR="004373EC" w:rsidRPr="00496179">
        <w:rPr>
          <w:rFonts w:ascii="Bookman Old Style" w:eastAsia="Times New Roman" w:hAnsi="Bookman Old Style" w:cs="Helvetica"/>
          <w:bCs/>
          <w:color w:val="000000"/>
          <w:sz w:val="28"/>
          <w:szCs w:val="28"/>
          <w:lang w:val="en-GB"/>
        </w:rPr>
        <w:t>.</w:t>
      </w:r>
      <w:r w:rsidR="00C96155" w:rsidRPr="00496179">
        <w:rPr>
          <w:rFonts w:ascii="Bookman Old Style" w:eastAsia="Times New Roman" w:hAnsi="Bookman Old Style" w:cs="Helvetica"/>
          <w:bCs/>
          <w:color w:val="000000"/>
          <w:sz w:val="28"/>
          <w:szCs w:val="28"/>
          <w:lang w:val="en-GB"/>
        </w:rPr>
        <w:t xml:space="preserve">  </w:t>
      </w:r>
      <w:r w:rsidR="004373EC" w:rsidRPr="00496179">
        <w:rPr>
          <w:rFonts w:ascii="Bookman Old Style" w:eastAsia="Times New Roman" w:hAnsi="Bookman Old Style" w:cs="Helvetica"/>
          <w:bCs/>
          <w:color w:val="000000"/>
          <w:sz w:val="28"/>
          <w:szCs w:val="28"/>
          <w:lang w:val="en-GB"/>
        </w:rPr>
        <w:t xml:space="preserve">  The most frustrating dimension was that they could not present any intelligible</w:t>
      </w:r>
      <w:r w:rsidR="009D06B2" w:rsidRPr="00496179">
        <w:rPr>
          <w:rFonts w:ascii="Bookman Old Style" w:eastAsia="Times New Roman" w:hAnsi="Bookman Old Style" w:cs="Helvetica"/>
          <w:bCs/>
          <w:color w:val="000000"/>
          <w:sz w:val="28"/>
          <w:szCs w:val="28"/>
          <w:lang w:val="en-GB"/>
        </w:rPr>
        <w:t xml:space="preserve"> line of</w:t>
      </w:r>
      <w:r w:rsidR="004373EC" w:rsidRPr="00496179">
        <w:rPr>
          <w:rFonts w:ascii="Bookman Old Style" w:eastAsia="Times New Roman" w:hAnsi="Bookman Old Style" w:cs="Helvetica"/>
          <w:bCs/>
          <w:color w:val="000000"/>
          <w:sz w:val="28"/>
          <w:szCs w:val="28"/>
          <w:lang w:val="en-GB"/>
        </w:rPr>
        <w:t xml:space="preserve"> defence.</w:t>
      </w:r>
      <w:r w:rsidR="009D06B2" w:rsidRPr="00496179">
        <w:rPr>
          <w:rFonts w:ascii="Bookman Old Style" w:eastAsia="Times New Roman" w:hAnsi="Bookman Old Style" w:cs="Helvetica"/>
          <w:bCs/>
          <w:color w:val="000000"/>
          <w:sz w:val="28"/>
          <w:szCs w:val="28"/>
          <w:lang w:val="en-GB"/>
        </w:rPr>
        <w:t xml:space="preserve">  Their position was somehow interpretable of indicating that they were denying everything contained in the police docket inclusive of matters in relation to which the Court could take judicial notice without any contemplatable prejudice to the accused.</w:t>
      </w:r>
      <w:r w:rsidR="00B50AB4" w:rsidRPr="00496179">
        <w:rPr>
          <w:rFonts w:ascii="Bookman Old Style" w:eastAsia="Times New Roman" w:hAnsi="Bookman Old Style" w:cs="Helvetica"/>
          <w:bCs/>
          <w:color w:val="000000"/>
          <w:sz w:val="28"/>
          <w:szCs w:val="28"/>
          <w:lang w:val="en-GB"/>
        </w:rPr>
        <w:t xml:space="preserve">  In the circumstances, the Court developed a </w:t>
      </w:r>
      <w:r w:rsidR="00B50AB4" w:rsidRPr="00496179">
        <w:rPr>
          <w:rFonts w:ascii="Bookman Old Style" w:eastAsia="Times New Roman" w:hAnsi="Bookman Old Style" w:cs="Helvetica"/>
          <w:bCs/>
          <w:i/>
          <w:color w:val="000000"/>
          <w:sz w:val="28"/>
          <w:szCs w:val="28"/>
          <w:lang w:val="en-GB"/>
        </w:rPr>
        <w:t xml:space="preserve">prima facie </w:t>
      </w:r>
      <w:r w:rsidR="00B50AB4" w:rsidRPr="00496179">
        <w:rPr>
          <w:rFonts w:ascii="Bookman Old Style" w:eastAsia="Times New Roman" w:hAnsi="Bookman Old Style" w:cs="Helvetica"/>
          <w:bCs/>
          <w:color w:val="000000"/>
          <w:sz w:val="28"/>
          <w:szCs w:val="28"/>
          <w:lang w:val="en-GB"/>
        </w:rPr>
        <w:t xml:space="preserve">impression that the defence counsel had unwittingly adopted </w:t>
      </w:r>
      <w:r w:rsidR="004671D8" w:rsidRPr="00496179">
        <w:rPr>
          <w:rFonts w:ascii="Bookman Old Style" w:eastAsia="Times New Roman" w:hAnsi="Bookman Old Style" w:cs="Helvetica"/>
          <w:bCs/>
          <w:color w:val="000000"/>
          <w:sz w:val="28"/>
          <w:szCs w:val="28"/>
          <w:lang w:val="en-GB"/>
        </w:rPr>
        <w:t xml:space="preserve">a simplistic tactic intended to frustrate the purpose of the session.  </w:t>
      </w:r>
      <w:r w:rsidR="00B50AB4" w:rsidRPr="00496179">
        <w:rPr>
          <w:rFonts w:ascii="Bookman Old Style" w:eastAsia="Times New Roman" w:hAnsi="Bookman Old Style" w:cs="Helvetica"/>
          <w:bCs/>
          <w:color w:val="000000"/>
          <w:sz w:val="28"/>
          <w:szCs w:val="28"/>
          <w:lang w:val="en-GB"/>
        </w:rPr>
        <w:t xml:space="preserve">There was a predominant uncertainty how that could ultimately serve the interests of the </w:t>
      </w:r>
      <w:r w:rsidR="00C8723C" w:rsidRPr="00496179">
        <w:rPr>
          <w:rFonts w:ascii="Bookman Old Style" w:eastAsia="Times New Roman" w:hAnsi="Bookman Old Style" w:cs="Helvetica"/>
          <w:bCs/>
          <w:color w:val="000000"/>
          <w:sz w:val="28"/>
          <w:szCs w:val="28"/>
          <w:lang w:val="en-GB"/>
        </w:rPr>
        <w:t xml:space="preserve">accused.  </w:t>
      </w:r>
      <w:r w:rsidR="004671D8" w:rsidRPr="00496179">
        <w:rPr>
          <w:rFonts w:ascii="Bookman Old Style" w:eastAsia="Times New Roman" w:hAnsi="Bookman Old Style" w:cs="Helvetica"/>
          <w:bCs/>
          <w:color w:val="000000"/>
          <w:sz w:val="28"/>
          <w:szCs w:val="28"/>
          <w:lang w:val="en-GB"/>
        </w:rPr>
        <w:t>The</w:t>
      </w:r>
      <w:r w:rsidR="00D9177A">
        <w:rPr>
          <w:rFonts w:ascii="Bookman Old Style" w:eastAsia="Times New Roman" w:hAnsi="Bookman Old Style" w:cs="Helvetica"/>
          <w:bCs/>
          <w:color w:val="000000"/>
          <w:sz w:val="28"/>
          <w:szCs w:val="28"/>
          <w:lang w:val="en-GB"/>
        </w:rPr>
        <w:t xml:space="preserve"> </w:t>
      </w:r>
      <w:r w:rsidR="00D9177A">
        <w:rPr>
          <w:rFonts w:ascii="Bookman Old Style" w:eastAsia="Times New Roman" w:hAnsi="Bookman Old Style" w:cs="Helvetica"/>
          <w:bCs/>
          <w:color w:val="000000"/>
          <w:sz w:val="28"/>
          <w:szCs w:val="28"/>
          <w:lang w:val="en-GB"/>
        </w:rPr>
        <w:lastRenderedPageBreak/>
        <w:t xml:space="preserve">understanding is that it would be in the best interest </w:t>
      </w:r>
      <w:r w:rsidR="00D9177A" w:rsidRPr="00FE45E8">
        <w:rPr>
          <w:rFonts w:ascii="Bookman Old Style" w:eastAsia="Times New Roman" w:hAnsi="Bookman Old Style" w:cs="Helvetica"/>
          <w:bCs/>
          <w:color w:val="000000"/>
          <w:sz w:val="28"/>
          <w:szCs w:val="28"/>
          <w:lang w:val="en-GB"/>
        </w:rPr>
        <w:t xml:space="preserve">for the accused </w:t>
      </w:r>
      <w:r w:rsidR="00C8723C" w:rsidRPr="00FE45E8">
        <w:rPr>
          <w:rFonts w:ascii="Bookman Old Style" w:eastAsia="Times New Roman" w:hAnsi="Bookman Old Style" w:cs="Helvetica"/>
          <w:bCs/>
          <w:color w:val="000000"/>
          <w:sz w:val="28"/>
          <w:szCs w:val="28"/>
          <w:lang w:val="en-GB"/>
        </w:rPr>
        <w:t>to be declared innocent</w:t>
      </w:r>
      <w:r w:rsidR="00FE45E8" w:rsidRPr="00FE45E8">
        <w:rPr>
          <w:rFonts w:ascii="Bookman Old Style" w:eastAsia="Times New Roman" w:hAnsi="Bookman Old Style" w:cs="Helvetica"/>
          <w:bCs/>
          <w:color w:val="000000"/>
          <w:sz w:val="28"/>
          <w:szCs w:val="28"/>
          <w:lang w:val="en-GB"/>
        </w:rPr>
        <w:t xml:space="preserve"> and thereby</w:t>
      </w:r>
      <w:r w:rsidR="00C8723C" w:rsidRPr="00FE45E8">
        <w:rPr>
          <w:rFonts w:ascii="Bookman Old Style" w:eastAsia="Times New Roman" w:hAnsi="Bookman Old Style" w:cs="Helvetica"/>
          <w:bCs/>
          <w:color w:val="000000"/>
          <w:sz w:val="28"/>
          <w:szCs w:val="28"/>
          <w:lang w:val="en-GB"/>
        </w:rPr>
        <w:t xml:space="preserve"> leaving no implications.</w:t>
      </w:r>
    </w:p>
    <w:p w:rsidR="00C96155" w:rsidRPr="00496179" w:rsidRDefault="00C96155" w:rsidP="007E1AF2">
      <w:pPr>
        <w:spacing w:after="0" w:line="360" w:lineRule="auto"/>
        <w:jc w:val="both"/>
        <w:rPr>
          <w:rFonts w:ascii="Bookman Old Style" w:eastAsia="Times New Roman" w:hAnsi="Bookman Old Style" w:cs="Helvetica"/>
          <w:bCs/>
          <w:color w:val="000000"/>
          <w:sz w:val="28"/>
          <w:szCs w:val="28"/>
          <w:lang w:val="en-GB"/>
        </w:rPr>
      </w:pPr>
    </w:p>
    <w:p w:rsidR="00F42E7A" w:rsidRDefault="00282E00" w:rsidP="007E1AF2">
      <w:pPr>
        <w:spacing w:after="0" w:line="360" w:lineRule="auto"/>
        <w:jc w:val="both"/>
        <w:rPr>
          <w:rFonts w:ascii="Bookman Old Style" w:eastAsia="Times New Roman" w:hAnsi="Bookman Old Style" w:cs="Helvetica"/>
          <w:bCs/>
          <w:color w:val="000000"/>
          <w:sz w:val="28"/>
          <w:szCs w:val="28"/>
          <w:lang w:val="en-GB"/>
        </w:rPr>
      </w:pPr>
      <w:r>
        <w:rPr>
          <w:rFonts w:ascii="Bookman Old Style" w:eastAsia="Times New Roman" w:hAnsi="Bookman Old Style" w:cs="Helvetica"/>
          <w:b/>
          <w:color w:val="000000"/>
          <w:sz w:val="24"/>
          <w:szCs w:val="24"/>
          <w:lang w:val="en-GB"/>
        </w:rPr>
        <w:t>[6]</w:t>
      </w:r>
      <w:r>
        <w:rPr>
          <w:rFonts w:ascii="Bookman Old Style" w:eastAsia="Times New Roman" w:hAnsi="Bookman Old Style" w:cs="Helvetica"/>
          <w:b/>
          <w:color w:val="000000"/>
          <w:sz w:val="24"/>
          <w:szCs w:val="24"/>
          <w:lang w:val="en-GB"/>
        </w:rPr>
        <w:tab/>
      </w:r>
      <w:r w:rsidR="00C96155" w:rsidRPr="00496179">
        <w:rPr>
          <w:rFonts w:ascii="Bookman Old Style" w:eastAsia="Times New Roman" w:hAnsi="Bookman Old Style" w:cs="Helvetica"/>
          <w:bCs/>
          <w:color w:val="000000"/>
          <w:sz w:val="28"/>
          <w:szCs w:val="28"/>
          <w:lang w:val="en-GB"/>
        </w:rPr>
        <w:t>In the above posture, the C</w:t>
      </w:r>
      <w:r w:rsidR="004003F3" w:rsidRPr="00496179">
        <w:rPr>
          <w:rFonts w:ascii="Bookman Old Style" w:eastAsia="Times New Roman" w:hAnsi="Bookman Old Style" w:cs="Helvetica"/>
          <w:bCs/>
          <w:color w:val="000000"/>
          <w:sz w:val="28"/>
          <w:szCs w:val="28"/>
          <w:lang w:val="en-GB"/>
        </w:rPr>
        <w:t>ourt</w:t>
      </w:r>
      <w:r w:rsidR="0032004C">
        <w:rPr>
          <w:rFonts w:ascii="Bookman Old Style" w:eastAsia="Times New Roman" w:hAnsi="Bookman Old Style" w:cs="Helvetica"/>
          <w:bCs/>
          <w:color w:val="000000"/>
          <w:sz w:val="28"/>
          <w:szCs w:val="28"/>
          <w:lang w:val="en-GB"/>
        </w:rPr>
        <w:t xml:space="preserve"> at the onset</w:t>
      </w:r>
      <w:r w:rsidR="00FF727A">
        <w:rPr>
          <w:rFonts w:ascii="Bookman Old Style" w:eastAsia="Times New Roman" w:hAnsi="Bookman Old Style" w:cs="Helvetica"/>
          <w:bCs/>
          <w:color w:val="000000"/>
          <w:sz w:val="28"/>
          <w:szCs w:val="28"/>
          <w:lang w:val="en-GB"/>
        </w:rPr>
        <w:t>,</w:t>
      </w:r>
      <w:r w:rsidR="0032004C">
        <w:rPr>
          <w:rFonts w:ascii="Bookman Old Style" w:eastAsia="Times New Roman" w:hAnsi="Bookman Old Style" w:cs="Helvetica"/>
          <w:bCs/>
          <w:color w:val="000000"/>
          <w:sz w:val="28"/>
          <w:szCs w:val="28"/>
          <w:lang w:val="en-GB"/>
        </w:rPr>
        <w:t xml:space="preserve"> cautioned the defence </w:t>
      </w:r>
      <w:r w:rsidR="00FF727A">
        <w:rPr>
          <w:rFonts w:ascii="Bookman Old Style" w:eastAsia="Times New Roman" w:hAnsi="Bookman Old Style" w:cs="Helvetica"/>
          <w:bCs/>
          <w:color w:val="000000"/>
          <w:sz w:val="28"/>
          <w:szCs w:val="28"/>
          <w:lang w:val="en-GB"/>
        </w:rPr>
        <w:t>about</w:t>
      </w:r>
      <w:r w:rsidR="0032004C">
        <w:rPr>
          <w:rFonts w:ascii="Bookman Old Style" w:eastAsia="Times New Roman" w:hAnsi="Bookman Old Style" w:cs="Helvetica"/>
          <w:bCs/>
          <w:color w:val="000000"/>
          <w:sz w:val="28"/>
          <w:szCs w:val="28"/>
          <w:lang w:val="en-GB"/>
        </w:rPr>
        <w:t xml:space="preserve"> its </w:t>
      </w:r>
      <w:r w:rsidR="0032004C">
        <w:rPr>
          <w:rFonts w:ascii="Bookman Old Style" w:eastAsia="Times New Roman" w:hAnsi="Bookman Old Style" w:cs="Helvetica"/>
          <w:bCs/>
          <w:i/>
          <w:color w:val="000000"/>
          <w:sz w:val="28"/>
          <w:szCs w:val="28"/>
          <w:lang w:val="en-GB"/>
        </w:rPr>
        <w:t xml:space="preserve">prima facie </w:t>
      </w:r>
      <w:r w:rsidR="00A4719E">
        <w:rPr>
          <w:rFonts w:ascii="Bookman Old Style" w:eastAsia="Times New Roman" w:hAnsi="Bookman Old Style" w:cs="Helvetica"/>
          <w:bCs/>
          <w:color w:val="000000"/>
          <w:sz w:val="28"/>
          <w:szCs w:val="28"/>
          <w:lang w:val="en-GB"/>
        </w:rPr>
        <w:t xml:space="preserve">disquietness on the manner in which it appeared to have prepared for the event.  It appeared not to have been thoughtfully </w:t>
      </w:r>
      <w:r w:rsidR="006F0FA0">
        <w:rPr>
          <w:rFonts w:ascii="Bookman Old Style" w:eastAsia="Times New Roman" w:hAnsi="Bookman Old Style" w:cs="Helvetica"/>
          <w:bCs/>
          <w:color w:val="000000"/>
          <w:sz w:val="28"/>
          <w:szCs w:val="28"/>
          <w:lang w:val="en-GB"/>
        </w:rPr>
        <w:t xml:space="preserve">designed to facilitate for any speedier, logical and comprehensive conducting of the trial then to be held in due course.  The most disturbing dimension was a realization that this would result into a case where unnecessary multitudes of witnesses would be </w:t>
      </w:r>
      <w:r w:rsidR="00E8428C">
        <w:rPr>
          <w:rFonts w:ascii="Bookman Old Style" w:eastAsia="Times New Roman" w:hAnsi="Bookman Old Style" w:cs="Helvetica"/>
          <w:bCs/>
          <w:color w:val="000000"/>
          <w:sz w:val="28"/>
          <w:szCs w:val="28"/>
          <w:lang w:val="en-GB"/>
        </w:rPr>
        <w:t xml:space="preserve">called to testify even upon matters that should be of a common cause nature or where the Court could simply be made to take judicial notice of.  It should suffice to indicate that the defence did not appear to have any clear defence plan.  Resultantly, it would take years to complete </w:t>
      </w:r>
      <w:r w:rsidR="00F42E7A">
        <w:rPr>
          <w:rFonts w:ascii="Bookman Old Style" w:eastAsia="Times New Roman" w:hAnsi="Bookman Old Style" w:cs="Helvetica"/>
          <w:bCs/>
          <w:color w:val="000000"/>
          <w:sz w:val="28"/>
          <w:szCs w:val="28"/>
          <w:lang w:val="en-GB"/>
        </w:rPr>
        <w:t>the matter at uncalled for substantial expenses, resources and time.</w:t>
      </w:r>
    </w:p>
    <w:p w:rsidR="00F42E7A" w:rsidRDefault="00F42E7A" w:rsidP="007E1AF2">
      <w:pPr>
        <w:spacing w:after="0" w:line="360" w:lineRule="auto"/>
        <w:jc w:val="both"/>
        <w:rPr>
          <w:rFonts w:ascii="Bookman Old Style" w:eastAsia="Times New Roman" w:hAnsi="Bookman Old Style" w:cs="Helvetica"/>
          <w:bCs/>
          <w:color w:val="000000"/>
          <w:sz w:val="28"/>
          <w:szCs w:val="28"/>
          <w:lang w:val="en-GB"/>
        </w:rPr>
      </w:pPr>
    </w:p>
    <w:p w:rsidR="006336B2" w:rsidRPr="00496179" w:rsidRDefault="00282E00" w:rsidP="007E1AF2">
      <w:pPr>
        <w:spacing w:after="0" w:line="360" w:lineRule="auto"/>
        <w:jc w:val="both"/>
        <w:rPr>
          <w:rFonts w:ascii="Bookman Old Style" w:eastAsia="Times New Roman" w:hAnsi="Bookman Old Style" w:cs="Helvetica"/>
          <w:bCs/>
          <w:color w:val="000000"/>
          <w:sz w:val="28"/>
          <w:szCs w:val="28"/>
          <w:lang w:val="en-GB"/>
        </w:rPr>
      </w:pPr>
      <w:r w:rsidRPr="00282E00">
        <w:rPr>
          <w:rFonts w:ascii="Bookman Old Style" w:eastAsia="Times New Roman" w:hAnsi="Bookman Old Style" w:cs="Helvetica"/>
          <w:b/>
          <w:color w:val="000000"/>
          <w:sz w:val="24"/>
          <w:szCs w:val="24"/>
          <w:lang w:val="en-GB"/>
        </w:rPr>
        <w:t>[7]</w:t>
      </w:r>
      <w:r w:rsidRPr="00282E00">
        <w:rPr>
          <w:rFonts w:ascii="Bookman Old Style" w:eastAsia="Times New Roman" w:hAnsi="Bookman Old Style" w:cs="Helvetica"/>
          <w:b/>
          <w:color w:val="000000"/>
          <w:sz w:val="24"/>
          <w:szCs w:val="24"/>
          <w:lang w:val="en-GB"/>
        </w:rPr>
        <w:tab/>
      </w:r>
      <w:r w:rsidR="00F42E7A">
        <w:rPr>
          <w:rFonts w:ascii="Bookman Old Style" w:eastAsia="Times New Roman" w:hAnsi="Bookman Old Style" w:cs="Helvetica"/>
          <w:bCs/>
          <w:color w:val="000000"/>
          <w:sz w:val="28"/>
          <w:szCs w:val="28"/>
          <w:lang w:val="en-GB"/>
        </w:rPr>
        <w:t>The Court</w:t>
      </w:r>
      <w:r w:rsidR="005E4166">
        <w:rPr>
          <w:rFonts w:ascii="Bookman Old Style" w:eastAsia="Times New Roman" w:hAnsi="Bookman Old Style" w:cs="Helvetica"/>
          <w:bCs/>
          <w:color w:val="000000"/>
          <w:sz w:val="28"/>
          <w:szCs w:val="28"/>
          <w:lang w:val="en-GB"/>
        </w:rPr>
        <w:t>,</w:t>
      </w:r>
      <w:r w:rsidR="00F42E7A">
        <w:rPr>
          <w:rFonts w:ascii="Bookman Old Style" w:eastAsia="Times New Roman" w:hAnsi="Bookman Old Style" w:cs="Helvetica"/>
          <w:bCs/>
          <w:color w:val="000000"/>
          <w:sz w:val="28"/>
          <w:szCs w:val="28"/>
          <w:lang w:val="en-GB"/>
        </w:rPr>
        <w:t xml:space="preserve"> notwithstanding the </w:t>
      </w:r>
      <w:r w:rsidR="00917692">
        <w:rPr>
          <w:rFonts w:ascii="Bookman Old Style" w:eastAsia="Times New Roman" w:hAnsi="Bookman Old Style" w:cs="Helvetica"/>
          <w:bCs/>
          <w:color w:val="000000"/>
          <w:sz w:val="28"/>
          <w:szCs w:val="28"/>
          <w:lang w:val="en-GB"/>
        </w:rPr>
        <w:t xml:space="preserve">frustration it experienced at the preparatory phase, decided that it would be judicially prudent to schedule the matter for hearing </w:t>
      </w:r>
      <w:r w:rsidR="0051228E">
        <w:rPr>
          <w:rFonts w:ascii="Bookman Old Style" w:eastAsia="Times New Roman" w:hAnsi="Bookman Old Style" w:cs="Helvetica"/>
          <w:bCs/>
          <w:color w:val="000000"/>
          <w:sz w:val="28"/>
          <w:szCs w:val="28"/>
          <w:lang w:val="en-GB"/>
        </w:rPr>
        <w:t xml:space="preserve">on the </w:t>
      </w:r>
      <w:r w:rsidR="0051228E" w:rsidRPr="00EC4DF1">
        <w:rPr>
          <w:rFonts w:ascii="Bookman Old Style" w:eastAsia="Times New Roman" w:hAnsi="Bookman Old Style" w:cs="Helvetica"/>
          <w:bCs/>
          <w:color w:val="000000"/>
          <w:sz w:val="24"/>
          <w:szCs w:val="24"/>
          <w:lang w:val="en-GB"/>
        </w:rPr>
        <w:t>16</w:t>
      </w:r>
      <w:r w:rsidR="00345953" w:rsidRPr="00EC4DF1">
        <w:rPr>
          <w:rFonts w:ascii="Bookman Old Style" w:eastAsia="Times New Roman" w:hAnsi="Bookman Old Style" w:cs="Helvetica"/>
          <w:bCs/>
          <w:color w:val="000000"/>
          <w:sz w:val="24"/>
          <w:szCs w:val="24"/>
          <w:vertAlign w:val="superscript"/>
          <w:lang w:val="en-GB"/>
        </w:rPr>
        <w:t>th</w:t>
      </w:r>
      <w:r w:rsidR="00345953" w:rsidRPr="00EC4DF1">
        <w:rPr>
          <w:rFonts w:ascii="Bookman Old Style" w:eastAsia="Times New Roman" w:hAnsi="Bookman Old Style" w:cs="Helvetica"/>
          <w:bCs/>
          <w:color w:val="000000"/>
          <w:sz w:val="24"/>
          <w:szCs w:val="24"/>
          <w:lang w:val="en-GB"/>
        </w:rPr>
        <w:t xml:space="preserve"> </w:t>
      </w:r>
      <w:r w:rsidR="00345953" w:rsidRPr="00496179">
        <w:rPr>
          <w:rFonts w:ascii="Bookman Old Style" w:eastAsia="Times New Roman" w:hAnsi="Bookman Old Style" w:cs="Helvetica"/>
          <w:bCs/>
          <w:color w:val="000000"/>
          <w:sz w:val="28"/>
          <w:szCs w:val="28"/>
          <w:lang w:val="en-GB"/>
        </w:rPr>
        <w:t xml:space="preserve">November </w:t>
      </w:r>
      <w:r w:rsidR="00345953" w:rsidRPr="00EC4DF1">
        <w:rPr>
          <w:rFonts w:ascii="Bookman Old Style" w:eastAsia="Times New Roman" w:hAnsi="Bookman Old Style" w:cs="Helvetica"/>
          <w:bCs/>
          <w:color w:val="000000"/>
          <w:sz w:val="24"/>
          <w:szCs w:val="24"/>
          <w:lang w:val="en-GB"/>
        </w:rPr>
        <w:t>2020.</w:t>
      </w:r>
      <w:r w:rsidR="00917692">
        <w:rPr>
          <w:rFonts w:ascii="Bookman Old Style" w:eastAsia="Times New Roman" w:hAnsi="Bookman Old Style" w:cs="Helvetica"/>
          <w:bCs/>
          <w:color w:val="000000"/>
          <w:sz w:val="28"/>
          <w:szCs w:val="28"/>
          <w:lang w:val="en-GB"/>
        </w:rPr>
        <w:t xml:space="preserve">   At that time</w:t>
      </w:r>
      <w:r w:rsidR="00970499">
        <w:rPr>
          <w:rFonts w:ascii="Bookman Old Style" w:eastAsia="Times New Roman" w:hAnsi="Bookman Old Style" w:cs="Helvetica"/>
          <w:bCs/>
          <w:color w:val="000000"/>
          <w:sz w:val="28"/>
          <w:szCs w:val="28"/>
          <w:lang w:val="en-GB"/>
        </w:rPr>
        <w:t>,</w:t>
      </w:r>
      <w:r w:rsidR="00917692">
        <w:rPr>
          <w:rFonts w:ascii="Bookman Old Style" w:eastAsia="Times New Roman" w:hAnsi="Bookman Old Style" w:cs="Helvetica"/>
          <w:bCs/>
          <w:color w:val="000000"/>
          <w:sz w:val="28"/>
          <w:szCs w:val="28"/>
          <w:lang w:val="en-GB"/>
        </w:rPr>
        <w:t xml:space="preserve"> there was optimism that things would play out as planned innocently unconscientious of the coming of</w:t>
      </w:r>
      <w:r w:rsidR="00BD5623">
        <w:rPr>
          <w:rFonts w:ascii="Bookman Old Style" w:eastAsia="Times New Roman" w:hAnsi="Bookman Old Style" w:cs="Helvetica"/>
          <w:bCs/>
          <w:color w:val="000000"/>
          <w:sz w:val="28"/>
          <w:szCs w:val="28"/>
          <w:lang w:val="en-GB"/>
        </w:rPr>
        <w:t xml:space="preserve"> </w:t>
      </w:r>
      <w:r w:rsidR="00BD5623" w:rsidRPr="00F67730">
        <w:rPr>
          <w:rFonts w:ascii="Bookman Old Style" w:eastAsia="Times New Roman" w:hAnsi="Bookman Old Style" w:cs="Helvetica"/>
          <w:bCs/>
          <w:color w:val="000000"/>
          <w:sz w:val="24"/>
          <w:szCs w:val="28"/>
          <w:lang w:val="en-GB"/>
        </w:rPr>
        <w:t>C</w:t>
      </w:r>
      <w:r w:rsidR="00917692" w:rsidRPr="00F67730">
        <w:rPr>
          <w:rFonts w:ascii="Bookman Old Style" w:eastAsia="Times New Roman" w:hAnsi="Bookman Old Style" w:cs="Helvetica"/>
          <w:bCs/>
          <w:color w:val="000000"/>
          <w:sz w:val="24"/>
          <w:szCs w:val="28"/>
          <w:lang w:val="en-GB"/>
        </w:rPr>
        <w:t>ovid</w:t>
      </w:r>
      <w:r w:rsidR="00BD5623" w:rsidRPr="00F67730">
        <w:rPr>
          <w:rFonts w:ascii="Bookman Old Style" w:eastAsia="Times New Roman" w:hAnsi="Bookman Old Style" w:cs="Helvetica"/>
          <w:bCs/>
          <w:color w:val="000000"/>
          <w:sz w:val="24"/>
          <w:szCs w:val="28"/>
          <w:lang w:val="en-GB"/>
        </w:rPr>
        <w:t>/19</w:t>
      </w:r>
      <w:r w:rsidR="00917692">
        <w:rPr>
          <w:rFonts w:ascii="Bookman Old Style" w:eastAsia="Times New Roman" w:hAnsi="Bookman Old Style" w:cs="Helvetica"/>
          <w:bCs/>
          <w:color w:val="000000"/>
          <w:sz w:val="28"/>
          <w:szCs w:val="28"/>
          <w:lang w:val="en-GB"/>
        </w:rPr>
        <w:t xml:space="preserve"> </w:t>
      </w:r>
      <w:r w:rsidR="0019408E">
        <w:rPr>
          <w:rFonts w:ascii="Bookman Old Style" w:eastAsia="Times New Roman" w:hAnsi="Bookman Old Style" w:cs="Helvetica"/>
          <w:bCs/>
          <w:i/>
          <w:color w:val="000000"/>
          <w:sz w:val="28"/>
          <w:szCs w:val="28"/>
          <w:lang w:val="en-GB"/>
        </w:rPr>
        <w:t>supervening evil</w:t>
      </w:r>
      <w:r w:rsidR="00BD5623">
        <w:rPr>
          <w:rFonts w:ascii="Bookman Old Style" w:eastAsia="Times New Roman" w:hAnsi="Bookman Old Style" w:cs="Helvetica"/>
          <w:bCs/>
          <w:i/>
          <w:color w:val="000000"/>
          <w:sz w:val="28"/>
          <w:szCs w:val="28"/>
          <w:lang w:val="en-GB"/>
        </w:rPr>
        <w:t xml:space="preserve"> </w:t>
      </w:r>
      <w:r w:rsidR="00BD5623">
        <w:rPr>
          <w:rFonts w:ascii="Bookman Old Style" w:eastAsia="Times New Roman" w:hAnsi="Bookman Old Style" w:cs="Helvetica"/>
          <w:bCs/>
          <w:color w:val="000000"/>
          <w:sz w:val="28"/>
          <w:szCs w:val="28"/>
          <w:lang w:val="en-GB"/>
        </w:rPr>
        <w:t>and its</w:t>
      </w:r>
      <w:r w:rsidR="0019408E">
        <w:rPr>
          <w:rFonts w:ascii="Bookman Old Style" w:eastAsia="Times New Roman" w:hAnsi="Bookman Old Style" w:cs="Helvetica"/>
          <w:bCs/>
          <w:color w:val="000000"/>
          <w:sz w:val="28"/>
          <w:szCs w:val="28"/>
          <w:lang w:val="en-GB"/>
        </w:rPr>
        <w:t xml:space="preserve"> catastrophic</w:t>
      </w:r>
      <w:r w:rsidR="00BD5623">
        <w:rPr>
          <w:rFonts w:ascii="Bookman Old Style" w:eastAsia="Times New Roman" w:hAnsi="Bookman Old Style" w:cs="Helvetica"/>
          <w:bCs/>
          <w:color w:val="000000"/>
          <w:sz w:val="28"/>
          <w:szCs w:val="28"/>
          <w:lang w:val="en-GB"/>
        </w:rPr>
        <w:t xml:space="preserve"> consequences</w:t>
      </w:r>
      <w:r w:rsidR="0019408E">
        <w:rPr>
          <w:rFonts w:ascii="Bookman Old Style" w:eastAsia="Times New Roman" w:hAnsi="Bookman Old Style" w:cs="Helvetica"/>
          <w:bCs/>
          <w:color w:val="000000"/>
          <w:sz w:val="28"/>
          <w:szCs w:val="28"/>
          <w:lang w:val="en-GB"/>
        </w:rPr>
        <w:t xml:space="preserve"> that included restrictions on cross-border travelling</w:t>
      </w:r>
      <w:r w:rsidR="00BD5623">
        <w:rPr>
          <w:rFonts w:ascii="Bookman Old Style" w:eastAsia="Times New Roman" w:hAnsi="Bookman Old Style" w:cs="Helvetica"/>
          <w:bCs/>
          <w:color w:val="000000"/>
          <w:sz w:val="28"/>
          <w:szCs w:val="28"/>
          <w:lang w:val="en-GB"/>
        </w:rPr>
        <w:t xml:space="preserve">.    </w:t>
      </w:r>
      <w:r w:rsidR="00917692">
        <w:rPr>
          <w:rFonts w:ascii="Bookman Old Style" w:eastAsia="Times New Roman" w:hAnsi="Bookman Old Style" w:cs="Helvetica"/>
          <w:bCs/>
          <w:i/>
          <w:color w:val="000000"/>
          <w:sz w:val="28"/>
          <w:szCs w:val="28"/>
          <w:lang w:val="en-GB"/>
        </w:rPr>
        <w:t xml:space="preserve"> </w:t>
      </w:r>
      <w:r w:rsidR="00917692">
        <w:rPr>
          <w:rFonts w:ascii="Bookman Old Style" w:eastAsia="Times New Roman" w:hAnsi="Bookman Old Style" w:cs="Helvetica"/>
          <w:bCs/>
          <w:color w:val="000000"/>
          <w:sz w:val="28"/>
          <w:szCs w:val="28"/>
          <w:lang w:val="en-GB"/>
        </w:rPr>
        <w:t xml:space="preserve">     </w:t>
      </w:r>
      <w:r w:rsidR="00345953" w:rsidRPr="00496179">
        <w:rPr>
          <w:rFonts w:ascii="Bookman Old Style" w:eastAsia="Times New Roman" w:hAnsi="Bookman Old Style" w:cs="Helvetica"/>
          <w:bCs/>
          <w:color w:val="000000"/>
          <w:sz w:val="28"/>
          <w:szCs w:val="28"/>
          <w:lang w:val="en-GB"/>
        </w:rPr>
        <w:t xml:space="preserve">    </w:t>
      </w:r>
      <w:r w:rsidR="00C8723C" w:rsidRPr="00496179">
        <w:rPr>
          <w:rFonts w:ascii="Bookman Old Style" w:eastAsia="Times New Roman" w:hAnsi="Bookman Old Style" w:cs="Helvetica"/>
          <w:bCs/>
          <w:color w:val="000000"/>
          <w:sz w:val="28"/>
          <w:szCs w:val="28"/>
          <w:lang w:val="en-GB"/>
        </w:rPr>
        <w:t xml:space="preserve"> </w:t>
      </w:r>
    </w:p>
    <w:p w:rsidR="00310E34" w:rsidRPr="00496179" w:rsidRDefault="00310E34" w:rsidP="007E1AF2">
      <w:pPr>
        <w:spacing w:after="0" w:line="360" w:lineRule="auto"/>
        <w:jc w:val="both"/>
        <w:rPr>
          <w:rFonts w:ascii="Bookman Old Style" w:eastAsia="Times New Roman" w:hAnsi="Bookman Old Style" w:cs="Helvetica"/>
          <w:b/>
          <w:bCs/>
          <w:color w:val="000000"/>
          <w:sz w:val="28"/>
          <w:szCs w:val="28"/>
          <w:lang w:val="en-GB"/>
        </w:rPr>
      </w:pPr>
    </w:p>
    <w:p w:rsidR="00FC6ABE" w:rsidRPr="00496179" w:rsidRDefault="00FC6ABE" w:rsidP="007E1AF2">
      <w:pPr>
        <w:spacing w:after="0" w:line="360" w:lineRule="auto"/>
        <w:jc w:val="both"/>
        <w:rPr>
          <w:rFonts w:ascii="Bookman Old Style" w:eastAsia="Times New Roman" w:hAnsi="Bookman Old Style" w:cs="Helvetica"/>
          <w:b/>
          <w:bCs/>
          <w:color w:val="000000"/>
          <w:sz w:val="28"/>
          <w:szCs w:val="28"/>
          <w:lang w:val="en-GB"/>
        </w:rPr>
      </w:pPr>
      <w:r w:rsidRPr="00496179">
        <w:rPr>
          <w:rFonts w:ascii="Bookman Old Style" w:eastAsia="Times New Roman" w:hAnsi="Bookman Old Style" w:cs="Helvetica"/>
          <w:b/>
          <w:bCs/>
          <w:color w:val="000000"/>
          <w:sz w:val="28"/>
          <w:szCs w:val="28"/>
          <w:lang w:val="en-GB"/>
        </w:rPr>
        <w:t>Emergence of</w:t>
      </w:r>
      <w:r w:rsidR="006336B2" w:rsidRPr="00496179">
        <w:rPr>
          <w:rFonts w:ascii="Bookman Old Style" w:eastAsia="Times New Roman" w:hAnsi="Bookman Old Style" w:cs="Helvetica"/>
          <w:b/>
          <w:bCs/>
          <w:color w:val="000000"/>
          <w:sz w:val="28"/>
          <w:szCs w:val="28"/>
          <w:lang w:val="en-GB"/>
        </w:rPr>
        <w:t xml:space="preserve"> </w:t>
      </w:r>
      <w:r w:rsidRPr="00917692">
        <w:rPr>
          <w:rFonts w:ascii="Bookman Old Style" w:eastAsia="Times New Roman" w:hAnsi="Bookman Old Style" w:cs="Helvetica"/>
          <w:b/>
          <w:bCs/>
          <w:color w:val="000000"/>
          <w:sz w:val="24"/>
          <w:szCs w:val="28"/>
          <w:lang w:val="en-GB"/>
        </w:rPr>
        <w:t>Obstacles</w:t>
      </w:r>
      <w:r w:rsidR="0019408E">
        <w:rPr>
          <w:rFonts w:ascii="Bookman Old Style" w:eastAsia="Times New Roman" w:hAnsi="Bookman Old Style" w:cs="Helvetica"/>
          <w:b/>
          <w:bCs/>
          <w:color w:val="000000"/>
          <w:sz w:val="28"/>
          <w:szCs w:val="28"/>
          <w:lang w:val="en-GB"/>
        </w:rPr>
        <w:t xml:space="preserve"> on the 1</w:t>
      </w:r>
      <w:r w:rsidR="0019408E" w:rsidRPr="0019408E">
        <w:rPr>
          <w:rFonts w:ascii="Bookman Old Style" w:eastAsia="Times New Roman" w:hAnsi="Bookman Old Style" w:cs="Helvetica"/>
          <w:b/>
          <w:bCs/>
          <w:color w:val="000000"/>
          <w:sz w:val="28"/>
          <w:szCs w:val="28"/>
          <w:vertAlign w:val="superscript"/>
          <w:lang w:val="en-GB"/>
        </w:rPr>
        <w:t>st</w:t>
      </w:r>
      <w:r w:rsidRPr="00496179">
        <w:rPr>
          <w:rFonts w:ascii="Bookman Old Style" w:eastAsia="Times New Roman" w:hAnsi="Bookman Old Style" w:cs="Helvetica"/>
          <w:b/>
          <w:bCs/>
          <w:color w:val="000000"/>
          <w:sz w:val="28"/>
          <w:szCs w:val="28"/>
          <w:lang w:val="en-GB"/>
        </w:rPr>
        <w:t xml:space="preserve"> Day of the Trial</w:t>
      </w:r>
    </w:p>
    <w:p w:rsidR="00CE7200" w:rsidRDefault="00CF5B50" w:rsidP="007E1AF2">
      <w:pPr>
        <w:spacing w:after="0" w:line="360" w:lineRule="auto"/>
        <w:jc w:val="both"/>
        <w:rPr>
          <w:rFonts w:ascii="Bookman Old Style" w:eastAsia="Times New Roman" w:hAnsi="Bookman Old Style" w:cs="Helvetica"/>
          <w:bCs/>
          <w:color w:val="000000"/>
          <w:sz w:val="28"/>
          <w:szCs w:val="28"/>
          <w:lang w:val="en-GB"/>
        </w:rPr>
      </w:pPr>
      <w:r>
        <w:rPr>
          <w:rFonts w:ascii="Bookman Old Style" w:eastAsia="Times New Roman" w:hAnsi="Bookman Old Style" w:cs="Helvetica"/>
          <w:b/>
          <w:color w:val="000000"/>
          <w:sz w:val="24"/>
          <w:szCs w:val="24"/>
          <w:lang w:val="en-GB"/>
        </w:rPr>
        <w:t>[8]</w:t>
      </w:r>
      <w:r>
        <w:rPr>
          <w:rFonts w:ascii="Bookman Old Style" w:eastAsia="Times New Roman" w:hAnsi="Bookman Old Style" w:cs="Helvetica"/>
          <w:b/>
          <w:color w:val="000000"/>
          <w:sz w:val="24"/>
          <w:szCs w:val="24"/>
          <w:lang w:val="en-GB"/>
        </w:rPr>
        <w:tab/>
      </w:r>
      <w:r w:rsidR="00775C46" w:rsidRPr="00496179">
        <w:rPr>
          <w:rFonts w:ascii="Bookman Old Style" w:eastAsia="Times New Roman" w:hAnsi="Bookman Old Style" w:cs="Helvetica"/>
          <w:bCs/>
          <w:color w:val="000000"/>
          <w:sz w:val="28"/>
          <w:szCs w:val="28"/>
          <w:lang w:val="en-GB"/>
        </w:rPr>
        <w:t>On the said date set</w:t>
      </w:r>
      <w:r w:rsidR="005451F7">
        <w:rPr>
          <w:rFonts w:ascii="Bookman Old Style" w:eastAsia="Times New Roman" w:hAnsi="Bookman Old Style" w:cs="Helvetica"/>
          <w:bCs/>
          <w:color w:val="000000"/>
          <w:sz w:val="28"/>
          <w:szCs w:val="28"/>
          <w:lang w:val="en-GB"/>
        </w:rPr>
        <w:t xml:space="preserve"> down</w:t>
      </w:r>
      <w:r w:rsidR="00775C46" w:rsidRPr="00496179">
        <w:rPr>
          <w:rFonts w:ascii="Bookman Old Style" w:eastAsia="Times New Roman" w:hAnsi="Bookman Old Style" w:cs="Helvetica"/>
          <w:bCs/>
          <w:color w:val="000000"/>
          <w:sz w:val="28"/>
          <w:szCs w:val="28"/>
          <w:lang w:val="en-GB"/>
        </w:rPr>
        <w:t xml:space="preserve"> for </w:t>
      </w:r>
      <w:r w:rsidR="00BD5623">
        <w:rPr>
          <w:rFonts w:ascii="Bookman Old Style" w:eastAsia="Times New Roman" w:hAnsi="Bookman Old Style" w:cs="Helvetica"/>
          <w:bCs/>
          <w:color w:val="000000"/>
          <w:sz w:val="28"/>
          <w:szCs w:val="28"/>
          <w:lang w:val="en-GB"/>
        </w:rPr>
        <w:t>the commencement of the proceedings,</w:t>
      </w:r>
      <w:r w:rsidR="00DF1A30">
        <w:rPr>
          <w:rFonts w:ascii="Bookman Old Style" w:eastAsia="Times New Roman" w:hAnsi="Bookman Old Style" w:cs="Helvetica"/>
          <w:bCs/>
          <w:color w:val="000000"/>
          <w:sz w:val="28"/>
          <w:szCs w:val="28"/>
          <w:lang w:val="en-GB"/>
        </w:rPr>
        <w:t xml:space="preserve"> Crown </w:t>
      </w:r>
      <w:r w:rsidR="005C6CF9">
        <w:rPr>
          <w:rFonts w:ascii="Bookman Old Style" w:eastAsia="Times New Roman" w:hAnsi="Bookman Old Style" w:cs="Helvetica"/>
          <w:bCs/>
          <w:color w:val="000000"/>
          <w:sz w:val="28"/>
          <w:szCs w:val="28"/>
          <w:lang w:val="en-GB"/>
        </w:rPr>
        <w:t>Counsel Adv.</w:t>
      </w:r>
      <w:r w:rsidR="00BD5623">
        <w:rPr>
          <w:rFonts w:ascii="Bookman Old Style" w:eastAsia="Times New Roman" w:hAnsi="Bookman Old Style" w:cs="Helvetica"/>
          <w:bCs/>
          <w:color w:val="000000"/>
          <w:sz w:val="28"/>
          <w:szCs w:val="28"/>
          <w:lang w:val="en-GB"/>
        </w:rPr>
        <w:t xml:space="preserve"> M</w:t>
      </w:r>
      <w:r w:rsidR="00DF1A30">
        <w:rPr>
          <w:rFonts w:ascii="Bookman Old Style" w:eastAsia="Times New Roman" w:hAnsi="Bookman Old Style" w:cs="Helvetica"/>
          <w:bCs/>
          <w:color w:val="000000"/>
          <w:sz w:val="28"/>
          <w:szCs w:val="28"/>
          <w:lang w:val="en-GB"/>
        </w:rPr>
        <w:t>afelesi who</w:t>
      </w:r>
      <w:r w:rsidR="005E4166">
        <w:rPr>
          <w:rFonts w:ascii="Bookman Old Style" w:eastAsia="Times New Roman" w:hAnsi="Bookman Old Style" w:cs="Helvetica"/>
          <w:bCs/>
          <w:color w:val="000000"/>
          <w:sz w:val="28"/>
          <w:szCs w:val="28"/>
          <w:lang w:val="en-GB"/>
        </w:rPr>
        <w:t>,</w:t>
      </w:r>
      <w:r w:rsidR="00DF1A30">
        <w:rPr>
          <w:rFonts w:ascii="Bookman Old Style" w:eastAsia="Times New Roman" w:hAnsi="Bookman Old Style" w:cs="Helvetica"/>
          <w:bCs/>
          <w:color w:val="000000"/>
          <w:sz w:val="28"/>
          <w:szCs w:val="28"/>
          <w:lang w:val="en-GB"/>
        </w:rPr>
        <w:t xml:space="preserve"> at the moment</w:t>
      </w:r>
      <w:r w:rsidR="005E4166">
        <w:rPr>
          <w:rFonts w:ascii="Bookman Old Style" w:eastAsia="Times New Roman" w:hAnsi="Bookman Old Style" w:cs="Helvetica"/>
          <w:bCs/>
          <w:color w:val="000000"/>
          <w:sz w:val="28"/>
          <w:szCs w:val="28"/>
          <w:lang w:val="en-GB"/>
        </w:rPr>
        <w:t>,</w:t>
      </w:r>
      <w:r w:rsidR="00DF1A30">
        <w:rPr>
          <w:rFonts w:ascii="Bookman Old Style" w:eastAsia="Times New Roman" w:hAnsi="Bookman Old Style" w:cs="Helvetica"/>
          <w:bCs/>
          <w:color w:val="000000"/>
          <w:sz w:val="28"/>
          <w:szCs w:val="28"/>
          <w:lang w:val="en-GB"/>
        </w:rPr>
        <w:t xml:space="preserve"> represented the </w:t>
      </w:r>
      <w:r w:rsidR="00DF1A30" w:rsidRPr="00DF1A30">
        <w:rPr>
          <w:rFonts w:ascii="Bookman Old Style" w:eastAsia="Times New Roman" w:hAnsi="Bookman Old Style" w:cs="Helvetica"/>
          <w:bCs/>
          <w:color w:val="000000"/>
          <w:sz w:val="24"/>
          <w:szCs w:val="28"/>
          <w:lang w:val="en-GB"/>
        </w:rPr>
        <w:t>DPP</w:t>
      </w:r>
      <w:r w:rsidR="00597F83" w:rsidRPr="00496179">
        <w:rPr>
          <w:rFonts w:ascii="Bookman Old Style" w:eastAsia="Times New Roman" w:hAnsi="Bookman Old Style" w:cs="Helvetica"/>
          <w:bCs/>
          <w:color w:val="000000"/>
          <w:sz w:val="28"/>
          <w:szCs w:val="28"/>
          <w:lang w:val="en-GB"/>
        </w:rPr>
        <w:t xml:space="preserve"> interjected by applying for its</w:t>
      </w:r>
      <w:r w:rsidR="001F03CF" w:rsidRPr="00496179">
        <w:rPr>
          <w:rFonts w:ascii="Bookman Old Style" w:eastAsia="Times New Roman" w:hAnsi="Bookman Old Style" w:cs="Helvetica"/>
          <w:bCs/>
          <w:color w:val="000000"/>
          <w:sz w:val="28"/>
          <w:szCs w:val="28"/>
          <w:lang w:val="en-GB"/>
        </w:rPr>
        <w:t xml:space="preserve"> postponement</w:t>
      </w:r>
      <w:r w:rsidR="00DF1A30">
        <w:rPr>
          <w:rFonts w:ascii="Bookman Old Style" w:eastAsia="Times New Roman" w:hAnsi="Bookman Old Style" w:cs="Helvetica"/>
          <w:bCs/>
          <w:color w:val="000000"/>
          <w:sz w:val="28"/>
          <w:szCs w:val="28"/>
          <w:lang w:val="en-GB"/>
        </w:rPr>
        <w:t>.  She justified the indulgence she sought for upon the reasoning</w:t>
      </w:r>
      <w:r w:rsidR="0060494E" w:rsidRPr="00496179">
        <w:rPr>
          <w:rFonts w:ascii="Bookman Old Style" w:eastAsia="Times New Roman" w:hAnsi="Bookman Old Style" w:cs="Helvetica"/>
          <w:bCs/>
          <w:color w:val="000000"/>
          <w:sz w:val="28"/>
          <w:szCs w:val="28"/>
          <w:lang w:val="en-GB"/>
        </w:rPr>
        <w:t xml:space="preserve"> th</w:t>
      </w:r>
      <w:r w:rsidR="00BD5623">
        <w:rPr>
          <w:rFonts w:ascii="Bookman Old Style" w:eastAsia="Times New Roman" w:hAnsi="Bookman Old Style" w:cs="Helvetica"/>
          <w:bCs/>
          <w:color w:val="000000"/>
          <w:sz w:val="28"/>
          <w:szCs w:val="28"/>
          <w:lang w:val="en-GB"/>
        </w:rPr>
        <w:t>at the</w:t>
      </w:r>
      <w:r w:rsidR="00DF1A30">
        <w:rPr>
          <w:rFonts w:ascii="Bookman Old Style" w:eastAsia="Times New Roman" w:hAnsi="Bookman Old Style" w:cs="Helvetica"/>
          <w:bCs/>
          <w:color w:val="000000"/>
          <w:sz w:val="28"/>
          <w:szCs w:val="28"/>
          <w:lang w:val="en-GB"/>
        </w:rPr>
        <w:t xml:space="preserve"> sudden emergence of </w:t>
      </w:r>
      <w:r w:rsidR="00BD5623">
        <w:rPr>
          <w:rFonts w:ascii="Bookman Old Style" w:eastAsia="Times New Roman" w:hAnsi="Bookman Old Style" w:cs="Helvetica"/>
          <w:bCs/>
          <w:color w:val="000000"/>
          <w:sz w:val="28"/>
          <w:szCs w:val="28"/>
          <w:lang w:val="en-GB"/>
        </w:rPr>
        <w:t>Covid pandemic</w:t>
      </w:r>
      <w:r w:rsidR="0060494E" w:rsidRPr="00496179">
        <w:rPr>
          <w:rFonts w:ascii="Bookman Old Style" w:eastAsia="Times New Roman" w:hAnsi="Bookman Old Style" w:cs="Helvetica"/>
          <w:bCs/>
          <w:color w:val="000000"/>
          <w:sz w:val="28"/>
          <w:szCs w:val="28"/>
          <w:lang w:val="en-GB"/>
        </w:rPr>
        <w:t xml:space="preserve"> rendered</w:t>
      </w:r>
      <w:r w:rsidR="001F03CF" w:rsidRPr="00496179">
        <w:rPr>
          <w:rFonts w:ascii="Bookman Old Style" w:eastAsia="Times New Roman" w:hAnsi="Bookman Old Style" w:cs="Helvetica"/>
          <w:bCs/>
          <w:color w:val="000000"/>
          <w:sz w:val="28"/>
          <w:szCs w:val="28"/>
          <w:lang w:val="en-GB"/>
        </w:rPr>
        <w:t xml:space="preserve"> it impossible for Adv.</w:t>
      </w:r>
      <w:r w:rsidR="0060494E" w:rsidRPr="00496179">
        <w:rPr>
          <w:rFonts w:ascii="Bookman Old Style" w:eastAsia="Times New Roman" w:hAnsi="Bookman Old Style" w:cs="Helvetica"/>
          <w:bCs/>
          <w:color w:val="000000"/>
          <w:sz w:val="28"/>
          <w:szCs w:val="28"/>
          <w:lang w:val="en-GB"/>
        </w:rPr>
        <w:t xml:space="preserve"> Z.</w:t>
      </w:r>
      <w:r w:rsidR="00DF1A30">
        <w:rPr>
          <w:rFonts w:ascii="Bookman Old Style" w:eastAsia="Times New Roman" w:hAnsi="Bookman Old Style" w:cs="Helvetica"/>
          <w:bCs/>
          <w:color w:val="000000"/>
          <w:sz w:val="28"/>
          <w:szCs w:val="28"/>
          <w:lang w:val="en-GB"/>
        </w:rPr>
        <w:t xml:space="preserve"> Woker</w:t>
      </w:r>
      <w:r w:rsidR="007371A7">
        <w:rPr>
          <w:rFonts w:ascii="Bookman Old Style" w:eastAsia="Times New Roman" w:hAnsi="Bookman Old Style" w:cs="Helvetica"/>
          <w:bCs/>
          <w:color w:val="000000"/>
          <w:sz w:val="28"/>
          <w:szCs w:val="28"/>
          <w:lang w:val="en-GB"/>
        </w:rPr>
        <w:t>,</w:t>
      </w:r>
      <w:r w:rsidR="00DF1A30">
        <w:rPr>
          <w:rFonts w:ascii="Bookman Old Style" w:eastAsia="Times New Roman" w:hAnsi="Bookman Old Style" w:cs="Helvetica"/>
          <w:bCs/>
          <w:color w:val="000000"/>
          <w:sz w:val="28"/>
          <w:szCs w:val="28"/>
          <w:lang w:val="en-GB"/>
        </w:rPr>
        <w:t xml:space="preserve"> initially featuring</w:t>
      </w:r>
      <w:r w:rsidR="001F03CF" w:rsidRPr="00496179">
        <w:rPr>
          <w:rFonts w:ascii="Bookman Old Style" w:eastAsia="Times New Roman" w:hAnsi="Bookman Old Style" w:cs="Helvetica"/>
          <w:bCs/>
          <w:color w:val="000000"/>
          <w:sz w:val="28"/>
          <w:szCs w:val="28"/>
          <w:lang w:val="en-GB"/>
        </w:rPr>
        <w:t xml:space="preserve"> for </w:t>
      </w:r>
      <w:r w:rsidR="0060494E" w:rsidRPr="00496179">
        <w:rPr>
          <w:rFonts w:ascii="Bookman Old Style" w:eastAsia="Times New Roman" w:hAnsi="Bookman Old Style" w:cs="Helvetica"/>
          <w:bCs/>
          <w:color w:val="000000"/>
          <w:sz w:val="28"/>
          <w:szCs w:val="28"/>
          <w:lang w:val="en-GB"/>
        </w:rPr>
        <w:t>the Crown</w:t>
      </w:r>
      <w:r w:rsidR="007371A7">
        <w:rPr>
          <w:rFonts w:ascii="Bookman Old Style" w:eastAsia="Times New Roman" w:hAnsi="Bookman Old Style" w:cs="Helvetica"/>
          <w:bCs/>
          <w:color w:val="000000"/>
          <w:sz w:val="28"/>
          <w:szCs w:val="28"/>
          <w:lang w:val="en-GB"/>
        </w:rPr>
        <w:t>,</w:t>
      </w:r>
      <w:r w:rsidR="0060494E" w:rsidRPr="00496179">
        <w:rPr>
          <w:rFonts w:ascii="Bookman Old Style" w:eastAsia="Times New Roman" w:hAnsi="Bookman Old Style" w:cs="Helvetica"/>
          <w:bCs/>
          <w:color w:val="000000"/>
          <w:sz w:val="28"/>
          <w:szCs w:val="28"/>
          <w:lang w:val="en-GB"/>
        </w:rPr>
        <w:t xml:space="preserve"> to</w:t>
      </w:r>
      <w:r w:rsidR="001F03CF" w:rsidRPr="00496179">
        <w:rPr>
          <w:rFonts w:ascii="Bookman Old Style" w:eastAsia="Times New Roman" w:hAnsi="Bookman Old Style" w:cs="Helvetica"/>
          <w:bCs/>
          <w:color w:val="000000"/>
          <w:sz w:val="28"/>
          <w:szCs w:val="28"/>
          <w:lang w:val="en-GB"/>
        </w:rPr>
        <w:t xml:space="preserve"> come to Lesotho </w:t>
      </w:r>
      <w:r w:rsidR="00597F83" w:rsidRPr="00496179">
        <w:rPr>
          <w:rFonts w:ascii="Bookman Old Style" w:eastAsia="Times New Roman" w:hAnsi="Bookman Old Style" w:cs="Helvetica"/>
          <w:bCs/>
          <w:color w:val="000000"/>
          <w:sz w:val="28"/>
          <w:szCs w:val="28"/>
          <w:lang w:val="en-GB"/>
        </w:rPr>
        <w:t>for the continued prosecution of the case.</w:t>
      </w:r>
    </w:p>
    <w:p w:rsidR="00843E83" w:rsidRPr="00496179" w:rsidRDefault="00843E83" w:rsidP="007E1AF2">
      <w:pPr>
        <w:spacing w:after="0" w:line="360" w:lineRule="auto"/>
        <w:jc w:val="both"/>
        <w:rPr>
          <w:rFonts w:ascii="Bookman Old Style" w:eastAsia="Times New Roman" w:hAnsi="Bookman Old Style" w:cs="Helvetica"/>
          <w:bCs/>
          <w:color w:val="000000"/>
          <w:sz w:val="28"/>
          <w:szCs w:val="28"/>
          <w:lang w:val="en-GB"/>
        </w:rPr>
      </w:pPr>
    </w:p>
    <w:p w:rsidR="002C1D84" w:rsidRPr="00496179" w:rsidRDefault="00CF5B50" w:rsidP="007E1AF2">
      <w:pPr>
        <w:spacing w:after="0" w:line="360" w:lineRule="auto"/>
        <w:jc w:val="both"/>
        <w:rPr>
          <w:rFonts w:ascii="Bookman Old Style" w:eastAsia="Times New Roman" w:hAnsi="Bookman Old Style" w:cs="Helvetica"/>
          <w:bCs/>
          <w:color w:val="000000"/>
          <w:sz w:val="28"/>
          <w:szCs w:val="28"/>
          <w:lang w:val="en-GB"/>
        </w:rPr>
      </w:pPr>
      <w:r>
        <w:rPr>
          <w:rFonts w:ascii="Bookman Old Style" w:eastAsia="Times New Roman" w:hAnsi="Bookman Old Style" w:cs="Helvetica"/>
          <w:b/>
          <w:color w:val="000000"/>
          <w:sz w:val="24"/>
          <w:szCs w:val="24"/>
          <w:lang w:val="en-GB"/>
        </w:rPr>
        <w:t>[9]</w:t>
      </w:r>
      <w:r>
        <w:rPr>
          <w:rFonts w:ascii="Bookman Old Style" w:eastAsia="Times New Roman" w:hAnsi="Bookman Old Style" w:cs="Helvetica"/>
          <w:b/>
          <w:color w:val="000000"/>
          <w:sz w:val="24"/>
          <w:szCs w:val="24"/>
          <w:lang w:val="en-GB"/>
        </w:rPr>
        <w:tab/>
      </w:r>
      <w:r w:rsidR="0060494E" w:rsidRPr="00496179">
        <w:rPr>
          <w:rFonts w:ascii="Bookman Old Style" w:eastAsia="Times New Roman" w:hAnsi="Bookman Old Style" w:cs="Helvetica"/>
          <w:bCs/>
          <w:color w:val="000000"/>
          <w:sz w:val="28"/>
          <w:szCs w:val="28"/>
          <w:lang w:val="en-GB"/>
        </w:rPr>
        <w:t>In conclusion, she took the Court into confidence</w:t>
      </w:r>
      <w:r w:rsidR="00CE7200" w:rsidRPr="00496179">
        <w:rPr>
          <w:rFonts w:ascii="Bookman Old Style" w:eastAsia="Times New Roman" w:hAnsi="Bookman Old Style" w:cs="Helvetica"/>
          <w:bCs/>
          <w:color w:val="000000"/>
          <w:sz w:val="28"/>
          <w:szCs w:val="28"/>
          <w:lang w:val="en-GB"/>
        </w:rPr>
        <w:t xml:space="preserve"> by candidly disclosing to it that the</w:t>
      </w:r>
      <w:r w:rsidR="0060494E" w:rsidRPr="00496179">
        <w:rPr>
          <w:rFonts w:ascii="Bookman Old Style" w:eastAsia="Times New Roman" w:hAnsi="Bookman Old Style" w:cs="Helvetica"/>
          <w:bCs/>
          <w:color w:val="000000"/>
          <w:sz w:val="28"/>
          <w:szCs w:val="28"/>
          <w:lang w:val="en-GB"/>
        </w:rPr>
        <w:t xml:space="preserve"> progress in the matter</w:t>
      </w:r>
      <w:r w:rsidR="00CE7200" w:rsidRPr="00496179">
        <w:rPr>
          <w:rFonts w:ascii="Bookman Old Style" w:eastAsia="Times New Roman" w:hAnsi="Bookman Old Style" w:cs="Helvetica"/>
          <w:bCs/>
          <w:color w:val="000000"/>
          <w:sz w:val="28"/>
          <w:szCs w:val="28"/>
          <w:lang w:val="en-GB"/>
        </w:rPr>
        <w:t>,</w:t>
      </w:r>
      <w:r w:rsidR="0060494E" w:rsidRPr="00496179">
        <w:rPr>
          <w:rFonts w:ascii="Bookman Old Style" w:eastAsia="Times New Roman" w:hAnsi="Bookman Old Style" w:cs="Helvetica"/>
          <w:bCs/>
          <w:color w:val="000000"/>
          <w:sz w:val="28"/>
          <w:szCs w:val="28"/>
          <w:lang w:val="en-GB"/>
        </w:rPr>
        <w:t xml:space="preserve"> has suddenly been militated against </w:t>
      </w:r>
      <w:r w:rsidR="00A30069">
        <w:rPr>
          <w:rFonts w:ascii="Bookman Old Style" w:eastAsia="Times New Roman" w:hAnsi="Bookman Old Style" w:cs="Helvetica"/>
          <w:bCs/>
          <w:color w:val="000000"/>
          <w:sz w:val="28"/>
          <w:szCs w:val="28"/>
          <w:lang w:val="en-GB"/>
        </w:rPr>
        <w:t xml:space="preserve">by </w:t>
      </w:r>
      <w:r w:rsidR="0060494E" w:rsidRPr="00496179">
        <w:rPr>
          <w:rFonts w:ascii="Bookman Old Style" w:eastAsia="Times New Roman" w:hAnsi="Bookman Old Style" w:cs="Helvetica"/>
          <w:bCs/>
          <w:color w:val="000000"/>
          <w:sz w:val="28"/>
          <w:szCs w:val="28"/>
          <w:lang w:val="en-GB"/>
        </w:rPr>
        <w:t xml:space="preserve">the emergence of a conflict of views between the </w:t>
      </w:r>
      <w:r w:rsidR="00CE7200" w:rsidRPr="00496179">
        <w:rPr>
          <w:rFonts w:ascii="Bookman Old Style" w:eastAsia="Times New Roman" w:hAnsi="Bookman Old Style" w:cs="Helvetica"/>
          <w:bCs/>
          <w:color w:val="000000"/>
          <w:sz w:val="28"/>
          <w:szCs w:val="28"/>
          <w:lang w:val="en-GB"/>
        </w:rPr>
        <w:t xml:space="preserve">office of the Directorate on Corruption and Economic Offences </w:t>
      </w:r>
      <w:r w:rsidR="00CE7200" w:rsidRPr="000B71D7">
        <w:rPr>
          <w:rFonts w:ascii="Bookman Old Style" w:eastAsia="Times New Roman" w:hAnsi="Bookman Old Style" w:cs="Helvetica"/>
          <w:bCs/>
          <w:color w:val="000000"/>
          <w:sz w:val="24"/>
          <w:szCs w:val="28"/>
          <w:lang w:val="en-GB"/>
        </w:rPr>
        <w:t>(DCEO)</w:t>
      </w:r>
      <w:r w:rsidR="00CE7200" w:rsidRPr="00496179">
        <w:rPr>
          <w:rFonts w:ascii="Bookman Old Style" w:eastAsia="Times New Roman" w:hAnsi="Bookman Old Style" w:cs="Helvetica"/>
          <w:bCs/>
          <w:color w:val="000000"/>
          <w:sz w:val="28"/>
          <w:szCs w:val="28"/>
          <w:lang w:val="en-GB"/>
        </w:rPr>
        <w:t xml:space="preserve"> and the </w:t>
      </w:r>
      <w:r w:rsidR="00CE7200" w:rsidRPr="000B71D7">
        <w:rPr>
          <w:rFonts w:ascii="Bookman Old Style" w:eastAsia="Times New Roman" w:hAnsi="Bookman Old Style" w:cs="Helvetica"/>
          <w:bCs/>
          <w:color w:val="000000"/>
          <w:sz w:val="24"/>
          <w:szCs w:val="28"/>
          <w:lang w:val="en-GB"/>
        </w:rPr>
        <w:t>DPP</w:t>
      </w:r>
      <w:r w:rsidR="00CE7200" w:rsidRPr="00496179">
        <w:rPr>
          <w:rFonts w:ascii="Bookman Old Style" w:eastAsia="Times New Roman" w:hAnsi="Bookman Old Style" w:cs="Helvetica"/>
          <w:bCs/>
          <w:color w:val="000000"/>
          <w:sz w:val="28"/>
          <w:szCs w:val="28"/>
          <w:lang w:val="en-GB"/>
        </w:rPr>
        <w:t xml:space="preserve"> on the legal pr</w:t>
      </w:r>
      <w:r w:rsidR="00422BA7">
        <w:rPr>
          <w:rFonts w:ascii="Bookman Old Style" w:eastAsia="Times New Roman" w:hAnsi="Bookman Old Style" w:cs="Helvetica"/>
          <w:bCs/>
          <w:color w:val="000000"/>
          <w:sz w:val="28"/>
          <w:szCs w:val="28"/>
          <w:lang w:val="en-GB"/>
        </w:rPr>
        <w:t>osecutability of the case.  She</w:t>
      </w:r>
      <w:r w:rsidR="009600D7" w:rsidRPr="00496179">
        <w:rPr>
          <w:rFonts w:ascii="Bookman Old Style" w:eastAsia="Times New Roman" w:hAnsi="Bookman Old Style" w:cs="Helvetica"/>
          <w:bCs/>
          <w:color w:val="000000"/>
          <w:sz w:val="28"/>
          <w:szCs w:val="28"/>
          <w:lang w:val="en-GB"/>
        </w:rPr>
        <w:t xml:space="preserve"> attributed that to the misfortune that the key witness</w:t>
      </w:r>
      <w:r w:rsidR="00970499">
        <w:rPr>
          <w:rFonts w:ascii="Bookman Old Style" w:eastAsia="Times New Roman" w:hAnsi="Bookman Old Style" w:cs="Helvetica"/>
          <w:bCs/>
          <w:color w:val="000000"/>
          <w:sz w:val="28"/>
          <w:szCs w:val="28"/>
          <w:lang w:val="en-GB"/>
        </w:rPr>
        <w:t xml:space="preserve"> in the matter has</w:t>
      </w:r>
      <w:r w:rsidR="009600D7" w:rsidRPr="00496179">
        <w:rPr>
          <w:rFonts w:ascii="Bookman Old Style" w:eastAsia="Times New Roman" w:hAnsi="Bookman Old Style" w:cs="Helvetica"/>
          <w:bCs/>
          <w:color w:val="000000"/>
          <w:sz w:val="28"/>
          <w:szCs w:val="28"/>
          <w:lang w:val="en-GB"/>
        </w:rPr>
        <w:t xml:space="preserve"> died and that the existing ones were not cooperative if not somehow unreliable to sustain the prosecution.</w:t>
      </w:r>
      <w:r w:rsidR="00C44A77">
        <w:rPr>
          <w:rFonts w:ascii="Bookman Old Style" w:eastAsia="Times New Roman" w:hAnsi="Bookman Old Style" w:cs="Helvetica"/>
          <w:bCs/>
          <w:color w:val="000000"/>
          <w:sz w:val="28"/>
          <w:szCs w:val="28"/>
          <w:lang w:val="en-GB"/>
        </w:rPr>
        <w:t xml:space="preserve">  Interestingly, she</w:t>
      </w:r>
      <w:r w:rsidR="009600D7" w:rsidRPr="00496179">
        <w:rPr>
          <w:rFonts w:ascii="Bookman Old Style" w:eastAsia="Times New Roman" w:hAnsi="Bookman Old Style" w:cs="Helvetica"/>
          <w:bCs/>
          <w:color w:val="000000"/>
          <w:sz w:val="28"/>
          <w:szCs w:val="28"/>
          <w:lang w:val="en-GB"/>
        </w:rPr>
        <w:t>, nonetheless,</w:t>
      </w:r>
      <w:r w:rsidR="00CE7200" w:rsidRPr="00496179">
        <w:rPr>
          <w:rFonts w:ascii="Bookman Old Style" w:eastAsia="Times New Roman" w:hAnsi="Bookman Old Style" w:cs="Helvetica"/>
          <w:bCs/>
          <w:color w:val="000000"/>
          <w:sz w:val="28"/>
          <w:szCs w:val="28"/>
          <w:lang w:val="en-GB"/>
        </w:rPr>
        <w:t xml:space="preserve"> assured the Court that</w:t>
      </w:r>
      <w:r w:rsidR="009600D7" w:rsidRPr="00496179">
        <w:rPr>
          <w:rFonts w:ascii="Bookman Old Style" w:eastAsia="Times New Roman" w:hAnsi="Bookman Old Style" w:cs="Helvetica"/>
          <w:bCs/>
          <w:color w:val="000000"/>
          <w:sz w:val="28"/>
          <w:szCs w:val="28"/>
          <w:lang w:val="en-GB"/>
        </w:rPr>
        <w:t xml:space="preserve"> in consequence of this conflicting positions, the</w:t>
      </w:r>
      <w:r w:rsidR="009600D7" w:rsidRPr="00B40F60">
        <w:rPr>
          <w:rFonts w:ascii="Bookman Old Style" w:eastAsia="Times New Roman" w:hAnsi="Bookman Old Style" w:cs="Helvetica"/>
          <w:bCs/>
          <w:color w:val="000000"/>
          <w:sz w:val="24"/>
          <w:szCs w:val="28"/>
          <w:lang w:val="en-GB"/>
        </w:rPr>
        <w:t xml:space="preserve"> DCEO</w:t>
      </w:r>
      <w:r w:rsidR="009600D7" w:rsidRPr="00496179">
        <w:rPr>
          <w:rFonts w:ascii="Bookman Old Style" w:eastAsia="Times New Roman" w:hAnsi="Bookman Old Style" w:cs="Helvetica"/>
          <w:bCs/>
          <w:color w:val="000000"/>
          <w:sz w:val="28"/>
          <w:szCs w:val="28"/>
          <w:lang w:val="en-GB"/>
        </w:rPr>
        <w:t xml:space="preserve"> has returned</w:t>
      </w:r>
      <w:r w:rsidR="00CE7200" w:rsidRPr="00496179">
        <w:rPr>
          <w:rFonts w:ascii="Bookman Old Style" w:eastAsia="Times New Roman" w:hAnsi="Bookman Old Style" w:cs="Helvetica"/>
          <w:bCs/>
          <w:color w:val="000000"/>
          <w:sz w:val="28"/>
          <w:szCs w:val="28"/>
          <w:lang w:val="en-GB"/>
        </w:rPr>
        <w:t xml:space="preserve"> the</w:t>
      </w:r>
      <w:r w:rsidR="009600D7" w:rsidRPr="00496179">
        <w:rPr>
          <w:rFonts w:ascii="Bookman Old Style" w:eastAsia="Times New Roman" w:hAnsi="Bookman Old Style" w:cs="Helvetica"/>
          <w:bCs/>
          <w:color w:val="000000"/>
          <w:sz w:val="28"/>
          <w:szCs w:val="28"/>
          <w:lang w:val="en-GB"/>
        </w:rPr>
        <w:t xml:space="preserve"> investigation documents to the </w:t>
      </w:r>
      <w:r w:rsidR="009600D7" w:rsidRPr="00EC4DF1">
        <w:rPr>
          <w:rFonts w:ascii="Bookman Old Style" w:eastAsia="Times New Roman" w:hAnsi="Bookman Old Style" w:cs="Helvetica"/>
          <w:bCs/>
          <w:color w:val="000000"/>
          <w:sz w:val="24"/>
          <w:szCs w:val="24"/>
          <w:lang w:val="en-GB"/>
        </w:rPr>
        <w:t>DPP</w:t>
      </w:r>
      <w:r w:rsidR="00FB2A56" w:rsidRPr="00EC4DF1">
        <w:rPr>
          <w:rFonts w:ascii="Bookman Old Style" w:eastAsia="Times New Roman" w:hAnsi="Bookman Old Style" w:cs="Helvetica"/>
          <w:bCs/>
          <w:color w:val="000000"/>
          <w:sz w:val="24"/>
          <w:szCs w:val="24"/>
          <w:lang w:val="en-GB"/>
        </w:rPr>
        <w:t xml:space="preserve"> </w:t>
      </w:r>
      <w:r w:rsidR="00FB2A56" w:rsidRPr="00496179">
        <w:rPr>
          <w:rFonts w:ascii="Bookman Old Style" w:eastAsia="Times New Roman" w:hAnsi="Bookman Old Style" w:cs="Helvetica"/>
          <w:bCs/>
          <w:color w:val="000000"/>
          <w:sz w:val="28"/>
          <w:szCs w:val="28"/>
          <w:lang w:val="en-GB"/>
        </w:rPr>
        <w:t>who has already determined that there are still promising prospects</w:t>
      </w:r>
      <w:r w:rsidR="002C1D84" w:rsidRPr="00496179">
        <w:rPr>
          <w:rFonts w:ascii="Bookman Old Style" w:eastAsia="Times New Roman" w:hAnsi="Bookman Old Style" w:cs="Helvetica"/>
          <w:bCs/>
          <w:color w:val="000000"/>
          <w:sz w:val="28"/>
          <w:szCs w:val="28"/>
          <w:lang w:val="en-GB"/>
        </w:rPr>
        <w:t xml:space="preserve"> for a successful prosecution.</w:t>
      </w:r>
    </w:p>
    <w:p w:rsidR="002C1D84" w:rsidRPr="00496179" w:rsidRDefault="002C1D84" w:rsidP="007E1AF2">
      <w:pPr>
        <w:spacing w:after="0" w:line="360" w:lineRule="auto"/>
        <w:jc w:val="both"/>
        <w:rPr>
          <w:rFonts w:ascii="Bookman Old Style" w:eastAsia="Times New Roman" w:hAnsi="Bookman Old Style" w:cs="Helvetica"/>
          <w:bCs/>
          <w:color w:val="000000"/>
          <w:sz w:val="28"/>
          <w:szCs w:val="28"/>
          <w:lang w:val="en-GB"/>
        </w:rPr>
      </w:pPr>
    </w:p>
    <w:p w:rsidR="006C11F7" w:rsidRDefault="00CF5B50" w:rsidP="007E1AF2">
      <w:pPr>
        <w:spacing w:after="0" w:line="360" w:lineRule="auto"/>
        <w:jc w:val="both"/>
        <w:rPr>
          <w:rFonts w:ascii="Bookman Old Style" w:eastAsia="Times New Roman" w:hAnsi="Bookman Old Style" w:cs="Helvetica"/>
          <w:bCs/>
          <w:color w:val="000000"/>
          <w:sz w:val="28"/>
          <w:szCs w:val="28"/>
          <w:lang w:val="en-GB"/>
        </w:rPr>
      </w:pPr>
      <w:r>
        <w:rPr>
          <w:rFonts w:ascii="Bookman Old Style" w:eastAsia="Times New Roman" w:hAnsi="Bookman Old Style" w:cs="Helvetica"/>
          <w:b/>
          <w:color w:val="000000"/>
          <w:sz w:val="24"/>
          <w:szCs w:val="24"/>
          <w:lang w:val="en-GB"/>
        </w:rPr>
        <w:lastRenderedPageBreak/>
        <w:t>[10]</w:t>
      </w:r>
      <w:r>
        <w:rPr>
          <w:rFonts w:ascii="Bookman Old Style" w:eastAsia="Times New Roman" w:hAnsi="Bookman Old Style" w:cs="Helvetica"/>
          <w:b/>
          <w:color w:val="000000"/>
          <w:sz w:val="24"/>
          <w:szCs w:val="24"/>
          <w:lang w:val="en-GB"/>
        </w:rPr>
        <w:tab/>
      </w:r>
      <w:r w:rsidR="00FB2A56" w:rsidRPr="00496179">
        <w:rPr>
          <w:rFonts w:ascii="Bookman Old Style" w:eastAsia="Times New Roman" w:hAnsi="Bookman Old Style" w:cs="Helvetica"/>
          <w:bCs/>
          <w:color w:val="000000"/>
          <w:sz w:val="28"/>
          <w:szCs w:val="28"/>
          <w:lang w:val="en-GB"/>
        </w:rPr>
        <w:t>Most significantly</w:t>
      </w:r>
      <w:r w:rsidR="00422BA7">
        <w:rPr>
          <w:rFonts w:ascii="Bookman Old Style" w:eastAsia="Times New Roman" w:hAnsi="Bookman Old Style" w:cs="Helvetica"/>
          <w:bCs/>
          <w:color w:val="000000"/>
          <w:sz w:val="28"/>
          <w:szCs w:val="28"/>
          <w:lang w:val="en-GB"/>
        </w:rPr>
        <w:t>,</w:t>
      </w:r>
      <w:r w:rsidR="00FB2A56" w:rsidRPr="00496179">
        <w:rPr>
          <w:rFonts w:ascii="Bookman Old Style" w:eastAsia="Times New Roman" w:hAnsi="Bookman Old Style" w:cs="Helvetica"/>
          <w:bCs/>
          <w:color w:val="000000"/>
          <w:sz w:val="28"/>
          <w:szCs w:val="28"/>
          <w:lang w:val="en-GB"/>
        </w:rPr>
        <w:t xml:space="preserve"> for the purpose of signalling future progress in the matter, Adv. Mafelesi advised the Court that</w:t>
      </w:r>
      <w:r w:rsidR="002C1D84" w:rsidRPr="00496179">
        <w:rPr>
          <w:rFonts w:ascii="Bookman Old Style" w:eastAsia="Times New Roman" w:hAnsi="Bookman Old Style" w:cs="Helvetica"/>
          <w:bCs/>
          <w:color w:val="000000"/>
          <w:sz w:val="28"/>
          <w:szCs w:val="28"/>
          <w:lang w:val="en-GB"/>
        </w:rPr>
        <w:t xml:space="preserve"> despite</w:t>
      </w:r>
      <w:r w:rsidR="0019408E">
        <w:rPr>
          <w:rFonts w:ascii="Bookman Old Style" w:eastAsia="Times New Roman" w:hAnsi="Bookman Old Style" w:cs="Helvetica"/>
          <w:bCs/>
          <w:color w:val="000000"/>
          <w:sz w:val="28"/>
          <w:szCs w:val="28"/>
          <w:lang w:val="en-GB"/>
        </w:rPr>
        <w:t xml:space="preserve"> the obtaining legal and logistical challenges, </w:t>
      </w:r>
      <w:r w:rsidR="002C1D84" w:rsidRPr="00496179">
        <w:rPr>
          <w:rFonts w:ascii="Bookman Old Style" w:eastAsia="Times New Roman" w:hAnsi="Bookman Old Style" w:cs="Helvetica"/>
          <w:bCs/>
          <w:color w:val="000000"/>
          <w:sz w:val="28"/>
          <w:szCs w:val="28"/>
          <w:lang w:val="en-GB"/>
        </w:rPr>
        <w:t xml:space="preserve">the </w:t>
      </w:r>
      <w:r w:rsidR="002C1D84" w:rsidRPr="00EC4DF1">
        <w:rPr>
          <w:rFonts w:ascii="Bookman Old Style" w:eastAsia="Times New Roman" w:hAnsi="Bookman Old Style" w:cs="Helvetica"/>
          <w:bCs/>
          <w:color w:val="000000"/>
          <w:sz w:val="24"/>
          <w:szCs w:val="24"/>
          <w:lang w:val="en-GB"/>
        </w:rPr>
        <w:t xml:space="preserve">DPP </w:t>
      </w:r>
      <w:r w:rsidR="002C1D84" w:rsidRPr="00496179">
        <w:rPr>
          <w:rFonts w:ascii="Bookman Old Style" w:eastAsia="Times New Roman" w:hAnsi="Bookman Old Style" w:cs="Helvetica"/>
          <w:bCs/>
          <w:color w:val="000000"/>
          <w:sz w:val="28"/>
          <w:szCs w:val="28"/>
          <w:lang w:val="en-GB"/>
        </w:rPr>
        <w:t>has finally prevailed over the impasse by assigning the prosecution of the case to</w:t>
      </w:r>
      <w:r w:rsidR="006E797C">
        <w:rPr>
          <w:rFonts w:ascii="Bookman Old Style" w:eastAsia="Times New Roman" w:hAnsi="Bookman Old Style" w:cs="Helvetica"/>
          <w:bCs/>
          <w:color w:val="000000"/>
          <w:sz w:val="28"/>
          <w:szCs w:val="28"/>
          <w:lang w:val="en-GB"/>
        </w:rPr>
        <w:t xml:space="preserve"> Crown Attorney</w:t>
      </w:r>
      <w:r w:rsidR="002C1D84" w:rsidRPr="00496179">
        <w:rPr>
          <w:rFonts w:ascii="Bookman Old Style" w:eastAsia="Times New Roman" w:hAnsi="Bookman Old Style" w:cs="Helvetica"/>
          <w:bCs/>
          <w:color w:val="000000"/>
          <w:sz w:val="28"/>
          <w:szCs w:val="28"/>
          <w:lang w:val="en-GB"/>
        </w:rPr>
        <w:t xml:space="preserve"> Adv. W. Joala</w:t>
      </w:r>
      <w:r w:rsidR="00C918B6">
        <w:rPr>
          <w:rFonts w:ascii="Bookman Old Style" w:eastAsia="Times New Roman" w:hAnsi="Bookman Old Style" w:cs="Helvetica"/>
          <w:bCs/>
          <w:color w:val="000000"/>
          <w:sz w:val="28"/>
          <w:szCs w:val="28"/>
          <w:lang w:val="en-GB"/>
        </w:rPr>
        <w:t>.  The latter</w:t>
      </w:r>
      <w:r w:rsidR="002C1D84" w:rsidRPr="00496179">
        <w:rPr>
          <w:rFonts w:ascii="Bookman Old Style" w:eastAsia="Times New Roman" w:hAnsi="Bookman Old Style" w:cs="Helvetica"/>
          <w:bCs/>
          <w:color w:val="000000"/>
          <w:sz w:val="28"/>
          <w:szCs w:val="28"/>
          <w:lang w:val="en-GB"/>
        </w:rPr>
        <w:t xml:space="preserve"> is one of the senior most lawyers in her chambers.</w:t>
      </w:r>
      <w:r w:rsidR="00C918B6">
        <w:rPr>
          <w:rFonts w:ascii="Bookman Old Style" w:eastAsia="Times New Roman" w:hAnsi="Bookman Old Style" w:cs="Helvetica"/>
          <w:bCs/>
          <w:color w:val="000000"/>
          <w:sz w:val="28"/>
          <w:szCs w:val="28"/>
          <w:lang w:val="en-GB"/>
        </w:rPr>
        <w:t xml:space="preserve">  Incidentally, he was at the time present </w:t>
      </w:r>
      <w:r w:rsidR="00BC059F" w:rsidRPr="00496179">
        <w:rPr>
          <w:rFonts w:ascii="Bookman Old Style" w:eastAsia="Times New Roman" w:hAnsi="Bookman Old Style" w:cs="Helvetica"/>
          <w:bCs/>
          <w:color w:val="000000"/>
          <w:sz w:val="28"/>
          <w:szCs w:val="28"/>
          <w:lang w:val="en-GB"/>
        </w:rPr>
        <w:t xml:space="preserve">in Court though not </w:t>
      </w:r>
      <w:r w:rsidR="002D337D">
        <w:rPr>
          <w:rFonts w:ascii="Bookman Old Style" w:eastAsia="Times New Roman" w:hAnsi="Bookman Old Style" w:cs="Helvetica"/>
          <w:bCs/>
          <w:color w:val="000000"/>
          <w:sz w:val="28"/>
          <w:szCs w:val="28"/>
          <w:lang w:val="en-GB"/>
        </w:rPr>
        <w:t>robed and, therefore, invisible</w:t>
      </w:r>
      <w:r w:rsidR="00BC059F" w:rsidRPr="00496179">
        <w:rPr>
          <w:rFonts w:ascii="Bookman Old Style" w:eastAsia="Times New Roman" w:hAnsi="Bookman Old Style" w:cs="Helvetica"/>
          <w:bCs/>
          <w:color w:val="000000"/>
          <w:sz w:val="28"/>
          <w:szCs w:val="28"/>
          <w:lang w:val="en-GB"/>
        </w:rPr>
        <w:t>.</w:t>
      </w:r>
      <w:r w:rsidR="006957F6">
        <w:rPr>
          <w:rFonts w:ascii="Bookman Old Style" w:eastAsia="Times New Roman" w:hAnsi="Bookman Old Style" w:cs="Helvetica"/>
          <w:bCs/>
          <w:color w:val="000000"/>
          <w:sz w:val="28"/>
          <w:szCs w:val="28"/>
          <w:lang w:val="en-GB"/>
        </w:rPr>
        <w:t xml:space="preserve"> Appreciably, this c</w:t>
      </w:r>
      <w:r w:rsidR="000179D1">
        <w:rPr>
          <w:rFonts w:ascii="Bookman Old Style" w:eastAsia="Times New Roman" w:hAnsi="Bookman Old Style" w:cs="Helvetica"/>
          <w:bCs/>
          <w:color w:val="000000"/>
          <w:sz w:val="28"/>
          <w:szCs w:val="28"/>
          <w:lang w:val="en-GB"/>
        </w:rPr>
        <w:t>ould</w:t>
      </w:r>
      <w:r w:rsidR="001744B9">
        <w:rPr>
          <w:rFonts w:ascii="Bookman Old Style" w:eastAsia="Times New Roman" w:hAnsi="Bookman Old Style" w:cs="Helvetica"/>
          <w:bCs/>
          <w:color w:val="000000"/>
          <w:sz w:val="28"/>
          <w:szCs w:val="28"/>
          <w:lang w:val="en-GB"/>
        </w:rPr>
        <w:t>,</w:t>
      </w:r>
      <w:r w:rsidR="000179D1">
        <w:rPr>
          <w:rFonts w:ascii="Bookman Old Style" w:eastAsia="Times New Roman" w:hAnsi="Bookman Old Style" w:cs="Helvetica"/>
          <w:bCs/>
          <w:color w:val="000000"/>
          <w:sz w:val="28"/>
          <w:szCs w:val="28"/>
          <w:lang w:val="en-GB"/>
        </w:rPr>
        <w:t xml:space="preserve"> </w:t>
      </w:r>
      <w:r w:rsidR="006957F6">
        <w:rPr>
          <w:rFonts w:ascii="Bookman Old Style" w:eastAsia="Times New Roman" w:hAnsi="Bookman Old Style" w:cs="Helvetica"/>
          <w:bCs/>
          <w:color w:val="000000"/>
          <w:sz w:val="28"/>
          <w:szCs w:val="28"/>
          <w:lang w:val="en-GB"/>
        </w:rPr>
        <w:t xml:space="preserve">in the </w:t>
      </w:r>
      <w:r w:rsidR="000179D1">
        <w:rPr>
          <w:rFonts w:ascii="Bookman Old Style" w:eastAsia="Times New Roman" w:hAnsi="Bookman Old Style" w:cs="Helvetica"/>
          <w:bCs/>
          <w:color w:val="000000"/>
          <w:sz w:val="28"/>
          <w:szCs w:val="28"/>
          <w:lang w:val="en-GB"/>
        </w:rPr>
        <w:t>subsequent course</w:t>
      </w:r>
      <w:r w:rsidR="006957F6">
        <w:rPr>
          <w:rFonts w:ascii="Bookman Old Style" w:eastAsia="Times New Roman" w:hAnsi="Bookman Old Style" w:cs="Helvetica"/>
          <w:bCs/>
          <w:color w:val="000000"/>
          <w:sz w:val="28"/>
          <w:szCs w:val="28"/>
          <w:lang w:val="en-GB"/>
        </w:rPr>
        <w:t xml:space="preserve"> of the judgment</w:t>
      </w:r>
      <w:r w:rsidR="000179D1">
        <w:rPr>
          <w:rFonts w:ascii="Bookman Old Style" w:eastAsia="Times New Roman" w:hAnsi="Bookman Old Style" w:cs="Helvetica"/>
          <w:bCs/>
          <w:color w:val="000000"/>
          <w:sz w:val="28"/>
          <w:szCs w:val="28"/>
          <w:lang w:val="en-GB"/>
        </w:rPr>
        <w:t>, command some moment</w:t>
      </w:r>
      <w:r w:rsidR="006957F6">
        <w:rPr>
          <w:rFonts w:ascii="Bookman Old Style" w:eastAsia="Times New Roman" w:hAnsi="Bookman Old Style" w:cs="Helvetica"/>
          <w:bCs/>
          <w:color w:val="000000"/>
          <w:sz w:val="28"/>
          <w:szCs w:val="28"/>
          <w:lang w:val="en-GB"/>
        </w:rPr>
        <w:t>.</w:t>
      </w:r>
      <w:r w:rsidR="000179D1">
        <w:rPr>
          <w:rFonts w:ascii="Bookman Old Style" w:eastAsia="Times New Roman" w:hAnsi="Bookman Old Style" w:cs="Helvetica"/>
          <w:bCs/>
          <w:color w:val="000000"/>
          <w:sz w:val="28"/>
          <w:szCs w:val="28"/>
          <w:lang w:val="en-GB"/>
        </w:rPr>
        <w:t xml:space="preserve"> </w:t>
      </w:r>
    </w:p>
    <w:p w:rsidR="0060494E" w:rsidRPr="00496179" w:rsidRDefault="000179D1" w:rsidP="007E1AF2">
      <w:pPr>
        <w:spacing w:after="0" w:line="360" w:lineRule="auto"/>
        <w:jc w:val="both"/>
        <w:rPr>
          <w:rFonts w:ascii="Bookman Old Style" w:eastAsia="Times New Roman" w:hAnsi="Bookman Old Style" w:cs="Helvetica"/>
          <w:bCs/>
          <w:color w:val="000000"/>
          <w:sz w:val="28"/>
          <w:szCs w:val="28"/>
          <w:lang w:val="en-GB"/>
        </w:rPr>
      </w:pPr>
      <w:r>
        <w:rPr>
          <w:rFonts w:ascii="Bookman Old Style" w:eastAsia="Times New Roman" w:hAnsi="Bookman Old Style" w:cs="Helvetica"/>
          <w:bCs/>
          <w:color w:val="000000"/>
          <w:sz w:val="28"/>
          <w:szCs w:val="28"/>
          <w:lang w:val="en-GB"/>
        </w:rPr>
        <w:t xml:space="preserve"> </w:t>
      </w:r>
      <w:r w:rsidR="006957F6">
        <w:rPr>
          <w:rFonts w:ascii="Bookman Old Style" w:eastAsia="Times New Roman" w:hAnsi="Bookman Old Style" w:cs="Helvetica"/>
          <w:bCs/>
          <w:color w:val="000000"/>
          <w:sz w:val="28"/>
          <w:szCs w:val="28"/>
          <w:lang w:val="en-GB"/>
        </w:rPr>
        <w:t xml:space="preserve"> </w:t>
      </w:r>
      <w:r w:rsidR="00BC059F" w:rsidRPr="00496179">
        <w:rPr>
          <w:rFonts w:ascii="Bookman Old Style" w:eastAsia="Times New Roman" w:hAnsi="Bookman Old Style" w:cs="Helvetica"/>
          <w:bCs/>
          <w:color w:val="000000"/>
          <w:sz w:val="28"/>
          <w:szCs w:val="28"/>
          <w:lang w:val="en-GB"/>
        </w:rPr>
        <w:t xml:space="preserve">   </w:t>
      </w:r>
      <w:r w:rsidR="002C1D84" w:rsidRPr="00496179">
        <w:rPr>
          <w:rFonts w:ascii="Bookman Old Style" w:eastAsia="Times New Roman" w:hAnsi="Bookman Old Style" w:cs="Helvetica"/>
          <w:bCs/>
          <w:color w:val="000000"/>
          <w:sz w:val="28"/>
          <w:szCs w:val="28"/>
          <w:lang w:val="en-GB"/>
        </w:rPr>
        <w:t xml:space="preserve">    </w:t>
      </w:r>
      <w:r w:rsidR="00FB2A56" w:rsidRPr="00496179">
        <w:rPr>
          <w:rFonts w:ascii="Bookman Old Style" w:eastAsia="Times New Roman" w:hAnsi="Bookman Old Style" w:cs="Helvetica"/>
          <w:bCs/>
          <w:color w:val="000000"/>
          <w:sz w:val="28"/>
          <w:szCs w:val="28"/>
          <w:lang w:val="en-GB"/>
        </w:rPr>
        <w:t xml:space="preserve">   </w:t>
      </w:r>
      <w:r w:rsidR="009600D7" w:rsidRPr="00496179">
        <w:rPr>
          <w:rFonts w:ascii="Bookman Old Style" w:eastAsia="Times New Roman" w:hAnsi="Bookman Old Style" w:cs="Helvetica"/>
          <w:bCs/>
          <w:color w:val="000000"/>
          <w:sz w:val="28"/>
          <w:szCs w:val="28"/>
          <w:lang w:val="en-GB"/>
        </w:rPr>
        <w:t xml:space="preserve"> </w:t>
      </w:r>
      <w:r w:rsidR="00CE7200" w:rsidRPr="00496179">
        <w:rPr>
          <w:rFonts w:ascii="Bookman Old Style" w:eastAsia="Times New Roman" w:hAnsi="Bookman Old Style" w:cs="Helvetica"/>
          <w:bCs/>
          <w:color w:val="000000"/>
          <w:sz w:val="28"/>
          <w:szCs w:val="28"/>
          <w:lang w:val="en-GB"/>
        </w:rPr>
        <w:t xml:space="preserve">     </w:t>
      </w:r>
    </w:p>
    <w:p w:rsidR="00496179" w:rsidRDefault="00CF5B50" w:rsidP="00496179">
      <w:pPr>
        <w:spacing w:after="0" w:line="360" w:lineRule="auto"/>
        <w:jc w:val="both"/>
        <w:rPr>
          <w:rFonts w:ascii="Bookman Old Style" w:eastAsia="Times New Roman" w:hAnsi="Bookman Old Style" w:cs="Helvetica"/>
          <w:bCs/>
          <w:color w:val="000000"/>
          <w:sz w:val="28"/>
          <w:szCs w:val="28"/>
          <w:lang w:val="en-GB"/>
        </w:rPr>
      </w:pPr>
      <w:r w:rsidRPr="00CF5B50">
        <w:rPr>
          <w:rFonts w:ascii="Bookman Old Style" w:eastAsia="Times New Roman" w:hAnsi="Bookman Old Style" w:cs="Helvetica"/>
          <w:b/>
          <w:color w:val="000000"/>
          <w:sz w:val="24"/>
          <w:szCs w:val="24"/>
          <w:lang w:val="en-GB"/>
        </w:rPr>
        <w:t>[11]</w:t>
      </w:r>
      <w:r>
        <w:rPr>
          <w:rFonts w:ascii="Bookman Old Style" w:eastAsia="Times New Roman" w:hAnsi="Bookman Old Style" w:cs="Helvetica"/>
          <w:bCs/>
          <w:color w:val="000000"/>
          <w:sz w:val="24"/>
          <w:szCs w:val="24"/>
          <w:lang w:val="en-GB"/>
        </w:rPr>
        <w:tab/>
      </w:r>
      <w:r w:rsidR="00126244" w:rsidRPr="0053278B">
        <w:rPr>
          <w:rFonts w:ascii="Bookman Old Style" w:eastAsia="Times New Roman" w:hAnsi="Bookman Old Style" w:cs="Helvetica"/>
          <w:bCs/>
          <w:color w:val="000000"/>
          <w:sz w:val="28"/>
          <w:szCs w:val="28"/>
          <w:lang w:val="en-GB"/>
        </w:rPr>
        <w:t>In response, the Defence</w:t>
      </w:r>
      <w:r w:rsidR="00B4249E" w:rsidRPr="0053278B">
        <w:rPr>
          <w:rFonts w:ascii="Bookman Old Style" w:eastAsia="Times New Roman" w:hAnsi="Bookman Old Style" w:cs="Helvetica"/>
          <w:bCs/>
          <w:color w:val="000000"/>
          <w:sz w:val="28"/>
          <w:szCs w:val="28"/>
          <w:lang w:val="en-GB"/>
        </w:rPr>
        <w:t xml:space="preserve"> vigorously</w:t>
      </w:r>
      <w:r w:rsidR="00126244" w:rsidRPr="0053278B">
        <w:rPr>
          <w:rFonts w:ascii="Bookman Old Style" w:eastAsia="Times New Roman" w:hAnsi="Bookman Old Style" w:cs="Helvetica"/>
          <w:bCs/>
          <w:color w:val="000000"/>
          <w:sz w:val="28"/>
          <w:szCs w:val="28"/>
          <w:lang w:val="en-GB"/>
        </w:rPr>
        <w:t xml:space="preserve"> jointl</w:t>
      </w:r>
      <w:r w:rsidR="00496179" w:rsidRPr="0053278B">
        <w:rPr>
          <w:rFonts w:ascii="Bookman Old Style" w:eastAsia="Times New Roman" w:hAnsi="Bookman Old Style" w:cs="Helvetica"/>
          <w:bCs/>
          <w:color w:val="000000"/>
          <w:sz w:val="28"/>
          <w:szCs w:val="28"/>
          <w:lang w:val="en-GB"/>
        </w:rPr>
        <w:t xml:space="preserve">y opposed the indulgence sought </w:t>
      </w:r>
      <w:r w:rsidR="00126244" w:rsidRPr="0053278B">
        <w:rPr>
          <w:rFonts w:ascii="Bookman Old Style" w:eastAsia="Times New Roman" w:hAnsi="Bookman Old Style" w:cs="Helvetica"/>
          <w:bCs/>
          <w:color w:val="000000"/>
          <w:sz w:val="28"/>
          <w:szCs w:val="28"/>
          <w:lang w:val="en-GB"/>
        </w:rPr>
        <w:t>for</w:t>
      </w:r>
      <w:r w:rsidR="001F03CF" w:rsidRPr="0053278B">
        <w:rPr>
          <w:rFonts w:ascii="Bookman Old Style" w:eastAsia="Times New Roman" w:hAnsi="Bookman Old Style" w:cs="Helvetica"/>
          <w:bCs/>
          <w:color w:val="000000"/>
          <w:sz w:val="28"/>
          <w:szCs w:val="28"/>
          <w:lang w:val="en-GB"/>
        </w:rPr>
        <w:t xml:space="preserve"> and moved that the hearing should thenceforth proceed as planned.  In the alternative, they asked the Court to</w:t>
      </w:r>
      <w:r w:rsidR="00B4249E" w:rsidRPr="0053278B">
        <w:rPr>
          <w:rFonts w:ascii="Bookman Old Style" w:eastAsia="Times New Roman" w:hAnsi="Bookman Old Style" w:cs="Helvetica"/>
          <w:bCs/>
          <w:color w:val="000000"/>
          <w:sz w:val="28"/>
          <w:szCs w:val="28"/>
          <w:lang w:val="en-GB"/>
        </w:rPr>
        <w:t xml:space="preserve"> consider their application for the</w:t>
      </w:r>
      <w:r w:rsidR="00496179" w:rsidRPr="0053278B">
        <w:rPr>
          <w:rFonts w:ascii="Bookman Old Style" w:eastAsia="Times New Roman" w:hAnsi="Bookman Old Style" w:cs="Helvetica"/>
          <w:bCs/>
          <w:color w:val="000000"/>
          <w:sz w:val="28"/>
          <w:szCs w:val="28"/>
          <w:lang w:val="en-GB"/>
        </w:rPr>
        <w:t xml:space="preserve"> dismissal of the case and resultantly for the liberation of the accused from the prosecution.</w:t>
      </w:r>
      <w:r w:rsidR="00184C64">
        <w:rPr>
          <w:rFonts w:ascii="Bookman Old Style" w:eastAsia="Times New Roman" w:hAnsi="Bookman Old Style" w:cs="Helvetica"/>
          <w:bCs/>
          <w:color w:val="000000"/>
          <w:sz w:val="28"/>
          <w:szCs w:val="28"/>
          <w:lang w:val="en-GB"/>
        </w:rPr>
        <w:t xml:space="preserve">  Their application was premised upon the history of the case commencing from the moment they were</w:t>
      </w:r>
      <w:r w:rsidR="00080367">
        <w:rPr>
          <w:rFonts w:ascii="Bookman Old Style" w:eastAsia="Times New Roman" w:hAnsi="Bookman Old Style" w:cs="Helvetica"/>
          <w:bCs/>
          <w:color w:val="000000"/>
          <w:sz w:val="28"/>
          <w:szCs w:val="28"/>
          <w:lang w:val="en-GB"/>
        </w:rPr>
        <w:t xml:space="preserve"> charged before the Magistrate C</w:t>
      </w:r>
      <w:r w:rsidR="00184C64">
        <w:rPr>
          <w:rFonts w:ascii="Bookman Old Style" w:eastAsia="Times New Roman" w:hAnsi="Bookman Old Style" w:cs="Helvetica"/>
          <w:bCs/>
          <w:color w:val="000000"/>
          <w:sz w:val="28"/>
          <w:szCs w:val="28"/>
          <w:lang w:val="en-GB"/>
        </w:rPr>
        <w:t>ourt.  They charged that the developments towards the readiness o</w:t>
      </w:r>
      <w:r w:rsidR="00C918B6">
        <w:rPr>
          <w:rFonts w:ascii="Bookman Old Style" w:eastAsia="Times New Roman" w:hAnsi="Bookman Old Style" w:cs="Helvetica"/>
          <w:bCs/>
          <w:color w:val="000000"/>
          <w:sz w:val="28"/>
          <w:szCs w:val="28"/>
          <w:lang w:val="en-GB"/>
        </w:rPr>
        <w:t>f the hearing have been dominated</w:t>
      </w:r>
      <w:r w:rsidR="00184C64">
        <w:rPr>
          <w:rFonts w:ascii="Bookman Old Style" w:eastAsia="Times New Roman" w:hAnsi="Bookman Old Style" w:cs="Helvetica"/>
          <w:bCs/>
          <w:color w:val="000000"/>
          <w:sz w:val="28"/>
          <w:szCs w:val="28"/>
          <w:lang w:val="en-GB"/>
        </w:rPr>
        <w:t xml:space="preserve"> with delays in the conclusion of the investigations and </w:t>
      </w:r>
      <w:r w:rsidR="006E797C">
        <w:rPr>
          <w:rFonts w:ascii="Bookman Old Style" w:eastAsia="Times New Roman" w:hAnsi="Bookman Old Style" w:cs="Helvetica"/>
          <w:bCs/>
          <w:color w:val="000000"/>
          <w:sz w:val="28"/>
          <w:szCs w:val="28"/>
          <w:lang w:val="en-GB"/>
        </w:rPr>
        <w:t>that consequently</w:t>
      </w:r>
      <w:r w:rsidR="006C11F7">
        <w:rPr>
          <w:rFonts w:ascii="Bookman Old Style" w:eastAsia="Times New Roman" w:hAnsi="Bookman Old Style" w:cs="Helvetica"/>
          <w:bCs/>
          <w:color w:val="000000"/>
          <w:sz w:val="28"/>
          <w:szCs w:val="28"/>
          <w:lang w:val="en-GB"/>
        </w:rPr>
        <w:t>,</w:t>
      </w:r>
      <w:r w:rsidR="006E797C">
        <w:rPr>
          <w:rFonts w:ascii="Bookman Old Style" w:eastAsia="Times New Roman" w:hAnsi="Bookman Old Style" w:cs="Helvetica"/>
          <w:bCs/>
          <w:color w:val="000000"/>
          <w:sz w:val="28"/>
          <w:szCs w:val="28"/>
          <w:lang w:val="en-GB"/>
        </w:rPr>
        <w:t xml:space="preserve"> the Crown</w:t>
      </w:r>
      <w:r w:rsidR="00C918B6">
        <w:rPr>
          <w:rFonts w:ascii="Bookman Old Style" w:eastAsia="Times New Roman" w:hAnsi="Bookman Old Style" w:cs="Helvetica"/>
          <w:bCs/>
          <w:color w:val="000000"/>
          <w:sz w:val="28"/>
          <w:szCs w:val="28"/>
          <w:lang w:val="en-GB"/>
        </w:rPr>
        <w:t xml:space="preserve"> perpetually</w:t>
      </w:r>
      <w:r w:rsidR="006E797C">
        <w:rPr>
          <w:rFonts w:ascii="Bookman Old Style" w:eastAsia="Times New Roman" w:hAnsi="Bookman Old Style" w:cs="Helvetica"/>
          <w:bCs/>
          <w:color w:val="000000"/>
          <w:sz w:val="28"/>
          <w:szCs w:val="28"/>
          <w:lang w:val="en-GB"/>
        </w:rPr>
        <w:t xml:space="preserve"> instigated</w:t>
      </w:r>
      <w:r w:rsidR="00C918B6">
        <w:rPr>
          <w:rFonts w:ascii="Bookman Old Style" w:eastAsia="Times New Roman" w:hAnsi="Bookman Old Style" w:cs="Helvetica"/>
          <w:bCs/>
          <w:color w:val="000000"/>
          <w:sz w:val="28"/>
          <w:szCs w:val="28"/>
          <w:lang w:val="en-GB"/>
        </w:rPr>
        <w:t xml:space="preserve"> series of</w:t>
      </w:r>
      <w:r w:rsidR="006E797C">
        <w:rPr>
          <w:rFonts w:ascii="Bookman Old Style" w:eastAsia="Times New Roman" w:hAnsi="Bookman Old Style" w:cs="Helvetica"/>
          <w:bCs/>
          <w:color w:val="000000"/>
          <w:sz w:val="28"/>
          <w:szCs w:val="28"/>
          <w:lang w:val="en-GB"/>
        </w:rPr>
        <w:t xml:space="preserve"> successive</w:t>
      </w:r>
      <w:r w:rsidR="00184C64">
        <w:rPr>
          <w:rFonts w:ascii="Bookman Old Style" w:eastAsia="Times New Roman" w:hAnsi="Bookman Old Style" w:cs="Helvetica"/>
          <w:bCs/>
          <w:color w:val="000000"/>
          <w:sz w:val="28"/>
          <w:szCs w:val="28"/>
          <w:lang w:val="en-GB"/>
        </w:rPr>
        <w:t xml:space="preserve"> postponements</w:t>
      </w:r>
      <w:r w:rsidR="006E797C">
        <w:rPr>
          <w:rFonts w:ascii="Bookman Old Style" w:eastAsia="Times New Roman" w:hAnsi="Bookman Old Style" w:cs="Helvetica"/>
          <w:bCs/>
          <w:color w:val="000000"/>
          <w:sz w:val="28"/>
          <w:szCs w:val="28"/>
          <w:lang w:val="en-GB"/>
        </w:rPr>
        <w:t>.</w:t>
      </w:r>
      <w:r w:rsidR="00184C64">
        <w:rPr>
          <w:rFonts w:ascii="Bookman Old Style" w:eastAsia="Times New Roman" w:hAnsi="Bookman Old Style" w:cs="Helvetica"/>
          <w:bCs/>
          <w:color w:val="000000"/>
          <w:sz w:val="28"/>
          <w:szCs w:val="28"/>
          <w:lang w:val="en-GB"/>
        </w:rPr>
        <w:t xml:space="preserve"> They highlighted the fact that this has never been initiated by the Defence.</w:t>
      </w:r>
    </w:p>
    <w:p w:rsidR="000179D1" w:rsidRDefault="000179D1" w:rsidP="00496179">
      <w:pPr>
        <w:spacing w:after="0" w:line="360" w:lineRule="auto"/>
        <w:jc w:val="both"/>
        <w:rPr>
          <w:rFonts w:ascii="Bookman Old Style" w:eastAsia="Times New Roman" w:hAnsi="Bookman Old Style" w:cs="Helvetica"/>
          <w:bCs/>
          <w:color w:val="000000"/>
          <w:sz w:val="28"/>
          <w:szCs w:val="28"/>
          <w:lang w:val="en-GB"/>
        </w:rPr>
      </w:pPr>
    </w:p>
    <w:p w:rsidR="00276646" w:rsidRDefault="00CF5B50" w:rsidP="00496179">
      <w:pPr>
        <w:spacing w:after="0" w:line="360" w:lineRule="auto"/>
        <w:jc w:val="both"/>
        <w:rPr>
          <w:rFonts w:ascii="Bookman Old Style" w:eastAsia="Times New Roman" w:hAnsi="Bookman Old Style" w:cs="Helvetica"/>
          <w:bCs/>
          <w:color w:val="000000"/>
          <w:sz w:val="28"/>
          <w:szCs w:val="28"/>
          <w:lang w:val="en-GB"/>
        </w:rPr>
      </w:pPr>
      <w:r>
        <w:rPr>
          <w:rFonts w:ascii="Bookman Old Style" w:eastAsia="Times New Roman" w:hAnsi="Bookman Old Style" w:cs="Helvetica"/>
          <w:b/>
          <w:color w:val="000000"/>
          <w:sz w:val="24"/>
          <w:szCs w:val="24"/>
          <w:lang w:val="en-GB"/>
        </w:rPr>
        <w:t>[12]</w:t>
      </w:r>
      <w:r>
        <w:rPr>
          <w:rFonts w:ascii="Bookman Old Style" w:eastAsia="Times New Roman" w:hAnsi="Bookman Old Style" w:cs="Helvetica"/>
          <w:b/>
          <w:color w:val="000000"/>
          <w:sz w:val="24"/>
          <w:szCs w:val="24"/>
          <w:lang w:val="en-GB"/>
        </w:rPr>
        <w:tab/>
      </w:r>
      <w:r w:rsidR="000179D1">
        <w:rPr>
          <w:rFonts w:ascii="Bookman Old Style" w:eastAsia="Times New Roman" w:hAnsi="Bookman Old Style" w:cs="Helvetica"/>
          <w:bCs/>
          <w:color w:val="000000"/>
          <w:sz w:val="28"/>
          <w:szCs w:val="28"/>
          <w:lang w:val="en-GB"/>
        </w:rPr>
        <w:t>At the end of the verbal representations</w:t>
      </w:r>
      <w:r w:rsidR="006E797C">
        <w:rPr>
          <w:rFonts w:ascii="Bookman Old Style" w:eastAsia="Times New Roman" w:hAnsi="Bookman Old Style" w:cs="Helvetica"/>
          <w:bCs/>
          <w:color w:val="000000"/>
          <w:sz w:val="28"/>
          <w:szCs w:val="28"/>
          <w:lang w:val="en-GB"/>
        </w:rPr>
        <w:t xml:space="preserve"> </w:t>
      </w:r>
      <w:r w:rsidR="00417347">
        <w:rPr>
          <w:rFonts w:ascii="Bookman Old Style" w:eastAsia="Times New Roman" w:hAnsi="Bookman Old Style" w:cs="Helvetica"/>
          <w:bCs/>
          <w:color w:val="000000"/>
          <w:sz w:val="28"/>
          <w:szCs w:val="28"/>
          <w:lang w:val="en-GB"/>
        </w:rPr>
        <w:t>made</w:t>
      </w:r>
      <w:r w:rsidR="000179D1">
        <w:rPr>
          <w:rFonts w:ascii="Bookman Old Style" w:eastAsia="Times New Roman" w:hAnsi="Bookman Old Style" w:cs="Helvetica"/>
          <w:bCs/>
          <w:color w:val="000000"/>
          <w:sz w:val="28"/>
          <w:szCs w:val="28"/>
          <w:lang w:val="en-GB"/>
        </w:rPr>
        <w:t xml:space="preserve"> for the parties respectively o</w:t>
      </w:r>
      <w:r w:rsidR="00417347">
        <w:rPr>
          <w:rFonts w:ascii="Bookman Old Style" w:eastAsia="Times New Roman" w:hAnsi="Bookman Old Style" w:cs="Helvetica"/>
          <w:bCs/>
          <w:color w:val="000000"/>
          <w:sz w:val="28"/>
          <w:szCs w:val="28"/>
          <w:lang w:val="en-GB"/>
        </w:rPr>
        <w:t>n the justification or otherwise</w:t>
      </w:r>
      <w:r w:rsidR="000179D1">
        <w:rPr>
          <w:rFonts w:ascii="Bookman Old Style" w:eastAsia="Times New Roman" w:hAnsi="Bookman Old Style" w:cs="Helvetica"/>
          <w:bCs/>
          <w:color w:val="000000"/>
          <w:sz w:val="28"/>
          <w:szCs w:val="28"/>
          <w:lang w:val="en-GB"/>
        </w:rPr>
        <w:t xml:space="preserve"> of the </w:t>
      </w:r>
      <w:r w:rsidR="000179D1">
        <w:rPr>
          <w:rFonts w:ascii="Bookman Old Style" w:eastAsia="Times New Roman" w:hAnsi="Bookman Old Style" w:cs="Helvetica"/>
          <w:bCs/>
          <w:color w:val="000000"/>
          <w:sz w:val="28"/>
          <w:szCs w:val="28"/>
          <w:lang w:val="en-GB"/>
        </w:rPr>
        <w:lastRenderedPageBreak/>
        <w:t xml:space="preserve">postponement asked for by the Crown, the </w:t>
      </w:r>
      <w:r w:rsidR="00276646">
        <w:rPr>
          <w:rFonts w:ascii="Bookman Old Style" w:eastAsia="Times New Roman" w:hAnsi="Bookman Old Style" w:cs="Helvetica"/>
          <w:bCs/>
          <w:color w:val="000000"/>
          <w:sz w:val="28"/>
          <w:szCs w:val="28"/>
          <w:lang w:val="en-GB"/>
        </w:rPr>
        <w:t>C</w:t>
      </w:r>
      <w:r w:rsidR="000179D1">
        <w:rPr>
          <w:rFonts w:ascii="Bookman Old Style" w:eastAsia="Times New Roman" w:hAnsi="Bookman Old Style" w:cs="Helvetica"/>
          <w:bCs/>
          <w:color w:val="000000"/>
          <w:sz w:val="28"/>
          <w:szCs w:val="28"/>
          <w:lang w:val="en-GB"/>
        </w:rPr>
        <w:t>ourt</w:t>
      </w:r>
      <w:r w:rsidR="00276646">
        <w:rPr>
          <w:rFonts w:ascii="Bookman Old Style" w:eastAsia="Times New Roman" w:hAnsi="Bookman Old Style" w:cs="Helvetica"/>
          <w:bCs/>
          <w:color w:val="000000"/>
          <w:sz w:val="28"/>
          <w:szCs w:val="28"/>
          <w:lang w:val="en-GB"/>
        </w:rPr>
        <w:t xml:space="preserve"> directed them to file comprehensive heads on the controversy.</w:t>
      </w:r>
      <w:r w:rsidR="00247657">
        <w:rPr>
          <w:rFonts w:ascii="Bookman Old Style" w:eastAsia="Times New Roman" w:hAnsi="Bookman Old Style" w:cs="Helvetica"/>
          <w:bCs/>
          <w:color w:val="000000"/>
          <w:sz w:val="28"/>
          <w:szCs w:val="28"/>
          <w:lang w:val="en-GB"/>
        </w:rPr>
        <w:t xml:space="preserve"> The he</w:t>
      </w:r>
      <w:r w:rsidR="00E91DE8">
        <w:rPr>
          <w:rFonts w:ascii="Bookman Old Style" w:eastAsia="Times New Roman" w:hAnsi="Bookman Old Style" w:cs="Helvetica"/>
          <w:bCs/>
          <w:color w:val="000000"/>
          <w:sz w:val="28"/>
          <w:szCs w:val="28"/>
          <w:lang w:val="en-GB"/>
        </w:rPr>
        <w:t xml:space="preserve">aring was then postponed to the </w:t>
      </w:r>
      <w:r w:rsidR="00E91DE8" w:rsidRPr="00EC4DF1">
        <w:rPr>
          <w:rFonts w:ascii="Bookman Old Style" w:eastAsia="Times New Roman" w:hAnsi="Bookman Old Style" w:cs="Helvetica"/>
          <w:bCs/>
          <w:color w:val="000000"/>
          <w:sz w:val="24"/>
          <w:szCs w:val="24"/>
          <w:lang w:val="en-GB"/>
        </w:rPr>
        <w:t>17</w:t>
      </w:r>
      <w:r w:rsidR="00E91DE8" w:rsidRPr="00EC4DF1">
        <w:rPr>
          <w:rFonts w:ascii="Bookman Old Style" w:eastAsia="Times New Roman" w:hAnsi="Bookman Old Style" w:cs="Helvetica"/>
          <w:bCs/>
          <w:color w:val="000000"/>
          <w:sz w:val="24"/>
          <w:szCs w:val="24"/>
          <w:vertAlign w:val="superscript"/>
          <w:lang w:val="en-GB"/>
        </w:rPr>
        <w:t>th</w:t>
      </w:r>
      <w:r w:rsidR="00E91DE8">
        <w:rPr>
          <w:rFonts w:ascii="Bookman Old Style" w:eastAsia="Times New Roman" w:hAnsi="Bookman Old Style" w:cs="Helvetica"/>
          <w:bCs/>
          <w:color w:val="000000"/>
          <w:sz w:val="28"/>
          <w:szCs w:val="28"/>
          <w:lang w:val="en-GB"/>
        </w:rPr>
        <w:t xml:space="preserve"> December </w:t>
      </w:r>
      <w:r w:rsidR="00E91DE8" w:rsidRPr="00133A44">
        <w:rPr>
          <w:rFonts w:ascii="Bookman Old Style" w:eastAsia="Times New Roman" w:hAnsi="Bookman Old Style" w:cs="Helvetica"/>
          <w:bCs/>
          <w:color w:val="000000"/>
          <w:sz w:val="24"/>
          <w:szCs w:val="24"/>
          <w:lang w:val="en-GB"/>
        </w:rPr>
        <w:t>2020</w:t>
      </w:r>
      <w:r w:rsidR="00247657">
        <w:rPr>
          <w:rFonts w:ascii="Bookman Old Style" w:eastAsia="Times New Roman" w:hAnsi="Bookman Old Style" w:cs="Helvetica"/>
          <w:bCs/>
          <w:color w:val="000000"/>
          <w:sz w:val="28"/>
          <w:szCs w:val="28"/>
          <w:lang w:val="en-GB"/>
        </w:rPr>
        <w:t xml:space="preserve"> to enable the counsel time for working on the assignment and submit it on the appointed day.  </w:t>
      </w:r>
    </w:p>
    <w:p w:rsidR="00053A65" w:rsidRDefault="00053A65" w:rsidP="00496179">
      <w:pPr>
        <w:spacing w:after="0" w:line="360" w:lineRule="auto"/>
        <w:jc w:val="both"/>
        <w:rPr>
          <w:rFonts w:ascii="Bookman Old Style" w:eastAsia="Times New Roman" w:hAnsi="Bookman Old Style" w:cs="Helvetica"/>
          <w:bCs/>
          <w:color w:val="000000"/>
          <w:sz w:val="28"/>
          <w:szCs w:val="28"/>
          <w:lang w:val="en-GB"/>
        </w:rPr>
      </w:pPr>
    </w:p>
    <w:p w:rsidR="006B2FBC" w:rsidRDefault="00CF5B50" w:rsidP="00496179">
      <w:pPr>
        <w:spacing w:after="0" w:line="360" w:lineRule="auto"/>
        <w:jc w:val="both"/>
        <w:rPr>
          <w:rFonts w:ascii="Bookman Old Style" w:eastAsia="Times New Roman" w:hAnsi="Bookman Old Style" w:cs="Helvetica"/>
          <w:bCs/>
          <w:color w:val="000000"/>
          <w:sz w:val="28"/>
          <w:szCs w:val="28"/>
          <w:lang w:val="en-GB"/>
        </w:rPr>
      </w:pPr>
      <w:r>
        <w:rPr>
          <w:rFonts w:ascii="Bookman Old Style" w:eastAsia="Times New Roman" w:hAnsi="Bookman Old Style" w:cs="Helvetica"/>
          <w:b/>
          <w:color w:val="000000"/>
          <w:sz w:val="24"/>
          <w:szCs w:val="24"/>
          <w:lang w:val="en-GB"/>
        </w:rPr>
        <w:t>[13]</w:t>
      </w:r>
      <w:r>
        <w:rPr>
          <w:rFonts w:ascii="Bookman Old Style" w:eastAsia="Times New Roman" w:hAnsi="Bookman Old Style" w:cs="Helvetica"/>
          <w:b/>
          <w:color w:val="000000"/>
          <w:sz w:val="24"/>
          <w:szCs w:val="24"/>
          <w:lang w:val="en-GB"/>
        </w:rPr>
        <w:tab/>
      </w:r>
      <w:r w:rsidR="00C918B6">
        <w:rPr>
          <w:rFonts w:ascii="Bookman Old Style" w:eastAsia="Times New Roman" w:hAnsi="Bookman Old Style" w:cs="Helvetica"/>
          <w:bCs/>
          <w:color w:val="000000"/>
          <w:sz w:val="28"/>
          <w:szCs w:val="28"/>
          <w:lang w:val="en-GB"/>
        </w:rPr>
        <w:t>On the day scheduled for the encounter on whether the postponement applied for</w:t>
      </w:r>
      <w:r w:rsidR="00811FC8">
        <w:rPr>
          <w:rFonts w:ascii="Bookman Old Style" w:eastAsia="Times New Roman" w:hAnsi="Bookman Old Style" w:cs="Helvetica"/>
          <w:bCs/>
          <w:color w:val="000000"/>
          <w:sz w:val="28"/>
          <w:szCs w:val="28"/>
          <w:lang w:val="en-GB"/>
        </w:rPr>
        <w:t xml:space="preserve"> should be allowed,</w:t>
      </w:r>
      <w:r w:rsidR="00C918B6">
        <w:rPr>
          <w:rFonts w:ascii="Bookman Old Style" w:eastAsia="Times New Roman" w:hAnsi="Bookman Old Style" w:cs="Helvetica"/>
          <w:bCs/>
          <w:color w:val="000000"/>
          <w:sz w:val="28"/>
          <w:szCs w:val="28"/>
          <w:lang w:val="en-GB"/>
        </w:rPr>
        <w:t xml:space="preserve"> the defence</w:t>
      </w:r>
      <w:r w:rsidR="00417347">
        <w:rPr>
          <w:rFonts w:ascii="Bookman Old Style" w:eastAsia="Times New Roman" w:hAnsi="Bookman Old Style" w:cs="Helvetica"/>
          <w:bCs/>
          <w:color w:val="000000"/>
          <w:sz w:val="28"/>
          <w:szCs w:val="28"/>
          <w:lang w:val="en-GB"/>
        </w:rPr>
        <w:t xml:space="preserve"> vigorously resisted the indulgence sough</w:t>
      </w:r>
      <w:r w:rsidR="00811FC8">
        <w:rPr>
          <w:rFonts w:ascii="Bookman Old Style" w:eastAsia="Times New Roman" w:hAnsi="Bookman Old Style" w:cs="Helvetica"/>
          <w:bCs/>
          <w:color w:val="000000"/>
          <w:sz w:val="28"/>
          <w:szCs w:val="28"/>
          <w:lang w:val="en-GB"/>
        </w:rPr>
        <w:t>t for by the Crown.  It based</w:t>
      </w:r>
      <w:r w:rsidR="00417347">
        <w:rPr>
          <w:rFonts w:ascii="Bookman Old Style" w:eastAsia="Times New Roman" w:hAnsi="Bookman Old Style" w:cs="Helvetica"/>
          <w:bCs/>
          <w:color w:val="000000"/>
          <w:sz w:val="28"/>
          <w:szCs w:val="28"/>
          <w:lang w:val="en-GB"/>
        </w:rPr>
        <w:t xml:space="preserve"> this upon the reasoning that the delays occasioned by the C</w:t>
      </w:r>
      <w:r w:rsidR="00313F95">
        <w:rPr>
          <w:rFonts w:ascii="Bookman Old Style" w:eastAsia="Times New Roman" w:hAnsi="Bookman Old Style" w:cs="Helvetica"/>
          <w:bCs/>
          <w:color w:val="000000"/>
          <w:sz w:val="28"/>
          <w:szCs w:val="28"/>
          <w:lang w:val="en-GB"/>
        </w:rPr>
        <w:t xml:space="preserve">rown at the pre </w:t>
      </w:r>
      <w:r w:rsidR="00C918B6">
        <w:rPr>
          <w:rFonts w:ascii="Bookman Old Style" w:eastAsia="Times New Roman" w:hAnsi="Bookman Old Style" w:cs="Helvetica"/>
          <w:bCs/>
          <w:color w:val="000000"/>
          <w:sz w:val="28"/>
          <w:szCs w:val="28"/>
          <w:lang w:val="en-GB"/>
        </w:rPr>
        <w:t xml:space="preserve">charge and </w:t>
      </w:r>
      <w:r w:rsidR="00182AC9">
        <w:rPr>
          <w:rFonts w:ascii="Bookman Old Style" w:eastAsia="Times New Roman" w:hAnsi="Bookman Old Style" w:cs="Helvetica"/>
          <w:bCs/>
          <w:color w:val="000000"/>
          <w:sz w:val="28"/>
          <w:szCs w:val="28"/>
          <w:lang w:val="en-GB"/>
        </w:rPr>
        <w:t>trial phases of the case, amounted to the violation of</w:t>
      </w:r>
      <w:r w:rsidR="00276646">
        <w:rPr>
          <w:rFonts w:ascii="Bookman Old Style" w:eastAsia="Times New Roman" w:hAnsi="Bookman Old Style" w:cs="Helvetica"/>
          <w:bCs/>
          <w:color w:val="000000"/>
          <w:sz w:val="28"/>
          <w:szCs w:val="28"/>
          <w:lang w:val="en-GB"/>
        </w:rPr>
        <w:t xml:space="preserve"> the procedural rights of the accused to a fair trial</w:t>
      </w:r>
      <w:r w:rsidR="00182AC9">
        <w:rPr>
          <w:rFonts w:ascii="Bookman Old Style" w:eastAsia="Times New Roman" w:hAnsi="Bookman Old Style" w:cs="Helvetica"/>
          <w:bCs/>
          <w:color w:val="000000"/>
          <w:sz w:val="28"/>
          <w:szCs w:val="28"/>
          <w:lang w:val="en-GB"/>
        </w:rPr>
        <w:t xml:space="preserve">.  </w:t>
      </w:r>
      <w:r w:rsidR="009064F8">
        <w:rPr>
          <w:rFonts w:ascii="Bookman Old Style" w:eastAsia="Times New Roman" w:hAnsi="Bookman Old Style" w:cs="Helvetica"/>
          <w:bCs/>
          <w:color w:val="000000"/>
          <w:sz w:val="28"/>
          <w:szCs w:val="28"/>
          <w:lang w:val="en-GB"/>
        </w:rPr>
        <w:t xml:space="preserve">To illustrate the point, reference was made to </w:t>
      </w:r>
      <w:r w:rsidR="00182AC9">
        <w:rPr>
          <w:rFonts w:ascii="Bookman Old Style" w:eastAsia="Times New Roman" w:hAnsi="Bookman Old Style" w:cs="Helvetica"/>
          <w:bCs/>
          <w:color w:val="000000"/>
          <w:sz w:val="28"/>
          <w:szCs w:val="28"/>
          <w:lang w:val="en-GB"/>
        </w:rPr>
        <w:t xml:space="preserve">the long period of time that the </w:t>
      </w:r>
      <w:r w:rsidR="00182AC9" w:rsidRPr="00182AC9">
        <w:rPr>
          <w:rFonts w:ascii="Bookman Old Style" w:eastAsia="Times New Roman" w:hAnsi="Bookman Old Style" w:cs="Helvetica"/>
          <w:bCs/>
          <w:color w:val="000000"/>
          <w:sz w:val="24"/>
          <w:szCs w:val="28"/>
          <w:lang w:val="en-GB"/>
        </w:rPr>
        <w:t>DCEO</w:t>
      </w:r>
      <w:r w:rsidR="00182AC9">
        <w:rPr>
          <w:rFonts w:ascii="Bookman Old Style" w:eastAsia="Times New Roman" w:hAnsi="Bookman Old Style" w:cs="Helvetica"/>
          <w:bCs/>
          <w:color w:val="000000"/>
          <w:sz w:val="28"/>
          <w:szCs w:val="28"/>
          <w:lang w:val="en-GB"/>
        </w:rPr>
        <w:t xml:space="preserve"> took to</w:t>
      </w:r>
      <w:r w:rsidR="009064F8">
        <w:rPr>
          <w:rFonts w:ascii="Bookman Old Style" w:eastAsia="Times New Roman" w:hAnsi="Bookman Old Style" w:cs="Helvetica"/>
          <w:bCs/>
          <w:color w:val="000000"/>
          <w:sz w:val="28"/>
          <w:szCs w:val="28"/>
          <w:lang w:val="en-GB"/>
        </w:rPr>
        <w:t xml:space="preserve"> </w:t>
      </w:r>
      <w:r w:rsidR="00182AC9">
        <w:rPr>
          <w:rFonts w:ascii="Bookman Old Style" w:eastAsia="Times New Roman" w:hAnsi="Bookman Old Style" w:cs="Helvetica"/>
          <w:bCs/>
          <w:color w:val="000000"/>
          <w:sz w:val="28"/>
          <w:szCs w:val="28"/>
          <w:lang w:val="en-GB"/>
        </w:rPr>
        <w:t>conclude its investigations in the matter and to th</w:t>
      </w:r>
      <w:r w:rsidR="00851C80">
        <w:rPr>
          <w:rFonts w:ascii="Bookman Old Style" w:eastAsia="Times New Roman" w:hAnsi="Bookman Old Style" w:cs="Helvetica"/>
          <w:bCs/>
          <w:color w:val="000000"/>
          <w:sz w:val="28"/>
          <w:szCs w:val="28"/>
          <w:lang w:val="en-GB"/>
        </w:rPr>
        <w:t xml:space="preserve">e series of </w:t>
      </w:r>
      <w:r w:rsidR="0014430E">
        <w:rPr>
          <w:rFonts w:ascii="Bookman Old Style" w:eastAsia="Times New Roman" w:hAnsi="Bookman Old Style" w:cs="Helvetica"/>
          <w:bCs/>
          <w:color w:val="000000"/>
          <w:sz w:val="28"/>
          <w:szCs w:val="28"/>
          <w:lang w:val="en-GB"/>
        </w:rPr>
        <w:t>postponements of the trial that the Crown</w:t>
      </w:r>
      <w:r w:rsidR="009064F8">
        <w:rPr>
          <w:rFonts w:ascii="Bookman Old Style" w:eastAsia="Times New Roman" w:hAnsi="Bookman Old Style" w:cs="Helvetica"/>
          <w:bCs/>
          <w:color w:val="000000"/>
          <w:sz w:val="28"/>
          <w:szCs w:val="28"/>
          <w:lang w:val="en-GB"/>
        </w:rPr>
        <w:t xml:space="preserve"> h</w:t>
      </w:r>
      <w:r w:rsidR="00851C80">
        <w:rPr>
          <w:rFonts w:ascii="Bookman Old Style" w:eastAsia="Times New Roman" w:hAnsi="Bookman Old Style" w:cs="Helvetica"/>
          <w:bCs/>
          <w:color w:val="000000"/>
          <w:sz w:val="28"/>
          <w:szCs w:val="28"/>
          <w:lang w:val="en-GB"/>
        </w:rPr>
        <w:t>as asked for at the trial stage</w:t>
      </w:r>
      <w:r w:rsidR="0014430E">
        <w:rPr>
          <w:rFonts w:ascii="Bookman Old Style" w:eastAsia="Times New Roman" w:hAnsi="Bookman Old Style" w:cs="Helvetica"/>
          <w:bCs/>
          <w:color w:val="000000"/>
          <w:sz w:val="28"/>
          <w:szCs w:val="28"/>
          <w:lang w:val="en-GB"/>
        </w:rPr>
        <w:t xml:space="preserve">.  </w:t>
      </w:r>
      <w:r w:rsidR="0014430E" w:rsidRPr="00666051">
        <w:rPr>
          <w:rFonts w:ascii="Bookman Old Style" w:eastAsia="Times New Roman" w:hAnsi="Bookman Old Style" w:cs="Helvetica"/>
          <w:bCs/>
          <w:color w:val="000000"/>
          <w:sz w:val="28"/>
          <w:szCs w:val="28"/>
          <w:lang w:val="en-GB"/>
        </w:rPr>
        <w:t>Here, emphasis was specifically made upon what became a common cause fact that there was</w:t>
      </w:r>
      <w:r w:rsidR="00171861" w:rsidRPr="00666051">
        <w:rPr>
          <w:rFonts w:ascii="Bookman Old Style" w:eastAsia="Times New Roman" w:hAnsi="Bookman Old Style" w:cs="Helvetica"/>
          <w:bCs/>
          <w:color w:val="000000"/>
          <w:sz w:val="28"/>
          <w:szCs w:val="28"/>
          <w:lang w:val="en-GB"/>
        </w:rPr>
        <w:t>,</w:t>
      </w:r>
      <w:r w:rsidR="0014430E" w:rsidRPr="00666051">
        <w:rPr>
          <w:rFonts w:ascii="Bookman Old Style" w:eastAsia="Times New Roman" w:hAnsi="Bookman Old Style" w:cs="Helvetica"/>
          <w:bCs/>
          <w:color w:val="000000"/>
          <w:sz w:val="28"/>
          <w:szCs w:val="28"/>
          <w:lang w:val="en-GB"/>
        </w:rPr>
        <w:t xml:space="preserve"> for a considerable period of time</w:t>
      </w:r>
      <w:r w:rsidR="00171861" w:rsidRPr="00666051">
        <w:rPr>
          <w:rFonts w:ascii="Bookman Old Style" w:eastAsia="Times New Roman" w:hAnsi="Bookman Old Style" w:cs="Helvetica"/>
          <w:bCs/>
          <w:color w:val="000000"/>
          <w:sz w:val="28"/>
          <w:szCs w:val="28"/>
          <w:lang w:val="en-GB"/>
        </w:rPr>
        <w:t>,</w:t>
      </w:r>
      <w:r w:rsidR="0014430E" w:rsidRPr="00666051">
        <w:rPr>
          <w:rFonts w:ascii="Bookman Old Style" w:eastAsia="Times New Roman" w:hAnsi="Bookman Old Style" w:cs="Helvetica"/>
          <w:bCs/>
          <w:color w:val="000000"/>
          <w:sz w:val="28"/>
          <w:szCs w:val="28"/>
          <w:lang w:val="en-GB"/>
        </w:rPr>
        <w:t xml:space="preserve"> </w:t>
      </w:r>
      <w:r w:rsidR="00171861" w:rsidRPr="00666051">
        <w:rPr>
          <w:rFonts w:ascii="Bookman Old Style" w:eastAsia="Times New Roman" w:hAnsi="Bookman Old Style" w:cs="Helvetica"/>
          <w:bCs/>
          <w:color w:val="000000"/>
          <w:sz w:val="28"/>
          <w:szCs w:val="28"/>
          <w:lang w:val="en-GB"/>
        </w:rPr>
        <w:t>an</w:t>
      </w:r>
      <w:r w:rsidR="0014430E" w:rsidRPr="00666051">
        <w:rPr>
          <w:rFonts w:ascii="Bookman Old Style" w:eastAsia="Times New Roman" w:hAnsi="Bookman Old Style" w:cs="Helvetica"/>
          <w:bCs/>
          <w:color w:val="000000"/>
          <w:sz w:val="28"/>
          <w:szCs w:val="28"/>
          <w:lang w:val="en-GB"/>
        </w:rPr>
        <w:t xml:space="preserve"> uncertainty on the actual counsel to whom the </w:t>
      </w:r>
      <w:r w:rsidR="0014430E" w:rsidRPr="00666051">
        <w:rPr>
          <w:rFonts w:ascii="Bookman Old Style" w:eastAsia="Times New Roman" w:hAnsi="Bookman Old Style" w:cs="Helvetica"/>
          <w:bCs/>
          <w:color w:val="000000"/>
          <w:sz w:val="24"/>
          <w:szCs w:val="28"/>
          <w:lang w:val="en-GB"/>
        </w:rPr>
        <w:t>DPP</w:t>
      </w:r>
      <w:r w:rsidR="0014430E" w:rsidRPr="00666051">
        <w:rPr>
          <w:rFonts w:ascii="Bookman Old Style" w:eastAsia="Times New Roman" w:hAnsi="Bookman Old Style" w:cs="Helvetica"/>
          <w:bCs/>
          <w:color w:val="000000"/>
          <w:sz w:val="28"/>
          <w:szCs w:val="28"/>
          <w:lang w:val="en-GB"/>
        </w:rPr>
        <w:t xml:space="preserve"> had assigned the task of prosecuting t</w:t>
      </w:r>
      <w:r w:rsidR="005D5BBD" w:rsidRPr="00666051">
        <w:rPr>
          <w:rFonts w:ascii="Bookman Old Style" w:eastAsia="Times New Roman" w:hAnsi="Bookman Old Style" w:cs="Helvetica"/>
          <w:bCs/>
          <w:color w:val="000000"/>
          <w:sz w:val="28"/>
          <w:szCs w:val="28"/>
          <w:lang w:val="en-GB"/>
        </w:rPr>
        <w:t>he matter on its behalf.</w:t>
      </w:r>
      <w:r w:rsidR="005D5BBD">
        <w:rPr>
          <w:rFonts w:ascii="Bookman Old Style" w:eastAsia="Times New Roman" w:hAnsi="Bookman Old Style" w:cs="Helvetica"/>
          <w:bCs/>
          <w:color w:val="000000"/>
          <w:sz w:val="28"/>
          <w:szCs w:val="28"/>
          <w:lang w:val="en-GB"/>
        </w:rPr>
        <w:t xml:space="preserve"> Understandably, the time factors under consideration, would, ultimately in the circumstances</w:t>
      </w:r>
      <w:r w:rsidR="00B17DBB">
        <w:rPr>
          <w:rFonts w:ascii="Bookman Old Style" w:eastAsia="Times New Roman" w:hAnsi="Bookman Old Style" w:cs="Helvetica"/>
          <w:bCs/>
          <w:color w:val="000000"/>
          <w:sz w:val="28"/>
          <w:szCs w:val="28"/>
          <w:lang w:val="en-GB"/>
        </w:rPr>
        <w:t>,</w:t>
      </w:r>
      <w:r w:rsidR="00276646">
        <w:rPr>
          <w:rFonts w:ascii="Bookman Old Style" w:eastAsia="Times New Roman" w:hAnsi="Bookman Old Style" w:cs="Helvetica"/>
          <w:bCs/>
          <w:color w:val="000000"/>
          <w:sz w:val="28"/>
          <w:szCs w:val="28"/>
          <w:lang w:val="en-GB"/>
        </w:rPr>
        <w:t xml:space="preserve"> have a telling effect</w:t>
      </w:r>
      <w:r w:rsidR="006B2FBC">
        <w:rPr>
          <w:rFonts w:ascii="Bookman Old Style" w:eastAsia="Times New Roman" w:hAnsi="Bookman Old Style" w:cs="Helvetica"/>
          <w:bCs/>
          <w:color w:val="000000"/>
          <w:sz w:val="28"/>
          <w:szCs w:val="28"/>
          <w:lang w:val="en-GB"/>
        </w:rPr>
        <w:t>.</w:t>
      </w:r>
      <w:r w:rsidR="00276646">
        <w:rPr>
          <w:rFonts w:ascii="Bookman Old Style" w:eastAsia="Times New Roman" w:hAnsi="Bookman Old Style" w:cs="Helvetica"/>
          <w:bCs/>
          <w:color w:val="000000"/>
          <w:sz w:val="28"/>
          <w:szCs w:val="28"/>
          <w:lang w:val="en-GB"/>
        </w:rPr>
        <w:t xml:space="preserve">     </w:t>
      </w:r>
      <w:r w:rsidR="000179D1">
        <w:rPr>
          <w:rFonts w:ascii="Bookman Old Style" w:eastAsia="Times New Roman" w:hAnsi="Bookman Old Style" w:cs="Helvetica"/>
          <w:bCs/>
          <w:color w:val="000000"/>
          <w:sz w:val="28"/>
          <w:szCs w:val="28"/>
          <w:lang w:val="en-GB"/>
        </w:rPr>
        <w:t xml:space="preserve">   </w:t>
      </w:r>
    </w:p>
    <w:p w:rsidR="006B2FBC" w:rsidRDefault="006B2FBC" w:rsidP="00496179">
      <w:pPr>
        <w:spacing w:after="0" w:line="360" w:lineRule="auto"/>
        <w:jc w:val="both"/>
        <w:rPr>
          <w:rFonts w:ascii="Bookman Old Style" w:eastAsia="Times New Roman" w:hAnsi="Bookman Old Style" w:cs="Helvetica"/>
          <w:b/>
          <w:bCs/>
          <w:color w:val="000000"/>
          <w:sz w:val="24"/>
          <w:szCs w:val="28"/>
          <w:lang w:val="en-GB"/>
        </w:rPr>
      </w:pPr>
    </w:p>
    <w:p w:rsidR="00496179" w:rsidRPr="006B2FBC" w:rsidRDefault="006D4819" w:rsidP="00496179">
      <w:pPr>
        <w:spacing w:after="0" w:line="360" w:lineRule="auto"/>
        <w:jc w:val="both"/>
        <w:rPr>
          <w:rFonts w:ascii="Bookman Old Style" w:eastAsia="Times New Roman" w:hAnsi="Bookman Old Style" w:cs="Helvetica"/>
          <w:b/>
          <w:bCs/>
          <w:color w:val="000000"/>
          <w:sz w:val="28"/>
          <w:szCs w:val="28"/>
          <w:lang w:val="en-GB"/>
        </w:rPr>
      </w:pPr>
      <w:r>
        <w:rPr>
          <w:rFonts w:ascii="Bookman Old Style" w:eastAsia="Times New Roman" w:hAnsi="Bookman Old Style" w:cs="Helvetica"/>
          <w:b/>
          <w:bCs/>
          <w:color w:val="000000"/>
          <w:sz w:val="24"/>
          <w:szCs w:val="28"/>
          <w:lang w:val="en-GB"/>
        </w:rPr>
        <w:t>The H</w:t>
      </w:r>
      <w:r w:rsidR="005D5BBD">
        <w:rPr>
          <w:rFonts w:ascii="Bookman Old Style" w:eastAsia="Times New Roman" w:hAnsi="Bookman Old Style" w:cs="Helvetica"/>
          <w:b/>
          <w:bCs/>
          <w:color w:val="000000"/>
          <w:sz w:val="24"/>
          <w:szCs w:val="28"/>
          <w:lang w:val="en-GB"/>
        </w:rPr>
        <w:t>istory of P</w:t>
      </w:r>
      <w:r w:rsidR="00747841">
        <w:rPr>
          <w:rFonts w:ascii="Bookman Old Style" w:eastAsia="Times New Roman" w:hAnsi="Bookman Old Style" w:cs="Helvetica"/>
          <w:b/>
          <w:bCs/>
          <w:color w:val="000000"/>
          <w:sz w:val="24"/>
          <w:szCs w:val="28"/>
          <w:lang w:val="en-GB"/>
        </w:rPr>
        <w:t xml:space="preserve">rogression </w:t>
      </w:r>
      <w:r w:rsidR="00747841" w:rsidRPr="006B2FBC">
        <w:rPr>
          <w:rFonts w:ascii="Bookman Old Style" w:eastAsia="Times New Roman" w:hAnsi="Bookman Old Style" w:cs="Helvetica"/>
          <w:b/>
          <w:bCs/>
          <w:color w:val="000000"/>
          <w:sz w:val="24"/>
          <w:szCs w:val="28"/>
          <w:lang w:val="en-GB"/>
        </w:rPr>
        <w:t>and</w:t>
      </w:r>
      <w:r w:rsidR="006B2FBC" w:rsidRPr="006B2FBC">
        <w:rPr>
          <w:rFonts w:ascii="Bookman Old Style" w:eastAsia="Times New Roman" w:hAnsi="Bookman Old Style" w:cs="Helvetica"/>
          <w:b/>
          <w:bCs/>
          <w:color w:val="000000"/>
          <w:sz w:val="24"/>
          <w:szCs w:val="28"/>
          <w:lang w:val="en-GB"/>
        </w:rPr>
        <w:t xml:space="preserve"> Postponements in the Matter </w:t>
      </w:r>
      <w:r w:rsidR="006B2FBC" w:rsidRPr="006B2FBC">
        <w:rPr>
          <w:rFonts w:ascii="Bookman Old Style" w:eastAsia="Times New Roman" w:hAnsi="Bookman Old Style" w:cs="Helvetica"/>
          <w:b/>
          <w:bCs/>
          <w:color w:val="000000"/>
          <w:sz w:val="28"/>
          <w:szCs w:val="28"/>
          <w:lang w:val="en-GB"/>
        </w:rPr>
        <w:t xml:space="preserve"> </w:t>
      </w:r>
    </w:p>
    <w:p w:rsidR="003B45B2" w:rsidRDefault="00CF5B50" w:rsidP="0076290A">
      <w:pPr>
        <w:keepNext/>
        <w:spacing w:after="0" w:line="360" w:lineRule="auto"/>
        <w:jc w:val="both"/>
        <w:outlineLvl w:val="6"/>
        <w:rPr>
          <w:rFonts w:ascii="Bookman Old Style" w:eastAsia="Times New Roman" w:hAnsi="Bookman Old Style" w:cs="Helvetica"/>
          <w:color w:val="000000"/>
          <w:sz w:val="28"/>
          <w:szCs w:val="28"/>
          <w:lang w:val="en-GB"/>
        </w:rPr>
      </w:pPr>
      <w:r>
        <w:rPr>
          <w:rFonts w:ascii="Bookman Old Style" w:eastAsia="Times New Roman" w:hAnsi="Bookman Old Style" w:cs="Helvetica"/>
          <w:b/>
          <w:bCs/>
          <w:color w:val="000000"/>
          <w:sz w:val="24"/>
          <w:szCs w:val="24"/>
          <w:lang w:val="en-GB"/>
        </w:rPr>
        <w:t>[14]</w:t>
      </w:r>
      <w:r>
        <w:rPr>
          <w:rFonts w:ascii="Bookman Old Style" w:eastAsia="Times New Roman" w:hAnsi="Bookman Old Style" w:cs="Helvetica"/>
          <w:b/>
          <w:bCs/>
          <w:color w:val="000000"/>
          <w:sz w:val="24"/>
          <w:szCs w:val="24"/>
          <w:lang w:val="en-GB"/>
        </w:rPr>
        <w:tab/>
      </w:r>
      <w:r w:rsidR="006B2FBC">
        <w:rPr>
          <w:rFonts w:ascii="Bookman Old Style" w:eastAsia="Times New Roman" w:hAnsi="Bookman Old Style" w:cs="Helvetica"/>
          <w:color w:val="000000"/>
          <w:sz w:val="28"/>
          <w:szCs w:val="28"/>
          <w:lang w:val="en-GB"/>
        </w:rPr>
        <w:t>It is common cause that the accused appeared before the</w:t>
      </w:r>
      <w:r w:rsidR="0076290A">
        <w:rPr>
          <w:rFonts w:ascii="Bookman Old Style" w:eastAsia="Times New Roman" w:hAnsi="Bookman Old Style" w:cs="Helvetica"/>
          <w:color w:val="000000"/>
          <w:sz w:val="28"/>
          <w:szCs w:val="28"/>
          <w:lang w:val="en-GB"/>
        </w:rPr>
        <w:t xml:space="preserve"> Maseru</w:t>
      </w:r>
      <w:r w:rsidR="006B2FBC">
        <w:rPr>
          <w:rFonts w:ascii="Bookman Old Style" w:eastAsia="Times New Roman" w:hAnsi="Bookman Old Style" w:cs="Helvetica"/>
          <w:color w:val="000000"/>
          <w:sz w:val="28"/>
          <w:szCs w:val="28"/>
          <w:lang w:val="en-GB"/>
        </w:rPr>
        <w:t xml:space="preserve"> Magistrate</w:t>
      </w:r>
      <w:r w:rsidR="0076290A">
        <w:rPr>
          <w:rFonts w:ascii="Bookman Old Style" w:eastAsia="Times New Roman" w:hAnsi="Bookman Old Style" w:cs="Helvetica"/>
          <w:color w:val="000000"/>
          <w:sz w:val="28"/>
          <w:szCs w:val="28"/>
          <w:lang w:val="en-GB"/>
        </w:rPr>
        <w:t xml:space="preserve"> Court for the first time on</w:t>
      </w:r>
      <w:r w:rsidR="0076290A" w:rsidRPr="00B80FDA">
        <w:rPr>
          <w:rFonts w:ascii="Bookman Old Style" w:eastAsia="Times New Roman" w:hAnsi="Bookman Old Style" w:cs="Helvetica"/>
          <w:color w:val="000000"/>
          <w:sz w:val="28"/>
          <w:szCs w:val="28"/>
          <w:lang w:val="en-GB"/>
        </w:rPr>
        <w:t xml:space="preserve"> the </w:t>
      </w:r>
      <w:r w:rsidR="0076290A" w:rsidRPr="00EC4DF1">
        <w:rPr>
          <w:rFonts w:ascii="Bookman Old Style" w:eastAsia="Times New Roman" w:hAnsi="Bookman Old Style" w:cs="Helvetica"/>
          <w:color w:val="000000"/>
          <w:sz w:val="24"/>
          <w:szCs w:val="24"/>
          <w:lang w:val="en-GB"/>
        </w:rPr>
        <w:t>14</w:t>
      </w:r>
      <w:r w:rsidR="0076290A" w:rsidRPr="00EC4DF1">
        <w:rPr>
          <w:rFonts w:ascii="Bookman Old Style" w:eastAsia="Times New Roman" w:hAnsi="Bookman Old Style" w:cs="Helvetica"/>
          <w:color w:val="000000"/>
          <w:sz w:val="24"/>
          <w:szCs w:val="24"/>
          <w:vertAlign w:val="superscript"/>
          <w:lang w:val="en-GB"/>
        </w:rPr>
        <w:t>th</w:t>
      </w:r>
      <w:r w:rsidR="0076290A" w:rsidRPr="00EC4DF1">
        <w:rPr>
          <w:rFonts w:ascii="Bookman Old Style" w:eastAsia="Times New Roman" w:hAnsi="Bookman Old Style" w:cs="Helvetica"/>
          <w:color w:val="000000"/>
          <w:sz w:val="24"/>
          <w:szCs w:val="24"/>
          <w:lang w:val="en-GB"/>
        </w:rPr>
        <w:t xml:space="preserve"> </w:t>
      </w:r>
      <w:r w:rsidR="0076290A" w:rsidRPr="00B80FDA">
        <w:rPr>
          <w:rFonts w:ascii="Bookman Old Style" w:eastAsia="Times New Roman" w:hAnsi="Bookman Old Style" w:cs="Helvetica"/>
          <w:color w:val="000000"/>
          <w:sz w:val="28"/>
          <w:szCs w:val="28"/>
          <w:lang w:val="en-GB"/>
        </w:rPr>
        <w:t xml:space="preserve">September </w:t>
      </w:r>
      <w:r w:rsidR="0076290A" w:rsidRPr="00EC4DF1">
        <w:rPr>
          <w:rFonts w:ascii="Bookman Old Style" w:eastAsia="Times New Roman" w:hAnsi="Bookman Old Style" w:cs="Helvetica"/>
          <w:color w:val="000000"/>
          <w:sz w:val="24"/>
          <w:szCs w:val="24"/>
          <w:lang w:val="en-GB"/>
        </w:rPr>
        <w:lastRenderedPageBreak/>
        <w:t>2017</w:t>
      </w:r>
      <w:r w:rsidR="005D5BBD">
        <w:rPr>
          <w:rFonts w:ascii="Bookman Old Style" w:eastAsia="Times New Roman" w:hAnsi="Bookman Old Style" w:cs="Helvetica"/>
          <w:color w:val="000000"/>
          <w:sz w:val="28"/>
          <w:szCs w:val="28"/>
          <w:lang w:val="en-GB"/>
        </w:rPr>
        <w:t xml:space="preserve"> when</w:t>
      </w:r>
      <w:r w:rsidR="007024F3">
        <w:rPr>
          <w:rFonts w:ascii="Bookman Old Style" w:eastAsia="Times New Roman" w:hAnsi="Bookman Old Style" w:cs="Helvetica"/>
          <w:color w:val="000000"/>
          <w:sz w:val="28"/>
          <w:szCs w:val="28"/>
          <w:lang w:val="en-GB"/>
        </w:rPr>
        <w:t xml:space="preserve"> the charges were then formally read out to them</w:t>
      </w:r>
      <w:r w:rsidR="0076290A" w:rsidRPr="00B80FDA">
        <w:rPr>
          <w:rFonts w:ascii="Bookman Old Style" w:eastAsia="Times New Roman" w:hAnsi="Bookman Old Style" w:cs="Helvetica"/>
          <w:color w:val="000000"/>
          <w:sz w:val="28"/>
          <w:szCs w:val="28"/>
          <w:lang w:val="en-GB"/>
        </w:rPr>
        <w:t>.</w:t>
      </w:r>
      <w:r w:rsidR="0076290A">
        <w:rPr>
          <w:rFonts w:ascii="Bookman Old Style" w:eastAsia="Times New Roman" w:hAnsi="Bookman Old Style" w:cs="Helvetica"/>
          <w:color w:val="000000"/>
          <w:sz w:val="28"/>
          <w:szCs w:val="28"/>
          <w:lang w:val="en-GB"/>
        </w:rPr>
        <w:t xml:space="preserve">  This is</w:t>
      </w:r>
      <w:r w:rsidR="00955FC3">
        <w:rPr>
          <w:rFonts w:ascii="Bookman Old Style" w:eastAsia="Times New Roman" w:hAnsi="Bookman Old Style" w:cs="Helvetica"/>
          <w:color w:val="000000"/>
          <w:sz w:val="28"/>
          <w:szCs w:val="28"/>
          <w:lang w:val="en-GB"/>
        </w:rPr>
        <w:t xml:space="preserve"> self-explanatory</w:t>
      </w:r>
      <w:r w:rsidR="007024F3">
        <w:rPr>
          <w:rFonts w:ascii="Bookman Old Style" w:eastAsia="Times New Roman" w:hAnsi="Bookman Old Style" w:cs="Helvetica"/>
          <w:color w:val="000000"/>
          <w:sz w:val="28"/>
          <w:szCs w:val="28"/>
          <w:lang w:val="en-GB"/>
        </w:rPr>
        <w:t xml:space="preserve"> that </w:t>
      </w:r>
      <w:r w:rsidR="0023479A">
        <w:rPr>
          <w:rFonts w:ascii="Bookman Old Style" w:eastAsia="Times New Roman" w:hAnsi="Bookman Old Style" w:cs="Helvetica"/>
          <w:color w:val="000000"/>
          <w:sz w:val="28"/>
          <w:szCs w:val="28"/>
          <w:lang w:val="en-GB"/>
        </w:rPr>
        <w:t>this judicial transaction had been</w:t>
      </w:r>
      <w:r w:rsidR="007024F3">
        <w:rPr>
          <w:rFonts w:ascii="Bookman Old Style" w:eastAsia="Times New Roman" w:hAnsi="Bookman Old Style" w:cs="Helvetica"/>
          <w:color w:val="000000"/>
          <w:sz w:val="28"/>
          <w:szCs w:val="28"/>
          <w:lang w:val="en-GB"/>
        </w:rPr>
        <w:t xml:space="preserve"> preceded</w:t>
      </w:r>
      <w:r w:rsidR="00955FC3">
        <w:rPr>
          <w:rFonts w:ascii="Bookman Old Style" w:eastAsia="Times New Roman" w:hAnsi="Bookman Old Style" w:cs="Helvetica"/>
          <w:color w:val="000000"/>
          <w:sz w:val="28"/>
          <w:szCs w:val="28"/>
          <w:lang w:val="en-GB"/>
        </w:rPr>
        <w:t xml:space="preserve"> by the charges initially preferred against them by the operatives of the </w:t>
      </w:r>
      <w:r w:rsidR="00955FC3" w:rsidRPr="00955FC3">
        <w:rPr>
          <w:rFonts w:ascii="Bookman Old Style" w:eastAsia="Times New Roman" w:hAnsi="Bookman Old Style" w:cs="Helvetica"/>
          <w:color w:val="000000"/>
          <w:sz w:val="24"/>
          <w:szCs w:val="28"/>
          <w:lang w:val="en-GB"/>
        </w:rPr>
        <w:t>DCEO</w:t>
      </w:r>
      <w:r w:rsidR="00955FC3">
        <w:rPr>
          <w:rFonts w:ascii="Bookman Old Style" w:eastAsia="Times New Roman" w:hAnsi="Bookman Old Style" w:cs="Helvetica"/>
          <w:color w:val="000000"/>
          <w:sz w:val="24"/>
          <w:szCs w:val="28"/>
          <w:lang w:val="en-GB"/>
        </w:rPr>
        <w:t xml:space="preserve"> </w:t>
      </w:r>
      <w:r w:rsidR="00955FC3">
        <w:rPr>
          <w:rFonts w:ascii="Bookman Old Style" w:eastAsia="Times New Roman" w:hAnsi="Bookman Old Style" w:cs="Helvetica"/>
          <w:color w:val="000000"/>
          <w:sz w:val="28"/>
          <w:szCs w:val="28"/>
          <w:lang w:val="en-GB"/>
        </w:rPr>
        <w:t>or that of their counterparts in the</w:t>
      </w:r>
      <w:r w:rsidR="00955FC3" w:rsidRPr="001F1A70">
        <w:rPr>
          <w:rFonts w:ascii="Bookman Old Style" w:eastAsia="Times New Roman" w:hAnsi="Bookman Old Style" w:cs="Helvetica"/>
          <w:color w:val="000000"/>
          <w:sz w:val="24"/>
          <w:szCs w:val="28"/>
          <w:lang w:val="en-GB"/>
        </w:rPr>
        <w:t xml:space="preserve"> </w:t>
      </w:r>
      <w:r w:rsidR="00955FC3" w:rsidRPr="007E2566">
        <w:rPr>
          <w:rFonts w:ascii="Bookman Old Style" w:eastAsia="Times New Roman" w:hAnsi="Bookman Old Style" w:cs="Helvetica"/>
          <w:color w:val="000000"/>
          <w:sz w:val="28"/>
          <w:szCs w:val="28"/>
          <w:lang w:val="en-GB"/>
        </w:rPr>
        <w:t xml:space="preserve">Lesotho Mounted Police </w:t>
      </w:r>
      <w:r w:rsidR="003F1E68" w:rsidRPr="007E2566">
        <w:rPr>
          <w:rFonts w:ascii="Bookman Old Style" w:eastAsia="Times New Roman" w:hAnsi="Bookman Old Style" w:cs="Helvetica"/>
          <w:color w:val="000000"/>
          <w:sz w:val="28"/>
          <w:szCs w:val="28"/>
          <w:lang w:val="en-GB"/>
        </w:rPr>
        <w:t>S</w:t>
      </w:r>
      <w:r w:rsidR="00955FC3" w:rsidRPr="007E2566">
        <w:rPr>
          <w:rFonts w:ascii="Bookman Old Style" w:eastAsia="Times New Roman" w:hAnsi="Bookman Old Style" w:cs="Helvetica"/>
          <w:color w:val="000000"/>
          <w:sz w:val="28"/>
          <w:szCs w:val="28"/>
          <w:lang w:val="en-GB"/>
        </w:rPr>
        <w:t>e</w:t>
      </w:r>
      <w:r w:rsidR="003F1E68" w:rsidRPr="007E2566">
        <w:rPr>
          <w:rFonts w:ascii="Bookman Old Style" w:eastAsia="Times New Roman" w:hAnsi="Bookman Old Style" w:cs="Helvetica"/>
          <w:color w:val="000000"/>
          <w:sz w:val="28"/>
          <w:szCs w:val="28"/>
          <w:lang w:val="en-GB"/>
        </w:rPr>
        <w:t>rvice</w:t>
      </w:r>
      <w:r w:rsidR="003F1E68" w:rsidRPr="001F1A70">
        <w:rPr>
          <w:rFonts w:ascii="Bookman Old Style" w:eastAsia="Times New Roman" w:hAnsi="Bookman Old Style" w:cs="Helvetica"/>
          <w:color w:val="000000"/>
          <w:sz w:val="24"/>
          <w:szCs w:val="28"/>
          <w:lang w:val="en-GB"/>
        </w:rPr>
        <w:t xml:space="preserve"> </w:t>
      </w:r>
      <w:r w:rsidR="003F1E68" w:rsidRPr="003F1E68">
        <w:rPr>
          <w:rFonts w:ascii="Bookman Old Style" w:eastAsia="Times New Roman" w:hAnsi="Bookman Old Style" w:cs="Helvetica"/>
          <w:color w:val="000000"/>
          <w:sz w:val="24"/>
          <w:szCs w:val="28"/>
          <w:lang w:val="en-GB"/>
        </w:rPr>
        <w:t>(LMPS)</w:t>
      </w:r>
      <w:r w:rsidR="003F1E68">
        <w:rPr>
          <w:rFonts w:ascii="Bookman Old Style" w:eastAsia="Times New Roman" w:hAnsi="Bookman Old Style" w:cs="Helvetica"/>
          <w:color w:val="000000"/>
          <w:sz w:val="28"/>
          <w:szCs w:val="28"/>
          <w:lang w:val="en-GB"/>
        </w:rPr>
        <w:t>.</w:t>
      </w:r>
      <w:r w:rsidR="00A33672">
        <w:rPr>
          <w:rFonts w:ascii="Bookman Old Style" w:eastAsia="Times New Roman" w:hAnsi="Bookman Old Style" w:cs="Helvetica"/>
          <w:color w:val="000000"/>
          <w:sz w:val="28"/>
          <w:szCs w:val="28"/>
          <w:lang w:val="en-GB"/>
        </w:rPr>
        <w:t xml:space="preserve">  The developmen</w:t>
      </w:r>
      <w:r w:rsidR="001F1A70">
        <w:rPr>
          <w:rFonts w:ascii="Bookman Old Style" w:eastAsia="Times New Roman" w:hAnsi="Bookman Old Style" w:cs="Helvetica"/>
          <w:color w:val="000000"/>
          <w:sz w:val="28"/>
          <w:szCs w:val="28"/>
          <w:lang w:val="en-GB"/>
        </w:rPr>
        <w:t>t reflects the picture that</w:t>
      </w:r>
      <w:r w:rsidR="00A33672">
        <w:rPr>
          <w:rFonts w:ascii="Bookman Old Style" w:eastAsia="Times New Roman" w:hAnsi="Bookman Old Style" w:cs="Helvetica"/>
          <w:color w:val="000000"/>
          <w:sz w:val="28"/>
          <w:szCs w:val="28"/>
          <w:lang w:val="en-GB"/>
        </w:rPr>
        <w:t xml:space="preserve"> the investigations in the case were completed and, therefore, that as at that stage, the c</w:t>
      </w:r>
      <w:r w:rsidR="002A78AB">
        <w:rPr>
          <w:rFonts w:ascii="Bookman Old Style" w:eastAsia="Times New Roman" w:hAnsi="Bookman Old Style" w:cs="Helvetica"/>
          <w:color w:val="000000"/>
          <w:sz w:val="28"/>
          <w:szCs w:val="28"/>
          <w:lang w:val="en-GB"/>
        </w:rPr>
        <w:t>ase was</w:t>
      </w:r>
      <w:r w:rsidR="005F6748">
        <w:rPr>
          <w:rFonts w:ascii="Bookman Old Style" w:eastAsia="Times New Roman" w:hAnsi="Bookman Old Style" w:cs="Helvetica"/>
          <w:color w:val="000000"/>
          <w:sz w:val="28"/>
          <w:szCs w:val="28"/>
          <w:lang w:val="en-GB"/>
        </w:rPr>
        <w:t>, thenceforth,</w:t>
      </w:r>
      <w:r w:rsidR="002A78AB">
        <w:rPr>
          <w:rFonts w:ascii="Bookman Old Style" w:eastAsia="Times New Roman" w:hAnsi="Bookman Old Style" w:cs="Helvetica"/>
          <w:color w:val="000000"/>
          <w:sz w:val="28"/>
          <w:szCs w:val="28"/>
          <w:lang w:val="en-GB"/>
        </w:rPr>
        <w:t xml:space="preserve"> mature for prosecution.</w:t>
      </w:r>
      <w:r w:rsidR="00B04C14">
        <w:rPr>
          <w:rFonts w:ascii="Bookman Old Style" w:eastAsia="Times New Roman" w:hAnsi="Bookman Old Style" w:cs="Helvetica"/>
          <w:color w:val="000000"/>
          <w:sz w:val="28"/>
          <w:szCs w:val="28"/>
          <w:lang w:val="en-GB"/>
        </w:rPr>
        <w:t xml:space="preserve"> </w:t>
      </w:r>
    </w:p>
    <w:p w:rsidR="00981D81" w:rsidRDefault="00981D81" w:rsidP="00B04C14">
      <w:pPr>
        <w:keepNext/>
        <w:spacing w:after="0" w:line="360" w:lineRule="auto"/>
        <w:jc w:val="both"/>
        <w:outlineLvl w:val="6"/>
        <w:rPr>
          <w:rFonts w:ascii="Bookman Old Style" w:eastAsia="Times New Roman" w:hAnsi="Bookman Old Style" w:cs="Helvetica"/>
          <w:color w:val="000000"/>
          <w:sz w:val="28"/>
          <w:szCs w:val="28"/>
          <w:lang w:val="en-GB"/>
        </w:rPr>
      </w:pPr>
    </w:p>
    <w:p w:rsidR="00B04C14" w:rsidRDefault="00CF5B50" w:rsidP="00B04C14">
      <w:pPr>
        <w:keepNext/>
        <w:spacing w:after="0" w:line="360" w:lineRule="auto"/>
        <w:jc w:val="both"/>
        <w:outlineLvl w:val="6"/>
        <w:rPr>
          <w:rFonts w:ascii="Bookman Old Style" w:eastAsia="Times New Roman" w:hAnsi="Bookman Old Style" w:cs="Helvetica"/>
          <w:color w:val="000000"/>
          <w:sz w:val="28"/>
          <w:szCs w:val="28"/>
          <w:lang w:val="en-GB"/>
        </w:rPr>
      </w:pPr>
      <w:r>
        <w:rPr>
          <w:rFonts w:ascii="Bookman Old Style" w:eastAsia="Times New Roman" w:hAnsi="Bookman Old Style" w:cs="Helvetica"/>
          <w:b/>
          <w:bCs/>
          <w:color w:val="000000"/>
          <w:sz w:val="24"/>
          <w:szCs w:val="24"/>
          <w:lang w:val="en-GB"/>
        </w:rPr>
        <w:t>[15]</w:t>
      </w:r>
      <w:r>
        <w:rPr>
          <w:rFonts w:ascii="Bookman Old Style" w:eastAsia="Times New Roman" w:hAnsi="Bookman Old Style" w:cs="Helvetica"/>
          <w:b/>
          <w:bCs/>
          <w:color w:val="000000"/>
          <w:sz w:val="24"/>
          <w:szCs w:val="24"/>
          <w:lang w:val="en-GB"/>
        </w:rPr>
        <w:tab/>
      </w:r>
      <w:r w:rsidR="00B04C14">
        <w:rPr>
          <w:rFonts w:ascii="Bookman Old Style" w:eastAsia="Times New Roman" w:hAnsi="Bookman Old Style" w:cs="Helvetica"/>
          <w:color w:val="000000"/>
          <w:sz w:val="28"/>
          <w:szCs w:val="28"/>
          <w:lang w:val="en-GB"/>
        </w:rPr>
        <w:t xml:space="preserve">Later during September </w:t>
      </w:r>
      <w:r w:rsidR="00B04C14" w:rsidRPr="006E4D81">
        <w:rPr>
          <w:rFonts w:ascii="Bookman Old Style" w:eastAsia="Times New Roman" w:hAnsi="Bookman Old Style" w:cs="Helvetica"/>
          <w:color w:val="000000"/>
          <w:sz w:val="24"/>
          <w:szCs w:val="24"/>
          <w:lang w:val="en-GB"/>
        </w:rPr>
        <w:t>2017</w:t>
      </w:r>
      <w:r w:rsidR="00B04C14">
        <w:rPr>
          <w:rFonts w:ascii="Bookman Old Style" w:eastAsia="Times New Roman" w:hAnsi="Bookman Old Style" w:cs="Helvetica"/>
          <w:color w:val="000000"/>
          <w:sz w:val="28"/>
          <w:szCs w:val="28"/>
          <w:lang w:val="en-GB"/>
        </w:rPr>
        <w:t>, the case was transferred from the Magistrate Court to the High Court.  This was in recognition of the serious magnitude of the matter.  Thereafter, the</w:t>
      </w:r>
      <w:r w:rsidR="00B04C14" w:rsidRPr="00B80FDA">
        <w:rPr>
          <w:rFonts w:ascii="Bookman Old Style" w:eastAsia="Times New Roman" w:hAnsi="Bookman Old Style" w:cs="Helvetica"/>
          <w:color w:val="000000"/>
          <w:sz w:val="28"/>
          <w:szCs w:val="28"/>
          <w:lang w:val="en-GB"/>
        </w:rPr>
        <w:t xml:space="preserve"> accused appeared</w:t>
      </w:r>
      <w:r w:rsidR="00BA2D95">
        <w:rPr>
          <w:rFonts w:ascii="Bookman Old Style" w:eastAsia="Times New Roman" w:hAnsi="Bookman Old Style" w:cs="Helvetica"/>
          <w:color w:val="000000"/>
          <w:sz w:val="28"/>
          <w:szCs w:val="28"/>
          <w:lang w:val="en-GB"/>
        </w:rPr>
        <w:t xml:space="preserve"> for the first time before this</w:t>
      </w:r>
      <w:r w:rsidR="00B04C14" w:rsidRPr="00B80FDA">
        <w:rPr>
          <w:rFonts w:ascii="Bookman Old Style" w:eastAsia="Times New Roman" w:hAnsi="Bookman Old Style" w:cs="Helvetica"/>
          <w:color w:val="000000"/>
          <w:sz w:val="28"/>
          <w:szCs w:val="28"/>
          <w:lang w:val="en-GB"/>
        </w:rPr>
        <w:t xml:space="preserve"> Court on the </w:t>
      </w:r>
      <w:r w:rsidR="00B04C14" w:rsidRPr="00EC4DF1">
        <w:rPr>
          <w:rFonts w:ascii="Bookman Old Style" w:eastAsia="Times New Roman" w:hAnsi="Bookman Old Style" w:cs="Helvetica"/>
          <w:color w:val="000000"/>
          <w:sz w:val="24"/>
          <w:szCs w:val="24"/>
          <w:lang w:val="en-GB"/>
        </w:rPr>
        <w:t>28</w:t>
      </w:r>
      <w:r w:rsidR="00B04C14" w:rsidRPr="00EC4DF1">
        <w:rPr>
          <w:rFonts w:ascii="Bookman Old Style" w:eastAsia="Times New Roman" w:hAnsi="Bookman Old Style" w:cs="Helvetica"/>
          <w:color w:val="000000"/>
          <w:sz w:val="24"/>
          <w:szCs w:val="24"/>
          <w:vertAlign w:val="superscript"/>
          <w:lang w:val="en-GB"/>
        </w:rPr>
        <w:t>th</w:t>
      </w:r>
      <w:r w:rsidR="00B04C14" w:rsidRPr="00EC4DF1">
        <w:rPr>
          <w:rFonts w:ascii="Bookman Old Style" w:eastAsia="Times New Roman" w:hAnsi="Bookman Old Style" w:cs="Helvetica"/>
          <w:color w:val="000000"/>
          <w:sz w:val="24"/>
          <w:szCs w:val="24"/>
          <w:lang w:val="en-GB"/>
        </w:rPr>
        <w:t xml:space="preserve"> </w:t>
      </w:r>
      <w:r w:rsidR="00B04C14">
        <w:rPr>
          <w:rFonts w:ascii="Bookman Old Style" w:eastAsia="Times New Roman" w:hAnsi="Bookman Old Style" w:cs="Helvetica"/>
          <w:color w:val="000000"/>
          <w:sz w:val="28"/>
          <w:szCs w:val="28"/>
          <w:lang w:val="en-GB"/>
        </w:rPr>
        <w:t xml:space="preserve">May </w:t>
      </w:r>
      <w:r w:rsidR="00B04C14" w:rsidRPr="00EC4DF1">
        <w:rPr>
          <w:rFonts w:ascii="Bookman Old Style" w:eastAsia="Times New Roman" w:hAnsi="Bookman Old Style" w:cs="Helvetica"/>
          <w:color w:val="000000"/>
          <w:sz w:val="24"/>
          <w:szCs w:val="24"/>
          <w:lang w:val="en-GB"/>
        </w:rPr>
        <w:t>2018</w:t>
      </w:r>
      <w:r w:rsidR="00B04C14">
        <w:rPr>
          <w:rFonts w:ascii="Bookman Old Style" w:eastAsia="Times New Roman" w:hAnsi="Bookman Old Style" w:cs="Helvetica"/>
          <w:color w:val="000000"/>
          <w:sz w:val="28"/>
          <w:szCs w:val="28"/>
          <w:lang w:val="en-GB"/>
        </w:rPr>
        <w:t xml:space="preserve"> and</w:t>
      </w:r>
      <w:r w:rsidR="00834EAE">
        <w:rPr>
          <w:rFonts w:ascii="Bookman Old Style" w:eastAsia="Times New Roman" w:hAnsi="Bookman Old Style" w:cs="Helvetica"/>
          <w:color w:val="000000"/>
          <w:sz w:val="28"/>
          <w:szCs w:val="28"/>
          <w:lang w:val="en-GB"/>
        </w:rPr>
        <w:t xml:space="preserve"> it</w:t>
      </w:r>
      <w:r w:rsidR="00B04C14" w:rsidRPr="00B80FDA">
        <w:rPr>
          <w:rFonts w:ascii="Bookman Old Style" w:eastAsia="Times New Roman" w:hAnsi="Bookman Old Style" w:cs="Helvetica"/>
          <w:color w:val="000000"/>
          <w:sz w:val="28"/>
          <w:szCs w:val="28"/>
          <w:lang w:val="en-GB"/>
        </w:rPr>
        <w:t xml:space="preserve"> was</w:t>
      </w:r>
      <w:r w:rsidR="00B04C14">
        <w:rPr>
          <w:rFonts w:ascii="Bookman Old Style" w:eastAsia="Times New Roman" w:hAnsi="Bookman Old Style" w:cs="Helvetica"/>
          <w:color w:val="000000"/>
          <w:sz w:val="28"/>
          <w:szCs w:val="28"/>
          <w:lang w:val="en-GB"/>
        </w:rPr>
        <w:t>,</w:t>
      </w:r>
      <w:r w:rsidR="00B04C14" w:rsidRPr="00B80FDA">
        <w:rPr>
          <w:rFonts w:ascii="Bookman Old Style" w:eastAsia="Times New Roman" w:hAnsi="Bookman Old Style" w:cs="Helvetica"/>
          <w:color w:val="000000"/>
          <w:sz w:val="28"/>
          <w:szCs w:val="28"/>
          <w:lang w:val="en-GB"/>
        </w:rPr>
        <w:t xml:space="preserve"> thereafter</w:t>
      </w:r>
      <w:r w:rsidR="00B04C14">
        <w:rPr>
          <w:rFonts w:ascii="Bookman Old Style" w:eastAsia="Times New Roman" w:hAnsi="Bookman Old Style" w:cs="Helvetica"/>
          <w:color w:val="000000"/>
          <w:sz w:val="28"/>
          <w:szCs w:val="28"/>
          <w:lang w:val="en-GB"/>
        </w:rPr>
        <w:t>,</w:t>
      </w:r>
      <w:r w:rsidR="00B04C14" w:rsidRPr="00B80FDA">
        <w:rPr>
          <w:rFonts w:ascii="Bookman Old Style" w:eastAsia="Times New Roman" w:hAnsi="Bookman Old Style" w:cs="Helvetica"/>
          <w:color w:val="000000"/>
          <w:sz w:val="28"/>
          <w:szCs w:val="28"/>
          <w:lang w:val="en-GB"/>
        </w:rPr>
        <w:t xml:space="preserve"> postponed on several occasions.</w:t>
      </w:r>
      <w:r w:rsidR="00B04C14">
        <w:rPr>
          <w:rFonts w:ascii="Bookman Old Style" w:eastAsia="Times New Roman" w:hAnsi="Bookman Old Style" w:cs="Helvetica"/>
          <w:color w:val="000000"/>
          <w:sz w:val="28"/>
          <w:szCs w:val="28"/>
          <w:lang w:val="en-GB"/>
        </w:rPr>
        <w:t xml:space="preserve">  This render</w:t>
      </w:r>
      <w:r w:rsidR="00BA2D95">
        <w:rPr>
          <w:rFonts w:ascii="Bookman Old Style" w:eastAsia="Times New Roman" w:hAnsi="Bookman Old Style" w:cs="Helvetica"/>
          <w:color w:val="000000"/>
          <w:sz w:val="28"/>
          <w:szCs w:val="28"/>
          <w:lang w:val="en-GB"/>
        </w:rPr>
        <w:t>s it important</w:t>
      </w:r>
      <w:r w:rsidR="00981D81">
        <w:rPr>
          <w:rFonts w:ascii="Bookman Old Style" w:eastAsia="Times New Roman" w:hAnsi="Bookman Old Style" w:cs="Helvetica"/>
          <w:color w:val="000000"/>
          <w:sz w:val="28"/>
          <w:szCs w:val="28"/>
          <w:lang w:val="en-GB"/>
        </w:rPr>
        <w:t xml:space="preserve"> for</w:t>
      </w:r>
      <w:r w:rsidR="00BA2D95">
        <w:rPr>
          <w:rFonts w:ascii="Bookman Old Style" w:eastAsia="Times New Roman" w:hAnsi="Bookman Old Style" w:cs="Helvetica"/>
          <w:color w:val="000000"/>
          <w:sz w:val="28"/>
          <w:szCs w:val="28"/>
          <w:lang w:val="en-GB"/>
        </w:rPr>
        <w:t xml:space="preserve"> the reasons behind that </w:t>
      </w:r>
      <w:r w:rsidR="00B04C14">
        <w:rPr>
          <w:rFonts w:ascii="Bookman Old Style" w:eastAsia="Times New Roman" w:hAnsi="Bookman Old Style" w:cs="Helvetica"/>
          <w:color w:val="000000"/>
          <w:sz w:val="28"/>
          <w:szCs w:val="28"/>
          <w:lang w:val="en-GB"/>
        </w:rPr>
        <w:t>to be revisited so that the record should be straightened out.  Thus, this should be done against the backdrop of the key assertion by the Applicants that the Crown has violated the fair trial rights of the a</w:t>
      </w:r>
      <w:r w:rsidR="00F44937">
        <w:rPr>
          <w:rFonts w:ascii="Bookman Old Style" w:eastAsia="Times New Roman" w:hAnsi="Bookman Old Style" w:cs="Helvetica"/>
          <w:color w:val="000000"/>
          <w:sz w:val="28"/>
          <w:szCs w:val="28"/>
          <w:lang w:val="en-GB"/>
        </w:rPr>
        <w:t xml:space="preserve">ccused in the pre and post-charge and the </w:t>
      </w:r>
      <w:r w:rsidR="00581232">
        <w:rPr>
          <w:rFonts w:ascii="Bookman Old Style" w:eastAsia="Times New Roman" w:hAnsi="Bookman Old Style" w:cs="Helvetica"/>
          <w:color w:val="000000"/>
          <w:sz w:val="28"/>
          <w:szCs w:val="28"/>
          <w:lang w:val="en-GB"/>
        </w:rPr>
        <w:t>trial stages</w:t>
      </w:r>
      <w:r w:rsidR="00B04C14">
        <w:rPr>
          <w:rFonts w:ascii="Bookman Old Style" w:eastAsia="Times New Roman" w:hAnsi="Bookman Old Style" w:cs="Helvetica"/>
          <w:color w:val="000000"/>
          <w:sz w:val="28"/>
          <w:szCs w:val="28"/>
          <w:lang w:val="en-GB"/>
        </w:rPr>
        <w:t xml:space="preserve"> of the case.</w:t>
      </w:r>
    </w:p>
    <w:p w:rsidR="00B04C14" w:rsidRDefault="005F6748" w:rsidP="0076290A">
      <w:pPr>
        <w:keepNext/>
        <w:spacing w:after="0" w:line="360" w:lineRule="auto"/>
        <w:jc w:val="both"/>
        <w:outlineLvl w:val="6"/>
        <w:rPr>
          <w:rFonts w:ascii="Bookman Old Style" w:eastAsia="Times New Roman" w:hAnsi="Bookman Old Style" w:cs="Helvetica"/>
          <w:color w:val="000000"/>
          <w:sz w:val="28"/>
          <w:szCs w:val="28"/>
          <w:lang w:val="en-GB"/>
        </w:rPr>
      </w:pPr>
      <w:r>
        <w:rPr>
          <w:rFonts w:ascii="Bookman Old Style" w:eastAsia="Times New Roman" w:hAnsi="Bookman Old Style" w:cs="Helvetica"/>
          <w:color w:val="000000"/>
          <w:sz w:val="28"/>
          <w:szCs w:val="28"/>
          <w:lang w:val="en-GB"/>
        </w:rPr>
        <w:t xml:space="preserve"> </w:t>
      </w:r>
    </w:p>
    <w:p w:rsidR="003C5DBC" w:rsidRDefault="00CF5B50" w:rsidP="00513DF6">
      <w:pPr>
        <w:spacing w:after="0" w:line="360" w:lineRule="auto"/>
        <w:jc w:val="both"/>
        <w:rPr>
          <w:rFonts w:ascii="Bookman Old Style" w:eastAsia="Times New Roman" w:hAnsi="Bookman Old Style" w:cs="Helvetica"/>
          <w:bCs/>
          <w:color w:val="000000"/>
          <w:sz w:val="28"/>
          <w:szCs w:val="28"/>
          <w:lang w:val="en-GB"/>
        </w:rPr>
      </w:pPr>
      <w:r w:rsidRPr="00CF5B50">
        <w:rPr>
          <w:rFonts w:ascii="Bookman Old Style" w:eastAsia="Times New Roman" w:hAnsi="Bookman Old Style" w:cs="Helvetica"/>
          <w:b/>
          <w:bCs/>
          <w:color w:val="000000"/>
          <w:sz w:val="24"/>
          <w:szCs w:val="24"/>
          <w:lang w:val="en-GB"/>
        </w:rPr>
        <w:t>[16]</w:t>
      </w:r>
      <w:r>
        <w:rPr>
          <w:rFonts w:ascii="Bookman Old Style" w:eastAsia="Times New Roman" w:hAnsi="Bookman Old Style" w:cs="Helvetica"/>
          <w:color w:val="000000"/>
          <w:sz w:val="24"/>
          <w:szCs w:val="24"/>
          <w:lang w:val="en-GB"/>
        </w:rPr>
        <w:tab/>
      </w:r>
      <w:r w:rsidR="001A2039">
        <w:rPr>
          <w:rFonts w:ascii="Bookman Old Style" w:eastAsia="Times New Roman" w:hAnsi="Bookman Old Style" w:cs="Helvetica"/>
          <w:color w:val="000000"/>
          <w:sz w:val="28"/>
          <w:szCs w:val="28"/>
          <w:lang w:val="en-GB"/>
        </w:rPr>
        <w:t xml:space="preserve">The defence has presented the Court with </w:t>
      </w:r>
      <w:r w:rsidR="005C6CF9">
        <w:rPr>
          <w:rFonts w:ascii="Bookman Old Style" w:eastAsia="Times New Roman" w:hAnsi="Bookman Old Style" w:cs="Helvetica"/>
          <w:color w:val="000000"/>
          <w:sz w:val="28"/>
          <w:szCs w:val="28"/>
          <w:lang w:val="en-GB"/>
        </w:rPr>
        <w:t>an undisputed</w:t>
      </w:r>
      <w:r w:rsidR="001A2039">
        <w:rPr>
          <w:rFonts w:ascii="Bookman Old Style" w:eastAsia="Times New Roman" w:hAnsi="Bookman Old Style" w:cs="Helvetica"/>
          <w:color w:val="000000"/>
          <w:sz w:val="28"/>
          <w:szCs w:val="28"/>
          <w:lang w:val="en-GB"/>
        </w:rPr>
        <w:t xml:space="preserve"> pre- trial scenario that the</w:t>
      </w:r>
      <w:r w:rsidR="00513DF6">
        <w:rPr>
          <w:rFonts w:ascii="Bookman Old Style" w:eastAsia="Times New Roman" w:hAnsi="Bookman Old Style" w:cs="Helvetica"/>
          <w:color w:val="000000"/>
          <w:sz w:val="28"/>
          <w:szCs w:val="28"/>
          <w:lang w:val="en-GB"/>
        </w:rPr>
        <w:t xml:space="preserve"> charges </w:t>
      </w:r>
      <w:r w:rsidR="00080367">
        <w:rPr>
          <w:rFonts w:ascii="Bookman Old Style" w:eastAsia="Times New Roman" w:hAnsi="Bookman Old Style" w:cs="Helvetica"/>
          <w:color w:val="000000"/>
          <w:sz w:val="28"/>
          <w:szCs w:val="28"/>
          <w:lang w:val="en-GB"/>
        </w:rPr>
        <w:t xml:space="preserve">against which the Accused stands before it, are founded upon the developments alleged to have </w:t>
      </w:r>
      <w:r w:rsidR="00513DF6" w:rsidRPr="00B80FDA">
        <w:rPr>
          <w:rFonts w:ascii="Bookman Old Style" w:eastAsia="Times New Roman" w:hAnsi="Bookman Old Style" w:cs="Helvetica"/>
          <w:color w:val="000000"/>
          <w:sz w:val="28"/>
          <w:szCs w:val="28"/>
          <w:lang w:val="en-GB"/>
        </w:rPr>
        <w:t>occurred</w:t>
      </w:r>
      <w:r w:rsidR="00080367">
        <w:rPr>
          <w:rFonts w:ascii="Bookman Old Style" w:eastAsia="Times New Roman" w:hAnsi="Bookman Old Style" w:cs="Helvetica"/>
          <w:color w:val="000000"/>
          <w:sz w:val="28"/>
          <w:szCs w:val="28"/>
          <w:lang w:val="en-GB"/>
        </w:rPr>
        <w:t xml:space="preserve"> sometime</w:t>
      </w:r>
      <w:r w:rsidR="00513DF6" w:rsidRPr="00B80FDA">
        <w:rPr>
          <w:rFonts w:ascii="Bookman Old Style" w:eastAsia="Times New Roman" w:hAnsi="Bookman Old Style" w:cs="Helvetica"/>
          <w:color w:val="000000"/>
          <w:sz w:val="28"/>
          <w:szCs w:val="28"/>
          <w:lang w:val="en-GB"/>
        </w:rPr>
        <w:t xml:space="preserve"> around </w:t>
      </w:r>
      <w:r w:rsidR="00513DF6" w:rsidRPr="00DF2FC4">
        <w:rPr>
          <w:rFonts w:ascii="Bookman Old Style" w:eastAsia="Times New Roman" w:hAnsi="Bookman Old Style" w:cs="Helvetica"/>
          <w:color w:val="000000"/>
          <w:sz w:val="24"/>
          <w:szCs w:val="28"/>
          <w:lang w:val="en-GB"/>
        </w:rPr>
        <w:t>17</w:t>
      </w:r>
      <w:r w:rsidR="00513DF6" w:rsidRPr="00DF2FC4">
        <w:rPr>
          <w:rFonts w:ascii="Bookman Old Style" w:eastAsia="Times New Roman" w:hAnsi="Bookman Old Style" w:cs="Helvetica"/>
          <w:color w:val="000000"/>
          <w:sz w:val="24"/>
          <w:szCs w:val="28"/>
          <w:vertAlign w:val="superscript"/>
          <w:lang w:val="en-GB"/>
        </w:rPr>
        <w:t>th</w:t>
      </w:r>
      <w:r w:rsidR="00513DF6" w:rsidRPr="00DF2FC4">
        <w:rPr>
          <w:rFonts w:ascii="Bookman Old Style" w:eastAsia="Times New Roman" w:hAnsi="Bookman Old Style" w:cs="Helvetica"/>
          <w:color w:val="000000"/>
          <w:sz w:val="24"/>
          <w:szCs w:val="28"/>
          <w:lang w:val="en-GB"/>
        </w:rPr>
        <w:t xml:space="preserve"> March 2016</w:t>
      </w:r>
      <w:r w:rsidR="00080367">
        <w:rPr>
          <w:rFonts w:ascii="Bookman Old Style" w:eastAsia="Times New Roman" w:hAnsi="Bookman Old Style" w:cs="Helvetica"/>
          <w:color w:val="000000"/>
          <w:sz w:val="28"/>
          <w:szCs w:val="28"/>
          <w:lang w:val="en-GB"/>
        </w:rPr>
        <w:t>.</w:t>
      </w:r>
      <w:r w:rsidR="00510732">
        <w:rPr>
          <w:rFonts w:ascii="Bookman Old Style" w:eastAsia="Times New Roman" w:hAnsi="Bookman Old Style" w:cs="Helvetica"/>
          <w:color w:val="000000"/>
          <w:sz w:val="28"/>
          <w:szCs w:val="28"/>
          <w:lang w:val="en-GB"/>
        </w:rPr>
        <w:t xml:space="preserve">  The resultant indication is that since the Accused appeared for the first time </w:t>
      </w:r>
      <w:r w:rsidR="00510732">
        <w:rPr>
          <w:rFonts w:ascii="Bookman Old Style" w:eastAsia="Times New Roman" w:hAnsi="Bookman Old Style" w:cs="Helvetica"/>
          <w:color w:val="000000"/>
          <w:sz w:val="28"/>
          <w:szCs w:val="28"/>
          <w:lang w:val="en-GB"/>
        </w:rPr>
        <w:lastRenderedPageBreak/>
        <w:t xml:space="preserve">before the Magistrate Court against the charges on the </w:t>
      </w:r>
      <w:r w:rsidR="00510732" w:rsidRPr="00DF2FC4">
        <w:rPr>
          <w:rFonts w:ascii="Bookman Old Style" w:eastAsia="Times New Roman" w:hAnsi="Bookman Old Style" w:cs="Helvetica"/>
          <w:color w:val="000000"/>
          <w:sz w:val="24"/>
          <w:szCs w:val="28"/>
          <w:lang w:val="en-GB"/>
        </w:rPr>
        <w:t>14</w:t>
      </w:r>
      <w:r w:rsidR="00510732" w:rsidRPr="00DF2FC4">
        <w:rPr>
          <w:rFonts w:ascii="Bookman Old Style" w:eastAsia="Times New Roman" w:hAnsi="Bookman Old Style" w:cs="Helvetica"/>
          <w:color w:val="000000"/>
          <w:sz w:val="24"/>
          <w:szCs w:val="28"/>
          <w:vertAlign w:val="superscript"/>
          <w:lang w:val="en-GB"/>
        </w:rPr>
        <w:t>th</w:t>
      </w:r>
      <w:r w:rsidR="00510732" w:rsidRPr="00DF2FC4">
        <w:rPr>
          <w:rFonts w:ascii="Bookman Old Style" w:eastAsia="Times New Roman" w:hAnsi="Bookman Old Style" w:cs="Helvetica"/>
          <w:color w:val="000000"/>
          <w:sz w:val="24"/>
          <w:szCs w:val="28"/>
          <w:lang w:val="en-GB"/>
        </w:rPr>
        <w:t xml:space="preserve"> September 2017;</w:t>
      </w:r>
      <w:r w:rsidR="00510732">
        <w:rPr>
          <w:rFonts w:ascii="Bookman Old Style" w:eastAsia="Times New Roman" w:hAnsi="Bookman Old Style" w:cs="Helvetica"/>
          <w:color w:val="000000"/>
          <w:sz w:val="28"/>
          <w:szCs w:val="28"/>
          <w:lang w:val="en-GB"/>
        </w:rPr>
        <w:t xml:space="preserve"> it had taken the investigators about six</w:t>
      </w:r>
      <w:r w:rsidR="00E304CE">
        <w:rPr>
          <w:rFonts w:ascii="Bookman Old Style" w:eastAsia="Times New Roman" w:hAnsi="Bookman Old Style" w:cs="Helvetica"/>
          <w:color w:val="000000"/>
          <w:sz w:val="28"/>
          <w:szCs w:val="28"/>
          <w:lang w:val="en-GB"/>
        </w:rPr>
        <w:t xml:space="preserve"> (6)</w:t>
      </w:r>
      <w:r w:rsidR="00510732">
        <w:rPr>
          <w:rFonts w:ascii="Bookman Old Style" w:eastAsia="Times New Roman" w:hAnsi="Bookman Old Style" w:cs="Helvetica"/>
          <w:color w:val="000000"/>
          <w:sz w:val="28"/>
          <w:szCs w:val="28"/>
          <w:lang w:val="en-GB"/>
        </w:rPr>
        <w:t xml:space="preserve"> months to complete its investigations over the matter.</w:t>
      </w:r>
      <w:r w:rsidR="00E304CE">
        <w:rPr>
          <w:rFonts w:ascii="Bookman Old Style" w:eastAsia="Times New Roman" w:hAnsi="Bookman Old Style" w:cs="Helvetica"/>
          <w:color w:val="000000"/>
          <w:sz w:val="28"/>
          <w:szCs w:val="28"/>
          <w:lang w:val="en-GB"/>
        </w:rPr>
        <w:t xml:space="preserve"> </w:t>
      </w:r>
      <w:r w:rsidR="00DF2FC4">
        <w:rPr>
          <w:rFonts w:ascii="Bookman Old Style" w:eastAsia="Times New Roman" w:hAnsi="Bookman Old Style" w:cs="Helvetica"/>
          <w:color w:val="000000"/>
          <w:sz w:val="28"/>
          <w:szCs w:val="28"/>
          <w:lang w:val="en-GB"/>
        </w:rPr>
        <w:t xml:space="preserve">  It </w:t>
      </w:r>
      <w:r w:rsidR="0064233D">
        <w:rPr>
          <w:rFonts w:ascii="Bookman Old Style" w:eastAsia="Times New Roman" w:hAnsi="Bookman Old Style" w:cs="Helvetica"/>
          <w:color w:val="000000"/>
          <w:sz w:val="28"/>
          <w:szCs w:val="28"/>
          <w:lang w:val="en-GB"/>
        </w:rPr>
        <w:t>would appear</w:t>
      </w:r>
      <w:r w:rsidR="00DF2FC4">
        <w:rPr>
          <w:rFonts w:ascii="Bookman Old Style" w:eastAsia="Times New Roman" w:hAnsi="Bookman Old Style" w:cs="Helvetica"/>
          <w:color w:val="000000"/>
          <w:sz w:val="28"/>
          <w:szCs w:val="28"/>
          <w:lang w:val="en-GB"/>
        </w:rPr>
        <w:t>, however, that the</w:t>
      </w:r>
      <w:r w:rsidR="0064233D">
        <w:rPr>
          <w:rFonts w:ascii="Bookman Old Style" w:eastAsia="Times New Roman" w:hAnsi="Bookman Old Style" w:cs="Helvetica"/>
          <w:color w:val="000000"/>
          <w:sz w:val="28"/>
          <w:szCs w:val="28"/>
          <w:lang w:val="en-GB"/>
        </w:rPr>
        <w:t xml:space="preserve"> main</w:t>
      </w:r>
      <w:r w:rsidR="00DF2FC4">
        <w:rPr>
          <w:rFonts w:ascii="Bookman Old Style" w:eastAsia="Times New Roman" w:hAnsi="Bookman Old Style" w:cs="Helvetica"/>
          <w:color w:val="000000"/>
          <w:sz w:val="28"/>
          <w:szCs w:val="28"/>
          <w:lang w:val="en-GB"/>
        </w:rPr>
        <w:t xml:space="preserve"> protestation is over the </w:t>
      </w:r>
      <w:r w:rsidR="0064233D">
        <w:rPr>
          <w:rFonts w:ascii="Bookman Old Style" w:eastAsia="Times New Roman" w:hAnsi="Bookman Old Style" w:cs="Helvetica"/>
          <w:color w:val="000000"/>
          <w:sz w:val="28"/>
          <w:szCs w:val="28"/>
          <w:lang w:val="en-GB"/>
        </w:rPr>
        <w:t xml:space="preserve">delay for the Crown to have prosecuted its case since the </w:t>
      </w:r>
      <w:r w:rsidR="00E304CE" w:rsidRPr="00DF2FC4">
        <w:rPr>
          <w:rFonts w:ascii="Bookman Old Style" w:eastAsia="Times New Roman" w:hAnsi="Bookman Old Style" w:cs="Helvetica"/>
          <w:bCs/>
          <w:color w:val="000000"/>
          <w:sz w:val="24"/>
          <w:szCs w:val="28"/>
          <w:lang w:val="en-GB"/>
        </w:rPr>
        <w:t>17</w:t>
      </w:r>
      <w:r w:rsidR="00E304CE" w:rsidRPr="00DF2FC4">
        <w:rPr>
          <w:rFonts w:ascii="Bookman Old Style" w:eastAsia="Times New Roman" w:hAnsi="Bookman Old Style" w:cs="Helvetica"/>
          <w:bCs/>
          <w:color w:val="000000"/>
          <w:sz w:val="24"/>
          <w:szCs w:val="28"/>
          <w:vertAlign w:val="superscript"/>
          <w:lang w:val="en-GB"/>
        </w:rPr>
        <w:t>th</w:t>
      </w:r>
      <w:r w:rsidR="00E304CE" w:rsidRPr="00DF2FC4">
        <w:rPr>
          <w:rFonts w:ascii="Bookman Old Style" w:eastAsia="Times New Roman" w:hAnsi="Bookman Old Style" w:cs="Helvetica"/>
          <w:bCs/>
          <w:color w:val="000000"/>
          <w:sz w:val="24"/>
          <w:szCs w:val="28"/>
          <w:lang w:val="en-GB"/>
        </w:rPr>
        <w:t xml:space="preserve"> November 2020</w:t>
      </w:r>
      <w:r w:rsidR="0064233D">
        <w:rPr>
          <w:rFonts w:ascii="Bookman Old Style" w:eastAsia="Times New Roman" w:hAnsi="Bookman Old Style" w:cs="Helvetica"/>
          <w:bCs/>
          <w:color w:val="000000"/>
          <w:sz w:val="24"/>
          <w:szCs w:val="28"/>
          <w:lang w:val="en-GB"/>
        </w:rPr>
        <w:t xml:space="preserve"> </w:t>
      </w:r>
      <w:r w:rsidR="0064233D">
        <w:rPr>
          <w:rFonts w:ascii="Bookman Old Style" w:eastAsia="Times New Roman" w:hAnsi="Bookman Old Style" w:cs="Helvetica"/>
          <w:bCs/>
          <w:color w:val="000000"/>
          <w:sz w:val="28"/>
          <w:szCs w:val="28"/>
          <w:lang w:val="en-GB"/>
        </w:rPr>
        <w:t>which was the</w:t>
      </w:r>
      <w:r w:rsidR="00581232">
        <w:rPr>
          <w:rFonts w:ascii="Bookman Old Style" w:eastAsia="Times New Roman" w:hAnsi="Bookman Old Style" w:cs="Helvetica"/>
          <w:bCs/>
          <w:color w:val="000000"/>
          <w:sz w:val="28"/>
          <w:szCs w:val="28"/>
          <w:lang w:val="en-GB"/>
        </w:rPr>
        <w:t xml:space="preserve"> first</w:t>
      </w:r>
      <w:r w:rsidR="0064233D">
        <w:rPr>
          <w:rFonts w:ascii="Bookman Old Style" w:eastAsia="Times New Roman" w:hAnsi="Bookman Old Style" w:cs="Helvetica"/>
          <w:bCs/>
          <w:color w:val="000000"/>
          <w:sz w:val="28"/>
          <w:szCs w:val="28"/>
          <w:lang w:val="en-GB"/>
        </w:rPr>
        <w:t xml:space="preserve"> date set down for commencement of the proceedings.  This was complemented with a</w:t>
      </w:r>
      <w:r w:rsidR="00374BDD">
        <w:rPr>
          <w:rFonts w:ascii="Bookman Old Style" w:eastAsia="Times New Roman" w:hAnsi="Bookman Old Style" w:cs="Helvetica"/>
          <w:bCs/>
          <w:color w:val="000000"/>
          <w:sz w:val="28"/>
          <w:szCs w:val="28"/>
          <w:lang w:val="en-GB"/>
        </w:rPr>
        <w:t xml:space="preserve"> lamentation that at the time the Crown applied for the presently contested postponement, it shall have taken it around five </w:t>
      </w:r>
      <w:r w:rsidR="00374BDD" w:rsidRPr="00EC4DF1">
        <w:rPr>
          <w:rFonts w:ascii="Bookman Old Style" w:eastAsia="Times New Roman" w:hAnsi="Bookman Old Style" w:cs="Helvetica"/>
          <w:bCs/>
          <w:color w:val="000000"/>
          <w:sz w:val="24"/>
          <w:szCs w:val="24"/>
          <w:lang w:val="en-GB"/>
        </w:rPr>
        <w:t>5</w:t>
      </w:r>
      <w:r w:rsidR="00374BDD">
        <w:rPr>
          <w:rFonts w:ascii="Bookman Old Style" w:eastAsia="Times New Roman" w:hAnsi="Bookman Old Style" w:cs="Helvetica"/>
          <w:bCs/>
          <w:color w:val="000000"/>
          <w:sz w:val="28"/>
          <w:szCs w:val="28"/>
          <w:lang w:val="en-GB"/>
        </w:rPr>
        <w:t xml:space="preserve"> years to prosecute its case.</w:t>
      </w:r>
    </w:p>
    <w:p w:rsidR="003C5DBC" w:rsidRDefault="003C5DBC" w:rsidP="00513DF6">
      <w:pPr>
        <w:spacing w:after="0" w:line="360" w:lineRule="auto"/>
        <w:jc w:val="both"/>
        <w:rPr>
          <w:rFonts w:ascii="Bookman Old Style" w:eastAsia="Times New Roman" w:hAnsi="Bookman Old Style" w:cs="Helvetica"/>
          <w:bCs/>
          <w:color w:val="000000"/>
          <w:sz w:val="28"/>
          <w:szCs w:val="28"/>
          <w:lang w:val="en-GB"/>
        </w:rPr>
      </w:pPr>
    </w:p>
    <w:p w:rsidR="00466339" w:rsidRDefault="00CF5B50" w:rsidP="003C5DBC">
      <w:pPr>
        <w:keepNext/>
        <w:spacing w:after="0" w:line="360" w:lineRule="auto"/>
        <w:jc w:val="both"/>
        <w:outlineLvl w:val="6"/>
        <w:rPr>
          <w:rFonts w:ascii="Bookman Old Style" w:eastAsia="Times New Roman" w:hAnsi="Bookman Old Style" w:cs="Helvetica"/>
          <w:bCs/>
          <w:color w:val="000000"/>
          <w:sz w:val="28"/>
          <w:szCs w:val="28"/>
          <w:lang w:val="en-GB"/>
        </w:rPr>
      </w:pPr>
      <w:r>
        <w:rPr>
          <w:rFonts w:ascii="Bookman Old Style" w:eastAsia="Times New Roman" w:hAnsi="Bookman Old Style" w:cs="Helvetica"/>
          <w:b/>
          <w:color w:val="000000"/>
          <w:sz w:val="24"/>
          <w:szCs w:val="24"/>
          <w:lang w:val="en-GB"/>
        </w:rPr>
        <w:t>[17]</w:t>
      </w:r>
      <w:r>
        <w:rPr>
          <w:rFonts w:ascii="Bookman Old Style" w:eastAsia="Times New Roman" w:hAnsi="Bookman Old Style" w:cs="Helvetica"/>
          <w:b/>
          <w:color w:val="000000"/>
          <w:sz w:val="24"/>
          <w:szCs w:val="24"/>
          <w:lang w:val="en-GB"/>
        </w:rPr>
        <w:tab/>
      </w:r>
      <w:r w:rsidR="003C5DBC">
        <w:rPr>
          <w:rFonts w:ascii="Bookman Old Style" w:eastAsia="Times New Roman" w:hAnsi="Bookman Old Style" w:cs="Helvetica"/>
          <w:bCs/>
          <w:color w:val="000000"/>
          <w:sz w:val="28"/>
          <w:szCs w:val="28"/>
          <w:lang w:val="en-GB"/>
        </w:rPr>
        <w:t>The critical development</w:t>
      </w:r>
      <w:r w:rsidR="00B2058A">
        <w:rPr>
          <w:rFonts w:ascii="Bookman Old Style" w:eastAsia="Times New Roman" w:hAnsi="Bookman Old Style" w:cs="Helvetica"/>
          <w:bCs/>
          <w:color w:val="000000"/>
          <w:sz w:val="28"/>
          <w:szCs w:val="28"/>
          <w:lang w:val="en-GB"/>
        </w:rPr>
        <w:t xml:space="preserve"> which has occasioned the encounter </w:t>
      </w:r>
      <w:r w:rsidR="00B2058A">
        <w:rPr>
          <w:rFonts w:ascii="Bookman Old Style" w:eastAsia="Times New Roman" w:hAnsi="Bookman Old Style" w:cs="Helvetica"/>
          <w:bCs/>
          <w:i/>
          <w:color w:val="000000"/>
          <w:sz w:val="28"/>
          <w:szCs w:val="28"/>
          <w:lang w:val="en-GB"/>
        </w:rPr>
        <w:t xml:space="preserve">in casu, </w:t>
      </w:r>
      <w:r w:rsidR="00B2058A">
        <w:rPr>
          <w:rFonts w:ascii="Bookman Old Style" w:eastAsia="Times New Roman" w:hAnsi="Bookman Old Style" w:cs="Helvetica"/>
          <w:bCs/>
          <w:color w:val="000000"/>
          <w:sz w:val="28"/>
          <w:szCs w:val="28"/>
          <w:lang w:val="en-GB"/>
        </w:rPr>
        <w:t xml:space="preserve">is in the main, founded upon the fact that at the end of all the preparatory phases, the case was postponed </w:t>
      </w:r>
      <w:r w:rsidR="000E5860">
        <w:rPr>
          <w:rFonts w:ascii="Bookman Old Style" w:eastAsia="Times New Roman" w:hAnsi="Bookman Old Style" w:cs="Helvetica"/>
          <w:bCs/>
          <w:color w:val="000000"/>
          <w:sz w:val="28"/>
          <w:szCs w:val="28"/>
          <w:lang w:val="en-GB"/>
        </w:rPr>
        <w:t>on</w:t>
      </w:r>
      <w:r w:rsidR="003C5DBC" w:rsidRPr="00B80FDA">
        <w:rPr>
          <w:rFonts w:ascii="Bookman Old Style" w:eastAsia="Times New Roman" w:hAnsi="Bookman Old Style" w:cs="Helvetica"/>
          <w:bCs/>
          <w:color w:val="000000"/>
          <w:sz w:val="28"/>
          <w:szCs w:val="28"/>
          <w:lang w:val="en-GB"/>
        </w:rPr>
        <w:t xml:space="preserve"> the </w:t>
      </w:r>
      <w:r w:rsidR="003C5DBC" w:rsidRPr="009B7C4D">
        <w:rPr>
          <w:rFonts w:ascii="Bookman Old Style" w:eastAsia="Times New Roman" w:hAnsi="Bookman Old Style" w:cs="Helvetica"/>
          <w:bCs/>
          <w:color w:val="000000"/>
          <w:sz w:val="28"/>
          <w:szCs w:val="28"/>
          <w:lang w:val="en-GB"/>
        </w:rPr>
        <w:t>12</w:t>
      </w:r>
      <w:r w:rsidR="003C5DBC" w:rsidRPr="009B7C4D">
        <w:rPr>
          <w:rFonts w:ascii="Bookman Old Style" w:eastAsia="Times New Roman" w:hAnsi="Bookman Old Style" w:cs="Helvetica"/>
          <w:bCs/>
          <w:color w:val="000000"/>
          <w:sz w:val="28"/>
          <w:szCs w:val="28"/>
          <w:vertAlign w:val="superscript"/>
          <w:lang w:val="en-GB"/>
        </w:rPr>
        <w:t>th</w:t>
      </w:r>
      <w:r w:rsidR="003C5DBC" w:rsidRPr="009B7C4D">
        <w:rPr>
          <w:rFonts w:ascii="Bookman Old Style" w:eastAsia="Times New Roman" w:hAnsi="Bookman Old Style" w:cs="Helvetica"/>
          <w:bCs/>
          <w:color w:val="000000"/>
          <w:sz w:val="28"/>
          <w:szCs w:val="28"/>
          <w:lang w:val="en-GB"/>
        </w:rPr>
        <w:t xml:space="preserve"> May </w:t>
      </w:r>
      <w:r w:rsidR="003C5DBC" w:rsidRPr="006E4D81">
        <w:rPr>
          <w:rFonts w:ascii="Bookman Old Style" w:eastAsia="Times New Roman" w:hAnsi="Bookman Old Style" w:cs="Helvetica"/>
          <w:bCs/>
          <w:color w:val="000000"/>
          <w:sz w:val="24"/>
          <w:szCs w:val="24"/>
          <w:lang w:val="en-GB"/>
        </w:rPr>
        <w:t>2020</w:t>
      </w:r>
      <w:r w:rsidR="003C5DBC" w:rsidRPr="009B7C4D">
        <w:rPr>
          <w:rFonts w:ascii="Bookman Old Style" w:eastAsia="Times New Roman" w:hAnsi="Bookman Old Style" w:cs="Helvetica"/>
          <w:bCs/>
          <w:color w:val="000000"/>
          <w:sz w:val="28"/>
          <w:szCs w:val="28"/>
          <w:lang w:val="en-GB"/>
        </w:rPr>
        <w:t xml:space="preserve"> to the 17</w:t>
      </w:r>
      <w:r w:rsidR="003C5DBC" w:rsidRPr="009B7C4D">
        <w:rPr>
          <w:rFonts w:ascii="Bookman Old Style" w:eastAsia="Times New Roman" w:hAnsi="Bookman Old Style" w:cs="Helvetica"/>
          <w:bCs/>
          <w:color w:val="000000"/>
          <w:sz w:val="28"/>
          <w:szCs w:val="28"/>
          <w:vertAlign w:val="superscript"/>
          <w:lang w:val="en-GB"/>
        </w:rPr>
        <w:t>th</w:t>
      </w:r>
      <w:r w:rsidR="003C5DBC" w:rsidRPr="009B7C4D">
        <w:rPr>
          <w:rFonts w:ascii="Bookman Old Style" w:eastAsia="Times New Roman" w:hAnsi="Bookman Old Style" w:cs="Helvetica"/>
          <w:bCs/>
          <w:color w:val="000000"/>
          <w:sz w:val="28"/>
          <w:szCs w:val="28"/>
          <w:lang w:val="en-GB"/>
        </w:rPr>
        <w:t xml:space="preserve"> November </w:t>
      </w:r>
      <w:r w:rsidR="003C5DBC" w:rsidRPr="006E4D81">
        <w:rPr>
          <w:rFonts w:ascii="Bookman Old Style" w:eastAsia="Times New Roman" w:hAnsi="Bookman Old Style" w:cs="Helvetica"/>
          <w:bCs/>
          <w:color w:val="000000"/>
          <w:sz w:val="24"/>
          <w:szCs w:val="24"/>
          <w:lang w:val="en-GB"/>
        </w:rPr>
        <w:t>2020</w:t>
      </w:r>
      <w:r w:rsidR="00B2058A">
        <w:rPr>
          <w:rFonts w:ascii="Bookman Old Style" w:eastAsia="Times New Roman" w:hAnsi="Bookman Old Style" w:cs="Helvetica"/>
          <w:bCs/>
          <w:color w:val="000000"/>
          <w:sz w:val="28"/>
          <w:szCs w:val="28"/>
          <w:lang w:val="en-GB"/>
        </w:rPr>
        <w:t xml:space="preserve"> for the commencement of</w:t>
      </w:r>
      <w:r w:rsidR="00C90D92">
        <w:rPr>
          <w:rFonts w:ascii="Bookman Old Style" w:eastAsia="Times New Roman" w:hAnsi="Bookman Old Style" w:cs="Helvetica"/>
          <w:bCs/>
          <w:color w:val="000000"/>
          <w:sz w:val="28"/>
          <w:szCs w:val="28"/>
          <w:lang w:val="en-GB"/>
        </w:rPr>
        <w:t xml:space="preserve"> its hearing.  It simultaneously identified several other days for the same purpose.  The Court did so well mindful of the logistical obstacles introduced by the defence during the </w:t>
      </w:r>
      <w:r w:rsidR="00C90D92" w:rsidRPr="00C90D92">
        <w:rPr>
          <w:rFonts w:ascii="Bookman Old Style" w:eastAsia="Times New Roman" w:hAnsi="Bookman Old Style" w:cs="Helvetica"/>
          <w:bCs/>
          <w:color w:val="000000"/>
          <w:sz w:val="24"/>
          <w:szCs w:val="28"/>
          <w:lang w:val="en-GB"/>
        </w:rPr>
        <w:t>PTPS</w:t>
      </w:r>
      <w:r w:rsidR="00C90D92">
        <w:rPr>
          <w:rFonts w:ascii="Bookman Old Style" w:eastAsia="Times New Roman" w:hAnsi="Bookman Old Style" w:cs="Helvetica"/>
          <w:bCs/>
          <w:color w:val="000000"/>
          <w:sz w:val="24"/>
          <w:szCs w:val="28"/>
          <w:lang w:val="en-GB"/>
        </w:rPr>
        <w:t xml:space="preserve"> </w:t>
      </w:r>
      <w:r w:rsidR="00C90D92">
        <w:rPr>
          <w:rFonts w:ascii="Bookman Old Style" w:eastAsia="Times New Roman" w:hAnsi="Bookman Old Style" w:cs="Helvetica"/>
          <w:bCs/>
          <w:color w:val="000000"/>
          <w:sz w:val="28"/>
          <w:szCs w:val="28"/>
          <w:lang w:val="en-GB"/>
        </w:rPr>
        <w:t>and already prepared to deal with what it perceived to be the resultant possible prospective challenges.</w:t>
      </w:r>
    </w:p>
    <w:p w:rsidR="00466339" w:rsidRDefault="00466339" w:rsidP="003C5DBC">
      <w:pPr>
        <w:keepNext/>
        <w:spacing w:after="0" w:line="360" w:lineRule="auto"/>
        <w:jc w:val="both"/>
        <w:outlineLvl w:val="6"/>
        <w:rPr>
          <w:rFonts w:ascii="Bookman Old Style" w:eastAsia="Times New Roman" w:hAnsi="Bookman Old Style" w:cs="Helvetica"/>
          <w:bCs/>
          <w:color w:val="000000"/>
          <w:sz w:val="28"/>
          <w:szCs w:val="28"/>
          <w:lang w:val="en-GB"/>
        </w:rPr>
      </w:pPr>
    </w:p>
    <w:p w:rsidR="0096680D" w:rsidRDefault="00CF5B50" w:rsidP="00E65FFC">
      <w:pPr>
        <w:keepNext/>
        <w:spacing w:after="0" w:line="360" w:lineRule="auto"/>
        <w:jc w:val="both"/>
        <w:outlineLvl w:val="6"/>
        <w:rPr>
          <w:rFonts w:ascii="Bookman Old Style" w:eastAsia="Times New Roman" w:hAnsi="Bookman Old Style" w:cs="Helvetica"/>
          <w:bCs/>
          <w:color w:val="000000"/>
          <w:sz w:val="28"/>
          <w:szCs w:val="28"/>
          <w:lang w:val="en-GB"/>
        </w:rPr>
      </w:pPr>
      <w:r>
        <w:rPr>
          <w:rFonts w:ascii="Bookman Old Style" w:eastAsia="Times New Roman" w:hAnsi="Bookman Old Style" w:cs="Helvetica"/>
          <w:b/>
          <w:color w:val="000000"/>
          <w:sz w:val="24"/>
          <w:szCs w:val="24"/>
          <w:lang w:val="en-GB"/>
        </w:rPr>
        <w:t>[18]</w:t>
      </w:r>
      <w:r>
        <w:rPr>
          <w:rFonts w:ascii="Bookman Old Style" w:eastAsia="Times New Roman" w:hAnsi="Bookman Old Style" w:cs="Helvetica"/>
          <w:b/>
          <w:color w:val="000000"/>
          <w:sz w:val="24"/>
          <w:szCs w:val="24"/>
          <w:lang w:val="en-GB"/>
        </w:rPr>
        <w:tab/>
      </w:r>
      <w:r w:rsidR="00E65FFC">
        <w:rPr>
          <w:rFonts w:ascii="Bookman Old Style" w:eastAsia="Times New Roman" w:hAnsi="Bookman Old Style" w:cs="Helvetica"/>
          <w:bCs/>
          <w:color w:val="000000"/>
          <w:sz w:val="28"/>
          <w:szCs w:val="28"/>
          <w:lang w:val="en-GB"/>
        </w:rPr>
        <w:t>It</w:t>
      </w:r>
      <w:r w:rsidR="00466339">
        <w:rPr>
          <w:rFonts w:ascii="Bookman Old Style" w:eastAsia="Times New Roman" w:hAnsi="Bookman Old Style" w:cs="Helvetica"/>
          <w:bCs/>
          <w:color w:val="000000"/>
          <w:sz w:val="28"/>
          <w:szCs w:val="28"/>
          <w:lang w:val="en-GB"/>
        </w:rPr>
        <w:t xml:space="preserve"> </w:t>
      </w:r>
      <w:r w:rsidR="00E65FFC">
        <w:rPr>
          <w:rFonts w:ascii="Bookman Old Style" w:eastAsia="Times New Roman" w:hAnsi="Bookman Old Style" w:cs="Helvetica"/>
          <w:bCs/>
          <w:color w:val="000000"/>
          <w:sz w:val="28"/>
          <w:szCs w:val="28"/>
          <w:lang w:val="en-GB"/>
        </w:rPr>
        <w:t>is of foundational importance in this case to be highlighted that the Crown had</w:t>
      </w:r>
      <w:r w:rsidR="00DB357C">
        <w:rPr>
          <w:rFonts w:ascii="Bookman Old Style" w:eastAsia="Times New Roman" w:hAnsi="Bookman Old Style" w:cs="Helvetica"/>
          <w:bCs/>
          <w:color w:val="000000"/>
          <w:sz w:val="28"/>
          <w:szCs w:val="28"/>
          <w:lang w:val="en-GB"/>
        </w:rPr>
        <w:t>,</w:t>
      </w:r>
      <w:r w:rsidR="00E65FFC">
        <w:rPr>
          <w:rFonts w:ascii="Bookman Old Style" w:eastAsia="Times New Roman" w:hAnsi="Bookman Old Style" w:cs="Helvetica"/>
          <w:bCs/>
          <w:color w:val="000000"/>
          <w:sz w:val="28"/>
          <w:szCs w:val="28"/>
          <w:lang w:val="en-GB"/>
        </w:rPr>
        <w:t xml:space="preserve"> from the beginning and at all material times</w:t>
      </w:r>
      <w:r w:rsidR="00DB357C">
        <w:rPr>
          <w:rFonts w:ascii="Bookman Old Style" w:eastAsia="Times New Roman" w:hAnsi="Bookman Old Style" w:cs="Helvetica"/>
          <w:bCs/>
          <w:color w:val="000000"/>
          <w:sz w:val="28"/>
          <w:szCs w:val="28"/>
          <w:lang w:val="en-GB"/>
        </w:rPr>
        <w:t>,</w:t>
      </w:r>
      <w:r w:rsidR="00E65FFC">
        <w:rPr>
          <w:rFonts w:ascii="Bookman Old Style" w:eastAsia="Times New Roman" w:hAnsi="Bookman Old Style" w:cs="Helvetica"/>
          <w:bCs/>
          <w:color w:val="000000"/>
          <w:sz w:val="28"/>
          <w:szCs w:val="28"/>
          <w:lang w:val="en-GB"/>
        </w:rPr>
        <w:t xml:space="preserve"> entrusted the prosecution of this matter upon </w:t>
      </w:r>
      <w:r w:rsidR="00466339" w:rsidRPr="00B80FDA">
        <w:rPr>
          <w:rFonts w:ascii="Bookman Old Style" w:eastAsia="Times New Roman" w:hAnsi="Bookman Old Style" w:cs="Helvetica"/>
          <w:bCs/>
          <w:color w:val="000000"/>
          <w:sz w:val="28"/>
          <w:szCs w:val="28"/>
          <w:lang w:val="en-GB"/>
        </w:rPr>
        <w:t>Adv. H. W. Woker to prosecute the case.</w:t>
      </w:r>
      <w:r w:rsidR="00A7669C">
        <w:rPr>
          <w:rFonts w:ascii="Bookman Old Style" w:eastAsia="Times New Roman" w:hAnsi="Bookman Old Style" w:cs="Helvetica"/>
          <w:bCs/>
          <w:color w:val="000000"/>
          <w:sz w:val="28"/>
          <w:szCs w:val="28"/>
          <w:lang w:val="en-GB"/>
        </w:rPr>
        <w:t xml:space="preserve">  There was no lawyer</w:t>
      </w:r>
      <w:r w:rsidR="00DB357C">
        <w:rPr>
          <w:rFonts w:ascii="Bookman Old Style" w:eastAsia="Times New Roman" w:hAnsi="Bookman Old Style" w:cs="Helvetica"/>
          <w:bCs/>
          <w:color w:val="000000"/>
          <w:sz w:val="28"/>
          <w:szCs w:val="28"/>
          <w:lang w:val="en-GB"/>
        </w:rPr>
        <w:t>,</w:t>
      </w:r>
      <w:r w:rsidR="00A7669C">
        <w:rPr>
          <w:rFonts w:ascii="Bookman Old Style" w:eastAsia="Times New Roman" w:hAnsi="Bookman Old Style" w:cs="Helvetica"/>
          <w:bCs/>
          <w:color w:val="000000"/>
          <w:sz w:val="28"/>
          <w:szCs w:val="28"/>
          <w:lang w:val="en-GB"/>
        </w:rPr>
        <w:t xml:space="preserve"> either directly from the chambers of the </w:t>
      </w:r>
      <w:r w:rsidR="00A7669C" w:rsidRPr="00EC4DF1">
        <w:rPr>
          <w:rFonts w:ascii="Bookman Old Style" w:eastAsia="Times New Roman" w:hAnsi="Bookman Old Style" w:cs="Helvetica"/>
          <w:bCs/>
          <w:color w:val="000000"/>
          <w:sz w:val="24"/>
          <w:szCs w:val="24"/>
          <w:lang w:val="en-GB"/>
        </w:rPr>
        <w:t>DPP</w:t>
      </w:r>
      <w:r w:rsidR="00A7669C">
        <w:rPr>
          <w:rFonts w:ascii="Bookman Old Style" w:eastAsia="Times New Roman" w:hAnsi="Bookman Old Style" w:cs="Helvetica"/>
          <w:bCs/>
          <w:color w:val="000000"/>
          <w:sz w:val="28"/>
          <w:szCs w:val="28"/>
          <w:lang w:val="en-GB"/>
        </w:rPr>
        <w:t xml:space="preserve"> o</w:t>
      </w:r>
      <w:r w:rsidR="006C7E4C">
        <w:rPr>
          <w:rFonts w:ascii="Bookman Old Style" w:eastAsia="Times New Roman" w:hAnsi="Bookman Old Style" w:cs="Helvetica"/>
          <w:bCs/>
          <w:color w:val="000000"/>
          <w:sz w:val="28"/>
          <w:szCs w:val="28"/>
          <w:lang w:val="en-GB"/>
        </w:rPr>
        <w:t>r the private bar</w:t>
      </w:r>
      <w:r w:rsidR="00DB357C">
        <w:rPr>
          <w:rFonts w:ascii="Bookman Old Style" w:eastAsia="Times New Roman" w:hAnsi="Bookman Old Style" w:cs="Helvetica"/>
          <w:bCs/>
          <w:color w:val="000000"/>
          <w:sz w:val="28"/>
          <w:szCs w:val="28"/>
          <w:lang w:val="en-GB"/>
        </w:rPr>
        <w:t>,</w:t>
      </w:r>
      <w:r w:rsidR="006C7E4C">
        <w:rPr>
          <w:rFonts w:ascii="Bookman Old Style" w:eastAsia="Times New Roman" w:hAnsi="Bookman Old Style" w:cs="Helvetica"/>
          <w:bCs/>
          <w:color w:val="000000"/>
          <w:sz w:val="28"/>
          <w:szCs w:val="28"/>
          <w:lang w:val="en-GB"/>
        </w:rPr>
        <w:t xml:space="preserve"> </w:t>
      </w:r>
      <w:r w:rsidR="006C7E4C">
        <w:rPr>
          <w:rFonts w:ascii="Bookman Old Style" w:eastAsia="Times New Roman" w:hAnsi="Bookman Old Style" w:cs="Helvetica"/>
          <w:bCs/>
          <w:color w:val="000000"/>
          <w:sz w:val="28"/>
          <w:szCs w:val="28"/>
          <w:lang w:val="en-GB"/>
        </w:rPr>
        <w:lastRenderedPageBreak/>
        <w:t>assisting him or attached to him for whatever</w:t>
      </w:r>
      <w:r w:rsidR="00581232">
        <w:rPr>
          <w:rFonts w:ascii="Bookman Old Style" w:eastAsia="Times New Roman" w:hAnsi="Bookman Old Style" w:cs="Helvetica"/>
          <w:bCs/>
          <w:color w:val="000000"/>
          <w:sz w:val="28"/>
          <w:szCs w:val="28"/>
          <w:lang w:val="en-GB"/>
        </w:rPr>
        <w:t xml:space="preserve"> conceivable</w:t>
      </w:r>
      <w:r w:rsidR="006C7E4C">
        <w:rPr>
          <w:rFonts w:ascii="Bookman Old Style" w:eastAsia="Times New Roman" w:hAnsi="Bookman Old Style" w:cs="Helvetica"/>
          <w:bCs/>
          <w:color w:val="000000"/>
          <w:sz w:val="28"/>
          <w:szCs w:val="28"/>
          <w:lang w:val="en-GB"/>
        </w:rPr>
        <w:t xml:space="preserve"> apprenticeship.</w:t>
      </w:r>
      <w:r w:rsidR="00581232">
        <w:rPr>
          <w:rFonts w:ascii="Bookman Old Style" w:eastAsia="Times New Roman" w:hAnsi="Bookman Old Style" w:cs="Helvetica"/>
          <w:bCs/>
          <w:color w:val="000000"/>
          <w:sz w:val="28"/>
          <w:szCs w:val="28"/>
          <w:lang w:val="en-GB"/>
        </w:rPr>
        <w:t xml:space="preserve">  This is being noted against the understanding that the Crown would only engage a foreign counsel who commands expertise in the prosecution concerned and, therefore, attach</w:t>
      </w:r>
      <w:r w:rsidR="0096680D">
        <w:rPr>
          <w:rFonts w:ascii="Bookman Old Style" w:eastAsia="Times New Roman" w:hAnsi="Bookman Old Style" w:cs="Helvetica"/>
          <w:bCs/>
          <w:color w:val="000000"/>
          <w:sz w:val="28"/>
          <w:szCs w:val="28"/>
          <w:lang w:val="en-GB"/>
        </w:rPr>
        <w:t xml:space="preserve"> to such a professional</w:t>
      </w:r>
      <w:r w:rsidR="00F200D8">
        <w:rPr>
          <w:rFonts w:ascii="Bookman Old Style" w:eastAsia="Times New Roman" w:hAnsi="Bookman Old Style" w:cs="Helvetica"/>
          <w:bCs/>
          <w:color w:val="000000"/>
          <w:sz w:val="28"/>
          <w:szCs w:val="28"/>
          <w:lang w:val="en-GB"/>
        </w:rPr>
        <w:t>, a local counterpart for which</w:t>
      </w:r>
      <w:r w:rsidR="0096680D">
        <w:rPr>
          <w:rFonts w:ascii="Bookman Old Style" w:eastAsia="Times New Roman" w:hAnsi="Bookman Old Style" w:cs="Helvetica"/>
          <w:bCs/>
          <w:color w:val="000000"/>
          <w:sz w:val="28"/>
          <w:szCs w:val="28"/>
          <w:lang w:val="en-GB"/>
        </w:rPr>
        <w:t>ever transfer of technology.</w:t>
      </w:r>
      <w:r w:rsidR="00581232">
        <w:rPr>
          <w:rFonts w:ascii="Bookman Old Style" w:eastAsia="Times New Roman" w:hAnsi="Bookman Old Style" w:cs="Helvetica"/>
          <w:bCs/>
          <w:color w:val="000000"/>
          <w:sz w:val="28"/>
          <w:szCs w:val="28"/>
          <w:lang w:val="en-GB"/>
        </w:rPr>
        <w:t xml:space="preserve"> </w:t>
      </w:r>
      <w:r w:rsidR="006C7E4C">
        <w:rPr>
          <w:rFonts w:ascii="Bookman Old Style" w:eastAsia="Times New Roman" w:hAnsi="Bookman Old Style" w:cs="Helvetica"/>
          <w:bCs/>
          <w:color w:val="000000"/>
          <w:sz w:val="28"/>
          <w:szCs w:val="28"/>
          <w:lang w:val="en-GB"/>
        </w:rPr>
        <w:t xml:space="preserve">  </w:t>
      </w:r>
      <w:r w:rsidR="0096680D">
        <w:rPr>
          <w:rFonts w:ascii="Bookman Old Style" w:eastAsia="Times New Roman" w:hAnsi="Bookman Old Style" w:cs="Helvetica"/>
          <w:bCs/>
          <w:color w:val="000000"/>
          <w:sz w:val="28"/>
          <w:szCs w:val="28"/>
          <w:lang w:val="en-GB"/>
        </w:rPr>
        <w:t xml:space="preserve">This notwithstanding, </w:t>
      </w:r>
      <w:r w:rsidR="006C7E4C">
        <w:rPr>
          <w:rFonts w:ascii="Bookman Old Style" w:eastAsia="Times New Roman" w:hAnsi="Bookman Old Style" w:cs="Helvetica"/>
          <w:bCs/>
          <w:color w:val="000000"/>
          <w:sz w:val="28"/>
          <w:szCs w:val="28"/>
          <w:lang w:val="en-GB"/>
        </w:rPr>
        <w:t>Adv. Woker featured as the sole representative</w:t>
      </w:r>
      <w:r w:rsidR="0096680D">
        <w:rPr>
          <w:rFonts w:ascii="Bookman Old Style" w:eastAsia="Times New Roman" w:hAnsi="Bookman Old Style" w:cs="Helvetica"/>
          <w:bCs/>
          <w:color w:val="000000"/>
          <w:sz w:val="28"/>
          <w:szCs w:val="28"/>
          <w:lang w:val="en-GB"/>
        </w:rPr>
        <w:t xml:space="preserve"> of the Crown in the matter.</w:t>
      </w:r>
    </w:p>
    <w:p w:rsidR="0096680D" w:rsidRDefault="0096680D" w:rsidP="00E65FFC">
      <w:pPr>
        <w:keepNext/>
        <w:spacing w:after="0" w:line="360" w:lineRule="auto"/>
        <w:jc w:val="both"/>
        <w:outlineLvl w:val="6"/>
        <w:rPr>
          <w:rFonts w:ascii="Bookman Old Style" w:eastAsia="Times New Roman" w:hAnsi="Bookman Old Style" w:cs="Helvetica"/>
          <w:bCs/>
          <w:color w:val="000000"/>
          <w:sz w:val="28"/>
          <w:szCs w:val="28"/>
          <w:lang w:val="en-GB"/>
        </w:rPr>
      </w:pPr>
    </w:p>
    <w:p w:rsidR="00384FC4" w:rsidRDefault="00C719DD" w:rsidP="00E65FFC">
      <w:pPr>
        <w:keepNext/>
        <w:spacing w:after="0" w:line="360" w:lineRule="auto"/>
        <w:jc w:val="both"/>
        <w:outlineLvl w:val="6"/>
        <w:rPr>
          <w:rFonts w:ascii="Bookman Old Style" w:eastAsia="Times New Roman" w:hAnsi="Bookman Old Style" w:cs="Helvetica"/>
          <w:bCs/>
          <w:color w:val="000000"/>
          <w:sz w:val="28"/>
          <w:szCs w:val="28"/>
          <w:lang w:val="en-GB"/>
        </w:rPr>
      </w:pPr>
      <w:r>
        <w:rPr>
          <w:rFonts w:ascii="Bookman Old Style" w:eastAsia="Times New Roman" w:hAnsi="Bookman Old Style" w:cs="Helvetica"/>
          <w:b/>
          <w:color w:val="000000"/>
          <w:sz w:val="24"/>
          <w:szCs w:val="24"/>
          <w:lang w:val="en-GB"/>
        </w:rPr>
        <w:t>[19]</w:t>
      </w:r>
      <w:r>
        <w:rPr>
          <w:rFonts w:ascii="Bookman Old Style" w:eastAsia="Times New Roman" w:hAnsi="Bookman Old Style" w:cs="Helvetica"/>
          <w:b/>
          <w:color w:val="000000"/>
          <w:sz w:val="24"/>
          <w:szCs w:val="24"/>
          <w:lang w:val="en-GB"/>
        </w:rPr>
        <w:tab/>
      </w:r>
      <w:r w:rsidR="00A7669C">
        <w:rPr>
          <w:rFonts w:ascii="Bookman Old Style" w:eastAsia="Times New Roman" w:hAnsi="Bookman Old Style" w:cs="Helvetica"/>
          <w:bCs/>
          <w:color w:val="000000"/>
          <w:sz w:val="28"/>
          <w:szCs w:val="28"/>
          <w:lang w:val="en-GB"/>
        </w:rPr>
        <w:t>The</w:t>
      </w:r>
      <w:r w:rsidR="0096680D">
        <w:rPr>
          <w:rFonts w:ascii="Bookman Old Style" w:eastAsia="Times New Roman" w:hAnsi="Bookman Old Style" w:cs="Helvetica"/>
          <w:bCs/>
          <w:color w:val="000000"/>
          <w:sz w:val="28"/>
          <w:szCs w:val="28"/>
          <w:lang w:val="en-GB"/>
        </w:rPr>
        <w:t xml:space="preserve"> reliance upon a foreign counsel </w:t>
      </w:r>
      <w:r w:rsidR="00A7669C">
        <w:rPr>
          <w:rFonts w:ascii="Bookman Old Style" w:eastAsia="Times New Roman" w:hAnsi="Bookman Old Style" w:cs="Helvetica"/>
          <w:bCs/>
          <w:color w:val="000000"/>
          <w:sz w:val="28"/>
          <w:szCs w:val="28"/>
          <w:lang w:val="en-GB"/>
        </w:rPr>
        <w:t>was suddenly interrupted by the sudden emergence of the</w:t>
      </w:r>
      <w:r w:rsidR="00166766">
        <w:rPr>
          <w:rFonts w:ascii="Bookman Old Style" w:eastAsia="Times New Roman" w:hAnsi="Bookman Old Style" w:cs="Helvetica"/>
          <w:bCs/>
          <w:color w:val="000000"/>
          <w:sz w:val="28"/>
          <w:szCs w:val="28"/>
          <w:lang w:val="en-GB"/>
        </w:rPr>
        <w:t xml:space="preserve"> Covid </w:t>
      </w:r>
      <w:r w:rsidR="00166766" w:rsidRPr="00EC4DF1">
        <w:rPr>
          <w:rFonts w:ascii="Bookman Old Style" w:eastAsia="Times New Roman" w:hAnsi="Bookman Old Style" w:cs="Helvetica"/>
          <w:bCs/>
          <w:color w:val="000000"/>
          <w:sz w:val="24"/>
          <w:szCs w:val="24"/>
          <w:lang w:val="en-GB"/>
        </w:rPr>
        <w:t xml:space="preserve">19 </w:t>
      </w:r>
      <w:r w:rsidR="00166766">
        <w:rPr>
          <w:rFonts w:ascii="Bookman Old Style" w:eastAsia="Times New Roman" w:hAnsi="Bookman Old Style" w:cs="Helvetica"/>
          <w:bCs/>
          <w:color w:val="000000"/>
          <w:sz w:val="28"/>
          <w:szCs w:val="28"/>
          <w:lang w:val="en-GB"/>
        </w:rPr>
        <w:t xml:space="preserve">pandemic that effectively terminated the contract through which the </w:t>
      </w:r>
      <w:r w:rsidR="00166766" w:rsidRPr="00EC4DF1">
        <w:rPr>
          <w:rFonts w:ascii="Bookman Old Style" w:eastAsia="Times New Roman" w:hAnsi="Bookman Old Style" w:cs="Helvetica"/>
          <w:bCs/>
          <w:color w:val="000000"/>
          <w:sz w:val="24"/>
          <w:szCs w:val="24"/>
          <w:lang w:val="en-GB"/>
        </w:rPr>
        <w:t>DPP</w:t>
      </w:r>
      <w:r w:rsidR="00166766">
        <w:rPr>
          <w:rFonts w:ascii="Bookman Old Style" w:eastAsia="Times New Roman" w:hAnsi="Bookman Old Style" w:cs="Helvetica"/>
          <w:bCs/>
          <w:color w:val="000000"/>
          <w:sz w:val="28"/>
          <w:szCs w:val="28"/>
          <w:lang w:val="en-GB"/>
        </w:rPr>
        <w:t xml:space="preserve"> mandated Adv. Woker to</w:t>
      </w:r>
      <w:r w:rsidR="00296B81">
        <w:rPr>
          <w:rFonts w:ascii="Bookman Old Style" w:eastAsia="Times New Roman" w:hAnsi="Bookman Old Style" w:cs="Helvetica"/>
          <w:bCs/>
          <w:color w:val="000000"/>
          <w:sz w:val="28"/>
          <w:szCs w:val="28"/>
          <w:lang w:val="en-GB"/>
        </w:rPr>
        <w:t xml:space="preserve"> prosecute the case on her behalf.</w:t>
      </w:r>
      <w:r w:rsidR="0096680D">
        <w:rPr>
          <w:rFonts w:ascii="Bookman Old Style" w:eastAsia="Times New Roman" w:hAnsi="Bookman Old Style" w:cs="Helvetica"/>
          <w:bCs/>
          <w:color w:val="000000"/>
          <w:sz w:val="28"/>
          <w:szCs w:val="28"/>
          <w:lang w:val="en-GB"/>
        </w:rPr>
        <w:t xml:space="preserve">  This was specifically authored by the same counsel who </w:t>
      </w:r>
      <w:r w:rsidR="00384FC4">
        <w:rPr>
          <w:rFonts w:ascii="Bookman Old Style" w:eastAsia="Times New Roman" w:hAnsi="Bookman Old Style" w:cs="Helvetica"/>
          <w:bCs/>
          <w:color w:val="000000"/>
          <w:sz w:val="28"/>
          <w:szCs w:val="28"/>
          <w:lang w:val="en-GB"/>
        </w:rPr>
        <w:t xml:space="preserve">terminated his contract with the </w:t>
      </w:r>
      <w:r w:rsidR="00384FC4" w:rsidRPr="00EC1D24">
        <w:rPr>
          <w:rFonts w:ascii="Bookman Old Style" w:eastAsia="Times New Roman" w:hAnsi="Bookman Old Style" w:cs="Helvetica"/>
          <w:bCs/>
          <w:color w:val="000000"/>
          <w:sz w:val="24"/>
          <w:szCs w:val="28"/>
          <w:lang w:val="en-GB"/>
        </w:rPr>
        <w:t>DPP</w:t>
      </w:r>
      <w:r w:rsidR="00384FC4">
        <w:rPr>
          <w:rFonts w:ascii="Bookman Old Style" w:eastAsia="Times New Roman" w:hAnsi="Bookman Old Style" w:cs="Helvetica"/>
          <w:bCs/>
          <w:color w:val="000000"/>
          <w:sz w:val="28"/>
          <w:szCs w:val="28"/>
          <w:lang w:val="en-GB"/>
        </w:rPr>
        <w:t xml:space="preserve"> upon his expressed fear and safety concerns on the pandemic.</w:t>
      </w:r>
    </w:p>
    <w:p w:rsidR="00D451CF" w:rsidRDefault="00D451CF" w:rsidP="00E65FFC">
      <w:pPr>
        <w:keepNext/>
        <w:spacing w:after="0" w:line="360" w:lineRule="auto"/>
        <w:jc w:val="both"/>
        <w:outlineLvl w:val="6"/>
        <w:rPr>
          <w:rFonts w:ascii="Bookman Old Style" w:eastAsia="Times New Roman" w:hAnsi="Bookman Old Style" w:cs="Helvetica"/>
          <w:bCs/>
          <w:color w:val="000000"/>
          <w:sz w:val="28"/>
          <w:szCs w:val="28"/>
          <w:lang w:val="en-GB"/>
        </w:rPr>
      </w:pPr>
    </w:p>
    <w:p w:rsidR="008858B9" w:rsidRDefault="00163848" w:rsidP="00E65FFC">
      <w:pPr>
        <w:keepNext/>
        <w:spacing w:after="0" w:line="360" w:lineRule="auto"/>
        <w:jc w:val="both"/>
        <w:outlineLvl w:val="6"/>
        <w:rPr>
          <w:rFonts w:ascii="Bookman Old Style" w:eastAsia="Times New Roman" w:hAnsi="Bookman Old Style" w:cs="Helvetica"/>
          <w:bCs/>
          <w:color w:val="000000"/>
          <w:sz w:val="28"/>
          <w:szCs w:val="28"/>
          <w:lang w:val="en-GB"/>
        </w:rPr>
      </w:pPr>
      <w:r>
        <w:rPr>
          <w:rFonts w:ascii="Bookman Old Style" w:eastAsia="Times New Roman" w:hAnsi="Bookman Old Style" w:cs="Helvetica"/>
          <w:b/>
          <w:color w:val="000000"/>
          <w:sz w:val="24"/>
          <w:szCs w:val="24"/>
          <w:lang w:val="en-GB"/>
        </w:rPr>
        <w:t>[</w:t>
      </w:r>
      <w:r w:rsidR="00C719DD">
        <w:rPr>
          <w:rFonts w:ascii="Bookman Old Style" w:eastAsia="Times New Roman" w:hAnsi="Bookman Old Style" w:cs="Helvetica"/>
          <w:b/>
          <w:color w:val="000000"/>
          <w:sz w:val="24"/>
          <w:szCs w:val="24"/>
          <w:lang w:val="en-GB"/>
        </w:rPr>
        <w:t>20]</w:t>
      </w:r>
      <w:r w:rsidR="00C719DD">
        <w:rPr>
          <w:rFonts w:ascii="Bookman Old Style" w:eastAsia="Times New Roman" w:hAnsi="Bookman Old Style" w:cs="Helvetica"/>
          <w:b/>
          <w:color w:val="000000"/>
          <w:sz w:val="24"/>
          <w:szCs w:val="24"/>
          <w:lang w:val="en-GB"/>
        </w:rPr>
        <w:tab/>
      </w:r>
      <w:r w:rsidR="00384FC4">
        <w:rPr>
          <w:rFonts w:ascii="Bookman Old Style" w:eastAsia="Times New Roman" w:hAnsi="Bookman Old Style" w:cs="Helvetica"/>
          <w:bCs/>
          <w:color w:val="000000"/>
          <w:sz w:val="28"/>
          <w:szCs w:val="28"/>
          <w:lang w:val="en-GB"/>
        </w:rPr>
        <w:t xml:space="preserve">In </w:t>
      </w:r>
      <w:r w:rsidR="00EE2A92">
        <w:rPr>
          <w:rFonts w:ascii="Bookman Old Style" w:eastAsia="Times New Roman" w:hAnsi="Bookman Old Style" w:cs="Helvetica"/>
          <w:bCs/>
          <w:color w:val="000000"/>
          <w:sz w:val="28"/>
          <w:szCs w:val="28"/>
          <w:lang w:val="en-GB"/>
        </w:rPr>
        <w:t xml:space="preserve">the circumstances, it would be worthwhile to revisit the </w:t>
      </w:r>
      <w:r w:rsidR="00384FC4" w:rsidRPr="00384FC4">
        <w:rPr>
          <w:rFonts w:ascii="Bookman Old Style" w:eastAsia="Times New Roman" w:hAnsi="Bookman Old Style" w:cs="Helvetica"/>
          <w:bCs/>
          <w:color w:val="000000"/>
          <w:sz w:val="24"/>
          <w:szCs w:val="28"/>
          <w:lang w:val="en-GB"/>
        </w:rPr>
        <w:t>COVID</w:t>
      </w:r>
      <w:r w:rsidR="00EE2A92">
        <w:rPr>
          <w:rFonts w:ascii="Bookman Old Style" w:eastAsia="Times New Roman" w:hAnsi="Bookman Old Style" w:cs="Helvetica"/>
          <w:bCs/>
          <w:color w:val="000000"/>
          <w:sz w:val="24"/>
          <w:szCs w:val="28"/>
          <w:lang w:val="en-GB"/>
        </w:rPr>
        <w:t xml:space="preserve"> </w:t>
      </w:r>
      <w:r w:rsidR="00EE2A92">
        <w:rPr>
          <w:rFonts w:ascii="Bookman Old Style" w:eastAsia="Times New Roman" w:hAnsi="Bookman Old Style" w:cs="Helvetica"/>
          <w:bCs/>
          <w:color w:val="000000"/>
          <w:sz w:val="28"/>
          <w:szCs w:val="28"/>
          <w:lang w:val="en-GB"/>
        </w:rPr>
        <w:t xml:space="preserve">related </w:t>
      </w:r>
      <w:r w:rsidR="00384FC4">
        <w:rPr>
          <w:rFonts w:ascii="Bookman Old Style" w:eastAsia="Times New Roman" w:hAnsi="Bookman Old Style" w:cs="Helvetica"/>
          <w:bCs/>
          <w:color w:val="000000"/>
          <w:sz w:val="28"/>
          <w:szCs w:val="28"/>
          <w:lang w:val="en-GB"/>
        </w:rPr>
        <w:t xml:space="preserve">historical </w:t>
      </w:r>
      <w:r w:rsidR="00EE2A92">
        <w:rPr>
          <w:rFonts w:ascii="Bookman Old Style" w:eastAsia="Times New Roman" w:hAnsi="Bookman Old Style" w:cs="Helvetica"/>
          <w:bCs/>
          <w:color w:val="000000"/>
          <w:sz w:val="28"/>
          <w:szCs w:val="28"/>
          <w:lang w:val="en-GB"/>
        </w:rPr>
        <w:t xml:space="preserve">developments for the appreciation of how it adversely impacted upon the progress in the hearing of the matter.   This commenced on the </w:t>
      </w:r>
      <w:r w:rsidR="00EE2A92" w:rsidRPr="00EC4DF1">
        <w:rPr>
          <w:rFonts w:ascii="Bookman Old Style" w:eastAsia="Times New Roman" w:hAnsi="Bookman Old Style" w:cs="Helvetica"/>
          <w:bCs/>
          <w:color w:val="000000"/>
          <w:sz w:val="24"/>
          <w:szCs w:val="24"/>
          <w:lang w:val="en-GB"/>
        </w:rPr>
        <w:t>30</w:t>
      </w:r>
      <w:r w:rsidR="00EE2A92" w:rsidRPr="00EC4DF1">
        <w:rPr>
          <w:rFonts w:ascii="Bookman Old Style" w:eastAsia="Times New Roman" w:hAnsi="Bookman Old Style" w:cs="Helvetica"/>
          <w:bCs/>
          <w:color w:val="000000"/>
          <w:sz w:val="24"/>
          <w:szCs w:val="24"/>
          <w:vertAlign w:val="superscript"/>
          <w:lang w:val="en-GB"/>
        </w:rPr>
        <w:t>th</w:t>
      </w:r>
      <w:r w:rsidR="00EE2A92" w:rsidRPr="00EC4DF1">
        <w:rPr>
          <w:rFonts w:ascii="Bookman Old Style" w:eastAsia="Times New Roman" w:hAnsi="Bookman Old Style" w:cs="Helvetica"/>
          <w:bCs/>
          <w:color w:val="000000"/>
          <w:sz w:val="24"/>
          <w:szCs w:val="24"/>
          <w:lang w:val="en-GB"/>
        </w:rPr>
        <w:t xml:space="preserve"> </w:t>
      </w:r>
      <w:r w:rsidR="00EE2A92">
        <w:rPr>
          <w:rFonts w:ascii="Bookman Old Style" w:eastAsia="Times New Roman" w:hAnsi="Bookman Old Style" w:cs="Helvetica"/>
          <w:bCs/>
          <w:color w:val="000000"/>
          <w:sz w:val="28"/>
          <w:szCs w:val="28"/>
          <w:lang w:val="en-GB"/>
        </w:rPr>
        <w:t xml:space="preserve">January </w:t>
      </w:r>
      <w:r w:rsidR="00EE2A92" w:rsidRPr="00EC4DF1">
        <w:rPr>
          <w:rFonts w:ascii="Bookman Old Style" w:eastAsia="Times New Roman" w:hAnsi="Bookman Old Style" w:cs="Helvetica"/>
          <w:bCs/>
          <w:color w:val="000000"/>
          <w:sz w:val="24"/>
          <w:szCs w:val="24"/>
          <w:lang w:val="en-GB"/>
        </w:rPr>
        <w:t>2020</w:t>
      </w:r>
      <w:r w:rsidR="00EE2A92">
        <w:rPr>
          <w:rFonts w:ascii="Bookman Old Style" w:eastAsia="Times New Roman" w:hAnsi="Bookman Old Style" w:cs="Helvetica"/>
          <w:bCs/>
          <w:color w:val="000000"/>
          <w:sz w:val="28"/>
          <w:szCs w:val="28"/>
          <w:lang w:val="en-GB"/>
        </w:rPr>
        <w:t xml:space="preserve"> with the declaration</w:t>
      </w:r>
      <w:r w:rsidR="008858B9">
        <w:rPr>
          <w:rFonts w:ascii="Bookman Old Style" w:eastAsia="Times New Roman" w:hAnsi="Bookman Old Style" w:cs="Helvetica"/>
          <w:bCs/>
          <w:color w:val="000000"/>
          <w:sz w:val="28"/>
          <w:szCs w:val="28"/>
          <w:lang w:val="en-GB"/>
        </w:rPr>
        <w:t xml:space="preserve"> made by the World Health Organization </w:t>
      </w:r>
      <w:r w:rsidR="008858B9" w:rsidRPr="00606C4D">
        <w:rPr>
          <w:rFonts w:ascii="Bookman Old Style" w:eastAsia="Times New Roman" w:hAnsi="Bookman Old Style" w:cs="Helvetica"/>
          <w:bCs/>
          <w:color w:val="000000"/>
          <w:sz w:val="24"/>
          <w:szCs w:val="28"/>
          <w:lang w:val="en-GB"/>
        </w:rPr>
        <w:t>(WHO)</w:t>
      </w:r>
      <w:r w:rsidR="008858B9">
        <w:rPr>
          <w:rFonts w:ascii="Bookman Old Style" w:eastAsia="Times New Roman" w:hAnsi="Bookman Old Style" w:cs="Helvetica"/>
          <w:bCs/>
          <w:color w:val="000000"/>
          <w:sz w:val="24"/>
          <w:szCs w:val="28"/>
          <w:lang w:val="en-GB"/>
        </w:rPr>
        <w:t xml:space="preserve"> </w:t>
      </w:r>
      <w:r w:rsidR="008858B9">
        <w:rPr>
          <w:rFonts w:ascii="Bookman Old Style" w:eastAsia="Times New Roman" w:hAnsi="Bookman Old Style" w:cs="Helvetica"/>
          <w:bCs/>
          <w:color w:val="000000"/>
          <w:sz w:val="28"/>
          <w:szCs w:val="28"/>
          <w:lang w:val="en-GB"/>
        </w:rPr>
        <w:t xml:space="preserve">about </w:t>
      </w:r>
      <w:r w:rsidR="00EE2A92">
        <w:rPr>
          <w:rFonts w:ascii="Bookman Old Style" w:eastAsia="Times New Roman" w:hAnsi="Bookman Old Style" w:cs="Helvetica"/>
          <w:bCs/>
          <w:color w:val="000000"/>
          <w:sz w:val="28"/>
          <w:szCs w:val="28"/>
          <w:lang w:val="en-GB"/>
        </w:rPr>
        <w:lastRenderedPageBreak/>
        <w:t xml:space="preserve">the eruption of the </w:t>
      </w:r>
      <w:r w:rsidR="00547902" w:rsidRPr="00547902">
        <w:rPr>
          <w:rFonts w:ascii="Bookman Old Style" w:eastAsia="Times New Roman" w:hAnsi="Bookman Old Style" w:cs="Helvetica"/>
          <w:bCs/>
          <w:color w:val="000000"/>
          <w:sz w:val="24"/>
          <w:szCs w:val="24"/>
          <w:lang w:val="en-GB"/>
        </w:rPr>
        <w:t xml:space="preserve">COVID </w:t>
      </w:r>
      <w:r w:rsidR="00EE2A92" w:rsidRPr="00547902">
        <w:rPr>
          <w:rFonts w:ascii="Bookman Old Style" w:eastAsia="Times New Roman" w:hAnsi="Bookman Old Style" w:cs="Helvetica"/>
          <w:bCs/>
          <w:color w:val="000000"/>
          <w:sz w:val="24"/>
          <w:szCs w:val="24"/>
          <w:lang w:val="en-GB"/>
        </w:rPr>
        <w:t>19</w:t>
      </w:r>
      <w:r w:rsidR="00EE2A92">
        <w:rPr>
          <w:rFonts w:ascii="Bookman Old Style" w:eastAsia="Times New Roman" w:hAnsi="Bookman Old Style" w:cs="Helvetica"/>
          <w:bCs/>
          <w:color w:val="000000"/>
          <w:sz w:val="24"/>
          <w:szCs w:val="28"/>
          <w:lang w:val="en-GB"/>
        </w:rPr>
        <w:t xml:space="preserve"> </w:t>
      </w:r>
      <w:r w:rsidR="008858B9">
        <w:rPr>
          <w:rFonts w:ascii="Bookman Old Style" w:eastAsia="Times New Roman" w:hAnsi="Bookman Old Style" w:cs="Helvetica"/>
          <w:bCs/>
          <w:color w:val="000000"/>
          <w:sz w:val="28"/>
          <w:szCs w:val="28"/>
          <w:lang w:val="en-GB"/>
        </w:rPr>
        <w:t xml:space="preserve">pandemic </w:t>
      </w:r>
      <w:r w:rsidR="008858B9">
        <w:rPr>
          <w:rFonts w:ascii="Bookman Old Style" w:eastAsia="Times New Roman" w:hAnsi="Bookman Old Style" w:cs="Helvetica"/>
          <w:bCs/>
          <w:color w:val="000000"/>
          <w:sz w:val="24"/>
          <w:szCs w:val="28"/>
          <w:lang w:val="en-GB"/>
        </w:rPr>
        <w:t>as</w:t>
      </w:r>
      <w:r w:rsidR="00296B81">
        <w:rPr>
          <w:rFonts w:ascii="Bookman Old Style" w:eastAsia="Times New Roman" w:hAnsi="Bookman Old Style" w:cs="Helvetica"/>
          <w:bCs/>
          <w:color w:val="000000"/>
          <w:sz w:val="28"/>
          <w:szCs w:val="28"/>
          <w:lang w:val="en-GB"/>
        </w:rPr>
        <w:t xml:space="preserve"> a health emergency </w:t>
      </w:r>
      <w:r w:rsidR="008A09E7">
        <w:rPr>
          <w:rFonts w:ascii="Bookman Old Style" w:eastAsia="Times New Roman" w:hAnsi="Bookman Old Style" w:cs="Helvetica"/>
          <w:bCs/>
          <w:color w:val="000000"/>
          <w:sz w:val="28"/>
          <w:szCs w:val="28"/>
          <w:lang w:val="en-GB"/>
        </w:rPr>
        <w:t>of international concern</w:t>
      </w:r>
      <w:r w:rsidR="008858B9">
        <w:rPr>
          <w:rFonts w:ascii="Bookman Old Style" w:eastAsia="Times New Roman" w:hAnsi="Bookman Old Style" w:cs="Helvetica"/>
          <w:bCs/>
          <w:color w:val="000000"/>
          <w:sz w:val="28"/>
          <w:szCs w:val="28"/>
          <w:lang w:val="en-GB"/>
        </w:rPr>
        <w:t>.</w:t>
      </w:r>
    </w:p>
    <w:p w:rsidR="00C719DD" w:rsidRDefault="00C719DD" w:rsidP="00E65FFC">
      <w:pPr>
        <w:keepNext/>
        <w:spacing w:after="0" w:line="360" w:lineRule="auto"/>
        <w:jc w:val="both"/>
        <w:outlineLvl w:val="6"/>
        <w:rPr>
          <w:rFonts w:ascii="Bookman Old Style" w:eastAsia="Times New Roman" w:hAnsi="Bookman Old Style" w:cs="Helvetica"/>
          <w:b/>
          <w:color w:val="000000"/>
          <w:sz w:val="24"/>
          <w:szCs w:val="24"/>
          <w:lang w:val="en-GB"/>
        </w:rPr>
      </w:pPr>
    </w:p>
    <w:p w:rsidR="008C5D44" w:rsidRDefault="00C719DD" w:rsidP="00E65FFC">
      <w:pPr>
        <w:keepNext/>
        <w:spacing w:after="0" w:line="360" w:lineRule="auto"/>
        <w:jc w:val="both"/>
        <w:outlineLvl w:val="6"/>
        <w:rPr>
          <w:rFonts w:ascii="Bookman Old Style" w:eastAsia="Times New Roman" w:hAnsi="Bookman Old Style" w:cs="Helvetica"/>
          <w:bCs/>
          <w:color w:val="000000"/>
          <w:sz w:val="28"/>
          <w:szCs w:val="28"/>
          <w:lang w:val="en-GB"/>
        </w:rPr>
      </w:pPr>
      <w:r>
        <w:rPr>
          <w:rFonts w:ascii="Bookman Old Style" w:eastAsia="Times New Roman" w:hAnsi="Bookman Old Style" w:cs="Helvetica"/>
          <w:b/>
          <w:color w:val="000000"/>
          <w:sz w:val="24"/>
          <w:szCs w:val="24"/>
          <w:lang w:val="en-GB"/>
        </w:rPr>
        <w:t>[21]</w:t>
      </w:r>
      <w:r>
        <w:rPr>
          <w:rFonts w:ascii="Bookman Old Style" w:eastAsia="Times New Roman" w:hAnsi="Bookman Old Style" w:cs="Helvetica"/>
          <w:b/>
          <w:color w:val="000000"/>
          <w:sz w:val="24"/>
          <w:szCs w:val="24"/>
          <w:lang w:val="en-GB"/>
        </w:rPr>
        <w:tab/>
      </w:r>
      <w:r w:rsidR="008858B9">
        <w:rPr>
          <w:rFonts w:ascii="Bookman Old Style" w:eastAsia="Times New Roman" w:hAnsi="Bookman Old Style" w:cs="Helvetica"/>
          <w:bCs/>
          <w:color w:val="000000"/>
          <w:sz w:val="28"/>
          <w:szCs w:val="28"/>
          <w:lang w:val="en-GB"/>
        </w:rPr>
        <w:t>O</w:t>
      </w:r>
      <w:r w:rsidR="008A09E7">
        <w:rPr>
          <w:rFonts w:ascii="Bookman Old Style" w:eastAsia="Times New Roman" w:hAnsi="Bookman Old Style" w:cs="Helvetica"/>
          <w:bCs/>
          <w:color w:val="000000"/>
          <w:sz w:val="28"/>
          <w:szCs w:val="28"/>
          <w:lang w:val="en-GB"/>
        </w:rPr>
        <w:t xml:space="preserve">n the </w:t>
      </w:r>
      <w:r w:rsidR="008A09E7" w:rsidRPr="00EC4DF1">
        <w:rPr>
          <w:rFonts w:ascii="Bookman Old Style" w:eastAsia="Times New Roman" w:hAnsi="Bookman Old Style" w:cs="Helvetica"/>
          <w:bCs/>
          <w:color w:val="000000"/>
          <w:sz w:val="24"/>
          <w:szCs w:val="24"/>
          <w:lang w:val="en-GB"/>
        </w:rPr>
        <w:t>11</w:t>
      </w:r>
      <w:r w:rsidR="008A09E7" w:rsidRPr="00EC4DF1">
        <w:rPr>
          <w:rFonts w:ascii="Bookman Old Style" w:eastAsia="Times New Roman" w:hAnsi="Bookman Old Style" w:cs="Helvetica"/>
          <w:bCs/>
          <w:color w:val="000000"/>
          <w:sz w:val="24"/>
          <w:szCs w:val="24"/>
          <w:vertAlign w:val="superscript"/>
          <w:lang w:val="en-GB"/>
        </w:rPr>
        <w:t>th</w:t>
      </w:r>
      <w:r w:rsidR="008A09E7">
        <w:rPr>
          <w:rFonts w:ascii="Bookman Old Style" w:eastAsia="Times New Roman" w:hAnsi="Bookman Old Style" w:cs="Helvetica"/>
          <w:bCs/>
          <w:color w:val="000000"/>
          <w:sz w:val="28"/>
          <w:szCs w:val="28"/>
          <w:lang w:val="en-GB"/>
        </w:rPr>
        <w:t xml:space="preserve"> March </w:t>
      </w:r>
      <w:r w:rsidR="008A09E7" w:rsidRPr="00EC4DF1">
        <w:rPr>
          <w:rFonts w:ascii="Bookman Old Style" w:eastAsia="Times New Roman" w:hAnsi="Bookman Old Style" w:cs="Helvetica"/>
          <w:bCs/>
          <w:color w:val="000000"/>
          <w:sz w:val="24"/>
          <w:szCs w:val="24"/>
          <w:lang w:val="en-GB"/>
        </w:rPr>
        <w:t>2020</w:t>
      </w:r>
      <w:r w:rsidR="008E5B0B" w:rsidRPr="00EC4DF1">
        <w:rPr>
          <w:rFonts w:ascii="Bookman Old Style" w:eastAsia="Times New Roman" w:hAnsi="Bookman Old Style" w:cs="Helvetica"/>
          <w:bCs/>
          <w:color w:val="000000"/>
          <w:sz w:val="24"/>
          <w:szCs w:val="24"/>
          <w:lang w:val="en-GB"/>
        </w:rPr>
        <w:t>;</w:t>
      </w:r>
      <w:r w:rsidR="008E5B0B">
        <w:rPr>
          <w:rFonts w:ascii="Bookman Old Style" w:eastAsia="Times New Roman" w:hAnsi="Bookman Old Style" w:cs="Helvetica"/>
          <w:bCs/>
          <w:color w:val="000000"/>
          <w:sz w:val="28"/>
          <w:szCs w:val="28"/>
          <w:lang w:val="en-GB"/>
        </w:rPr>
        <w:t xml:space="preserve"> Lesotho reciprocated accordingly by imposing a set of restrictive measures limiting movement and gatherings of people throughout the private and public spaces. Some few weeks </w:t>
      </w:r>
      <w:r w:rsidR="00466244">
        <w:rPr>
          <w:rFonts w:ascii="Bookman Old Style" w:eastAsia="Times New Roman" w:hAnsi="Bookman Old Style" w:cs="Helvetica"/>
          <w:bCs/>
          <w:color w:val="000000"/>
          <w:sz w:val="28"/>
          <w:szCs w:val="28"/>
          <w:lang w:val="en-GB"/>
        </w:rPr>
        <w:t>later</w:t>
      </w:r>
      <w:r w:rsidR="009207DD">
        <w:rPr>
          <w:rFonts w:ascii="Bookman Old Style" w:eastAsia="Times New Roman" w:hAnsi="Bookman Old Style" w:cs="Helvetica"/>
          <w:bCs/>
          <w:color w:val="000000"/>
          <w:sz w:val="28"/>
          <w:szCs w:val="28"/>
          <w:lang w:val="en-GB"/>
        </w:rPr>
        <w:t>,</w:t>
      </w:r>
      <w:r w:rsidR="00466244">
        <w:rPr>
          <w:rFonts w:ascii="Bookman Old Style" w:eastAsia="Times New Roman" w:hAnsi="Bookman Old Style" w:cs="Helvetica"/>
          <w:bCs/>
          <w:color w:val="000000"/>
          <w:sz w:val="28"/>
          <w:szCs w:val="28"/>
          <w:lang w:val="en-GB"/>
        </w:rPr>
        <w:t xml:space="preserve"> this impacted</w:t>
      </w:r>
      <w:r w:rsidR="008E5B0B">
        <w:rPr>
          <w:rFonts w:ascii="Bookman Old Style" w:eastAsia="Times New Roman" w:hAnsi="Bookman Old Style" w:cs="Helvetica"/>
          <w:bCs/>
          <w:color w:val="000000"/>
          <w:sz w:val="28"/>
          <w:szCs w:val="28"/>
          <w:lang w:val="en-GB"/>
        </w:rPr>
        <w:t xml:space="preserve"> upon the administration of justice since the courts started</w:t>
      </w:r>
      <w:r w:rsidR="009207DD">
        <w:rPr>
          <w:rFonts w:ascii="Bookman Old Style" w:eastAsia="Times New Roman" w:hAnsi="Bookman Old Style" w:cs="Helvetica"/>
          <w:bCs/>
          <w:color w:val="000000"/>
          <w:sz w:val="28"/>
          <w:szCs w:val="28"/>
          <w:lang w:val="en-GB"/>
        </w:rPr>
        <w:t xml:space="preserve"> experiencing C</w:t>
      </w:r>
      <w:r w:rsidR="008E5B0B">
        <w:rPr>
          <w:rFonts w:ascii="Bookman Old Style" w:eastAsia="Times New Roman" w:hAnsi="Bookman Old Style" w:cs="Helvetica"/>
          <w:bCs/>
          <w:color w:val="000000"/>
          <w:sz w:val="28"/>
          <w:szCs w:val="28"/>
          <w:lang w:val="en-GB"/>
        </w:rPr>
        <w:t>ovid</w:t>
      </w:r>
      <w:r w:rsidR="009207DD" w:rsidRPr="00547902">
        <w:rPr>
          <w:rFonts w:ascii="Bookman Old Style" w:eastAsia="Times New Roman" w:hAnsi="Bookman Old Style" w:cs="Helvetica"/>
          <w:bCs/>
          <w:color w:val="000000"/>
          <w:sz w:val="24"/>
          <w:szCs w:val="24"/>
          <w:lang w:val="en-GB"/>
        </w:rPr>
        <w:t xml:space="preserve"> 19</w:t>
      </w:r>
      <w:r w:rsidR="008E5B0B">
        <w:rPr>
          <w:rFonts w:ascii="Bookman Old Style" w:eastAsia="Times New Roman" w:hAnsi="Bookman Old Style" w:cs="Helvetica"/>
          <w:bCs/>
          <w:color w:val="000000"/>
          <w:sz w:val="28"/>
          <w:szCs w:val="28"/>
          <w:lang w:val="en-GB"/>
        </w:rPr>
        <w:t xml:space="preserve"> related</w:t>
      </w:r>
      <w:r w:rsidR="002D3540">
        <w:rPr>
          <w:rFonts w:ascii="Bookman Old Style" w:eastAsia="Times New Roman" w:hAnsi="Bookman Old Style" w:cs="Helvetica"/>
          <w:bCs/>
          <w:color w:val="000000"/>
          <w:sz w:val="28"/>
          <w:szCs w:val="28"/>
          <w:lang w:val="en-GB"/>
        </w:rPr>
        <w:t xml:space="preserve"> infections and deaths</w:t>
      </w:r>
      <w:r w:rsidR="00466244">
        <w:rPr>
          <w:rFonts w:ascii="Bookman Old Style" w:eastAsia="Times New Roman" w:hAnsi="Bookman Old Style" w:cs="Helvetica"/>
          <w:bCs/>
          <w:color w:val="000000"/>
          <w:sz w:val="28"/>
          <w:szCs w:val="28"/>
          <w:lang w:val="en-GB"/>
        </w:rPr>
        <w:t xml:space="preserve"> particularly in the High Court.</w:t>
      </w:r>
      <w:r w:rsidR="00744659">
        <w:rPr>
          <w:rFonts w:ascii="Bookman Old Style" w:eastAsia="Times New Roman" w:hAnsi="Bookman Old Style" w:cs="Helvetica"/>
          <w:bCs/>
          <w:color w:val="000000"/>
          <w:sz w:val="28"/>
          <w:szCs w:val="28"/>
          <w:lang w:val="en-GB"/>
        </w:rPr>
        <w:t xml:space="preserve">  Res</w:t>
      </w:r>
      <w:r w:rsidR="009207DD">
        <w:rPr>
          <w:rFonts w:ascii="Bookman Old Style" w:eastAsia="Times New Roman" w:hAnsi="Bookman Old Style" w:cs="Helvetica"/>
          <w:bCs/>
          <w:color w:val="000000"/>
          <w:sz w:val="28"/>
          <w:szCs w:val="28"/>
          <w:lang w:val="en-GB"/>
        </w:rPr>
        <w:t>ultantly, the sittings of this C</w:t>
      </w:r>
      <w:r w:rsidR="00744659">
        <w:rPr>
          <w:rFonts w:ascii="Bookman Old Style" w:eastAsia="Times New Roman" w:hAnsi="Bookman Old Style" w:cs="Helvetica"/>
          <w:bCs/>
          <w:color w:val="000000"/>
          <w:sz w:val="28"/>
          <w:szCs w:val="28"/>
          <w:lang w:val="en-GB"/>
        </w:rPr>
        <w:t>ourt i</w:t>
      </w:r>
      <w:r w:rsidR="008858B9">
        <w:rPr>
          <w:rFonts w:ascii="Bookman Old Style" w:eastAsia="Times New Roman" w:hAnsi="Bookman Old Style" w:cs="Helvetica"/>
          <w:bCs/>
          <w:color w:val="000000"/>
          <w:sz w:val="28"/>
          <w:szCs w:val="28"/>
          <w:lang w:val="en-GB"/>
        </w:rPr>
        <w:t>ncluding in the present case were</w:t>
      </w:r>
      <w:r w:rsidR="00744659">
        <w:rPr>
          <w:rFonts w:ascii="Bookman Old Style" w:eastAsia="Times New Roman" w:hAnsi="Bookman Old Style" w:cs="Helvetica"/>
          <w:bCs/>
          <w:color w:val="000000"/>
          <w:sz w:val="28"/>
          <w:szCs w:val="28"/>
          <w:lang w:val="en-GB"/>
        </w:rPr>
        <w:t xml:space="preserve"> negatively affected</w:t>
      </w:r>
      <w:r w:rsidR="00DA65D4">
        <w:rPr>
          <w:rFonts w:ascii="Bookman Old Style" w:eastAsia="Times New Roman" w:hAnsi="Bookman Old Style" w:cs="Helvetica"/>
          <w:bCs/>
          <w:color w:val="000000"/>
          <w:sz w:val="28"/>
          <w:szCs w:val="28"/>
          <w:lang w:val="en-GB"/>
        </w:rPr>
        <w:t>. Correspondingly, there were</w:t>
      </w:r>
      <w:r w:rsidR="008858B9">
        <w:rPr>
          <w:rFonts w:ascii="Bookman Old Style" w:eastAsia="Times New Roman" w:hAnsi="Bookman Old Style" w:cs="Helvetica"/>
          <w:bCs/>
          <w:color w:val="000000"/>
          <w:sz w:val="28"/>
          <w:szCs w:val="28"/>
          <w:lang w:val="en-GB"/>
        </w:rPr>
        <w:t xml:space="preserve"> general</w:t>
      </w:r>
      <w:r w:rsidR="00DA65D4">
        <w:rPr>
          <w:rFonts w:ascii="Bookman Old Style" w:eastAsia="Times New Roman" w:hAnsi="Bookman Old Style" w:cs="Helvetica"/>
          <w:bCs/>
          <w:color w:val="000000"/>
          <w:sz w:val="28"/>
          <w:szCs w:val="28"/>
          <w:lang w:val="en-GB"/>
        </w:rPr>
        <w:t xml:space="preserve"> delays in the hearing of cases</w:t>
      </w:r>
      <w:r w:rsidR="00744659">
        <w:rPr>
          <w:rFonts w:ascii="Bookman Old Style" w:eastAsia="Times New Roman" w:hAnsi="Bookman Old Style" w:cs="Helvetica"/>
          <w:bCs/>
          <w:color w:val="000000"/>
          <w:sz w:val="28"/>
          <w:szCs w:val="28"/>
          <w:lang w:val="en-GB"/>
        </w:rPr>
        <w:t>.</w:t>
      </w:r>
    </w:p>
    <w:p w:rsidR="008C5D44" w:rsidRDefault="008C5D44" w:rsidP="00E65FFC">
      <w:pPr>
        <w:keepNext/>
        <w:spacing w:after="0" w:line="360" w:lineRule="auto"/>
        <w:jc w:val="both"/>
        <w:outlineLvl w:val="6"/>
        <w:rPr>
          <w:rFonts w:ascii="Bookman Old Style" w:eastAsia="Times New Roman" w:hAnsi="Bookman Old Style" w:cs="Helvetica"/>
          <w:bCs/>
          <w:color w:val="000000"/>
          <w:sz w:val="28"/>
          <w:szCs w:val="28"/>
          <w:lang w:val="en-GB"/>
        </w:rPr>
      </w:pPr>
    </w:p>
    <w:p w:rsidR="002062B7" w:rsidRDefault="00C719DD" w:rsidP="00E65FFC">
      <w:pPr>
        <w:keepNext/>
        <w:spacing w:after="0" w:line="360" w:lineRule="auto"/>
        <w:jc w:val="both"/>
        <w:outlineLvl w:val="6"/>
        <w:rPr>
          <w:rFonts w:ascii="Bookman Old Style" w:eastAsia="Times New Roman" w:hAnsi="Bookman Old Style" w:cs="Helvetica"/>
          <w:bCs/>
          <w:color w:val="000000"/>
          <w:sz w:val="28"/>
          <w:szCs w:val="28"/>
          <w:lang w:val="en-GB"/>
        </w:rPr>
      </w:pPr>
      <w:r>
        <w:rPr>
          <w:rFonts w:ascii="Bookman Old Style" w:eastAsia="Times New Roman" w:hAnsi="Bookman Old Style" w:cs="Helvetica"/>
          <w:b/>
          <w:color w:val="000000"/>
          <w:sz w:val="24"/>
          <w:szCs w:val="24"/>
          <w:lang w:val="en-GB"/>
        </w:rPr>
        <w:t>[22]</w:t>
      </w:r>
      <w:r>
        <w:rPr>
          <w:rFonts w:ascii="Bookman Old Style" w:eastAsia="Times New Roman" w:hAnsi="Bookman Old Style" w:cs="Helvetica"/>
          <w:b/>
          <w:color w:val="000000"/>
          <w:sz w:val="24"/>
          <w:szCs w:val="24"/>
          <w:lang w:val="en-GB"/>
        </w:rPr>
        <w:tab/>
      </w:r>
      <w:r w:rsidR="008C5D44">
        <w:rPr>
          <w:rFonts w:ascii="Bookman Old Style" w:eastAsia="Times New Roman" w:hAnsi="Bookman Old Style" w:cs="Helvetica"/>
          <w:bCs/>
          <w:color w:val="000000"/>
          <w:sz w:val="28"/>
          <w:szCs w:val="28"/>
          <w:lang w:val="en-GB"/>
        </w:rPr>
        <w:t>During what appeared to be the epoch of the inf</w:t>
      </w:r>
      <w:r w:rsidR="00D95009">
        <w:rPr>
          <w:rFonts w:ascii="Bookman Old Style" w:eastAsia="Times New Roman" w:hAnsi="Bookman Old Style" w:cs="Helvetica"/>
          <w:bCs/>
          <w:color w:val="000000"/>
          <w:sz w:val="28"/>
          <w:szCs w:val="28"/>
          <w:lang w:val="en-GB"/>
        </w:rPr>
        <w:t>ections of the epidemic, disruption of business, travelling and deaths of people, progress in the matter was suddenly</w:t>
      </w:r>
      <w:r w:rsidR="008858B9">
        <w:rPr>
          <w:rFonts w:ascii="Bookman Old Style" w:eastAsia="Times New Roman" w:hAnsi="Bookman Old Style" w:cs="Helvetica"/>
          <w:bCs/>
          <w:color w:val="000000"/>
          <w:sz w:val="28"/>
          <w:szCs w:val="28"/>
          <w:lang w:val="en-GB"/>
        </w:rPr>
        <w:t xml:space="preserve"> directly</w:t>
      </w:r>
      <w:r w:rsidR="00D95009">
        <w:rPr>
          <w:rFonts w:ascii="Bookman Old Style" w:eastAsia="Times New Roman" w:hAnsi="Bookman Old Style" w:cs="Helvetica"/>
          <w:bCs/>
          <w:color w:val="000000"/>
          <w:sz w:val="28"/>
          <w:szCs w:val="28"/>
          <w:lang w:val="en-GB"/>
        </w:rPr>
        <w:t xml:space="preserve"> disrupted by the withdrawal made by Adv. Woker from continuing as </w:t>
      </w:r>
      <w:r w:rsidR="00D77375">
        <w:rPr>
          <w:rFonts w:ascii="Bookman Old Style" w:eastAsia="Times New Roman" w:hAnsi="Bookman Old Style" w:cs="Helvetica"/>
          <w:bCs/>
          <w:color w:val="000000"/>
          <w:sz w:val="28"/>
          <w:szCs w:val="28"/>
          <w:lang w:val="en-GB"/>
        </w:rPr>
        <w:t>the prosecutor</w:t>
      </w:r>
      <w:r w:rsidR="00D95009">
        <w:rPr>
          <w:rFonts w:ascii="Bookman Old Style" w:eastAsia="Times New Roman" w:hAnsi="Bookman Old Style" w:cs="Helvetica"/>
          <w:bCs/>
          <w:color w:val="000000"/>
          <w:sz w:val="28"/>
          <w:szCs w:val="28"/>
          <w:lang w:val="en-GB"/>
        </w:rPr>
        <w:t xml:space="preserve"> for the Crown in the matter.</w:t>
      </w:r>
      <w:r w:rsidR="00D77375">
        <w:rPr>
          <w:rFonts w:ascii="Bookman Old Style" w:eastAsia="Times New Roman" w:hAnsi="Bookman Old Style" w:cs="Helvetica"/>
          <w:bCs/>
          <w:color w:val="000000"/>
          <w:sz w:val="28"/>
          <w:szCs w:val="28"/>
          <w:lang w:val="en-GB"/>
        </w:rPr>
        <w:t xml:space="preserve">  He attributed that to the need for him to protect himself from the adverse impact of the pandemic.  This is attested to by the</w:t>
      </w:r>
      <w:r w:rsidR="002062B7">
        <w:rPr>
          <w:rFonts w:ascii="Bookman Old Style" w:eastAsia="Times New Roman" w:hAnsi="Bookman Old Style" w:cs="Helvetica"/>
          <w:bCs/>
          <w:color w:val="000000"/>
          <w:sz w:val="28"/>
          <w:szCs w:val="28"/>
          <w:lang w:val="en-GB"/>
        </w:rPr>
        <w:t xml:space="preserve"> copy of the letter he addressed to Adv. Molati who is one of the defence counsel in the proceedings.  It is dated </w:t>
      </w:r>
      <w:r w:rsidR="00D77375" w:rsidRPr="00B80FDA">
        <w:rPr>
          <w:rFonts w:ascii="Bookman Old Style" w:eastAsia="Times New Roman" w:hAnsi="Bookman Old Style" w:cs="Helvetica"/>
          <w:bCs/>
          <w:color w:val="000000"/>
          <w:sz w:val="28"/>
          <w:szCs w:val="28"/>
          <w:lang w:val="en-GB"/>
        </w:rPr>
        <w:t xml:space="preserve">the </w:t>
      </w:r>
      <w:r w:rsidR="00D77375" w:rsidRPr="00CA5CA9">
        <w:rPr>
          <w:rFonts w:ascii="Bookman Old Style" w:eastAsia="Times New Roman" w:hAnsi="Bookman Old Style" w:cs="Helvetica"/>
          <w:bCs/>
          <w:color w:val="000000"/>
          <w:sz w:val="24"/>
          <w:szCs w:val="28"/>
          <w:lang w:val="en-GB"/>
        </w:rPr>
        <w:t>27</w:t>
      </w:r>
      <w:r w:rsidR="00D77375" w:rsidRPr="00CA5CA9">
        <w:rPr>
          <w:rFonts w:ascii="Bookman Old Style" w:eastAsia="Times New Roman" w:hAnsi="Bookman Old Style" w:cs="Helvetica"/>
          <w:bCs/>
          <w:color w:val="000000"/>
          <w:sz w:val="24"/>
          <w:szCs w:val="28"/>
          <w:vertAlign w:val="superscript"/>
          <w:lang w:val="en-GB"/>
        </w:rPr>
        <w:t>th</w:t>
      </w:r>
      <w:r w:rsidR="00D77375" w:rsidRPr="00CA5CA9">
        <w:rPr>
          <w:rFonts w:ascii="Bookman Old Style" w:eastAsia="Times New Roman" w:hAnsi="Bookman Old Style" w:cs="Helvetica"/>
          <w:bCs/>
          <w:color w:val="000000"/>
          <w:sz w:val="24"/>
          <w:szCs w:val="28"/>
          <w:lang w:val="en-GB"/>
        </w:rPr>
        <w:t xml:space="preserve"> July 2020</w:t>
      </w:r>
      <w:r w:rsidR="002062B7">
        <w:rPr>
          <w:rFonts w:ascii="Bookman Old Style" w:eastAsia="Times New Roman" w:hAnsi="Bookman Old Style" w:cs="Helvetica"/>
          <w:bCs/>
          <w:color w:val="000000"/>
          <w:sz w:val="28"/>
          <w:szCs w:val="28"/>
          <w:lang w:val="en-GB"/>
        </w:rPr>
        <w:t xml:space="preserve"> and</w:t>
      </w:r>
      <w:r w:rsidR="00D77375">
        <w:rPr>
          <w:rFonts w:ascii="Bookman Old Style" w:eastAsia="Times New Roman" w:hAnsi="Bookman Old Style" w:cs="Helvetica"/>
          <w:bCs/>
          <w:color w:val="000000"/>
          <w:sz w:val="28"/>
          <w:szCs w:val="28"/>
          <w:lang w:val="en-GB"/>
        </w:rPr>
        <w:t xml:space="preserve"> </w:t>
      </w:r>
      <w:r w:rsidR="002062B7">
        <w:rPr>
          <w:rFonts w:ascii="Bookman Old Style" w:eastAsia="Times New Roman" w:hAnsi="Bookman Old Style" w:cs="Helvetica"/>
          <w:bCs/>
          <w:color w:val="000000"/>
          <w:sz w:val="28"/>
          <w:szCs w:val="28"/>
          <w:lang w:val="en-GB"/>
        </w:rPr>
        <w:t>reads:</w:t>
      </w:r>
    </w:p>
    <w:p w:rsidR="002C7862" w:rsidRDefault="002062B7" w:rsidP="00C719DD">
      <w:pPr>
        <w:pStyle w:val="yiv7902267850msonormal"/>
        <w:shd w:val="clear" w:color="auto" w:fill="FFFFFF"/>
        <w:spacing w:before="0" w:beforeAutospacing="0" w:after="0" w:afterAutospacing="0"/>
        <w:ind w:right="432" w:firstLine="720"/>
        <w:jc w:val="both"/>
        <w:rPr>
          <w:rFonts w:ascii="Bookman Old Style" w:hAnsi="Bookman Old Style" w:cs="Helvetica"/>
          <w:color w:val="1D2228"/>
          <w:szCs w:val="20"/>
        </w:rPr>
      </w:pPr>
      <w:r w:rsidRPr="002062B7">
        <w:rPr>
          <w:rFonts w:ascii="Bookman Old Style" w:hAnsi="Bookman Old Style" w:cs="Helvetica"/>
          <w:color w:val="1D2228"/>
          <w:szCs w:val="20"/>
          <w:lang w:val="en-US"/>
        </w:rPr>
        <w:t>Dear Adv Molati,</w:t>
      </w:r>
    </w:p>
    <w:p w:rsidR="002062B7" w:rsidRPr="002C7862" w:rsidRDefault="002062B7" w:rsidP="00C719DD">
      <w:pPr>
        <w:pStyle w:val="yiv7902267850msonormal"/>
        <w:shd w:val="clear" w:color="auto" w:fill="FFFFFF"/>
        <w:spacing w:before="0" w:beforeAutospacing="0" w:after="0" w:afterAutospacing="0"/>
        <w:ind w:left="720" w:right="432"/>
        <w:jc w:val="both"/>
        <w:rPr>
          <w:rFonts w:ascii="Bookman Old Style" w:hAnsi="Bookman Old Style" w:cs="Helvetica"/>
          <w:color w:val="1D2228"/>
          <w:szCs w:val="20"/>
        </w:rPr>
      </w:pPr>
      <w:r w:rsidRPr="002062B7">
        <w:rPr>
          <w:rFonts w:ascii="Bookman Old Style" w:hAnsi="Bookman Old Style" w:cs="Helvetica"/>
          <w:color w:val="1D2228"/>
          <w:szCs w:val="20"/>
          <w:lang w:val="en-US"/>
        </w:rPr>
        <w:t>After careful consideration and being in the vulnerable group in the context of the coronavirus pandemic having recently turned 63, I have decided to retire after 36 years of practice.</w:t>
      </w:r>
    </w:p>
    <w:p w:rsidR="002062B7" w:rsidRPr="002062B7" w:rsidRDefault="002062B7" w:rsidP="00C719DD">
      <w:pPr>
        <w:pStyle w:val="yiv7902267850msonormal"/>
        <w:shd w:val="clear" w:color="auto" w:fill="FFFFFF"/>
        <w:spacing w:before="0" w:beforeAutospacing="0" w:after="0" w:afterAutospacing="0"/>
        <w:ind w:right="432"/>
        <w:jc w:val="both"/>
        <w:rPr>
          <w:rFonts w:ascii="Bookman Old Style" w:hAnsi="Bookman Old Style" w:cs="Helvetica"/>
          <w:color w:val="1D2228"/>
          <w:szCs w:val="20"/>
        </w:rPr>
      </w:pPr>
      <w:r w:rsidRPr="002062B7">
        <w:rPr>
          <w:rFonts w:ascii="Bookman Old Style" w:hAnsi="Bookman Old Style" w:cs="Helvetica"/>
          <w:color w:val="1D2228"/>
          <w:szCs w:val="20"/>
          <w:lang w:val="en-US"/>
        </w:rPr>
        <w:t> </w:t>
      </w:r>
    </w:p>
    <w:p w:rsidR="002062B7" w:rsidRPr="002062B7" w:rsidRDefault="002062B7" w:rsidP="00C719DD">
      <w:pPr>
        <w:pStyle w:val="yiv7902267850msonormal"/>
        <w:shd w:val="clear" w:color="auto" w:fill="FFFFFF"/>
        <w:spacing w:before="0" w:beforeAutospacing="0" w:after="0" w:afterAutospacing="0"/>
        <w:ind w:left="720" w:right="432"/>
        <w:jc w:val="both"/>
        <w:rPr>
          <w:rFonts w:ascii="Bookman Old Style" w:hAnsi="Bookman Old Style" w:cs="Helvetica"/>
          <w:color w:val="1D2228"/>
          <w:szCs w:val="20"/>
        </w:rPr>
      </w:pPr>
      <w:r w:rsidRPr="002062B7">
        <w:rPr>
          <w:rFonts w:ascii="Bookman Old Style" w:hAnsi="Bookman Old Style" w:cs="Helvetica"/>
          <w:color w:val="1D2228"/>
          <w:szCs w:val="20"/>
          <w:u w:val="single"/>
          <w:lang w:val="en-US"/>
        </w:rPr>
        <w:t>In my email dated the 17</w:t>
      </w:r>
      <w:r w:rsidRPr="002062B7">
        <w:rPr>
          <w:rFonts w:ascii="Bookman Old Style" w:hAnsi="Bookman Old Style" w:cs="Helvetica"/>
          <w:color w:val="1D2228"/>
          <w:szCs w:val="20"/>
          <w:u w:val="single"/>
          <w:vertAlign w:val="superscript"/>
          <w:lang w:val="en-US"/>
        </w:rPr>
        <w:t>th</w:t>
      </w:r>
      <w:r w:rsidRPr="002062B7">
        <w:rPr>
          <w:rFonts w:ascii="Bookman Old Style" w:hAnsi="Bookman Old Style" w:cs="Helvetica"/>
          <w:color w:val="1D2228"/>
          <w:szCs w:val="20"/>
          <w:u w:val="single"/>
          <w:lang w:val="en-US"/>
        </w:rPr>
        <w:t> of July 2020</w:t>
      </w:r>
      <w:r w:rsidRPr="002062B7">
        <w:rPr>
          <w:rFonts w:ascii="Bookman Old Style" w:hAnsi="Bookman Old Style" w:cs="Helvetica"/>
          <w:color w:val="1D2228"/>
          <w:szCs w:val="20"/>
          <w:lang w:val="en-US"/>
        </w:rPr>
        <w:t xml:space="preserve">, I have communicated this decision to the Director of the DCEO at the same time </w:t>
      </w:r>
      <w:r w:rsidRPr="002062B7">
        <w:rPr>
          <w:rFonts w:ascii="Bookman Old Style" w:hAnsi="Bookman Old Style" w:cs="Helvetica"/>
          <w:color w:val="1D2228"/>
          <w:szCs w:val="20"/>
          <w:lang w:val="en-US"/>
        </w:rPr>
        <w:lastRenderedPageBreak/>
        <w:t>requesting him to advise me who replacement counsel will be so that I can arrange to hand over the brief.</w:t>
      </w:r>
    </w:p>
    <w:p w:rsidR="002062B7" w:rsidRPr="002062B7" w:rsidRDefault="002062B7" w:rsidP="00C719DD">
      <w:pPr>
        <w:pStyle w:val="yiv7902267850msonormal"/>
        <w:shd w:val="clear" w:color="auto" w:fill="FFFFFF"/>
        <w:spacing w:before="0" w:beforeAutospacing="0" w:after="0" w:afterAutospacing="0"/>
        <w:ind w:right="432"/>
        <w:jc w:val="both"/>
        <w:rPr>
          <w:rFonts w:ascii="Bookman Old Style" w:hAnsi="Bookman Old Style" w:cs="Helvetica"/>
          <w:color w:val="1D2228"/>
          <w:szCs w:val="20"/>
        </w:rPr>
      </w:pPr>
      <w:r w:rsidRPr="002062B7">
        <w:rPr>
          <w:rFonts w:ascii="Bookman Old Style" w:hAnsi="Bookman Old Style" w:cs="Helvetica"/>
          <w:color w:val="1D2228"/>
          <w:szCs w:val="20"/>
          <w:lang w:val="en-US"/>
        </w:rPr>
        <w:t> </w:t>
      </w:r>
    </w:p>
    <w:p w:rsidR="002062B7" w:rsidRPr="002062B7" w:rsidRDefault="002062B7" w:rsidP="00C719DD">
      <w:pPr>
        <w:pStyle w:val="yiv7902267850msonormal"/>
        <w:shd w:val="clear" w:color="auto" w:fill="FFFFFF"/>
        <w:spacing w:before="0" w:beforeAutospacing="0" w:after="0" w:afterAutospacing="0"/>
        <w:ind w:left="720" w:right="432"/>
        <w:jc w:val="both"/>
        <w:rPr>
          <w:rFonts w:ascii="Bookman Old Style" w:hAnsi="Bookman Old Style" w:cs="Helvetica"/>
          <w:color w:val="1D2228"/>
          <w:szCs w:val="20"/>
        </w:rPr>
      </w:pPr>
      <w:r w:rsidRPr="002062B7">
        <w:rPr>
          <w:rFonts w:ascii="Bookman Old Style" w:hAnsi="Bookman Old Style" w:cs="Helvetica"/>
          <w:color w:val="1D2228"/>
          <w:szCs w:val="20"/>
          <w:lang w:val="en-US"/>
        </w:rPr>
        <w:t>While the DCEO has by return email acknowledged my retirement, to date I have not been advised of who replacement counsel will be. Notwithstanding, I am in the process of arranging for the return of my brief to the DCEO so that the DCEO will have more than enough time to hand over to replacement counsel so that he/she can take over without any disruption to the trial. I anticipate that my brief will be back with the DCEO within a week or so of date hereof, depending on the ease with which the papers can be taken across the border. I will let you know once the papers have been successfully delivered.</w:t>
      </w:r>
    </w:p>
    <w:p w:rsidR="002062B7" w:rsidRPr="002062B7" w:rsidRDefault="002062B7" w:rsidP="00C719DD">
      <w:pPr>
        <w:pStyle w:val="yiv7902267850msonormal"/>
        <w:shd w:val="clear" w:color="auto" w:fill="FFFFFF"/>
        <w:spacing w:before="0" w:beforeAutospacing="0" w:after="0" w:afterAutospacing="0"/>
        <w:ind w:right="432"/>
        <w:jc w:val="both"/>
        <w:rPr>
          <w:rFonts w:ascii="Bookman Old Style" w:hAnsi="Bookman Old Style" w:cs="Helvetica"/>
          <w:color w:val="1D2228"/>
          <w:szCs w:val="20"/>
        </w:rPr>
      </w:pPr>
      <w:r w:rsidRPr="002062B7">
        <w:rPr>
          <w:rFonts w:ascii="Bookman Old Style" w:hAnsi="Bookman Old Style" w:cs="Helvetica"/>
          <w:color w:val="1D2228"/>
          <w:szCs w:val="20"/>
          <w:lang w:val="en-US"/>
        </w:rPr>
        <w:t> </w:t>
      </w:r>
    </w:p>
    <w:p w:rsidR="002062B7" w:rsidRPr="002062B7" w:rsidRDefault="002062B7" w:rsidP="00C719DD">
      <w:pPr>
        <w:pStyle w:val="yiv7902267850msonormal"/>
        <w:shd w:val="clear" w:color="auto" w:fill="FFFFFF"/>
        <w:spacing w:before="0" w:beforeAutospacing="0" w:after="0" w:afterAutospacing="0"/>
        <w:ind w:left="720" w:right="432"/>
        <w:jc w:val="both"/>
        <w:rPr>
          <w:rFonts w:ascii="Bookman Old Style" w:hAnsi="Bookman Old Style" w:cs="Helvetica"/>
          <w:color w:val="1D2228"/>
          <w:szCs w:val="20"/>
        </w:rPr>
      </w:pPr>
      <w:r w:rsidRPr="002062B7">
        <w:rPr>
          <w:rFonts w:ascii="Bookman Old Style" w:hAnsi="Bookman Old Style" w:cs="Helvetica"/>
          <w:color w:val="1D2228"/>
          <w:szCs w:val="20"/>
          <w:lang w:val="en-US"/>
        </w:rPr>
        <w:t>The above being so, I trust that there will be no disruption in the matter.</w:t>
      </w:r>
    </w:p>
    <w:p w:rsidR="002062B7" w:rsidRPr="002062B7" w:rsidRDefault="002062B7" w:rsidP="00C719DD">
      <w:pPr>
        <w:pStyle w:val="yiv7902267850msonormal"/>
        <w:shd w:val="clear" w:color="auto" w:fill="FFFFFF"/>
        <w:spacing w:before="0" w:beforeAutospacing="0" w:after="0" w:afterAutospacing="0"/>
        <w:ind w:right="432"/>
        <w:jc w:val="both"/>
        <w:rPr>
          <w:rFonts w:ascii="Bookman Old Style" w:hAnsi="Bookman Old Style" w:cs="Helvetica"/>
          <w:color w:val="1D2228"/>
          <w:szCs w:val="20"/>
        </w:rPr>
      </w:pPr>
      <w:r w:rsidRPr="002062B7">
        <w:rPr>
          <w:rFonts w:ascii="Bookman Old Style" w:hAnsi="Bookman Old Style" w:cs="Helvetica"/>
          <w:color w:val="1D2228"/>
          <w:szCs w:val="20"/>
          <w:lang w:val="en-US"/>
        </w:rPr>
        <w:t> </w:t>
      </w:r>
    </w:p>
    <w:p w:rsidR="002062B7" w:rsidRPr="002062B7" w:rsidRDefault="002062B7" w:rsidP="00C719DD">
      <w:pPr>
        <w:pStyle w:val="yiv7902267850msonormal"/>
        <w:shd w:val="clear" w:color="auto" w:fill="FFFFFF"/>
        <w:spacing w:before="0" w:beforeAutospacing="0" w:after="0" w:afterAutospacing="0"/>
        <w:ind w:left="720" w:right="432"/>
        <w:jc w:val="both"/>
        <w:rPr>
          <w:rFonts w:ascii="Bookman Old Style" w:hAnsi="Bookman Old Style" w:cs="Helvetica"/>
          <w:color w:val="1D2228"/>
          <w:szCs w:val="20"/>
        </w:rPr>
      </w:pPr>
      <w:r w:rsidRPr="002062B7">
        <w:rPr>
          <w:rFonts w:ascii="Bookman Old Style" w:hAnsi="Bookman Old Style" w:cs="Helvetica"/>
          <w:color w:val="1D2228"/>
          <w:szCs w:val="20"/>
          <w:lang w:val="en-US"/>
        </w:rPr>
        <w:t>For the rest, I thank you for your collegiality over the years and I look forward to maybe hearing from you at some time in the future.</w:t>
      </w:r>
    </w:p>
    <w:p w:rsidR="002062B7" w:rsidRPr="002062B7" w:rsidRDefault="002062B7" w:rsidP="00C719DD">
      <w:pPr>
        <w:pStyle w:val="yiv7902267850msonormal"/>
        <w:shd w:val="clear" w:color="auto" w:fill="FFFFFF"/>
        <w:spacing w:before="0" w:beforeAutospacing="0" w:after="0" w:afterAutospacing="0"/>
        <w:ind w:right="432"/>
        <w:jc w:val="both"/>
        <w:rPr>
          <w:rFonts w:ascii="Bookman Old Style" w:hAnsi="Bookman Old Style" w:cs="Helvetica"/>
          <w:color w:val="1D2228"/>
          <w:szCs w:val="20"/>
        </w:rPr>
      </w:pPr>
      <w:r w:rsidRPr="002062B7">
        <w:rPr>
          <w:rFonts w:ascii="Bookman Old Style" w:hAnsi="Bookman Old Style" w:cs="Helvetica"/>
          <w:color w:val="1D2228"/>
          <w:szCs w:val="20"/>
          <w:lang w:val="en-US"/>
        </w:rPr>
        <w:t> </w:t>
      </w:r>
    </w:p>
    <w:p w:rsidR="002062B7" w:rsidRPr="002062B7" w:rsidRDefault="002062B7" w:rsidP="00C719DD">
      <w:pPr>
        <w:pStyle w:val="yiv7902267850msonormal"/>
        <w:shd w:val="clear" w:color="auto" w:fill="FFFFFF"/>
        <w:spacing w:before="0" w:beforeAutospacing="0" w:after="0" w:afterAutospacing="0"/>
        <w:ind w:left="720" w:right="432" w:firstLine="720"/>
        <w:jc w:val="both"/>
        <w:rPr>
          <w:rFonts w:ascii="Bookman Old Style" w:hAnsi="Bookman Old Style" w:cs="Helvetica"/>
          <w:color w:val="1D2228"/>
          <w:szCs w:val="20"/>
        </w:rPr>
      </w:pPr>
      <w:r w:rsidRPr="002062B7">
        <w:rPr>
          <w:rFonts w:ascii="Bookman Old Style" w:hAnsi="Bookman Old Style" w:cs="Helvetica"/>
          <w:color w:val="1D2228"/>
          <w:szCs w:val="20"/>
          <w:lang w:val="en-US"/>
        </w:rPr>
        <w:t>Yours sincerely and stay safe.</w:t>
      </w:r>
    </w:p>
    <w:p w:rsidR="002062B7" w:rsidRPr="002062B7" w:rsidRDefault="002062B7" w:rsidP="00C719DD">
      <w:pPr>
        <w:pStyle w:val="yiv7902267850msonormal"/>
        <w:shd w:val="clear" w:color="auto" w:fill="FFFFFF"/>
        <w:spacing w:before="0" w:beforeAutospacing="0" w:after="0" w:afterAutospacing="0"/>
        <w:ind w:right="432"/>
        <w:jc w:val="both"/>
        <w:rPr>
          <w:rFonts w:ascii="Bookman Old Style" w:hAnsi="Bookman Old Style" w:cs="Helvetica"/>
          <w:color w:val="1D2228"/>
          <w:szCs w:val="20"/>
        </w:rPr>
      </w:pPr>
      <w:r w:rsidRPr="002062B7">
        <w:rPr>
          <w:rFonts w:ascii="Bookman Old Style" w:hAnsi="Bookman Old Style" w:cs="Helvetica"/>
          <w:color w:val="1D2228"/>
          <w:szCs w:val="20"/>
        </w:rPr>
        <w:t>  </w:t>
      </w:r>
      <w:r w:rsidRPr="002062B7">
        <w:rPr>
          <w:rFonts w:ascii="Bookman Old Style" w:hAnsi="Bookman Old Style" w:cs="Helvetica"/>
          <w:color w:val="1D2228"/>
          <w:szCs w:val="20"/>
        </w:rPr>
        <w:tab/>
      </w:r>
    </w:p>
    <w:p w:rsidR="00747841" w:rsidRDefault="002062B7" w:rsidP="00C719DD">
      <w:pPr>
        <w:pStyle w:val="yiv7902267850msonormal"/>
        <w:shd w:val="clear" w:color="auto" w:fill="FFFFFF"/>
        <w:spacing w:before="0" w:beforeAutospacing="0" w:after="0" w:afterAutospacing="0"/>
        <w:ind w:left="720" w:right="432" w:firstLine="720"/>
        <w:jc w:val="both"/>
        <w:rPr>
          <w:rFonts w:ascii="Bookman Old Style" w:hAnsi="Bookman Old Style" w:cs="Helvetica"/>
          <w:bCs/>
          <w:color w:val="000000"/>
          <w:sz w:val="36"/>
          <w:szCs w:val="28"/>
          <w:lang w:val="en-GB"/>
        </w:rPr>
      </w:pPr>
      <w:r w:rsidRPr="002062B7">
        <w:rPr>
          <w:rFonts w:ascii="Bookman Old Style" w:hAnsi="Bookman Old Style" w:cs="Helvetica"/>
          <w:color w:val="1D2228"/>
          <w:szCs w:val="20"/>
        </w:rPr>
        <w:t>Hjalmar Woker</w:t>
      </w:r>
    </w:p>
    <w:p w:rsidR="00747841" w:rsidRDefault="00747841" w:rsidP="00747841">
      <w:pPr>
        <w:pStyle w:val="yiv7902267850msonormal"/>
        <w:shd w:val="clear" w:color="auto" w:fill="FFFFFF"/>
        <w:spacing w:before="0" w:beforeAutospacing="0" w:after="0" w:afterAutospacing="0" w:line="360" w:lineRule="auto"/>
        <w:jc w:val="both"/>
        <w:rPr>
          <w:rFonts w:ascii="Bookman Old Style" w:hAnsi="Bookman Old Style" w:cs="Helvetica"/>
          <w:b/>
          <w:color w:val="1D2228"/>
          <w:szCs w:val="20"/>
          <w:u w:val="single"/>
          <w:lang w:val="en-US"/>
        </w:rPr>
      </w:pPr>
    </w:p>
    <w:p w:rsidR="00C719DD" w:rsidRDefault="00C719DD" w:rsidP="00747841">
      <w:pPr>
        <w:pStyle w:val="yiv7902267850msonormal"/>
        <w:shd w:val="clear" w:color="auto" w:fill="FFFFFF"/>
        <w:spacing w:before="0" w:beforeAutospacing="0" w:after="0" w:afterAutospacing="0" w:line="360" w:lineRule="auto"/>
        <w:jc w:val="both"/>
        <w:rPr>
          <w:rFonts w:ascii="Bookman Old Style" w:hAnsi="Bookman Old Style" w:cs="Helvetica"/>
          <w:b/>
          <w:color w:val="1D2228"/>
          <w:szCs w:val="20"/>
          <w:lang w:val="en-US"/>
        </w:rPr>
      </w:pPr>
    </w:p>
    <w:p w:rsidR="00C719DD" w:rsidRDefault="00747841" w:rsidP="00747841">
      <w:pPr>
        <w:pStyle w:val="yiv7902267850msonormal"/>
        <w:shd w:val="clear" w:color="auto" w:fill="FFFFFF"/>
        <w:spacing w:before="0" w:beforeAutospacing="0" w:after="0" w:afterAutospacing="0" w:line="360" w:lineRule="auto"/>
        <w:jc w:val="both"/>
        <w:rPr>
          <w:rFonts w:ascii="Bookman Old Style" w:hAnsi="Bookman Old Style" w:cs="Helvetica"/>
          <w:b/>
          <w:color w:val="1D2228"/>
          <w:szCs w:val="20"/>
          <w:lang w:val="en-US"/>
        </w:rPr>
      </w:pPr>
      <w:r w:rsidRPr="00FF39E6">
        <w:rPr>
          <w:rFonts w:ascii="Bookman Old Style" w:hAnsi="Bookman Old Style" w:cs="Helvetica"/>
          <w:b/>
          <w:color w:val="1D2228"/>
          <w:szCs w:val="20"/>
          <w:lang w:val="en-US"/>
        </w:rPr>
        <w:t>Analysis of the D</w:t>
      </w:r>
      <w:r w:rsidR="0017088E">
        <w:rPr>
          <w:rFonts w:ascii="Bookman Old Style" w:hAnsi="Bookman Old Style" w:cs="Helvetica"/>
          <w:b/>
          <w:color w:val="1D2228"/>
          <w:szCs w:val="20"/>
          <w:lang w:val="en-US"/>
        </w:rPr>
        <w:t>evelopments at the Time the Application was Made</w:t>
      </w:r>
    </w:p>
    <w:p w:rsidR="007D2670" w:rsidRPr="00C719DD" w:rsidRDefault="00C719DD" w:rsidP="00747841">
      <w:pPr>
        <w:pStyle w:val="yiv7902267850msonormal"/>
        <w:shd w:val="clear" w:color="auto" w:fill="FFFFFF"/>
        <w:spacing w:before="0" w:beforeAutospacing="0" w:after="0" w:afterAutospacing="0" w:line="360" w:lineRule="auto"/>
        <w:jc w:val="both"/>
        <w:rPr>
          <w:rFonts w:ascii="Bookman Old Style" w:hAnsi="Bookman Old Style" w:cs="Helvetica"/>
          <w:b/>
          <w:color w:val="1D2228"/>
          <w:szCs w:val="20"/>
          <w:lang w:val="en-US"/>
        </w:rPr>
      </w:pPr>
      <w:r>
        <w:rPr>
          <w:rFonts w:ascii="Bookman Old Style" w:hAnsi="Bookman Old Style" w:cs="Helvetica"/>
          <w:b/>
          <w:color w:val="1D2228"/>
          <w:szCs w:val="20"/>
          <w:lang w:val="en-US"/>
        </w:rPr>
        <w:t>[23]</w:t>
      </w:r>
      <w:r>
        <w:rPr>
          <w:rFonts w:ascii="Bookman Old Style" w:hAnsi="Bookman Old Style" w:cs="Helvetica"/>
          <w:b/>
          <w:color w:val="1D2228"/>
          <w:szCs w:val="20"/>
          <w:lang w:val="en-US"/>
        </w:rPr>
        <w:tab/>
      </w:r>
      <w:r w:rsidR="00FF39E6" w:rsidRPr="00FF39E6">
        <w:rPr>
          <w:rFonts w:ascii="Bookman Old Style" w:hAnsi="Bookman Old Style" w:cs="Helvetica"/>
          <w:color w:val="1D2228"/>
          <w:sz w:val="28"/>
          <w:szCs w:val="20"/>
          <w:lang w:val="en-US"/>
        </w:rPr>
        <w:t>This should be</w:t>
      </w:r>
      <w:r w:rsidR="00FF39E6">
        <w:rPr>
          <w:rFonts w:ascii="Bookman Old Style" w:hAnsi="Bookman Old Style" w:cs="Helvetica"/>
          <w:color w:val="1D2228"/>
          <w:sz w:val="28"/>
          <w:szCs w:val="20"/>
          <w:lang w:val="en-US"/>
        </w:rPr>
        <w:t xml:space="preserve"> made in the light of the interlocutor</w:t>
      </w:r>
      <w:r w:rsidR="006803BF">
        <w:rPr>
          <w:rFonts w:ascii="Bookman Old Style" w:hAnsi="Bookman Old Style" w:cs="Helvetica"/>
          <w:color w:val="1D2228"/>
          <w:sz w:val="28"/>
          <w:szCs w:val="20"/>
          <w:lang w:val="en-US"/>
        </w:rPr>
        <w:t>y application initiated by the d</w:t>
      </w:r>
      <w:r w:rsidR="00FF39E6">
        <w:rPr>
          <w:rFonts w:ascii="Bookman Old Style" w:hAnsi="Bookman Old Style" w:cs="Helvetica"/>
          <w:color w:val="1D2228"/>
          <w:sz w:val="28"/>
          <w:szCs w:val="20"/>
          <w:lang w:val="en-US"/>
        </w:rPr>
        <w:t>efence for the Court to order for a permanent sta</w:t>
      </w:r>
      <w:r w:rsidR="008858B9">
        <w:rPr>
          <w:rFonts w:ascii="Bookman Old Style" w:hAnsi="Bookman Old Style" w:cs="Helvetica"/>
          <w:color w:val="1D2228"/>
          <w:sz w:val="28"/>
          <w:szCs w:val="20"/>
          <w:lang w:val="en-US"/>
        </w:rPr>
        <w:t>ying of the prosecution of the a</w:t>
      </w:r>
      <w:r w:rsidR="00FF39E6">
        <w:rPr>
          <w:rFonts w:ascii="Bookman Old Style" w:hAnsi="Bookman Old Style" w:cs="Helvetica"/>
          <w:color w:val="1D2228"/>
          <w:sz w:val="28"/>
          <w:szCs w:val="20"/>
          <w:lang w:val="en-US"/>
        </w:rPr>
        <w:t>ccused on the basis that it has inordinately procrastinated</w:t>
      </w:r>
      <w:r w:rsidR="004C0C73">
        <w:rPr>
          <w:rFonts w:ascii="Bookman Old Style" w:hAnsi="Bookman Old Style" w:cs="Helvetica"/>
          <w:color w:val="1D2228"/>
          <w:sz w:val="28"/>
          <w:szCs w:val="20"/>
          <w:lang w:val="en-US"/>
        </w:rPr>
        <w:t xml:space="preserve"> exercise that basic duty within reasonable times prescribed by the law.</w:t>
      </w:r>
      <w:r w:rsidR="00D510D8">
        <w:rPr>
          <w:rFonts w:ascii="Bookman Old Style" w:hAnsi="Bookman Old Style" w:cs="Helvetica"/>
          <w:color w:val="1D2228"/>
          <w:sz w:val="28"/>
          <w:szCs w:val="20"/>
          <w:lang w:val="en-US"/>
        </w:rPr>
        <w:t xml:space="preserve">  This would be consistently considered with a focus on the question on whether</w:t>
      </w:r>
      <w:r w:rsidR="009207DD">
        <w:rPr>
          <w:rFonts w:ascii="Bookman Old Style" w:hAnsi="Bookman Old Style" w:cs="Helvetica"/>
          <w:color w:val="1D2228"/>
          <w:sz w:val="28"/>
          <w:szCs w:val="20"/>
          <w:lang w:val="en-US"/>
        </w:rPr>
        <w:t>,</w:t>
      </w:r>
      <w:r w:rsidR="00D510D8">
        <w:rPr>
          <w:rFonts w:ascii="Bookman Old Style" w:hAnsi="Bookman Old Style" w:cs="Helvetica"/>
          <w:color w:val="1D2228"/>
          <w:sz w:val="28"/>
          <w:szCs w:val="20"/>
          <w:lang w:val="en-US"/>
        </w:rPr>
        <w:t xml:space="preserve"> in the circumstances of the developments in the matter, it could be concluded that the Crown violated the </w:t>
      </w:r>
      <w:r w:rsidR="00D510D8" w:rsidRPr="00D510D8">
        <w:rPr>
          <w:rFonts w:ascii="Bookman Old Style" w:hAnsi="Bookman Old Style" w:cs="Helvetica"/>
          <w:i/>
          <w:color w:val="1D2228"/>
          <w:sz w:val="28"/>
          <w:szCs w:val="20"/>
          <w:lang w:val="en-US"/>
        </w:rPr>
        <w:t>fair trial rights</w:t>
      </w:r>
      <w:r w:rsidR="00D510D8">
        <w:rPr>
          <w:rFonts w:ascii="Bookman Old Style" w:hAnsi="Bookman Old Style" w:cs="Helvetica"/>
          <w:i/>
          <w:color w:val="1D2228"/>
          <w:sz w:val="28"/>
          <w:szCs w:val="20"/>
          <w:lang w:val="en-US"/>
        </w:rPr>
        <w:t xml:space="preserve"> </w:t>
      </w:r>
      <w:r w:rsidR="004E2DB8">
        <w:rPr>
          <w:rFonts w:ascii="Bookman Old Style" w:hAnsi="Bookman Old Style" w:cs="Helvetica"/>
          <w:color w:val="1D2228"/>
          <w:sz w:val="28"/>
          <w:szCs w:val="20"/>
          <w:lang w:val="en-US"/>
        </w:rPr>
        <w:t>of the A</w:t>
      </w:r>
      <w:r w:rsidR="00D510D8">
        <w:rPr>
          <w:rFonts w:ascii="Bookman Old Style" w:hAnsi="Bookman Old Style" w:cs="Helvetica"/>
          <w:color w:val="1D2228"/>
          <w:sz w:val="28"/>
          <w:szCs w:val="20"/>
          <w:lang w:val="en-US"/>
        </w:rPr>
        <w:t>ccused.</w:t>
      </w:r>
    </w:p>
    <w:p w:rsidR="007D2670" w:rsidRDefault="007D2670" w:rsidP="00747841">
      <w:pPr>
        <w:pStyle w:val="yiv7902267850msonormal"/>
        <w:shd w:val="clear" w:color="auto" w:fill="FFFFFF"/>
        <w:spacing w:before="0" w:beforeAutospacing="0" w:after="0" w:afterAutospacing="0" w:line="360" w:lineRule="auto"/>
        <w:jc w:val="both"/>
        <w:rPr>
          <w:rFonts w:ascii="Bookman Old Style" w:hAnsi="Bookman Old Style" w:cs="Helvetica"/>
          <w:color w:val="1D2228"/>
          <w:sz w:val="28"/>
          <w:szCs w:val="20"/>
          <w:lang w:val="en-US"/>
        </w:rPr>
      </w:pPr>
    </w:p>
    <w:p w:rsidR="00C31CA3" w:rsidRDefault="00C719DD" w:rsidP="00747841">
      <w:pPr>
        <w:pStyle w:val="yiv7902267850msonormal"/>
        <w:shd w:val="clear" w:color="auto" w:fill="FFFFFF"/>
        <w:spacing w:before="0" w:beforeAutospacing="0" w:after="0" w:afterAutospacing="0" w:line="360" w:lineRule="auto"/>
        <w:jc w:val="both"/>
        <w:rPr>
          <w:rFonts w:ascii="Bookman Old Style" w:hAnsi="Bookman Old Style" w:cs="Helvetica"/>
          <w:color w:val="1D2228"/>
          <w:sz w:val="28"/>
          <w:szCs w:val="20"/>
          <w:lang w:val="en-US"/>
        </w:rPr>
      </w:pPr>
      <w:r>
        <w:rPr>
          <w:rFonts w:ascii="Bookman Old Style" w:hAnsi="Bookman Old Style" w:cs="Helvetica"/>
          <w:b/>
          <w:bCs/>
          <w:color w:val="1D2228"/>
          <w:lang w:val="en-US"/>
        </w:rPr>
        <w:lastRenderedPageBreak/>
        <w:t>[24]</w:t>
      </w:r>
      <w:r>
        <w:rPr>
          <w:rFonts w:ascii="Bookman Old Style" w:hAnsi="Bookman Old Style" w:cs="Helvetica"/>
          <w:b/>
          <w:bCs/>
          <w:color w:val="1D2228"/>
          <w:lang w:val="en-US"/>
        </w:rPr>
        <w:tab/>
      </w:r>
      <w:r w:rsidR="00D510D8" w:rsidRPr="00EE5C22">
        <w:rPr>
          <w:rFonts w:ascii="Bookman Old Style" w:hAnsi="Bookman Old Style" w:cs="Helvetica"/>
          <w:color w:val="1D2228"/>
          <w:sz w:val="28"/>
          <w:szCs w:val="20"/>
          <w:lang w:val="en-US"/>
        </w:rPr>
        <w:t>The analysis would have to</w:t>
      </w:r>
      <w:r w:rsidR="00EE5C22">
        <w:rPr>
          <w:rFonts w:ascii="Bookman Old Style" w:hAnsi="Bookman Old Style" w:cs="Helvetica"/>
          <w:color w:val="1D2228"/>
          <w:szCs w:val="20"/>
          <w:lang w:val="en-US"/>
        </w:rPr>
        <w:t xml:space="preserve"> </w:t>
      </w:r>
      <w:r w:rsidR="00EE5C22">
        <w:rPr>
          <w:rFonts w:ascii="Bookman Old Style" w:hAnsi="Bookman Old Style" w:cs="Helvetica"/>
          <w:color w:val="1D2228"/>
          <w:sz w:val="28"/>
          <w:szCs w:val="20"/>
          <w:lang w:val="en-US"/>
        </w:rPr>
        <w:t>commence from the pre-charge stage for a determination if there was any undue delay and then examine the developments initiated by the Crown to facilitate for expediency towards its prosecution of the case.</w:t>
      </w:r>
      <w:r w:rsidR="007D2670">
        <w:rPr>
          <w:rFonts w:ascii="Bookman Old Style" w:hAnsi="Bookman Old Style" w:cs="Helvetica"/>
          <w:color w:val="1D2228"/>
          <w:sz w:val="28"/>
          <w:szCs w:val="20"/>
          <w:lang w:val="en-US"/>
        </w:rPr>
        <w:t xml:space="preserve">  </w:t>
      </w:r>
      <w:r w:rsidR="005B6C4F">
        <w:rPr>
          <w:rFonts w:ascii="Bookman Old Style" w:hAnsi="Bookman Old Style" w:cs="Helvetica"/>
          <w:color w:val="1D2228"/>
          <w:sz w:val="28"/>
          <w:szCs w:val="20"/>
          <w:lang w:val="en-US"/>
        </w:rPr>
        <w:t>Secondly, assistance would be provided by the revelations of the steps it embarked upon since the charges were preferred against the Accused by the law enforcement structures.  The last phase for consideration would be on the dedication and consistency demonstrated by the Crown to execute its prosecutorial duty after the case was assigned the hearing dates</w:t>
      </w:r>
      <w:r w:rsidR="00F05C20">
        <w:rPr>
          <w:rFonts w:ascii="Bookman Old Style" w:hAnsi="Bookman Old Style" w:cs="Helvetica"/>
          <w:color w:val="1D2228"/>
          <w:sz w:val="28"/>
          <w:szCs w:val="20"/>
          <w:lang w:val="en-US"/>
        </w:rPr>
        <w:t>.</w:t>
      </w:r>
    </w:p>
    <w:p w:rsidR="00053A65" w:rsidRDefault="00053A65" w:rsidP="00747841">
      <w:pPr>
        <w:pStyle w:val="yiv7902267850msonormal"/>
        <w:shd w:val="clear" w:color="auto" w:fill="FFFFFF"/>
        <w:spacing w:before="0" w:beforeAutospacing="0" w:after="0" w:afterAutospacing="0" w:line="360" w:lineRule="auto"/>
        <w:jc w:val="both"/>
        <w:rPr>
          <w:rFonts w:ascii="Bookman Old Style" w:hAnsi="Bookman Old Style" w:cs="Helvetica"/>
          <w:color w:val="1D2228"/>
          <w:sz w:val="28"/>
          <w:szCs w:val="20"/>
          <w:lang w:val="en-US"/>
        </w:rPr>
      </w:pPr>
    </w:p>
    <w:p w:rsidR="0017088E" w:rsidRDefault="00C719DD" w:rsidP="00747841">
      <w:pPr>
        <w:pStyle w:val="yiv7902267850msonormal"/>
        <w:shd w:val="clear" w:color="auto" w:fill="FFFFFF"/>
        <w:spacing w:before="0" w:beforeAutospacing="0" w:after="0" w:afterAutospacing="0" w:line="360" w:lineRule="auto"/>
        <w:jc w:val="both"/>
        <w:rPr>
          <w:rFonts w:ascii="Bookman Old Style" w:hAnsi="Bookman Old Style" w:cs="Helvetica"/>
          <w:color w:val="1D2228"/>
          <w:sz w:val="28"/>
          <w:szCs w:val="20"/>
          <w:lang w:val="en-US"/>
        </w:rPr>
      </w:pPr>
      <w:r>
        <w:rPr>
          <w:rFonts w:ascii="Bookman Old Style" w:hAnsi="Bookman Old Style" w:cs="Helvetica"/>
          <w:b/>
          <w:bCs/>
          <w:color w:val="1D2228"/>
          <w:lang w:val="en-US"/>
        </w:rPr>
        <w:t>[25]</w:t>
      </w:r>
      <w:r>
        <w:rPr>
          <w:rFonts w:ascii="Bookman Old Style" w:hAnsi="Bookman Old Style" w:cs="Helvetica"/>
          <w:b/>
          <w:bCs/>
          <w:color w:val="1D2228"/>
          <w:lang w:val="en-US"/>
        </w:rPr>
        <w:tab/>
      </w:r>
      <w:r w:rsidR="00C31CA3" w:rsidRPr="00992E59">
        <w:rPr>
          <w:rFonts w:ascii="Bookman Old Style" w:hAnsi="Bookman Old Style" w:cs="Helvetica"/>
          <w:color w:val="1D2228"/>
          <w:sz w:val="28"/>
          <w:szCs w:val="20"/>
          <w:lang w:val="en-US"/>
        </w:rPr>
        <w:t xml:space="preserve">It appears from the papers before the Court that the controversy before it is mainly founded upon the developments that happened after the matter was scheduled for hearing before this </w:t>
      </w:r>
      <w:r w:rsidR="00670B93" w:rsidRPr="00992E59">
        <w:rPr>
          <w:rFonts w:ascii="Bookman Old Style" w:hAnsi="Bookman Old Style" w:cs="Helvetica"/>
          <w:color w:val="1D2228"/>
          <w:sz w:val="28"/>
          <w:szCs w:val="20"/>
          <w:lang w:val="en-US"/>
        </w:rPr>
        <w:t>it</w:t>
      </w:r>
      <w:r w:rsidR="00C31CA3" w:rsidRPr="00992E59">
        <w:rPr>
          <w:rFonts w:ascii="Bookman Old Style" w:hAnsi="Bookman Old Style" w:cs="Helvetica"/>
          <w:color w:val="1D2228"/>
          <w:sz w:val="28"/>
          <w:szCs w:val="20"/>
          <w:lang w:val="en-US"/>
        </w:rPr>
        <w:t>.</w:t>
      </w:r>
      <w:r w:rsidR="00C31CA3">
        <w:rPr>
          <w:rFonts w:ascii="Bookman Old Style" w:hAnsi="Bookman Old Style" w:cs="Helvetica"/>
          <w:color w:val="1D2228"/>
          <w:sz w:val="28"/>
          <w:szCs w:val="20"/>
          <w:lang w:val="en-US"/>
        </w:rPr>
        <w:t xml:space="preserve"> This notwithstanding, </w:t>
      </w:r>
      <w:r w:rsidR="000D36DC">
        <w:rPr>
          <w:rFonts w:ascii="Bookman Old Style" w:hAnsi="Bookman Old Style" w:cs="Helvetica"/>
          <w:color w:val="1D2228"/>
          <w:sz w:val="28"/>
          <w:szCs w:val="20"/>
          <w:lang w:val="en-US"/>
        </w:rPr>
        <w:t>the pre-trial developments would also be considered for the determination of the commitment and consistency that the Crown showed from the commencement of the criminal justice measures it initiated against the Accused.</w:t>
      </w:r>
    </w:p>
    <w:p w:rsidR="0030624A" w:rsidRDefault="0030624A" w:rsidP="00747841">
      <w:pPr>
        <w:pStyle w:val="yiv7902267850msonormal"/>
        <w:shd w:val="clear" w:color="auto" w:fill="FFFFFF"/>
        <w:spacing w:before="0" w:beforeAutospacing="0" w:after="0" w:afterAutospacing="0" w:line="360" w:lineRule="auto"/>
        <w:jc w:val="both"/>
        <w:rPr>
          <w:rFonts w:ascii="Bookman Old Style" w:hAnsi="Bookman Old Style" w:cs="Helvetica"/>
          <w:color w:val="1D2228"/>
          <w:sz w:val="28"/>
          <w:szCs w:val="20"/>
          <w:lang w:val="en-US"/>
        </w:rPr>
      </w:pPr>
    </w:p>
    <w:p w:rsidR="00781BC3" w:rsidRDefault="00C719DD" w:rsidP="00747841">
      <w:pPr>
        <w:pStyle w:val="yiv7902267850msonormal"/>
        <w:shd w:val="clear" w:color="auto" w:fill="FFFFFF"/>
        <w:spacing w:before="0" w:beforeAutospacing="0" w:after="0" w:afterAutospacing="0" w:line="360" w:lineRule="auto"/>
        <w:jc w:val="both"/>
        <w:rPr>
          <w:rFonts w:ascii="Bookman Old Style" w:hAnsi="Bookman Old Style" w:cs="Helvetica"/>
          <w:bCs/>
          <w:color w:val="000000"/>
          <w:sz w:val="28"/>
          <w:szCs w:val="28"/>
          <w:lang w:val="en-GB"/>
        </w:rPr>
      </w:pPr>
      <w:r>
        <w:rPr>
          <w:rFonts w:ascii="Bookman Old Style" w:hAnsi="Bookman Old Style" w:cs="Helvetica"/>
          <w:b/>
          <w:color w:val="000000"/>
          <w:lang w:val="en-GB"/>
        </w:rPr>
        <w:t>[26]</w:t>
      </w:r>
      <w:r>
        <w:rPr>
          <w:rFonts w:ascii="Bookman Old Style" w:hAnsi="Bookman Old Style" w:cs="Helvetica"/>
          <w:b/>
          <w:color w:val="000000"/>
          <w:lang w:val="en-GB"/>
        </w:rPr>
        <w:tab/>
      </w:r>
      <w:r w:rsidR="0030624A">
        <w:rPr>
          <w:rFonts w:ascii="Bookman Old Style" w:hAnsi="Bookman Old Style" w:cs="Helvetica"/>
          <w:bCs/>
          <w:color w:val="000000"/>
          <w:sz w:val="28"/>
          <w:szCs w:val="28"/>
          <w:lang w:val="en-GB"/>
        </w:rPr>
        <w:t>The merit</w:t>
      </w:r>
      <w:r w:rsidR="00FB55B2">
        <w:rPr>
          <w:rFonts w:ascii="Bookman Old Style" w:hAnsi="Bookman Old Style" w:cs="Helvetica"/>
          <w:bCs/>
          <w:color w:val="000000"/>
          <w:sz w:val="28"/>
          <w:szCs w:val="28"/>
          <w:lang w:val="en-GB"/>
        </w:rPr>
        <w:t>s</w:t>
      </w:r>
      <w:r w:rsidR="0030624A">
        <w:rPr>
          <w:rFonts w:ascii="Bookman Old Style" w:hAnsi="Bookman Old Style" w:cs="Helvetica"/>
          <w:bCs/>
          <w:color w:val="000000"/>
          <w:sz w:val="28"/>
          <w:szCs w:val="28"/>
          <w:lang w:val="en-GB"/>
        </w:rPr>
        <w:t xml:space="preserve"> of the application a</w:t>
      </w:r>
      <w:r w:rsidR="00FB1B89">
        <w:rPr>
          <w:rFonts w:ascii="Bookman Old Style" w:hAnsi="Bookman Old Style" w:cs="Helvetica"/>
          <w:bCs/>
          <w:color w:val="000000"/>
          <w:sz w:val="28"/>
          <w:szCs w:val="28"/>
          <w:lang w:val="en-GB"/>
        </w:rPr>
        <w:t>nd the relief sought for</w:t>
      </w:r>
      <w:r w:rsidR="0030624A">
        <w:rPr>
          <w:rFonts w:ascii="Bookman Old Style" w:hAnsi="Bookman Old Style" w:cs="Helvetica"/>
          <w:bCs/>
          <w:color w:val="000000"/>
          <w:sz w:val="28"/>
          <w:szCs w:val="28"/>
          <w:lang w:val="en-GB"/>
        </w:rPr>
        <w:t xml:space="preserve">, are determinable from the developments that occurred after the trial was postponed for its first hearing on </w:t>
      </w:r>
      <w:r w:rsidR="0030624A" w:rsidRPr="00B80FDA">
        <w:rPr>
          <w:rFonts w:ascii="Bookman Old Style" w:hAnsi="Bookman Old Style" w:cs="Helvetica"/>
          <w:bCs/>
          <w:color w:val="000000"/>
          <w:sz w:val="28"/>
          <w:szCs w:val="28"/>
          <w:lang w:val="en-GB"/>
        </w:rPr>
        <w:t xml:space="preserve">the </w:t>
      </w:r>
      <w:r w:rsidR="0030624A" w:rsidRPr="00EC4DF1">
        <w:rPr>
          <w:rFonts w:ascii="Bookman Old Style" w:hAnsi="Bookman Old Style" w:cs="Helvetica"/>
          <w:bCs/>
          <w:color w:val="000000"/>
          <w:lang w:val="en-GB"/>
        </w:rPr>
        <w:t>12</w:t>
      </w:r>
      <w:r w:rsidR="0030624A" w:rsidRPr="00EC4DF1">
        <w:rPr>
          <w:rFonts w:ascii="Bookman Old Style" w:hAnsi="Bookman Old Style" w:cs="Helvetica"/>
          <w:bCs/>
          <w:color w:val="000000"/>
          <w:vertAlign w:val="superscript"/>
          <w:lang w:val="en-GB"/>
        </w:rPr>
        <w:t>th</w:t>
      </w:r>
      <w:r w:rsidR="0030624A" w:rsidRPr="00B80FDA">
        <w:rPr>
          <w:rFonts w:ascii="Bookman Old Style" w:hAnsi="Bookman Old Style" w:cs="Helvetica"/>
          <w:bCs/>
          <w:color w:val="000000"/>
          <w:sz w:val="28"/>
          <w:szCs w:val="28"/>
          <w:lang w:val="en-GB"/>
        </w:rPr>
        <w:t xml:space="preserve"> May </w:t>
      </w:r>
      <w:r w:rsidR="0030624A" w:rsidRPr="00291B0B">
        <w:rPr>
          <w:rFonts w:ascii="Bookman Old Style" w:hAnsi="Bookman Old Style" w:cs="Helvetica"/>
          <w:bCs/>
          <w:color w:val="000000"/>
          <w:lang w:val="en-GB"/>
        </w:rPr>
        <w:t xml:space="preserve">2020 </w:t>
      </w:r>
      <w:r w:rsidR="0030624A" w:rsidRPr="00B80FDA">
        <w:rPr>
          <w:rFonts w:ascii="Bookman Old Style" w:hAnsi="Bookman Old Style" w:cs="Helvetica"/>
          <w:bCs/>
          <w:color w:val="000000"/>
          <w:sz w:val="28"/>
          <w:szCs w:val="28"/>
          <w:lang w:val="en-GB"/>
        </w:rPr>
        <w:t xml:space="preserve">to the </w:t>
      </w:r>
      <w:r w:rsidR="0030624A" w:rsidRPr="00EC4DF1">
        <w:rPr>
          <w:rFonts w:ascii="Bookman Old Style" w:hAnsi="Bookman Old Style" w:cs="Helvetica"/>
          <w:bCs/>
          <w:color w:val="000000"/>
          <w:lang w:val="en-GB"/>
        </w:rPr>
        <w:t>17</w:t>
      </w:r>
      <w:r w:rsidR="0030624A" w:rsidRPr="00EC4DF1">
        <w:rPr>
          <w:rFonts w:ascii="Bookman Old Style" w:hAnsi="Bookman Old Style" w:cs="Helvetica"/>
          <w:bCs/>
          <w:color w:val="000000"/>
          <w:vertAlign w:val="superscript"/>
          <w:lang w:val="en-GB"/>
        </w:rPr>
        <w:t>th</w:t>
      </w:r>
      <w:r w:rsidR="0030624A" w:rsidRPr="00EC4DF1">
        <w:rPr>
          <w:rFonts w:ascii="Bookman Old Style" w:hAnsi="Bookman Old Style" w:cs="Helvetica"/>
          <w:bCs/>
          <w:color w:val="000000"/>
          <w:lang w:val="en-GB"/>
        </w:rPr>
        <w:t xml:space="preserve"> </w:t>
      </w:r>
      <w:r w:rsidR="0030624A" w:rsidRPr="00B80FDA">
        <w:rPr>
          <w:rFonts w:ascii="Bookman Old Style" w:hAnsi="Bookman Old Style" w:cs="Helvetica"/>
          <w:bCs/>
          <w:color w:val="000000"/>
          <w:sz w:val="28"/>
          <w:szCs w:val="28"/>
          <w:lang w:val="en-GB"/>
        </w:rPr>
        <w:t xml:space="preserve">November </w:t>
      </w:r>
      <w:r w:rsidR="0030624A" w:rsidRPr="00EC4DF1">
        <w:rPr>
          <w:rFonts w:ascii="Bookman Old Style" w:hAnsi="Bookman Old Style" w:cs="Helvetica"/>
          <w:bCs/>
          <w:color w:val="000000"/>
          <w:lang w:val="en-GB"/>
        </w:rPr>
        <w:t xml:space="preserve">2020 </w:t>
      </w:r>
      <w:r w:rsidR="0030624A">
        <w:rPr>
          <w:rFonts w:ascii="Bookman Old Style" w:hAnsi="Bookman Old Style" w:cs="Helvetica"/>
          <w:bCs/>
          <w:color w:val="000000"/>
          <w:sz w:val="28"/>
          <w:szCs w:val="28"/>
          <w:lang w:val="en-GB"/>
        </w:rPr>
        <w:t>and on the subsequent number of dates</w:t>
      </w:r>
      <w:r w:rsidR="00B5009E">
        <w:rPr>
          <w:rFonts w:ascii="Bookman Old Style" w:hAnsi="Bookman Old Style" w:cs="Helvetica"/>
          <w:bCs/>
          <w:color w:val="000000"/>
          <w:sz w:val="28"/>
          <w:szCs w:val="28"/>
          <w:lang w:val="en-GB"/>
        </w:rPr>
        <w:t xml:space="preserve"> thereafter.  </w:t>
      </w:r>
      <w:r w:rsidR="002C5629">
        <w:rPr>
          <w:rFonts w:ascii="Bookman Old Style" w:hAnsi="Bookman Old Style" w:cs="Helvetica"/>
          <w:bCs/>
          <w:color w:val="000000"/>
          <w:sz w:val="28"/>
          <w:szCs w:val="28"/>
          <w:lang w:val="en-GB"/>
        </w:rPr>
        <w:t xml:space="preserve">In precise terms, the application is founded upon a recognizable and uncontested fact that the </w:t>
      </w:r>
      <w:r w:rsidR="002C5629" w:rsidRPr="002C5629">
        <w:rPr>
          <w:rFonts w:ascii="Bookman Old Style" w:hAnsi="Bookman Old Style" w:cs="Helvetica"/>
          <w:bCs/>
          <w:color w:val="000000"/>
          <w:szCs w:val="28"/>
          <w:lang w:val="en-GB"/>
        </w:rPr>
        <w:t>DCEO</w:t>
      </w:r>
      <w:r w:rsidR="002C5629">
        <w:rPr>
          <w:rFonts w:ascii="Bookman Old Style" w:hAnsi="Bookman Old Style" w:cs="Helvetica"/>
          <w:bCs/>
          <w:color w:val="000000"/>
          <w:szCs w:val="28"/>
          <w:lang w:val="en-GB"/>
        </w:rPr>
        <w:t xml:space="preserve"> </w:t>
      </w:r>
      <w:r w:rsidR="002C5629" w:rsidRPr="00781BC3">
        <w:rPr>
          <w:rFonts w:ascii="Bookman Old Style" w:hAnsi="Bookman Old Style" w:cs="Helvetica"/>
          <w:bCs/>
          <w:color w:val="000000"/>
          <w:sz w:val="28"/>
          <w:szCs w:val="28"/>
          <w:lang w:val="en-GB"/>
        </w:rPr>
        <w:t>had not reacted to the notification addressed to it by its</w:t>
      </w:r>
      <w:r w:rsidR="00B5009E">
        <w:rPr>
          <w:rFonts w:ascii="Bookman Old Style" w:hAnsi="Bookman Old Style" w:cs="Helvetica"/>
          <w:bCs/>
          <w:color w:val="000000"/>
          <w:sz w:val="28"/>
          <w:szCs w:val="28"/>
          <w:lang w:val="en-GB"/>
        </w:rPr>
        <w:t xml:space="preserve"> erstwhile </w:t>
      </w:r>
      <w:r w:rsidR="002C5629">
        <w:rPr>
          <w:rFonts w:ascii="Bookman Old Style" w:hAnsi="Bookman Old Style" w:cs="Helvetica"/>
          <w:bCs/>
          <w:color w:val="000000"/>
          <w:sz w:val="28"/>
          <w:szCs w:val="28"/>
          <w:lang w:val="en-GB"/>
        </w:rPr>
        <w:lastRenderedPageBreak/>
        <w:t>counsel Adv. Woker</w:t>
      </w:r>
      <w:r w:rsidR="00B5009E">
        <w:rPr>
          <w:rFonts w:ascii="Bookman Old Style" w:hAnsi="Bookman Old Style" w:cs="Helvetica"/>
          <w:bCs/>
          <w:color w:val="000000"/>
          <w:sz w:val="28"/>
          <w:szCs w:val="28"/>
          <w:lang w:val="en-GB"/>
        </w:rPr>
        <w:t xml:space="preserve"> </w:t>
      </w:r>
      <w:r w:rsidR="002C5629">
        <w:rPr>
          <w:rFonts w:ascii="Bookman Old Style" w:hAnsi="Bookman Old Style" w:cs="Helvetica"/>
          <w:bCs/>
          <w:color w:val="000000"/>
          <w:sz w:val="28"/>
          <w:szCs w:val="28"/>
          <w:lang w:val="en-GB"/>
        </w:rPr>
        <w:t>who</w:t>
      </w:r>
      <w:r w:rsidR="00781BC3">
        <w:rPr>
          <w:rFonts w:ascii="Bookman Old Style" w:hAnsi="Bookman Old Style" w:cs="Helvetica"/>
          <w:bCs/>
          <w:color w:val="000000"/>
          <w:sz w:val="28"/>
          <w:szCs w:val="28"/>
          <w:lang w:val="en-GB"/>
        </w:rPr>
        <w:t xml:space="preserve"> had at all material times</w:t>
      </w:r>
      <w:r w:rsidR="002C5629">
        <w:rPr>
          <w:rFonts w:ascii="Bookman Old Style" w:hAnsi="Bookman Old Style" w:cs="Helvetica"/>
          <w:bCs/>
          <w:color w:val="000000"/>
          <w:sz w:val="28"/>
          <w:szCs w:val="28"/>
          <w:lang w:val="en-GB"/>
        </w:rPr>
        <w:t xml:space="preserve"> </w:t>
      </w:r>
      <w:r w:rsidR="00781BC3">
        <w:rPr>
          <w:rFonts w:ascii="Bookman Old Style" w:hAnsi="Bookman Old Style" w:cs="Helvetica"/>
          <w:bCs/>
          <w:color w:val="000000"/>
          <w:sz w:val="28"/>
          <w:szCs w:val="28"/>
          <w:lang w:val="en-GB"/>
        </w:rPr>
        <w:t xml:space="preserve">prosecuted the matter under the authority of the </w:t>
      </w:r>
      <w:r w:rsidR="00781BC3" w:rsidRPr="00175FC4">
        <w:rPr>
          <w:rFonts w:ascii="Bookman Old Style" w:hAnsi="Bookman Old Style" w:cs="Helvetica"/>
          <w:bCs/>
          <w:color w:val="000000"/>
          <w:szCs w:val="28"/>
          <w:lang w:val="en-GB"/>
        </w:rPr>
        <w:t>DPP.</w:t>
      </w:r>
    </w:p>
    <w:p w:rsidR="00781BC3" w:rsidRDefault="00781BC3" w:rsidP="00747841">
      <w:pPr>
        <w:pStyle w:val="yiv7902267850msonormal"/>
        <w:shd w:val="clear" w:color="auto" w:fill="FFFFFF"/>
        <w:spacing w:before="0" w:beforeAutospacing="0" w:after="0" w:afterAutospacing="0" w:line="360" w:lineRule="auto"/>
        <w:jc w:val="both"/>
        <w:rPr>
          <w:rFonts w:ascii="Bookman Old Style" w:hAnsi="Bookman Old Style" w:cs="Helvetica"/>
          <w:bCs/>
          <w:color w:val="000000"/>
          <w:sz w:val="28"/>
          <w:szCs w:val="28"/>
          <w:lang w:val="en-GB"/>
        </w:rPr>
      </w:pPr>
    </w:p>
    <w:p w:rsidR="0030624A" w:rsidRPr="00917447" w:rsidRDefault="00C719DD" w:rsidP="00747841">
      <w:pPr>
        <w:pStyle w:val="yiv7902267850msonormal"/>
        <w:shd w:val="clear" w:color="auto" w:fill="FFFFFF"/>
        <w:spacing w:before="0" w:beforeAutospacing="0" w:after="0" w:afterAutospacing="0" w:line="360" w:lineRule="auto"/>
        <w:jc w:val="both"/>
        <w:rPr>
          <w:rFonts w:ascii="Bookman Old Style" w:hAnsi="Bookman Old Style" w:cs="Helvetica"/>
          <w:color w:val="1D2228"/>
          <w:sz w:val="32"/>
          <w:szCs w:val="20"/>
          <w:lang w:val="en-US"/>
        </w:rPr>
      </w:pPr>
      <w:r>
        <w:rPr>
          <w:rFonts w:ascii="Bookman Old Style" w:hAnsi="Bookman Old Style" w:cs="Helvetica"/>
          <w:b/>
          <w:color w:val="000000"/>
          <w:lang w:val="en-GB"/>
        </w:rPr>
        <w:t>[27]</w:t>
      </w:r>
      <w:r>
        <w:rPr>
          <w:rFonts w:ascii="Bookman Old Style" w:hAnsi="Bookman Old Style" w:cs="Helvetica"/>
          <w:b/>
          <w:color w:val="000000"/>
          <w:lang w:val="en-GB"/>
        </w:rPr>
        <w:tab/>
      </w:r>
      <w:r w:rsidR="00781BC3">
        <w:rPr>
          <w:rFonts w:ascii="Bookman Old Style" w:hAnsi="Bookman Old Style" w:cs="Helvetica"/>
          <w:bCs/>
          <w:color w:val="000000"/>
          <w:sz w:val="28"/>
          <w:szCs w:val="28"/>
          <w:lang w:val="en-GB"/>
        </w:rPr>
        <w:t>T</w:t>
      </w:r>
      <w:r w:rsidR="00917447">
        <w:rPr>
          <w:rFonts w:ascii="Bookman Old Style" w:hAnsi="Bookman Old Style" w:cs="Helvetica"/>
          <w:bCs/>
          <w:color w:val="000000"/>
          <w:sz w:val="28"/>
          <w:szCs w:val="28"/>
          <w:lang w:val="en-GB"/>
        </w:rPr>
        <w:t>he letter referred to bears contents of material significance that resolves the impasse.  These commence from the fact that it was</w:t>
      </w:r>
      <w:r w:rsidR="00D220BD">
        <w:rPr>
          <w:rFonts w:ascii="Bookman Old Style" w:hAnsi="Bookman Old Style" w:cs="Helvetica"/>
          <w:bCs/>
          <w:color w:val="000000"/>
          <w:sz w:val="28"/>
          <w:szCs w:val="28"/>
          <w:lang w:val="en-GB"/>
        </w:rPr>
        <w:t xml:space="preserve"> authored by Adv. Woker on</w:t>
      </w:r>
      <w:r w:rsidR="00D220BD" w:rsidRPr="002C5629">
        <w:rPr>
          <w:rFonts w:ascii="Bookman Old Style" w:hAnsi="Bookman Old Style" w:cs="Helvetica"/>
          <w:bCs/>
          <w:color w:val="000000"/>
          <w:sz w:val="28"/>
          <w:szCs w:val="28"/>
          <w:lang w:val="en-GB"/>
        </w:rPr>
        <w:t xml:space="preserve"> </w:t>
      </w:r>
      <w:r w:rsidR="00D220BD" w:rsidRPr="00917447">
        <w:rPr>
          <w:rFonts w:ascii="Bookman Old Style" w:hAnsi="Bookman Old Style" w:cs="Helvetica"/>
          <w:color w:val="1D2228"/>
          <w:sz w:val="28"/>
          <w:szCs w:val="20"/>
          <w:lang w:val="en-US"/>
        </w:rPr>
        <w:t>the 17</w:t>
      </w:r>
      <w:r w:rsidR="00D220BD" w:rsidRPr="00917447">
        <w:rPr>
          <w:rFonts w:ascii="Bookman Old Style" w:hAnsi="Bookman Old Style" w:cs="Helvetica"/>
          <w:color w:val="1D2228"/>
          <w:sz w:val="28"/>
          <w:szCs w:val="20"/>
          <w:vertAlign w:val="superscript"/>
          <w:lang w:val="en-US"/>
        </w:rPr>
        <w:t>th</w:t>
      </w:r>
      <w:r w:rsidR="00D220BD" w:rsidRPr="00917447">
        <w:rPr>
          <w:rFonts w:ascii="Bookman Old Style" w:hAnsi="Bookman Old Style" w:cs="Helvetica"/>
          <w:color w:val="1D2228"/>
          <w:sz w:val="28"/>
          <w:szCs w:val="20"/>
          <w:lang w:val="en-US"/>
        </w:rPr>
        <w:t xml:space="preserve"> of July </w:t>
      </w:r>
      <w:r w:rsidR="00D220BD" w:rsidRPr="00291B0B">
        <w:rPr>
          <w:rFonts w:ascii="Bookman Old Style" w:hAnsi="Bookman Old Style" w:cs="Helvetica"/>
          <w:color w:val="1D2228"/>
          <w:lang w:val="en-US"/>
        </w:rPr>
        <w:t>2020</w:t>
      </w:r>
      <w:r w:rsidR="00D220BD" w:rsidRPr="00917447">
        <w:rPr>
          <w:rFonts w:ascii="Bookman Old Style" w:hAnsi="Bookman Old Style" w:cs="Helvetica"/>
          <w:color w:val="1D2228"/>
          <w:sz w:val="28"/>
          <w:szCs w:val="20"/>
          <w:lang w:val="en-US"/>
        </w:rPr>
        <w:t>,</w:t>
      </w:r>
      <w:r w:rsidR="00917447">
        <w:rPr>
          <w:rFonts w:ascii="Bookman Old Style" w:hAnsi="Bookman Old Style" w:cs="Helvetica"/>
          <w:bCs/>
          <w:color w:val="000000"/>
          <w:sz w:val="28"/>
          <w:szCs w:val="28"/>
          <w:lang w:val="en-GB"/>
        </w:rPr>
        <w:t xml:space="preserve"> addressed the </w:t>
      </w:r>
      <w:r w:rsidR="00917447" w:rsidRPr="00917447">
        <w:rPr>
          <w:rFonts w:ascii="Bookman Old Style" w:hAnsi="Bookman Old Style" w:cs="Helvetica"/>
          <w:bCs/>
          <w:color w:val="000000"/>
          <w:szCs w:val="28"/>
          <w:lang w:val="en-GB"/>
        </w:rPr>
        <w:t>DCEO</w:t>
      </w:r>
      <w:r w:rsidR="00917447">
        <w:rPr>
          <w:rFonts w:ascii="Bookman Old Style" w:hAnsi="Bookman Old Style" w:cs="Helvetica"/>
          <w:bCs/>
          <w:color w:val="000000"/>
          <w:sz w:val="28"/>
          <w:szCs w:val="28"/>
          <w:lang w:val="en-GB"/>
        </w:rPr>
        <w:t xml:space="preserve"> with</w:t>
      </w:r>
      <w:r w:rsidR="00D220BD">
        <w:rPr>
          <w:rFonts w:ascii="Bookman Old Style" w:hAnsi="Bookman Old Style" w:cs="Helvetica"/>
          <w:bCs/>
          <w:color w:val="000000"/>
          <w:sz w:val="28"/>
          <w:szCs w:val="28"/>
          <w:lang w:val="en-GB"/>
        </w:rPr>
        <w:t xml:space="preserve"> its copy served upon the </w:t>
      </w:r>
      <w:r w:rsidR="00D220BD" w:rsidRPr="00D220BD">
        <w:rPr>
          <w:rFonts w:ascii="Bookman Old Style" w:hAnsi="Bookman Old Style" w:cs="Helvetica"/>
          <w:bCs/>
          <w:color w:val="000000"/>
          <w:szCs w:val="28"/>
          <w:lang w:val="en-GB"/>
        </w:rPr>
        <w:t>DPP</w:t>
      </w:r>
      <w:r w:rsidR="00D220BD">
        <w:rPr>
          <w:rFonts w:ascii="Bookman Old Style" w:hAnsi="Bookman Old Style" w:cs="Helvetica"/>
          <w:bCs/>
          <w:color w:val="000000"/>
          <w:szCs w:val="28"/>
          <w:lang w:val="en-GB"/>
        </w:rPr>
        <w:t xml:space="preserve">.  </w:t>
      </w:r>
      <w:r w:rsidR="00D220BD">
        <w:rPr>
          <w:rFonts w:ascii="Bookman Old Style" w:hAnsi="Bookman Old Style" w:cs="Helvetica"/>
          <w:bCs/>
          <w:color w:val="000000"/>
          <w:sz w:val="28"/>
          <w:szCs w:val="28"/>
          <w:lang w:val="en-GB"/>
        </w:rPr>
        <w:t>It unambiguously advised both authorities that it serves to</w:t>
      </w:r>
      <w:r w:rsidR="00D220BD">
        <w:rPr>
          <w:rFonts w:ascii="Bookman Old Style" w:hAnsi="Bookman Old Style" w:cs="Helvetica"/>
          <w:color w:val="1D2228"/>
          <w:sz w:val="28"/>
          <w:szCs w:val="20"/>
          <w:lang w:val="en-US"/>
        </w:rPr>
        <w:t xml:space="preserve"> </w:t>
      </w:r>
      <w:r w:rsidR="00291B0B">
        <w:rPr>
          <w:rFonts w:ascii="Bookman Old Style" w:hAnsi="Bookman Old Style" w:cs="Helvetica"/>
          <w:color w:val="1D2228"/>
          <w:sz w:val="28"/>
          <w:szCs w:val="20"/>
          <w:lang w:val="en-US"/>
        </w:rPr>
        <w:t xml:space="preserve">  </w:t>
      </w:r>
      <w:r w:rsidR="00D220BD">
        <w:rPr>
          <w:rFonts w:ascii="Bookman Old Style" w:hAnsi="Bookman Old Style" w:cs="Helvetica"/>
          <w:color w:val="1D2228"/>
          <w:sz w:val="28"/>
          <w:szCs w:val="20"/>
          <w:lang w:val="en-US"/>
        </w:rPr>
        <w:t>terminate the</w:t>
      </w:r>
      <w:r w:rsidR="002C5629" w:rsidRPr="00917447">
        <w:rPr>
          <w:rFonts w:ascii="Bookman Old Style" w:hAnsi="Bookman Old Style" w:cs="Helvetica"/>
          <w:color w:val="1D2228"/>
          <w:sz w:val="28"/>
          <w:szCs w:val="20"/>
          <w:lang w:val="en-US"/>
        </w:rPr>
        <w:t xml:space="preserve"> contractual </w:t>
      </w:r>
      <w:r w:rsidR="00D220BD">
        <w:rPr>
          <w:rFonts w:ascii="Bookman Old Style" w:hAnsi="Bookman Old Style" w:cs="Helvetica"/>
          <w:color w:val="1D2228"/>
          <w:sz w:val="28"/>
          <w:szCs w:val="20"/>
          <w:lang w:val="en-US"/>
        </w:rPr>
        <w:t>mandate that the counsel had to represent the Crown</w:t>
      </w:r>
      <w:r w:rsidR="00CF19A0">
        <w:rPr>
          <w:rFonts w:ascii="Bookman Old Style" w:hAnsi="Bookman Old Style" w:cs="Helvetica"/>
          <w:color w:val="1D2228"/>
          <w:sz w:val="28"/>
          <w:szCs w:val="20"/>
          <w:lang w:val="en-US"/>
        </w:rPr>
        <w:t xml:space="preserve"> in the matter and cited covid based health reasons for the decision.  It was specifically concluded with a request for the </w:t>
      </w:r>
      <w:r w:rsidR="00CF19A0" w:rsidRPr="00CF19A0">
        <w:rPr>
          <w:rFonts w:ascii="Bookman Old Style" w:hAnsi="Bookman Old Style" w:cs="Helvetica"/>
          <w:color w:val="1D2228"/>
          <w:szCs w:val="20"/>
          <w:lang w:val="en-US"/>
        </w:rPr>
        <w:t>DCEO</w:t>
      </w:r>
      <w:r w:rsidR="00CF19A0">
        <w:rPr>
          <w:rFonts w:ascii="Bookman Old Style" w:hAnsi="Bookman Old Style" w:cs="Helvetica"/>
          <w:color w:val="1D2228"/>
          <w:szCs w:val="20"/>
          <w:lang w:val="en-US"/>
        </w:rPr>
        <w:t xml:space="preserve"> </w:t>
      </w:r>
      <w:r w:rsidR="00CF19A0">
        <w:rPr>
          <w:rFonts w:ascii="Bookman Old Style" w:hAnsi="Bookman Old Style" w:cs="Helvetica"/>
          <w:color w:val="1D2228"/>
          <w:sz w:val="28"/>
          <w:szCs w:val="20"/>
          <w:lang w:val="en-US"/>
        </w:rPr>
        <w:t>to identify a new counsel who would take over the assignment from him so tha</w:t>
      </w:r>
      <w:r w:rsidR="00D834EB">
        <w:rPr>
          <w:rFonts w:ascii="Bookman Old Style" w:hAnsi="Bookman Old Style" w:cs="Helvetica"/>
          <w:color w:val="1D2228"/>
          <w:sz w:val="28"/>
          <w:szCs w:val="20"/>
          <w:lang w:val="en-US"/>
        </w:rPr>
        <w:t>t he could pass the brief to that newly appointed counsel</w:t>
      </w:r>
      <w:r w:rsidR="00CF19A0">
        <w:rPr>
          <w:rFonts w:ascii="Bookman Old Style" w:hAnsi="Bookman Old Style" w:cs="Helvetica"/>
          <w:color w:val="1D2228"/>
          <w:sz w:val="28"/>
          <w:szCs w:val="20"/>
          <w:lang w:val="en-US"/>
        </w:rPr>
        <w:t xml:space="preserve">.  </w:t>
      </w:r>
      <w:r w:rsidR="00CF19A0" w:rsidRPr="00CF19A0">
        <w:rPr>
          <w:rFonts w:ascii="Bookman Old Style" w:hAnsi="Bookman Old Style" w:cs="Helvetica"/>
          <w:color w:val="1D2228"/>
          <w:szCs w:val="20"/>
          <w:lang w:val="en-US"/>
        </w:rPr>
        <w:t xml:space="preserve"> </w:t>
      </w:r>
      <w:r w:rsidR="00917447" w:rsidRPr="00917447">
        <w:rPr>
          <w:rFonts w:ascii="Bookman Old Style" w:hAnsi="Bookman Old Style" w:cs="Helvetica"/>
          <w:color w:val="1D2228"/>
          <w:sz w:val="28"/>
          <w:szCs w:val="20"/>
          <w:lang w:val="en-US"/>
        </w:rPr>
        <w:t xml:space="preserve"> </w:t>
      </w:r>
      <w:r w:rsidR="002C5629" w:rsidRPr="00917447">
        <w:rPr>
          <w:rFonts w:ascii="Bookman Old Style" w:hAnsi="Bookman Old Style" w:cs="Helvetica"/>
          <w:color w:val="1D2228"/>
          <w:sz w:val="28"/>
          <w:szCs w:val="20"/>
          <w:lang w:val="en-US"/>
        </w:rPr>
        <w:t xml:space="preserve"> </w:t>
      </w:r>
      <w:r w:rsidR="00B5009E" w:rsidRPr="00917447">
        <w:rPr>
          <w:rFonts w:ascii="Bookman Old Style" w:hAnsi="Bookman Old Style" w:cs="Helvetica"/>
          <w:color w:val="1D2228"/>
          <w:sz w:val="28"/>
          <w:szCs w:val="20"/>
          <w:lang w:val="en-US"/>
        </w:rPr>
        <w:t xml:space="preserve"> </w:t>
      </w:r>
      <w:r w:rsidR="008B5000" w:rsidRPr="00917447">
        <w:rPr>
          <w:rFonts w:ascii="Bookman Old Style" w:hAnsi="Bookman Old Style" w:cs="Helvetica"/>
          <w:bCs/>
          <w:color w:val="000000"/>
          <w:sz w:val="32"/>
          <w:szCs w:val="28"/>
          <w:lang w:val="en-GB"/>
        </w:rPr>
        <w:t xml:space="preserve"> </w:t>
      </w:r>
      <w:r w:rsidR="0030624A" w:rsidRPr="00917447">
        <w:rPr>
          <w:rFonts w:ascii="Bookman Old Style" w:hAnsi="Bookman Old Style" w:cs="Helvetica"/>
          <w:bCs/>
          <w:color w:val="000000"/>
          <w:sz w:val="32"/>
          <w:szCs w:val="28"/>
          <w:lang w:val="en-GB"/>
        </w:rPr>
        <w:t xml:space="preserve">  </w:t>
      </w:r>
    </w:p>
    <w:p w:rsidR="0017088E" w:rsidRDefault="0017088E" w:rsidP="00747841">
      <w:pPr>
        <w:pStyle w:val="yiv7902267850msonormal"/>
        <w:shd w:val="clear" w:color="auto" w:fill="FFFFFF"/>
        <w:spacing w:before="0" w:beforeAutospacing="0" w:after="0" w:afterAutospacing="0" w:line="360" w:lineRule="auto"/>
        <w:jc w:val="both"/>
        <w:rPr>
          <w:rFonts w:ascii="Bookman Old Style" w:hAnsi="Bookman Old Style" w:cs="Helvetica"/>
          <w:color w:val="1D2228"/>
          <w:sz w:val="28"/>
          <w:szCs w:val="20"/>
          <w:lang w:val="en-US"/>
        </w:rPr>
      </w:pPr>
    </w:p>
    <w:p w:rsidR="00C25642" w:rsidRDefault="00C719DD" w:rsidP="00747841">
      <w:pPr>
        <w:pStyle w:val="yiv7902267850msonormal"/>
        <w:shd w:val="clear" w:color="auto" w:fill="FFFFFF"/>
        <w:spacing w:before="0" w:beforeAutospacing="0" w:after="0" w:afterAutospacing="0" w:line="360" w:lineRule="auto"/>
        <w:jc w:val="both"/>
        <w:rPr>
          <w:rFonts w:ascii="Bookman Old Style" w:hAnsi="Bookman Old Style" w:cs="Helvetica"/>
          <w:color w:val="1D2228"/>
          <w:sz w:val="28"/>
          <w:szCs w:val="20"/>
          <w:lang w:val="en-US"/>
        </w:rPr>
      </w:pPr>
      <w:r>
        <w:rPr>
          <w:rFonts w:ascii="Bookman Old Style" w:hAnsi="Bookman Old Style" w:cs="Helvetica"/>
          <w:b/>
          <w:bCs/>
          <w:color w:val="1D2228"/>
          <w:lang w:val="en-US"/>
        </w:rPr>
        <w:t>[28]</w:t>
      </w:r>
      <w:r>
        <w:rPr>
          <w:rFonts w:ascii="Bookman Old Style" w:hAnsi="Bookman Old Style" w:cs="Helvetica"/>
          <w:b/>
          <w:bCs/>
          <w:color w:val="1D2228"/>
          <w:lang w:val="en-US"/>
        </w:rPr>
        <w:tab/>
      </w:r>
      <w:r w:rsidR="00570F72">
        <w:rPr>
          <w:rFonts w:ascii="Bookman Old Style" w:hAnsi="Bookman Old Style" w:cs="Helvetica"/>
          <w:color w:val="1D2228"/>
          <w:sz w:val="28"/>
          <w:szCs w:val="20"/>
          <w:lang w:val="en-US"/>
        </w:rPr>
        <w:t>Tellingly,</w:t>
      </w:r>
      <w:r w:rsidR="00962E39">
        <w:rPr>
          <w:rFonts w:ascii="Bookman Old Style" w:hAnsi="Bookman Old Style" w:cs="Helvetica"/>
          <w:color w:val="1D2228"/>
          <w:sz w:val="28"/>
          <w:szCs w:val="20"/>
          <w:lang w:val="en-US"/>
        </w:rPr>
        <w:t xml:space="preserve"> the</w:t>
      </w:r>
      <w:r w:rsidR="00875E83">
        <w:rPr>
          <w:rFonts w:ascii="Bookman Old Style" w:hAnsi="Bookman Old Style" w:cs="Helvetica"/>
          <w:color w:val="1D2228"/>
          <w:sz w:val="28"/>
          <w:szCs w:val="20"/>
          <w:lang w:val="en-US"/>
        </w:rPr>
        <w:t xml:space="preserve"> prosecution of the proceedings on behalf of the Crown had initially and substantially been executed by the Directorate on behalf of the </w:t>
      </w:r>
      <w:r w:rsidR="00875E83" w:rsidRPr="0050155F">
        <w:rPr>
          <w:rFonts w:ascii="Bookman Old Style" w:hAnsi="Bookman Old Style" w:cs="Helvetica"/>
          <w:color w:val="1D2228"/>
          <w:szCs w:val="20"/>
          <w:lang w:val="en-US"/>
        </w:rPr>
        <w:t>DPP.</w:t>
      </w:r>
      <w:r w:rsidR="00875E83">
        <w:rPr>
          <w:rFonts w:ascii="Bookman Old Style" w:hAnsi="Bookman Old Style" w:cs="Helvetica"/>
          <w:color w:val="1D2228"/>
          <w:sz w:val="28"/>
          <w:szCs w:val="20"/>
          <w:lang w:val="en-US"/>
        </w:rPr>
        <w:t xml:space="preserve">  This is </w:t>
      </w:r>
      <w:r w:rsidR="00962E39">
        <w:rPr>
          <w:rFonts w:ascii="Bookman Old Style" w:hAnsi="Bookman Old Style" w:cs="Helvetica"/>
          <w:color w:val="1D2228"/>
          <w:sz w:val="28"/>
          <w:szCs w:val="20"/>
          <w:lang w:val="en-US"/>
        </w:rPr>
        <w:t xml:space="preserve">by operation of the </w:t>
      </w:r>
      <w:r w:rsidR="00962E39" w:rsidRPr="00843E83">
        <w:rPr>
          <w:rFonts w:ascii="Bookman Old Style" w:hAnsi="Bookman Old Style" w:cs="Helvetica"/>
          <w:color w:val="1D2228"/>
          <w:lang w:val="en-US"/>
        </w:rPr>
        <w:t>CPEA</w:t>
      </w:r>
      <w:r w:rsidR="00962E39">
        <w:rPr>
          <w:rFonts w:ascii="Bookman Old Style" w:hAnsi="Bookman Old Style" w:cs="Helvetica"/>
          <w:color w:val="1D2228"/>
          <w:sz w:val="28"/>
          <w:szCs w:val="20"/>
          <w:lang w:val="en-US"/>
        </w:rPr>
        <w:t xml:space="preserve"> read in conjunction with </w:t>
      </w:r>
      <w:r w:rsidR="00962E39" w:rsidRPr="00C548B1">
        <w:rPr>
          <w:rFonts w:ascii="Bookman Old Style" w:hAnsi="Bookman Old Style" w:cs="Helvetica"/>
          <w:color w:val="1D2228"/>
          <w:sz w:val="28"/>
          <w:szCs w:val="20"/>
          <w:lang w:val="en-US"/>
        </w:rPr>
        <w:t>S</w:t>
      </w:r>
      <w:r w:rsidR="00875E83" w:rsidRPr="00C548B1">
        <w:rPr>
          <w:rFonts w:ascii="Bookman Old Style" w:hAnsi="Bookman Old Style" w:cs="Helvetica"/>
          <w:color w:val="1D2228"/>
          <w:sz w:val="28"/>
          <w:szCs w:val="20"/>
          <w:lang w:val="en-US"/>
        </w:rPr>
        <w:t xml:space="preserve">ection </w:t>
      </w:r>
      <w:r w:rsidR="00C548B1" w:rsidRPr="00C548B1">
        <w:rPr>
          <w:rFonts w:ascii="Bookman Old Style" w:hAnsi="Bookman Old Style" w:cs="Helvetica"/>
          <w:color w:val="1D2228"/>
          <w:lang w:val="en-US"/>
        </w:rPr>
        <w:t>43</w:t>
      </w:r>
      <w:r w:rsidR="00875E83" w:rsidRPr="00C548B1">
        <w:rPr>
          <w:rFonts w:ascii="Bookman Old Style" w:hAnsi="Bookman Old Style" w:cs="Helvetica"/>
          <w:color w:val="1D2228"/>
          <w:sz w:val="28"/>
          <w:szCs w:val="20"/>
          <w:lang w:val="en-US"/>
        </w:rPr>
        <w:t xml:space="preserve"> of </w:t>
      </w:r>
      <w:r w:rsidR="00962E39" w:rsidRPr="00C548B1">
        <w:rPr>
          <w:rFonts w:ascii="Bookman Old Style" w:hAnsi="Bookman Old Style" w:cs="Helvetica"/>
          <w:color w:val="1D2228"/>
          <w:sz w:val="28"/>
          <w:szCs w:val="20"/>
          <w:lang w:val="en-US"/>
        </w:rPr>
        <w:t>the</w:t>
      </w:r>
      <w:r w:rsidR="00962E39">
        <w:rPr>
          <w:rFonts w:ascii="Bookman Old Style" w:hAnsi="Bookman Old Style" w:cs="Helvetica"/>
          <w:color w:val="1D2228"/>
          <w:sz w:val="28"/>
          <w:szCs w:val="20"/>
          <w:lang w:val="en-US"/>
        </w:rPr>
        <w:t xml:space="preserve"> Directorate on Corruption and Economic Offences Act</w:t>
      </w:r>
      <w:r w:rsidR="00875E83">
        <w:rPr>
          <w:rFonts w:ascii="Bookman Old Style" w:hAnsi="Bookman Old Style" w:cs="Helvetica"/>
          <w:color w:val="1D2228"/>
          <w:sz w:val="28"/>
          <w:szCs w:val="20"/>
          <w:lang w:val="en-US"/>
        </w:rPr>
        <w:t>.  The bottom line is that both are the agents of the Crown.</w:t>
      </w:r>
      <w:r w:rsidR="00C25642">
        <w:rPr>
          <w:rFonts w:ascii="Bookman Old Style" w:hAnsi="Bookman Old Style" w:cs="Helvetica"/>
          <w:color w:val="1D2228"/>
          <w:sz w:val="28"/>
          <w:szCs w:val="20"/>
          <w:lang w:val="en-US"/>
        </w:rPr>
        <w:t xml:space="preserve">  Thus,</w:t>
      </w:r>
      <w:r w:rsidR="00B7319B">
        <w:rPr>
          <w:rFonts w:ascii="Bookman Old Style" w:hAnsi="Bookman Old Style" w:cs="Helvetica"/>
          <w:color w:val="1D2228"/>
          <w:sz w:val="28"/>
          <w:szCs w:val="20"/>
          <w:lang w:val="en-US"/>
        </w:rPr>
        <w:t xml:space="preserve"> whatever delays occasioned by</w:t>
      </w:r>
      <w:r w:rsidR="00C25642">
        <w:rPr>
          <w:rFonts w:ascii="Bookman Old Style" w:hAnsi="Bookman Old Style" w:cs="Helvetica"/>
          <w:color w:val="1D2228"/>
          <w:sz w:val="28"/>
          <w:szCs w:val="20"/>
          <w:lang w:val="en-US"/>
        </w:rPr>
        <w:t xml:space="preserve"> any one of them, would be attributable to the Crown.</w:t>
      </w:r>
    </w:p>
    <w:p w:rsidR="00C25642" w:rsidRDefault="00C25642" w:rsidP="00747841">
      <w:pPr>
        <w:pStyle w:val="yiv7902267850msonormal"/>
        <w:shd w:val="clear" w:color="auto" w:fill="FFFFFF"/>
        <w:spacing w:before="0" w:beforeAutospacing="0" w:after="0" w:afterAutospacing="0" w:line="360" w:lineRule="auto"/>
        <w:jc w:val="both"/>
        <w:rPr>
          <w:rFonts w:ascii="Bookman Old Style" w:hAnsi="Bookman Old Style" w:cs="Helvetica"/>
          <w:color w:val="1D2228"/>
          <w:sz w:val="28"/>
          <w:szCs w:val="20"/>
          <w:lang w:val="en-US"/>
        </w:rPr>
      </w:pPr>
    </w:p>
    <w:p w:rsidR="00FD4FB3" w:rsidRDefault="00C719DD" w:rsidP="00747841">
      <w:pPr>
        <w:pStyle w:val="yiv7902267850msonormal"/>
        <w:shd w:val="clear" w:color="auto" w:fill="FFFFFF"/>
        <w:spacing w:before="0" w:beforeAutospacing="0" w:after="0" w:afterAutospacing="0" w:line="360" w:lineRule="auto"/>
        <w:jc w:val="both"/>
        <w:rPr>
          <w:rFonts w:ascii="Bookman Old Style" w:hAnsi="Bookman Old Style" w:cs="Helvetica"/>
          <w:color w:val="1D2228"/>
          <w:sz w:val="28"/>
          <w:szCs w:val="20"/>
          <w:lang w:val="en-US"/>
        </w:rPr>
      </w:pPr>
      <w:r>
        <w:rPr>
          <w:rFonts w:ascii="Bookman Old Style" w:hAnsi="Bookman Old Style" w:cs="Helvetica"/>
          <w:b/>
          <w:bCs/>
          <w:color w:val="1D2228"/>
          <w:lang w:val="en-US"/>
        </w:rPr>
        <w:t>[29]</w:t>
      </w:r>
      <w:r>
        <w:rPr>
          <w:rFonts w:ascii="Bookman Old Style" w:hAnsi="Bookman Old Style" w:cs="Helvetica"/>
          <w:b/>
          <w:bCs/>
          <w:color w:val="1D2228"/>
          <w:lang w:val="en-US"/>
        </w:rPr>
        <w:tab/>
      </w:r>
      <w:r w:rsidR="00C25642">
        <w:rPr>
          <w:rFonts w:ascii="Bookman Old Style" w:hAnsi="Bookman Old Style" w:cs="Helvetica"/>
          <w:color w:val="1D2228"/>
          <w:sz w:val="28"/>
          <w:szCs w:val="20"/>
          <w:lang w:val="en-US"/>
        </w:rPr>
        <w:t>The disturbing delays by the Crown to prosecute the matter, commences from</w:t>
      </w:r>
      <w:r w:rsidR="009863C5">
        <w:rPr>
          <w:rFonts w:ascii="Bookman Old Style" w:hAnsi="Bookman Old Style" w:cs="Helvetica"/>
          <w:color w:val="1D2228"/>
          <w:sz w:val="28"/>
          <w:szCs w:val="20"/>
          <w:lang w:val="en-US"/>
        </w:rPr>
        <w:t xml:space="preserve"> its failure</w:t>
      </w:r>
      <w:r w:rsidR="00C25642">
        <w:rPr>
          <w:rFonts w:ascii="Bookman Old Style" w:hAnsi="Bookman Old Style" w:cs="Helvetica"/>
          <w:color w:val="1D2228"/>
          <w:sz w:val="28"/>
          <w:szCs w:val="20"/>
          <w:lang w:val="en-US"/>
        </w:rPr>
        <w:t xml:space="preserve"> to appear before the Court</w:t>
      </w:r>
      <w:r w:rsidR="009863C5">
        <w:rPr>
          <w:rFonts w:ascii="Bookman Old Style" w:hAnsi="Bookman Old Style" w:cs="Helvetica"/>
          <w:color w:val="1D2228"/>
          <w:sz w:val="28"/>
          <w:szCs w:val="20"/>
          <w:lang w:val="en-US"/>
        </w:rPr>
        <w:t xml:space="preserve"> </w:t>
      </w:r>
      <w:r w:rsidR="009863C5">
        <w:rPr>
          <w:rFonts w:ascii="Bookman Old Style" w:hAnsi="Bookman Old Style" w:cs="Helvetica"/>
          <w:color w:val="1D2228"/>
          <w:sz w:val="28"/>
          <w:szCs w:val="20"/>
          <w:lang w:val="en-US"/>
        </w:rPr>
        <w:lastRenderedPageBreak/>
        <w:t xml:space="preserve">on successive number of dates on which </w:t>
      </w:r>
      <w:r w:rsidR="00FB1B89">
        <w:rPr>
          <w:rFonts w:ascii="Bookman Old Style" w:hAnsi="Bookman Old Style" w:cs="Helvetica"/>
          <w:color w:val="1D2228"/>
          <w:sz w:val="28"/>
          <w:szCs w:val="20"/>
          <w:lang w:val="en-US"/>
        </w:rPr>
        <w:t>the C</w:t>
      </w:r>
      <w:r w:rsidR="009863C5">
        <w:rPr>
          <w:rFonts w:ascii="Bookman Old Style" w:hAnsi="Bookman Old Style" w:cs="Helvetica"/>
          <w:color w:val="1D2228"/>
          <w:sz w:val="28"/>
          <w:szCs w:val="20"/>
          <w:lang w:val="en-US"/>
        </w:rPr>
        <w:t>ourt</w:t>
      </w:r>
      <w:r w:rsidR="00884988">
        <w:rPr>
          <w:rFonts w:ascii="Bookman Old Style" w:hAnsi="Bookman Old Style" w:cs="Helvetica"/>
          <w:color w:val="1D2228"/>
          <w:sz w:val="28"/>
          <w:szCs w:val="20"/>
          <w:lang w:val="en-US"/>
        </w:rPr>
        <w:t xml:space="preserve"> had scheduled</w:t>
      </w:r>
      <w:r w:rsidR="00CB119E">
        <w:rPr>
          <w:rFonts w:ascii="Bookman Old Style" w:hAnsi="Bookman Old Style" w:cs="Helvetica"/>
          <w:color w:val="1D2228"/>
          <w:sz w:val="28"/>
          <w:szCs w:val="20"/>
          <w:lang w:val="en-US"/>
        </w:rPr>
        <w:t xml:space="preserve"> the case</w:t>
      </w:r>
      <w:r w:rsidR="00884988">
        <w:rPr>
          <w:rFonts w:ascii="Bookman Old Style" w:hAnsi="Bookman Old Style" w:cs="Helvetica"/>
          <w:color w:val="1D2228"/>
          <w:sz w:val="28"/>
          <w:szCs w:val="20"/>
          <w:lang w:val="en-US"/>
        </w:rPr>
        <w:t xml:space="preserve"> for hearing</w:t>
      </w:r>
      <w:r w:rsidR="009863C5">
        <w:rPr>
          <w:rFonts w:ascii="Bookman Old Style" w:hAnsi="Bookman Old Style" w:cs="Helvetica"/>
          <w:color w:val="1D2228"/>
          <w:sz w:val="28"/>
          <w:szCs w:val="20"/>
          <w:lang w:val="en-US"/>
        </w:rPr>
        <w:t>.  This indicated its lack of commitment and readiness</w:t>
      </w:r>
      <w:r w:rsidR="002C24BF">
        <w:rPr>
          <w:rFonts w:ascii="Bookman Old Style" w:hAnsi="Bookman Old Style" w:cs="Helvetica"/>
          <w:color w:val="1D2228"/>
          <w:sz w:val="28"/>
          <w:szCs w:val="20"/>
          <w:lang w:val="en-US"/>
        </w:rPr>
        <w:t xml:space="preserve"> to prosecute its case.</w:t>
      </w:r>
      <w:r w:rsidR="00596EC5">
        <w:rPr>
          <w:rFonts w:ascii="Bookman Old Style" w:hAnsi="Bookman Old Style" w:cs="Helvetica"/>
          <w:color w:val="1D2228"/>
          <w:sz w:val="28"/>
          <w:szCs w:val="20"/>
          <w:lang w:val="en-US"/>
        </w:rPr>
        <w:t xml:space="preserve">  To demonstrate this, it</w:t>
      </w:r>
      <w:r w:rsidR="002E12B6">
        <w:rPr>
          <w:rFonts w:ascii="Bookman Old Style" w:hAnsi="Bookman Old Style" w:cs="Helvetica"/>
          <w:color w:val="1D2228"/>
          <w:sz w:val="28"/>
          <w:szCs w:val="20"/>
          <w:lang w:val="en-US"/>
        </w:rPr>
        <w:t xml:space="preserve"> was only on</w:t>
      </w:r>
      <w:r w:rsidR="005E38B0">
        <w:rPr>
          <w:rFonts w:ascii="Bookman Old Style" w:hAnsi="Bookman Old Style" w:cs="Helvetica"/>
          <w:color w:val="1D2228"/>
          <w:sz w:val="28"/>
          <w:szCs w:val="20"/>
          <w:lang w:val="en-US"/>
        </w:rPr>
        <w:t xml:space="preserve"> the </w:t>
      </w:r>
      <w:r w:rsidR="006803BF" w:rsidRPr="00843E83">
        <w:rPr>
          <w:rFonts w:ascii="Bookman Old Style" w:hAnsi="Bookman Old Style" w:cs="Helvetica"/>
          <w:color w:val="1D2228"/>
          <w:lang w:val="en-US"/>
        </w:rPr>
        <w:t>19</w:t>
      </w:r>
      <w:r w:rsidR="006803BF" w:rsidRPr="00843E83">
        <w:rPr>
          <w:rFonts w:ascii="Bookman Old Style" w:hAnsi="Bookman Old Style" w:cs="Helvetica"/>
          <w:color w:val="1D2228"/>
          <w:vertAlign w:val="superscript"/>
          <w:lang w:val="en-US"/>
        </w:rPr>
        <w:t>th</w:t>
      </w:r>
      <w:r w:rsidR="005E38B0" w:rsidRPr="00843E83">
        <w:rPr>
          <w:rFonts w:ascii="Bookman Old Style" w:hAnsi="Bookman Old Style" w:cs="Helvetica"/>
          <w:color w:val="1D2228"/>
          <w:lang w:val="en-US"/>
        </w:rPr>
        <w:t xml:space="preserve"> </w:t>
      </w:r>
      <w:r w:rsidR="005E38B0">
        <w:rPr>
          <w:rFonts w:ascii="Bookman Old Style" w:hAnsi="Bookman Old Style" w:cs="Helvetica"/>
          <w:color w:val="1D2228"/>
          <w:sz w:val="28"/>
          <w:szCs w:val="20"/>
          <w:lang w:val="en-US"/>
        </w:rPr>
        <w:t xml:space="preserve">November </w:t>
      </w:r>
      <w:r w:rsidR="005E38B0" w:rsidRPr="00843E83">
        <w:rPr>
          <w:rFonts w:ascii="Bookman Old Style" w:hAnsi="Bookman Old Style" w:cs="Helvetica"/>
          <w:color w:val="1D2228"/>
          <w:lang w:val="en-US"/>
        </w:rPr>
        <w:t>2020</w:t>
      </w:r>
      <w:r w:rsidR="002E12B6" w:rsidRPr="00843E83">
        <w:rPr>
          <w:rFonts w:ascii="Bookman Old Style" w:hAnsi="Bookman Old Style" w:cs="Helvetica"/>
          <w:color w:val="1D2228"/>
          <w:lang w:val="en-US"/>
        </w:rPr>
        <w:t xml:space="preserve"> </w:t>
      </w:r>
      <w:r w:rsidR="002E12B6">
        <w:rPr>
          <w:rFonts w:ascii="Bookman Old Style" w:hAnsi="Bookman Old Style" w:cs="Helvetica"/>
          <w:color w:val="1D2228"/>
          <w:sz w:val="28"/>
          <w:szCs w:val="20"/>
          <w:lang w:val="en-US"/>
        </w:rPr>
        <w:t>when the Court was sitting for hearing of the</w:t>
      </w:r>
      <w:r w:rsidR="00F75C60">
        <w:rPr>
          <w:rFonts w:ascii="Bookman Old Style" w:hAnsi="Bookman Old Style" w:cs="Helvetica"/>
          <w:color w:val="1D2228"/>
          <w:sz w:val="28"/>
          <w:szCs w:val="20"/>
          <w:lang w:val="en-US"/>
        </w:rPr>
        <w:t xml:space="preserve"> matter</w:t>
      </w:r>
      <w:r w:rsidR="00596EC5">
        <w:rPr>
          <w:rFonts w:ascii="Bookman Old Style" w:hAnsi="Bookman Old Style" w:cs="Helvetica"/>
          <w:color w:val="1D2228"/>
          <w:sz w:val="28"/>
          <w:szCs w:val="20"/>
          <w:lang w:val="en-US"/>
        </w:rPr>
        <w:t>,</w:t>
      </w:r>
      <w:r w:rsidR="00F75C60">
        <w:rPr>
          <w:rFonts w:ascii="Bookman Old Style" w:hAnsi="Bookman Old Style" w:cs="Helvetica"/>
          <w:color w:val="1D2228"/>
          <w:sz w:val="28"/>
          <w:szCs w:val="20"/>
          <w:lang w:val="en-US"/>
        </w:rPr>
        <w:t xml:space="preserve"> that </w:t>
      </w:r>
      <w:r w:rsidR="001315C5">
        <w:rPr>
          <w:rFonts w:ascii="Bookman Old Style" w:hAnsi="Bookman Old Style" w:cs="Helvetica"/>
          <w:color w:val="1D2228"/>
          <w:sz w:val="28"/>
          <w:szCs w:val="20"/>
          <w:lang w:val="en-US"/>
        </w:rPr>
        <w:t>Adv. Mafelesi informed it</w:t>
      </w:r>
      <w:r w:rsidR="00F75C60">
        <w:rPr>
          <w:rFonts w:ascii="Bookman Old Style" w:hAnsi="Bookman Old Style" w:cs="Helvetica"/>
          <w:color w:val="1D2228"/>
          <w:sz w:val="28"/>
          <w:szCs w:val="20"/>
          <w:lang w:val="en-US"/>
        </w:rPr>
        <w:t xml:space="preserve"> for the</w:t>
      </w:r>
      <w:r w:rsidR="002E12B6">
        <w:rPr>
          <w:rFonts w:ascii="Bookman Old Style" w:hAnsi="Bookman Old Style" w:cs="Helvetica"/>
          <w:color w:val="1D2228"/>
          <w:sz w:val="28"/>
          <w:szCs w:val="20"/>
          <w:lang w:val="en-US"/>
        </w:rPr>
        <w:t xml:space="preserve"> first time that the </w:t>
      </w:r>
      <w:r w:rsidR="002E12B6" w:rsidRPr="00FB1B89">
        <w:rPr>
          <w:rFonts w:ascii="Bookman Old Style" w:hAnsi="Bookman Old Style" w:cs="Helvetica"/>
          <w:color w:val="1D2228"/>
          <w:szCs w:val="20"/>
          <w:lang w:val="en-US"/>
        </w:rPr>
        <w:t>Director General of the DCEO,</w:t>
      </w:r>
      <w:r w:rsidR="002E12B6">
        <w:rPr>
          <w:rFonts w:ascii="Bookman Old Style" w:hAnsi="Bookman Old Style" w:cs="Helvetica"/>
          <w:color w:val="1D2228"/>
          <w:sz w:val="28"/>
          <w:szCs w:val="20"/>
          <w:lang w:val="en-US"/>
        </w:rPr>
        <w:t xml:space="preserve"> had resolved to stop prosecuting the Accused</w:t>
      </w:r>
      <w:r w:rsidR="00F75C60">
        <w:rPr>
          <w:rFonts w:ascii="Bookman Old Style" w:hAnsi="Bookman Old Style" w:cs="Helvetica"/>
          <w:color w:val="1D2228"/>
          <w:sz w:val="28"/>
          <w:szCs w:val="20"/>
          <w:lang w:val="en-US"/>
        </w:rPr>
        <w:t xml:space="preserve"> persons.  She explained that this is attributable to the realization that the key witness for the Crown has died and that resultantly</w:t>
      </w:r>
      <w:r w:rsidR="008A42A5">
        <w:rPr>
          <w:rFonts w:ascii="Bookman Old Style" w:hAnsi="Bookman Old Style" w:cs="Helvetica"/>
          <w:color w:val="1D2228"/>
          <w:sz w:val="28"/>
          <w:szCs w:val="20"/>
          <w:lang w:val="en-US"/>
        </w:rPr>
        <w:t>,</w:t>
      </w:r>
      <w:r w:rsidR="00F75C60">
        <w:rPr>
          <w:rFonts w:ascii="Bookman Old Style" w:hAnsi="Bookman Old Style" w:cs="Helvetica"/>
          <w:color w:val="1D2228"/>
          <w:sz w:val="28"/>
          <w:szCs w:val="20"/>
          <w:lang w:val="en-US"/>
        </w:rPr>
        <w:t xml:space="preserve"> it would not sustain its case.  In the same vein, however, she told the Court that the </w:t>
      </w:r>
      <w:r w:rsidR="00F75C60" w:rsidRPr="005E777E">
        <w:rPr>
          <w:rFonts w:ascii="Bookman Old Style" w:hAnsi="Bookman Old Style" w:cs="Helvetica"/>
          <w:color w:val="1D2228"/>
          <w:szCs w:val="20"/>
          <w:lang w:val="en-US"/>
        </w:rPr>
        <w:t>DPP</w:t>
      </w:r>
      <w:r w:rsidR="00F75C60">
        <w:rPr>
          <w:rFonts w:ascii="Bookman Old Style" w:hAnsi="Bookman Old Style" w:cs="Helvetica"/>
          <w:color w:val="1D2228"/>
          <w:sz w:val="28"/>
          <w:szCs w:val="20"/>
          <w:lang w:val="en-US"/>
        </w:rPr>
        <w:t xml:space="preserve"> has, </w:t>
      </w:r>
      <w:r w:rsidR="00107B8A">
        <w:rPr>
          <w:rFonts w:ascii="Bookman Old Style" w:hAnsi="Bookman Old Style" w:cs="Helvetica"/>
          <w:color w:val="1D2228"/>
          <w:sz w:val="28"/>
          <w:szCs w:val="20"/>
          <w:lang w:val="en-US"/>
        </w:rPr>
        <w:t xml:space="preserve">nonetheless, studied the investigation statements and </w:t>
      </w:r>
      <w:r w:rsidR="005E777E">
        <w:rPr>
          <w:rFonts w:ascii="Bookman Old Style" w:hAnsi="Bookman Old Style" w:cs="Helvetica"/>
          <w:color w:val="1D2228"/>
          <w:sz w:val="28"/>
          <w:szCs w:val="20"/>
          <w:lang w:val="en-US"/>
        </w:rPr>
        <w:t>decided that despite the death of the said key witness for the Crown, there wou</w:t>
      </w:r>
      <w:r w:rsidR="00FB1B89">
        <w:rPr>
          <w:rFonts w:ascii="Bookman Old Style" w:hAnsi="Bookman Old Style" w:cs="Helvetica"/>
          <w:color w:val="1D2228"/>
          <w:sz w:val="28"/>
          <w:szCs w:val="20"/>
          <w:lang w:val="en-US"/>
        </w:rPr>
        <w:t xml:space="preserve">ld </w:t>
      </w:r>
      <w:r w:rsidR="005E777E">
        <w:rPr>
          <w:rFonts w:ascii="Bookman Old Style" w:hAnsi="Bookman Old Style" w:cs="Helvetica"/>
          <w:color w:val="1D2228"/>
          <w:sz w:val="28"/>
          <w:szCs w:val="20"/>
          <w:lang w:val="en-US"/>
        </w:rPr>
        <w:t>still be evidence to sustain its case.  She concluded her statement by telling the</w:t>
      </w:r>
      <w:r w:rsidR="00FB1B89">
        <w:rPr>
          <w:rFonts w:ascii="Bookman Old Style" w:hAnsi="Bookman Old Style" w:cs="Helvetica"/>
          <w:color w:val="1D2228"/>
          <w:sz w:val="28"/>
          <w:szCs w:val="20"/>
          <w:lang w:val="en-US"/>
        </w:rPr>
        <w:t xml:space="preserve"> Court that the</w:t>
      </w:r>
      <w:r w:rsidR="005E777E">
        <w:rPr>
          <w:rFonts w:ascii="Bookman Old Style" w:hAnsi="Bookman Old Style" w:cs="Helvetica"/>
          <w:color w:val="1D2228"/>
          <w:sz w:val="28"/>
          <w:szCs w:val="20"/>
          <w:lang w:val="en-US"/>
        </w:rPr>
        <w:t xml:space="preserve"> </w:t>
      </w:r>
      <w:r w:rsidR="005E777E" w:rsidRPr="00FB1B89">
        <w:rPr>
          <w:rFonts w:ascii="Bookman Old Style" w:hAnsi="Bookman Old Style" w:cs="Helvetica"/>
          <w:color w:val="1D2228"/>
          <w:szCs w:val="20"/>
          <w:lang w:val="en-US"/>
        </w:rPr>
        <w:t>DPP</w:t>
      </w:r>
      <w:r w:rsidR="005E777E">
        <w:rPr>
          <w:rFonts w:ascii="Bookman Old Style" w:hAnsi="Bookman Old Style" w:cs="Helvetica"/>
          <w:color w:val="1D2228"/>
          <w:sz w:val="28"/>
          <w:szCs w:val="20"/>
          <w:lang w:val="en-US"/>
        </w:rPr>
        <w:t xml:space="preserve"> has</w:t>
      </w:r>
      <w:r w:rsidR="00764BDC">
        <w:rPr>
          <w:rFonts w:ascii="Bookman Old Style" w:hAnsi="Bookman Old Style" w:cs="Helvetica"/>
          <w:color w:val="1D2228"/>
          <w:sz w:val="28"/>
          <w:szCs w:val="20"/>
          <w:lang w:val="en-US"/>
        </w:rPr>
        <w:t xml:space="preserve"> further resolved</w:t>
      </w:r>
      <w:r w:rsidR="00FB1B89">
        <w:rPr>
          <w:rFonts w:ascii="Bookman Old Style" w:hAnsi="Bookman Old Style" w:cs="Helvetica"/>
          <w:color w:val="1D2228"/>
          <w:sz w:val="28"/>
          <w:szCs w:val="20"/>
          <w:lang w:val="en-US"/>
        </w:rPr>
        <w:t xml:space="preserve"> to</w:t>
      </w:r>
      <w:r w:rsidR="00764BDC">
        <w:rPr>
          <w:rFonts w:ascii="Bookman Old Style" w:hAnsi="Bookman Old Style" w:cs="Helvetica"/>
          <w:color w:val="1D2228"/>
          <w:sz w:val="28"/>
          <w:szCs w:val="20"/>
          <w:lang w:val="en-US"/>
        </w:rPr>
        <w:t xml:space="preserve"> stop prosecuting the matter through the </w:t>
      </w:r>
      <w:r w:rsidR="00764BDC" w:rsidRPr="00224B6A">
        <w:rPr>
          <w:rFonts w:ascii="Bookman Old Style" w:hAnsi="Bookman Old Style" w:cs="Helvetica"/>
          <w:color w:val="1D2228"/>
          <w:szCs w:val="20"/>
          <w:lang w:val="en-US"/>
        </w:rPr>
        <w:t>DCEO</w:t>
      </w:r>
      <w:r w:rsidR="00224B6A">
        <w:rPr>
          <w:rFonts w:ascii="Bookman Old Style" w:hAnsi="Bookman Old Style" w:cs="Helvetica"/>
          <w:color w:val="1D2228"/>
          <w:sz w:val="28"/>
          <w:szCs w:val="20"/>
          <w:lang w:val="en-US"/>
        </w:rPr>
        <w:t xml:space="preserve"> and for her office to directly do so.  This was complemented with the statement that resultantly, the </w:t>
      </w:r>
      <w:r w:rsidR="00224B6A" w:rsidRPr="00224B6A">
        <w:rPr>
          <w:rFonts w:ascii="Bookman Old Style" w:hAnsi="Bookman Old Style" w:cs="Helvetica"/>
          <w:color w:val="1D2228"/>
          <w:szCs w:val="20"/>
          <w:lang w:val="en-US"/>
        </w:rPr>
        <w:t>DPP</w:t>
      </w:r>
      <w:r w:rsidR="00224B6A">
        <w:rPr>
          <w:rFonts w:ascii="Bookman Old Style" w:hAnsi="Bookman Old Style" w:cs="Helvetica"/>
          <w:color w:val="1D2228"/>
          <w:szCs w:val="20"/>
          <w:lang w:val="en-US"/>
        </w:rPr>
        <w:t xml:space="preserve"> has</w:t>
      </w:r>
      <w:r w:rsidR="00596EC5">
        <w:rPr>
          <w:rFonts w:ascii="Bookman Old Style" w:hAnsi="Bookman Old Style" w:cs="Helvetica"/>
          <w:color w:val="1D2228"/>
          <w:szCs w:val="20"/>
          <w:lang w:val="en-US"/>
        </w:rPr>
        <w:t xml:space="preserve"> </w:t>
      </w:r>
      <w:r w:rsidR="00764BDC">
        <w:rPr>
          <w:rFonts w:ascii="Bookman Old Style" w:hAnsi="Bookman Old Style" w:cs="Helvetica"/>
          <w:color w:val="1D2228"/>
          <w:sz w:val="28"/>
          <w:szCs w:val="20"/>
          <w:lang w:val="en-US"/>
        </w:rPr>
        <w:t>reassigned</w:t>
      </w:r>
      <w:r w:rsidR="005E777E">
        <w:rPr>
          <w:rFonts w:ascii="Bookman Old Style" w:hAnsi="Bookman Old Style" w:cs="Helvetica"/>
          <w:color w:val="1D2228"/>
          <w:sz w:val="28"/>
          <w:szCs w:val="20"/>
          <w:lang w:val="en-US"/>
        </w:rPr>
        <w:t xml:space="preserve"> the prosecution task to </w:t>
      </w:r>
      <w:r w:rsidR="00A51D58">
        <w:rPr>
          <w:rFonts w:ascii="Bookman Old Style" w:hAnsi="Bookman Old Style" w:cs="Helvetica"/>
          <w:color w:val="1D2228"/>
          <w:sz w:val="28"/>
          <w:szCs w:val="20"/>
          <w:lang w:val="en-US"/>
        </w:rPr>
        <w:t>Adv. Joala</w:t>
      </w:r>
      <w:r w:rsidR="005E777E">
        <w:rPr>
          <w:rFonts w:ascii="Bookman Old Style" w:hAnsi="Bookman Old Style" w:cs="Helvetica"/>
          <w:color w:val="1D2228"/>
          <w:sz w:val="28"/>
          <w:szCs w:val="20"/>
          <w:lang w:val="en-US"/>
        </w:rPr>
        <w:t xml:space="preserve"> who is a Crown A</w:t>
      </w:r>
      <w:r w:rsidR="00FD4FB3">
        <w:rPr>
          <w:rFonts w:ascii="Bookman Old Style" w:hAnsi="Bookman Old Style" w:cs="Helvetica"/>
          <w:color w:val="1D2228"/>
          <w:sz w:val="28"/>
          <w:szCs w:val="20"/>
          <w:lang w:val="en-US"/>
        </w:rPr>
        <w:t>ttorney in her chambers.</w:t>
      </w:r>
    </w:p>
    <w:p w:rsidR="00FD4FB3" w:rsidRDefault="00FD4FB3" w:rsidP="00747841">
      <w:pPr>
        <w:pStyle w:val="yiv7902267850msonormal"/>
        <w:shd w:val="clear" w:color="auto" w:fill="FFFFFF"/>
        <w:spacing w:before="0" w:beforeAutospacing="0" w:after="0" w:afterAutospacing="0" w:line="360" w:lineRule="auto"/>
        <w:jc w:val="both"/>
        <w:rPr>
          <w:rFonts w:ascii="Bookman Old Style" w:hAnsi="Bookman Old Style" w:cs="Helvetica"/>
          <w:color w:val="1D2228"/>
          <w:sz w:val="28"/>
          <w:szCs w:val="20"/>
          <w:lang w:val="en-US"/>
        </w:rPr>
      </w:pPr>
    </w:p>
    <w:p w:rsidR="00314881" w:rsidRDefault="00892F06" w:rsidP="00747841">
      <w:pPr>
        <w:pStyle w:val="yiv7902267850msonormal"/>
        <w:shd w:val="clear" w:color="auto" w:fill="FFFFFF"/>
        <w:spacing w:before="0" w:beforeAutospacing="0" w:after="0" w:afterAutospacing="0" w:line="360" w:lineRule="auto"/>
        <w:jc w:val="both"/>
        <w:rPr>
          <w:rFonts w:ascii="Bookman Old Style" w:hAnsi="Bookman Old Style" w:cs="Helvetica"/>
          <w:color w:val="1D2228"/>
          <w:sz w:val="28"/>
          <w:szCs w:val="20"/>
          <w:lang w:val="en-US"/>
        </w:rPr>
      </w:pPr>
      <w:r>
        <w:rPr>
          <w:rFonts w:ascii="Bookman Old Style" w:hAnsi="Bookman Old Style" w:cs="Helvetica"/>
          <w:b/>
          <w:bCs/>
          <w:color w:val="1D2228"/>
          <w:lang w:val="en-US"/>
        </w:rPr>
        <w:t>[30]</w:t>
      </w:r>
      <w:r>
        <w:rPr>
          <w:rFonts w:ascii="Bookman Old Style" w:hAnsi="Bookman Old Style" w:cs="Helvetica"/>
          <w:b/>
          <w:bCs/>
          <w:color w:val="1D2228"/>
          <w:lang w:val="en-US"/>
        </w:rPr>
        <w:tab/>
      </w:r>
      <w:r w:rsidR="00FD4FB3">
        <w:rPr>
          <w:rFonts w:ascii="Bookman Old Style" w:hAnsi="Bookman Old Style" w:cs="Helvetica"/>
          <w:color w:val="1D2228"/>
          <w:sz w:val="28"/>
          <w:szCs w:val="20"/>
          <w:lang w:val="en-US"/>
        </w:rPr>
        <w:t xml:space="preserve">It is, worthwhile to be highlighted that at the moment the Court was informed about the decision of the </w:t>
      </w:r>
      <w:r w:rsidR="00FD4FB3" w:rsidRPr="00224B6A">
        <w:rPr>
          <w:rFonts w:ascii="Bookman Old Style" w:hAnsi="Bookman Old Style" w:cs="Helvetica"/>
          <w:color w:val="1D2228"/>
          <w:szCs w:val="20"/>
          <w:lang w:val="en-US"/>
        </w:rPr>
        <w:t xml:space="preserve">DPP </w:t>
      </w:r>
      <w:r w:rsidR="00FD4FB3">
        <w:rPr>
          <w:rFonts w:ascii="Bookman Old Style" w:hAnsi="Bookman Old Style" w:cs="Helvetica"/>
          <w:color w:val="1D2228"/>
          <w:sz w:val="28"/>
          <w:szCs w:val="20"/>
          <w:lang w:val="en-US"/>
        </w:rPr>
        <w:t>and the appointment of Adv. Joala to take over the prosecution, the latter was present in Court though not ready to prosecute the matter.</w:t>
      </w:r>
      <w:r w:rsidR="00596EC5">
        <w:rPr>
          <w:rFonts w:ascii="Bookman Old Style" w:hAnsi="Bookman Old Style" w:cs="Helvetica"/>
          <w:color w:val="1D2228"/>
          <w:sz w:val="28"/>
          <w:szCs w:val="20"/>
          <w:lang w:val="en-US"/>
        </w:rPr>
        <w:t xml:space="preserve">  To attest to this fact,</w:t>
      </w:r>
      <w:r w:rsidR="00A51D58">
        <w:rPr>
          <w:rFonts w:ascii="Bookman Old Style" w:hAnsi="Bookman Old Style" w:cs="Helvetica"/>
          <w:color w:val="1D2228"/>
          <w:sz w:val="28"/>
          <w:szCs w:val="20"/>
          <w:lang w:val="en-US"/>
        </w:rPr>
        <w:t xml:space="preserve"> he was not robed</w:t>
      </w:r>
      <w:r w:rsidR="00FD4FB3">
        <w:rPr>
          <w:rFonts w:ascii="Bookman Old Style" w:hAnsi="Bookman Old Style" w:cs="Helvetica"/>
          <w:color w:val="1D2228"/>
          <w:sz w:val="28"/>
          <w:szCs w:val="20"/>
          <w:lang w:val="en-US"/>
        </w:rPr>
        <w:t xml:space="preserve"> and, therefore,</w:t>
      </w:r>
      <w:r w:rsidR="00DF5771">
        <w:rPr>
          <w:rFonts w:ascii="Bookman Old Style" w:hAnsi="Bookman Old Style" w:cs="Helvetica"/>
          <w:color w:val="1D2228"/>
          <w:sz w:val="28"/>
          <w:szCs w:val="20"/>
          <w:lang w:val="en-US"/>
        </w:rPr>
        <w:t xml:space="preserve"> unrecognizable.</w:t>
      </w:r>
      <w:r w:rsidR="00764BDC">
        <w:rPr>
          <w:rFonts w:ascii="Bookman Old Style" w:hAnsi="Bookman Old Style" w:cs="Helvetica"/>
          <w:color w:val="1D2228"/>
          <w:sz w:val="28"/>
          <w:szCs w:val="20"/>
          <w:lang w:val="en-US"/>
        </w:rPr>
        <w:t xml:space="preserve">  He could not even assist the Court in any </w:t>
      </w:r>
      <w:r w:rsidR="00764BDC">
        <w:rPr>
          <w:rFonts w:ascii="Bookman Old Style" w:hAnsi="Bookman Old Style" w:cs="Helvetica"/>
          <w:color w:val="1D2228"/>
          <w:sz w:val="28"/>
          <w:szCs w:val="20"/>
          <w:lang w:val="en-US"/>
        </w:rPr>
        <w:lastRenderedPageBreak/>
        <w:t>manner, whatsoever.</w:t>
      </w:r>
      <w:r w:rsidR="00314881">
        <w:rPr>
          <w:rFonts w:ascii="Bookman Old Style" w:hAnsi="Bookman Old Style" w:cs="Helvetica"/>
          <w:color w:val="1D2228"/>
          <w:sz w:val="28"/>
          <w:szCs w:val="20"/>
          <w:lang w:val="en-US"/>
        </w:rPr>
        <w:t xml:space="preserve">  In the circumstances, the Court directed the counsel to file their respective heads of argument on the subject and to interrogate them on </w:t>
      </w:r>
      <w:r w:rsidR="00314881" w:rsidRPr="00E14147">
        <w:rPr>
          <w:rFonts w:ascii="Bookman Old Style" w:hAnsi="Bookman Old Style" w:cs="Helvetica"/>
          <w:color w:val="1D2228"/>
          <w:sz w:val="28"/>
          <w:szCs w:val="20"/>
          <w:lang w:val="en-US"/>
        </w:rPr>
        <w:t xml:space="preserve">the </w:t>
      </w:r>
      <w:r w:rsidR="00E14147" w:rsidRPr="00EC4DF1">
        <w:rPr>
          <w:rFonts w:ascii="Bookman Old Style" w:hAnsi="Bookman Old Style" w:cs="Helvetica"/>
          <w:color w:val="1D2228"/>
          <w:lang w:val="en-US"/>
        </w:rPr>
        <w:t>17</w:t>
      </w:r>
      <w:r w:rsidR="00E14147" w:rsidRPr="00EC4DF1">
        <w:rPr>
          <w:rFonts w:ascii="Bookman Old Style" w:hAnsi="Bookman Old Style" w:cs="Helvetica"/>
          <w:color w:val="1D2228"/>
          <w:vertAlign w:val="superscript"/>
          <w:lang w:val="en-US"/>
        </w:rPr>
        <w:t>th</w:t>
      </w:r>
      <w:r w:rsidR="00E14147" w:rsidRPr="00E14147">
        <w:rPr>
          <w:rFonts w:ascii="Bookman Old Style" w:hAnsi="Bookman Old Style" w:cs="Helvetica"/>
          <w:color w:val="1D2228"/>
          <w:sz w:val="28"/>
          <w:szCs w:val="20"/>
          <w:lang w:val="en-US"/>
        </w:rPr>
        <w:t xml:space="preserve"> December, </w:t>
      </w:r>
      <w:r w:rsidR="00E14147" w:rsidRPr="00E14147">
        <w:rPr>
          <w:rFonts w:ascii="Bookman Old Style" w:hAnsi="Bookman Old Style" w:cs="Helvetica"/>
          <w:color w:val="1D2228"/>
          <w:lang w:val="en-US"/>
        </w:rPr>
        <w:t>2020.</w:t>
      </w:r>
      <w:r w:rsidR="00FB1B89" w:rsidRPr="00E14147">
        <w:rPr>
          <w:rFonts w:ascii="Bookman Old Style" w:hAnsi="Bookman Old Style" w:cs="Helvetica"/>
          <w:color w:val="1D2228"/>
          <w:sz w:val="28"/>
          <w:szCs w:val="20"/>
          <w:lang w:val="en-US"/>
        </w:rPr>
        <w:t xml:space="preserve"> </w:t>
      </w:r>
      <w:r w:rsidR="00224B6A" w:rsidRPr="00E14147">
        <w:rPr>
          <w:rFonts w:ascii="Bookman Old Style" w:hAnsi="Bookman Old Style" w:cs="Helvetica"/>
          <w:color w:val="1D2228"/>
          <w:sz w:val="28"/>
          <w:szCs w:val="20"/>
          <w:lang w:val="en-US"/>
        </w:rPr>
        <w:t>In</w:t>
      </w:r>
      <w:r w:rsidR="00224B6A">
        <w:rPr>
          <w:rFonts w:ascii="Bookman Old Style" w:hAnsi="Bookman Old Style" w:cs="Helvetica"/>
          <w:color w:val="1D2228"/>
          <w:sz w:val="28"/>
          <w:szCs w:val="20"/>
          <w:lang w:val="en-US"/>
        </w:rPr>
        <w:t xml:space="preserve"> the meanwhile, the Court attended several other cases already scheduled for hearing.</w:t>
      </w:r>
      <w:r w:rsidR="00774064">
        <w:rPr>
          <w:rFonts w:ascii="Bookman Old Style" w:hAnsi="Bookman Old Style" w:cs="Helvetica"/>
          <w:color w:val="1D2228"/>
          <w:sz w:val="28"/>
          <w:szCs w:val="20"/>
          <w:lang w:val="en-US"/>
        </w:rPr>
        <w:t xml:space="preserve">  </w:t>
      </w:r>
      <w:r w:rsidR="00224B6A">
        <w:rPr>
          <w:rFonts w:ascii="Bookman Old Style" w:hAnsi="Bookman Old Style" w:cs="Helvetica"/>
          <w:color w:val="1D2228"/>
          <w:sz w:val="28"/>
          <w:szCs w:val="20"/>
          <w:lang w:val="en-US"/>
        </w:rPr>
        <w:t>Some of them were high profile matters that deserved urgent attention.  This obtained until the Court closed for the Christmas holidays.</w:t>
      </w:r>
    </w:p>
    <w:p w:rsidR="0089762D" w:rsidRDefault="0089762D" w:rsidP="00747841">
      <w:pPr>
        <w:pStyle w:val="yiv7902267850msonormal"/>
        <w:shd w:val="clear" w:color="auto" w:fill="FFFFFF"/>
        <w:spacing w:before="0" w:beforeAutospacing="0" w:after="0" w:afterAutospacing="0" w:line="360" w:lineRule="auto"/>
        <w:jc w:val="both"/>
        <w:rPr>
          <w:rFonts w:ascii="Bookman Old Style" w:hAnsi="Bookman Old Style" w:cs="Helvetica"/>
          <w:b/>
          <w:color w:val="1D2228"/>
          <w:szCs w:val="20"/>
          <w:lang w:val="en-US"/>
        </w:rPr>
      </w:pPr>
    </w:p>
    <w:p w:rsidR="00974677" w:rsidRPr="00314881" w:rsidRDefault="00314881" w:rsidP="00747841">
      <w:pPr>
        <w:pStyle w:val="yiv7902267850msonormal"/>
        <w:shd w:val="clear" w:color="auto" w:fill="FFFFFF"/>
        <w:spacing w:before="0" w:beforeAutospacing="0" w:after="0" w:afterAutospacing="0" w:line="360" w:lineRule="auto"/>
        <w:jc w:val="both"/>
        <w:rPr>
          <w:rFonts w:ascii="Bookman Old Style" w:hAnsi="Bookman Old Style" w:cs="Helvetica"/>
          <w:b/>
          <w:color w:val="1D2228"/>
          <w:sz w:val="28"/>
          <w:szCs w:val="20"/>
          <w:lang w:val="en-US"/>
        </w:rPr>
      </w:pPr>
      <w:r w:rsidRPr="00314881">
        <w:rPr>
          <w:rFonts w:ascii="Bookman Old Style" w:hAnsi="Bookman Old Style" w:cs="Helvetica"/>
          <w:b/>
          <w:color w:val="1D2228"/>
          <w:szCs w:val="20"/>
          <w:lang w:val="en-US"/>
        </w:rPr>
        <w:t>The Legal L</w:t>
      </w:r>
      <w:r w:rsidR="00460832">
        <w:rPr>
          <w:rFonts w:ascii="Bookman Old Style" w:hAnsi="Bookman Old Style" w:cs="Helvetica"/>
          <w:b/>
          <w:color w:val="1D2228"/>
          <w:szCs w:val="20"/>
          <w:lang w:val="en-US"/>
        </w:rPr>
        <w:t>andscape on</w:t>
      </w:r>
      <w:r w:rsidR="008D4291">
        <w:rPr>
          <w:rFonts w:ascii="Bookman Old Style" w:hAnsi="Bookman Old Style" w:cs="Helvetica"/>
          <w:b/>
          <w:color w:val="1D2228"/>
          <w:szCs w:val="20"/>
          <w:lang w:val="en-US"/>
        </w:rPr>
        <w:t xml:space="preserve"> the</w:t>
      </w:r>
      <w:r w:rsidRPr="00314881">
        <w:rPr>
          <w:rFonts w:ascii="Bookman Old Style" w:hAnsi="Bookman Old Style" w:cs="Helvetica"/>
          <w:b/>
          <w:color w:val="1D2228"/>
          <w:szCs w:val="20"/>
          <w:lang w:val="en-US"/>
        </w:rPr>
        <w:t xml:space="preserve"> Postponements</w:t>
      </w:r>
      <w:r>
        <w:rPr>
          <w:rFonts w:ascii="Bookman Old Style" w:hAnsi="Bookman Old Style" w:cs="Helvetica"/>
          <w:b/>
          <w:color w:val="1D2228"/>
          <w:szCs w:val="20"/>
          <w:lang w:val="en-US"/>
        </w:rPr>
        <w:t xml:space="preserve"> of Cases</w:t>
      </w:r>
      <w:r w:rsidR="00224B6A" w:rsidRPr="00314881">
        <w:rPr>
          <w:rFonts w:ascii="Bookman Old Style" w:hAnsi="Bookman Old Style" w:cs="Helvetica"/>
          <w:b/>
          <w:color w:val="1D2228"/>
          <w:szCs w:val="20"/>
          <w:lang w:val="en-US"/>
        </w:rPr>
        <w:t xml:space="preserve"> </w:t>
      </w:r>
      <w:r w:rsidR="00224B6A" w:rsidRPr="00314881">
        <w:rPr>
          <w:rFonts w:ascii="Bookman Old Style" w:hAnsi="Bookman Old Style" w:cs="Helvetica"/>
          <w:b/>
          <w:color w:val="1D2228"/>
          <w:sz w:val="28"/>
          <w:szCs w:val="20"/>
          <w:lang w:val="en-US"/>
        </w:rPr>
        <w:t xml:space="preserve"> </w:t>
      </w:r>
      <w:r w:rsidR="00764BDC" w:rsidRPr="00314881">
        <w:rPr>
          <w:rFonts w:ascii="Bookman Old Style" w:hAnsi="Bookman Old Style" w:cs="Helvetica"/>
          <w:b/>
          <w:color w:val="1D2228"/>
          <w:sz w:val="28"/>
          <w:szCs w:val="20"/>
          <w:lang w:val="en-US"/>
        </w:rPr>
        <w:t xml:space="preserve">      </w:t>
      </w:r>
      <w:r w:rsidR="00A51D58" w:rsidRPr="00314881">
        <w:rPr>
          <w:rFonts w:ascii="Bookman Old Style" w:hAnsi="Bookman Old Style" w:cs="Helvetica"/>
          <w:b/>
          <w:color w:val="1D2228"/>
          <w:sz w:val="28"/>
          <w:szCs w:val="20"/>
          <w:lang w:val="en-US"/>
        </w:rPr>
        <w:t xml:space="preserve"> </w:t>
      </w:r>
    </w:p>
    <w:p w:rsidR="00B32F74" w:rsidRDefault="00892F06" w:rsidP="00747841">
      <w:pPr>
        <w:pStyle w:val="yiv7902267850msonormal"/>
        <w:shd w:val="clear" w:color="auto" w:fill="FFFFFF"/>
        <w:spacing w:before="0" w:beforeAutospacing="0" w:after="0" w:afterAutospacing="0" w:line="360" w:lineRule="auto"/>
        <w:jc w:val="both"/>
        <w:rPr>
          <w:rFonts w:ascii="Bookman Old Style" w:hAnsi="Bookman Old Style" w:cs="Helvetica"/>
          <w:color w:val="1D2228"/>
          <w:sz w:val="28"/>
          <w:szCs w:val="20"/>
          <w:lang w:val="en-US"/>
        </w:rPr>
      </w:pPr>
      <w:r>
        <w:rPr>
          <w:rFonts w:ascii="Bookman Old Style" w:hAnsi="Bookman Old Style" w:cs="Helvetica"/>
          <w:b/>
          <w:bCs/>
          <w:color w:val="1D2228"/>
          <w:lang w:val="en-US"/>
        </w:rPr>
        <w:t>[31]</w:t>
      </w:r>
      <w:r>
        <w:rPr>
          <w:rFonts w:ascii="Bookman Old Style" w:hAnsi="Bookman Old Style" w:cs="Helvetica"/>
          <w:b/>
          <w:bCs/>
          <w:color w:val="1D2228"/>
          <w:lang w:val="en-US"/>
        </w:rPr>
        <w:tab/>
      </w:r>
      <w:r w:rsidR="005D3963">
        <w:rPr>
          <w:rFonts w:ascii="Bookman Old Style" w:hAnsi="Bookman Old Style" w:cs="Helvetica"/>
          <w:color w:val="1D2228"/>
          <w:sz w:val="28"/>
          <w:szCs w:val="20"/>
          <w:lang w:val="en-US"/>
        </w:rPr>
        <w:t xml:space="preserve">In principle, parties in a litigation have a right to access the courts and for their dispute to be speedily tried towards a resolution of the dispute between them. </w:t>
      </w:r>
      <w:r w:rsidR="008A1BE2">
        <w:rPr>
          <w:rFonts w:ascii="Bookman Old Style" w:hAnsi="Bookman Old Style" w:cs="Helvetica"/>
          <w:color w:val="1D2228"/>
          <w:sz w:val="28"/>
          <w:szCs w:val="20"/>
          <w:lang w:val="en-US"/>
        </w:rPr>
        <w:t>This is re</w:t>
      </w:r>
      <w:r w:rsidR="00A868CB">
        <w:rPr>
          <w:rFonts w:ascii="Bookman Old Style" w:hAnsi="Bookman Old Style" w:cs="Helvetica"/>
          <w:color w:val="1D2228"/>
          <w:sz w:val="28"/>
          <w:szCs w:val="20"/>
          <w:lang w:val="en-US"/>
        </w:rPr>
        <w:t>cognized as a human procedural</w:t>
      </w:r>
      <w:r w:rsidR="008A1BE2">
        <w:rPr>
          <w:rFonts w:ascii="Bookman Old Style" w:hAnsi="Bookman Old Style" w:cs="Helvetica"/>
          <w:color w:val="1D2228"/>
          <w:sz w:val="28"/>
          <w:szCs w:val="20"/>
          <w:lang w:val="en-US"/>
        </w:rPr>
        <w:t xml:space="preserve"> r</w:t>
      </w:r>
      <w:r w:rsidR="00A868CB">
        <w:rPr>
          <w:rFonts w:ascii="Bookman Old Style" w:hAnsi="Bookman Old Style" w:cs="Helvetica"/>
          <w:color w:val="1D2228"/>
          <w:sz w:val="28"/>
          <w:szCs w:val="20"/>
          <w:lang w:val="en-US"/>
        </w:rPr>
        <w:t xml:space="preserve">ight and it obtains throughout the pre- trial, trial and post- trial phases in litigation.  In criminal justice, it applies from the moment one is suspected of having committed a criminal offence, at the time arrest is made, when the charge is </w:t>
      </w:r>
      <w:r w:rsidR="00B32F74">
        <w:rPr>
          <w:rFonts w:ascii="Bookman Old Style" w:hAnsi="Bookman Old Style" w:cs="Helvetica"/>
          <w:color w:val="1D2228"/>
          <w:sz w:val="28"/>
          <w:szCs w:val="20"/>
          <w:lang w:val="en-US"/>
        </w:rPr>
        <w:t>preferred against such suspect and throughout the trial and post the event.</w:t>
      </w:r>
    </w:p>
    <w:p w:rsidR="00B32F74" w:rsidRDefault="00B32F74" w:rsidP="00747841">
      <w:pPr>
        <w:pStyle w:val="yiv7902267850msonormal"/>
        <w:shd w:val="clear" w:color="auto" w:fill="FFFFFF"/>
        <w:spacing w:before="0" w:beforeAutospacing="0" w:after="0" w:afterAutospacing="0" w:line="360" w:lineRule="auto"/>
        <w:jc w:val="both"/>
        <w:rPr>
          <w:rFonts w:ascii="Bookman Old Style" w:hAnsi="Bookman Old Style" w:cs="Helvetica"/>
          <w:color w:val="1D2228"/>
          <w:sz w:val="28"/>
          <w:szCs w:val="20"/>
          <w:lang w:val="en-US"/>
        </w:rPr>
      </w:pPr>
    </w:p>
    <w:p w:rsidR="000D47D4" w:rsidRPr="00306FC2" w:rsidRDefault="00892F06" w:rsidP="00306FC2">
      <w:pPr>
        <w:spacing w:line="360" w:lineRule="auto"/>
        <w:jc w:val="both"/>
        <w:rPr>
          <w:rStyle w:val="fontstyle01"/>
          <w:rFonts w:ascii="Bookman Old Style" w:hAnsi="Bookman Old Style"/>
          <w:color w:val="auto"/>
          <w:sz w:val="28"/>
          <w:szCs w:val="28"/>
          <w:lang w:val="en-US"/>
        </w:rPr>
      </w:pPr>
      <w:r>
        <w:rPr>
          <w:rFonts w:ascii="Bookman Old Style" w:hAnsi="Bookman Old Style" w:cs="Helvetica"/>
          <w:b/>
          <w:bCs/>
          <w:color w:val="1D2228"/>
          <w:sz w:val="24"/>
          <w:szCs w:val="24"/>
          <w:lang w:val="en-US"/>
        </w:rPr>
        <w:t>[32]</w:t>
      </w:r>
      <w:r>
        <w:rPr>
          <w:rFonts w:ascii="Bookman Old Style" w:hAnsi="Bookman Old Style" w:cs="Helvetica"/>
          <w:b/>
          <w:bCs/>
          <w:color w:val="1D2228"/>
          <w:sz w:val="24"/>
          <w:szCs w:val="24"/>
          <w:lang w:val="en-US"/>
        </w:rPr>
        <w:tab/>
      </w:r>
      <w:r w:rsidR="00B32F74">
        <w:rPr>
          <w:rFonts w:ascii="Bookman Old Style" w:hAnsi="Bookman Old Style" w:cs="Helvetica"/>
          <w:color w:val="1D2228"/>
          <w:sz w:val="28"/>
          <w:szCs w:val="20"/>
          <w:lang w:val="en-US"/>
        </w:rPr>
        <w:t xml:space="preserve">Procedural rights are primarily authored under Section </w:t>
      </w:r>
      <w:r w:rsidR="00B32F74" w:rsidRPr="00EC4DF1">
        <w:rPr>
          <w:rFonts w:ascii="Bookman Old Style" w:hAnsi="Bookman Old Style" w:cs="Helvetica"/>
          <w:color w:val="1D2228"/>
          <w:sz w:val="24"/>
          <w:szCs w:val="24"/>
          <w:lang w:val="en-US"/>
        </w:rPr>
        <w:t>12</w:t>
      </w:r>
      <w:r w:rsidR="00B32F74">
        <w:rPr>
          <w:rFonts w:ascii="Bookman Old Style" w:hAnsi="Bookman Old Style" w:cs="Helvetica"/>
          <w:color w:val="1D2228"/>
          <w:sz w:val="28"/>
          <w:szCs w:val="20"/>
          <w:lang w:val="en-US"/>
        </w:rPr>
        <w:t xml:space="preserve"> of the Constitution where they are expressed as </w:t>
      </w:r>
      <w:r w:rsidR="009C5B46">
        <w:rPr>
          <w:rFonts w:ascii="Bookman Old Style" w:hAnsi="Bookman Old Style" w:cs="Helvetica"/>
          <w:i/>
          <w:color w:val="1D2228"/>
          <w:sz w:val="28"/>
          <w:szCs w:val="20"/>
          <w:lang w:val="en-US"/>
        </w:rPr>
        <w:t xml:space="preserve">the fair trial rights.  </w:t>
      </w:r>
      <w:r w:rsidR="009C5B46">
        <w:rPr>
          <w:rFonts w:ascii="Bookman Old Style" w:hAnsi="Bookman Old Style" w:cs="Helvetica"/>
          <w:color w:val="1D2228"/>
          <w:sz w:val="28"/>
          <w:szCs w:val="20"/>
          <w:lang w:val="en-US"/>
        </w:rPr>
        <w:t>They are provided for through the fabric of several legislative provisions</w:t>
      </w:r>
      <w:r w:rsidR="00D571BD">
        <w:rPr>
          <w:rFonts w:ascii="Bookman Old Style" w:hAnsi="Bookman Old Style" w:cs="Helvetica"/>
          <w:color w:val="1D2228"/>
          <w:sz w:val="28"/>
          <w:szCs w:val="20"/>
          <w:lang w:val="en-US"/>
        </w:rPr>
        <w:t>,</w:t>
      </w:r>
      <w:r w:rsidR="009C5B46">
        <w:rPr>
          <w:rFonts w:ascii="Bookman Old Style" w:hAnsi="Bookman Old Style" w:cs="Helvetica"/>
          <w:color w:val="1D2228"/>
          <w:sz w:val="28"/>
          <w:szCs w:val="20"/>
          <w:lang w:val="en-US"/>
        </w:rPr>
        <w:t xml:space="preserve"> in particular</w:t>
      </w:r>
      <w:r w:rsidR="00D571BD">
        <w:rPr>
          <w:rFonts w:ascii="Bookman Old Style" w:hAnsi="Bookman Old Style" w:cs="Helvetica"/>
          <w:color w:val="1D2228"/>
          <w:sz w:val="28"/>
          <w:szCs w:val="20"/>
          <w:lang w:val="en-US"/>
        </w:rPr>
        <w:t>,</w:t>
      </w:r>
      <w:r w:rsidR="009C5B46">
        <w:rPr>
          <w:rFonts w:ascii="Bookman Old Style" w:hAnsi="Bookman Old Style" w:cs="Helvetica"/>
          <w:color w:val="1D2228"/>
          <w:sz w:val="28"/>
          <w:szCs w:val="20"/>
          <w:lang w:val="en-US"/>
        </w:rPr>
        <w:t xml:space="preserve"> the</w:t>
      </w:r>
      <w:r w:rsidR="009C5B46" w:rsidRPr="00E442F6">
        <w:rPr>
          <w:rFonts w:ascii="Bookman Old Style" w:hAnsi="Bookman Old Style" w:cs="Helvetica"/>
          <w:color w:val="1D2228"/>
          <w:sz w:val="32"/>
          <w:szCs w:val="20"/>
          <w:lang w:val="en-US"/>
        </w:rPr>
        <w:t xml:space="preserve"> </w:t>
      </w:r>
      <w:r w:rsidR="009C5B46" w:rsidRPr="00E442F6">
        <w:rPr>
          <w:rFonts w:ascii="Bookman Old Style" w:hAnsi="Bookman Old Style" w:cs="Helvetica"/>
          <w:color w:val="1D2228"/>
          <w:sz w:val="24"/>
          <w:szCs w:val="20"/>
          <w:lang w:val="en-US"/>
        </w:rPr>
        <w:t xml:space="preserve">Criminal Procedure and </w:t>
      </w:r>
      <w:r w:rsidR="00306FC2">
        <w:rPr>
          <w:rFonts w:ascii="Bookman Old Style" w:hAnsi="Bookman Old Style" w:cs="Helvetica"/>
          <w:color w:val="1D2228"/>
          <w:sz w:val="28"/>
          <w:szCs w:val="28"/>
          <w:lang w:val="en-US"/>
        </w:rPr>
        <w:t xml:space="preserve">Evidence </w:t>
      </w:r>
      <w:r w:rsidR="009C5B46" w:rsidRPr="00306FC2">
        <w:rPr>
          <w:rFonts w:ascii="Bookman Old Style" w:hAnsi="Bookman Old Style" w:cs="Helvetica"/>
          <w:color w:val="1D2228"/>
          <w:sz w:val="28"/>
          <w:szCs w:val="28"/>
          <w:lang w:val="en-US"/>
        </w:rPr>
        <w:t>Act</w:t>
      </w:r>
      <w:r w:rsidR="009C5B46" w:rsidRPr="00306FC2">
        <w:rPr>
          <w:rStyle w:val="FootnoteReference"/>
          <w:rFonts w:ascii="Bookman Old Style" w:hAnsi="Bookman Old Style" w:cs="Helvetica"/>
          <w:color w:val="1D2228"/>
          <w:sz w:val="28"/>
          <w:szCs w:val="28"/>
          <w:lang w:val="en-US"/>
        </w:rPr>
        <w:footnoteReference w:id="2"/>
      </w:r>
      <w:r w:rsidR="00AB52B4" w:rsidRPr="00306FC2">
        <w:rPr>
          <w:rFonts w:ascii="Bookman Old Style" w:hAnsi="Bookman Old Style" w:cs="Helvetica"/>
          <w:color w:val="1D2228"/>
          <w:sz w:val="28"/>
          <w:szCs w:val="28"/>
          <w:lang w:val="en-US"/>
        </w:rPr>
        <w:t xml:space="preserve"> </w:t>
      </w:r>
      <w:r w:rsidR="009C5B46" w:rsidRPr="00163848">
        <w:rPr>
          <w:rFonts w:ascii="Bookman Old Style" w:hAnsi="Bookman Old Style" w:cs="Helvetica"/>
          <w:color w:val="1D2228"/>
          <w:sz w:val="24"/>
          <w:szCs w:val="24"/>
          <w:lang w:val="en-US"/>
        </w:rPr>
        <w:t>(CPEA)</w:t>
      </w:r>
      <w:r w:rsidR="009C5B46" w:rsidRPr="00306FC2">
        <w:rPr>
          <w:rFonts w:ascii="Bookman Old Style" w:hAnsi="Bookman Old Style" w:cs="Helvetica"/>
          <w:color w:val="1D2228"/>
          <w:sz w:val="28"/>
          <w:szCs w:val="28"/>
          <w:lang w:val="en-US"/>
        </w:rPr>
        <w:t xml:space="preserve">, the Speedy Court </w:t>
      </w:r>
      <w:r w:rsidR="009C5B46" w:rsidRPr="00CE3F3F">
        <w:rPr>
          <w:rFonts w:ascii="Bookman Old Style" w:hAnsi="Bookman Old Style" w:cs="Helvetica"/>
          <w:color w:val="1D2228"/>
          <w:sz w:val="28"/>
          <w:szCs w:val="28"/>
          <w:lang w:val="en-US"/>
        </w:rPr>
        <w:t>Trial Act</w:t>
      </w:r>
      <w:r w:rsidR="009C5B46" w:rsidRPr="00CE3F3F">
        <w:rPr>
          <w:rStyle w:val="FootnoteReference"/>
          <w:rFonts w:ascii="Bookman Old Style" w:hAnsi="Bookman Old Style" w:cs="Helvetica"/>
          <w:color w:val="1D2228"/>
          <w:sz w:val="28"/>
          <w:szCs w:val="28"/>
          <w:lang w:val="en-US"/>
        </w:rPr>
        <w:footnoteReference w:id="3"/>
      </w:r>
      <w:r w:rsidR="008D505F" w:rsidRPr="00306FC2">
        <w:rPr>
          <w:rFonts w:ascii="Bookman Old Style" w:hAnsi="Bookman Old Style" w:cs="Helvetica"/>
          <w:color w:val="1D2228"/>
          <w:sz w:val="28"/>
          <w:szCs w:val="28"/>
          <w:lang w:val="en-US"/>
        </w:rPr>
        <w:t xml:space="preserve"> </w:t>
      </w:r>
      <w:r w:rsidR="009C5B46" w:rsidRPr="00163848">
        <w:rPr>
          <w:rFonts w:ascii="Bookman Old Style" w:hAnsi="Bookman Old Style" w:cs="Helvetica"/>
          <w:color w:val="1D2228"/>
          <w:sz w:val="24"/>
          <w:szCs w:val="24"/>
          <w:lang w:val="en-US"/>
        </w:rPr>
        <w:t>(SCTA)</w:t>
      </w:r>
      <w:r w:rsidR="00FE0339" w:rsidRPr="00306FC2">
        <w:rPr>
          <w:rFonts w:ascii="Bookman Old Style" w:hAnsi="Bookman Old Style" w:cs="Helvetica"/>
          <w:color w:val="1D2228"/>
          <w:sz w:val="28"/>
          <w:szCs w:val="28"/>
          <w:lang w:val="en-US"/>
        </w:rPr>
        <w:t xml:space="preserve"> and the case law.</w:t>
      </w:r>
      <w:r w:rsidR="00CF2186" w:rsidRPr="00306FC2">
        <w:rPr>
          <w:rFonts w:ascii="Bookman Old Style" w:hAnsi="Bookman Old Style" w:cs="Helvetica"/>
          <w:color w:val="1D2228"/>
          <w:sz w:val="28"/>
          <w:szCs w:val="28"/>
          <w:lang w:val="en-US"/>
        </w:rPr>
        <w:t xml:space="preserve">  </w:t>
      </w:r>
      <w:r w:rsidR="006F501E" w:rsidRPr="00306FC2">
        <w:rPr>
          <w:rFonts w:ascii="Bookman Old Style" w:hAnsi="Bookman Old Style" w:cs="Helvetica"/>
          <w:color w:val="1D2228"/>
          <w:sz w:val="28"/>
          <w:szCs w:val="28"/>
          <w:lang w:val="en-US"/>
        </w:rPr>
        <w:t>The</w:t>
      </w:r>
      <w:r w:rsidR="00460832" w:rsidRPr="00306FC2">
        <w:rPr>
          <w:rFonts w:ascii="Bookman Old Style" w:hAnsi="Bookman Old Style" w:cs="Helvetica"/>
          <w:color w:val="1D2228"/>
          <w:sz w:val="28"/>
          <w:szCs w:val="28"/>
          <w:lang w:val="en-US"/>
        </w:rPr>
        <w:t xml:space="preserve"> latter enactm</w:t>
      </w:r>
      <w:r w:rsidR="00E442F6" w:rsidRPr="00306FC2">
        <w:rPr>
          <w:rFonts w:ascii="Bookman Old Style" w:hAnsi="Bookman Old Style" w:cs="Helvetica"/>
          <w:color w:val="1D2228"/>
          <w:sz w:val="28"/>
          <w:szCs w:val="28"/>
          <w:lang w:val="en-US"/>
        </w:rPr>
        <w:t>ent is specifically intended to</w:t>
      </w:r>
      <w:r w:rsidR="00CF2186" w:rsidRPr="00306FC2">
        <w:rPr>
          <w:rFonts w:ascii="Bookman Old Style" w:hAnsi="Bookman Old Style" w:cs="Helvetica"/>
          <w:color w:val="1D2228"/>
          <w:sz w:val="28"/>
          <w:szCs w:val="28"/>
          <w:lang w:val="en-US"/>
        </w:rPr>
        <w:t xml:space="preserve"> </w:t>
      </w:r>
      <w:r w:rsidR="00460832" w:rsidRPr="00306FC2">
        <w:rPr>
          <w:rFonts w:ascii="Bookman Old Style" w:hAnsi="Bookman Old Style" w:cs="Helvetica"/>
          <w:color w:val="1D2228"/>
          <w:sz w:val="28"/>
          <w:szCs w:val="28"/>
          <w:lang w:val="en-US"/>
        </w:rPr>
        <w:lastRenderedPageBreak/>
        <w:t xml:space="preserve">operationalize the </w:t>
      </w:r>
      <w:r w:rsidR="00460832" w:rsidRPr="00306FC2">
        <w:rPr>
          <w:rFonts w:ascii="Bookman Old Style" w:hAnsi="Bookman Old Style" w:cs="Helvetica"/>
          <w:i/>
          <w:color w:val="1D2228"/>
          <w:sz w:val="28"/>
          <w:szCs w:val="28"/>
          <w:lang w:val="en-US"/>
        </w:rPr>
        <w:t xml:space="preserve">fair trial </w:t>
      </w:r>
      <w:r w:rsidR="00460832" w:rsidRPr="00306FC2">
        <w:rPr>
          <w:rFonts w:ascii="Bookman Old Style" w:hAnsi="Bookman Old Style" w:cs="Helvetica"/>
          <w:color w:val="1D2228"/>
          <w:sz w:val="28"/>
          <w:szCs w:val="28"/>
          <w:lang w:val="en-US"/>
        </w:rPr>
        <w:t>by scheduling the time frameworks within which the pre-charge, pre-trial, trial and post- hearing phases should be executed.</w:t>
      </w:r>
      <w:r w:rsidR="00097EC5" w:rsidRPr="00306FC2">
        <w:rPr>
          <w:rFonts w:ascii="Bookman Old Style" w:hAnsi="Bookman Old Style" w:cs="Helvetica"/>
          <w:color w:val="1D2228"/>
          <w:sz w:val="28"/>
          <w:szCs w:val="28"/>
          <w:lang w:val="en-US"/>
        </w:rPr>
        <w:t xml:space="preserve">  </w:t>
      </w:r>
      <w:r w:rsidR="006A521C" w:rsidRPr="00306FC2">
        <w:rPr>
          <w:rFonts w:ascii="Bookman Old Style" w:hAnsi="Bookman Old Style" w:cs="Helvetica"/>
          <w:color w:val="1D2228"/>
          <w:sz w:val="28"/>
          <w:szCs w:val="28"/>
          <w:lang w:val="en-US"/>
        </w:rPr>
        <w:t>This has a telling from the l</w:t>
      </w:r>
      <w:r w:rsidR="00CF2186" w:rsidRPr="00306FC2">
        <w:rPr>
          <w:rFonts w:ascii="Bookman Old Style" w:hAnsi="Bookman Old Style" w:cs="Helvetica"/>
          <w:color w:val="1D2228"/>
          <w:sz w:val="28"/>
          <w:szCs w:val="28"/>
          <w:lang w:val="en-US"/>
        </w:rPr>
        <w:t xml:space="preserve">ong title of the Act and </w:t>
      </w:r>
      <w:r w:rsidR="00CF2186" w:rsidRPr="00306FC2">
        <w:rPr>
          <w:rFonts w:ascii="Bookman Old Style" w:hAnsi="Bookman Old Style" w:cs="Helvetica"/>
          <w:sz w:val="28"/>
          <w:szCs w:val="28"/>
          <w:lang w:val="en-US"/>
        </w:rPr>
        <w:t>even more expressive b</w:t>
      </w:r>
      <w:r w:rsidR="00306FC2" w:rsidRPr="00306FC2">
        <w:rPr>
          <w:rFonts w:ascii="Bookman Old Style" w:hAnsi="Bookman Old Style" w:cs="Helvetica"/>
          <w:sz w:val="28"/>
          <w:szCs w:val="28"/>
          <w:lang w:val="en-US"/>
        </w:rPr>
        <w:t xml:space="preserve">y detailing its intention thus, </w:t>
      </w:r>
      <w:r w:rsidR="006F501E" w:rsidRPr="00306FC2">
        <w:rPr>
          <w:rFonts w:ascii="Bookman Old Style" w:hAnsi="Bookman Old Style" w:cs="Helvetica"/>
          <w:sz w:val="28"/>
          <w:szCs w:val="28"/>
          <w:lang w:val="en-US"/>
        </w:rPr>
        <w:t>“</w:t>
      </w:r>
      <w:r w:rsidR="000D47D4" w:rsidRPr="00306FC2">
        <w:rPr>
          <w:rStyle w:val="fontstyle01"/>
          <w:rFonts w:ascii="Bookman Old Style" w:hAnsi="Bookman Old Style"/>
          <w:color w:val="auto"/>
          <w:sz w:val="28"/>
          <w:szCs w:val="28"/>
        </w:rPr>
        <w:t>An Act to provide for criminal court trials within a reasonable time and for</w:t>
      </w:r>
      <w:r w:rsidR="00306FC2">
        <w:rPr>
          <w:rFonts w:ascii="Bookman Old Style" w:hAnsi="Bookman Old Style" w:cs="Helvetica"/>
          <w:sz w:val="28"/>
          <w:szCs w:val="28"/>
        </w:rPr>
        <w:t xml:space="preserve"> </w:t>
      </w:r>
      <w:r w:rsidR="00CF2186" w:rsidRPr="00306FC2">
        <w:rPr>
          <w:rStyle w:val="fontstyle01"/>
          <w:rFonts w:ascii="Bookman Old Style" w:hAnsi="Bookman Old Style"/>
          <w:color w:val="auto"/>
          <w:sz w:val="28"/>
          <w:szCs w:val="28"/>
        </w:rPr>
        <w:t>incidental matters”</w:t>
      </w:r>
      <w:r w:rsidR="000C700A" w:rsidRPr="00306FC2">
        <w:rPr>
          <w:rStyle w:val="fontstyle01"/>
          <w:rFonts w:ascii="Bookman Old Style" w:hAnsi="Bookman Old Style"/>
          <w:color w:val="auto"/>
          <w:sz w:val="28"/>
          <w:szCs w:val="28"/>
        </w:rPr>
        <w:t>.</w:t>
      </w:r>
    </w:p>
    <w:p w:rsidR="00097EC5" w:rsidRDefault="00097EC5" w:rsidP="00CF2186">
      <w:pPr>
        <w:jc w:val="both"/>
        <w:rPr>
          <w:rStyle w:val="fontstyle01"/>
          <w:rFonts w:ascii="Bookman Old Style" w:hAnsi="Bookman Old Style"/>
        </w:rPr>
      </w:pPr>
    </w:p>
    <w:p w:rsidR="002F605B" w:rsidRDefault="00892F06" w:rsidP="002F4559">
      <w:pPr>
        <w:spacing w:line="360" w:lineRule="auto"/>
        <w:jc w:val="both"/>
        <w:rPr>
          <w:rStyle w:val="fontstyle01"/>
          <w:rFonts w:ascii="Bookman Old Style" w:hAnsi="Bookman Old Style"/>
          <w:sz w:val="28"/>
          <w:szCs w:val="28"/>
        </w:rPr>
      </w:pPr>
      <w:r>
        <w:rPr>
          <w:rStyle w:val="fontstyle01"/>
          <w:rFonts w:ascii="Bookman Old Style" w:hAnsi="Bookman Old Style"/>
          <w:b/>
          <w:bCs/>
        </w:rPr>
        <w:t>[33]</w:t>
      </w:r>
      <w:r>
        <w:rPr>
          <w:rStyle w:val="fontstyle01"/>
          <w:rFonts w:ascii="Bookman Old Style" w:hAnsi="Bookman Old Style"/>
          <w:b/>
          <w:bCs/>
        </w:rPr>
        <w:tab/>
      </w:r>
      <w:r w:rsidR="00097EC5" w:rsidRPr="00097EC5">
        <w:rPr>
          <w:rStyle w:val="fontstyle01"/>
          <w:rFonts w:ascii="Bookman Old Style" w:hAnsi="Bookman Old Style"/>
          <w:sz w:val="28"/>
        </w:rPr>
        <w:t xml:space="preserve">Section </w:t>
      </w:r>
      <w:r w:rsidR="00097EC5" w:rsidRPr="00163848">
        <w:rPr>
          <w:rStyle w:val="fontstyle01"/>
          <w:rFonts w:ascii="Bookman Old Style" w:hAnsi="Bookman Old Style"/>
        </w:rPr>
        <w:t>5(1)</w:t>
      </w:r>
      <w:r w:rsidR="00097EC5">
        <w:rPr>
          <w:rStyle w:val="fontstyle01"/>
          <w:rFonts w:ascii="Bookman Old Style" w:hAnsi="Bookman Old Style"/>
          <w:sz w:val="28"/>
        </w:rPr>
        <w:t xml:space="preserve"> schedules the foundational methodology for the managing of the trial by prescribing that it shall</w:t>
      </w:r>
      <w:r w:rsidR="002F4559">
        <w:rPr>
          <w:rStyle w:val="fontstyle01"/>
          <w:rFonts w:ascii="Bookman Old Style" w:hAnsi="Bookman Old Style"/>
          <w:sz w:val="28"/>
        </w:rPr>
        <w:t>,</w:t>
      </w:r>
      <w:r w:rsidR="00097EC5">
        <w:rPr>
          <w:rStyle w:val="fontstyle01"/>
          <w:rFonts w:ascii="Bookman Old Style" w:hAnsi="Bookman Old Style"/>
          <w:sz w:val="28"/>
        </w:rPr>
        <w:t xml:space="preserve"> upon its commencement, proceed on a continual progression</w:t>
      </w:r>
      <w:r w:rsidR="00097EC5" w:rsidRPr="00D829E3">
        <w:rPr>
          <w:rStyle w:val="fontstyle01"/>
          <w:rFonts w:ascii="Bookman Old Style" w:hAnsi="Bookman Old Style"/>
          <w:sz w:val="32"/>
        </w:rPr>
        <w:t xml:space="preserve"> </w:t>
      </w:r>
      <w:r w:rsidR="00097EC5" w:rsidRPr="00D829E3">
        <w:rPr>
          <w:rStyle w:val="fontstyle01"/>
          <w:rFonts w:ascii="Bookman Old Style" w:hAnsi="Bookman Old Style"/>
          <w:sz w:val="28"/>
        </w:rPr>
        <w:t>from day to day until</w:t>
      </w:r>
      <w:r w:rsidR="00097EC5" w:rsidRPr="00D829E3">
        <w:rPr>
          <w:rFonts w:ascii="Bookman Old Style" w:hAnsi="Bookman Old Style" w:cs="Helvetica"/>
          <w:color w:val="000000"/>
          <w:szCs w:val="20"/>
        </w:rPr>
        <w:t xml:space="preserve"> </w:t>
      </w:r>
      <w:r w:rsidR="00097EC5" w:rsidRPr="00D829E3">
        <w:rPr>
          <w:rStyle w:val="fontstyle01"/>
          <w:rFonts w:ascii="Bookman Old Style" w:hAnsi="Bookman Old Style"/>
          <w:sz w:val="28"/>
        </w:rPr>
        <w:t>it is concluded</w:t>
      </w:r>
      <w:r w:rsidR="00097EC5" w:rsidRPr="00CF2186">
        <w:rPr>
          <w:rStyle w:val="fontstyle01"/>
          <w:rFonts w:ascii="Bookman Old Style" w:hAnsi="Bookman Old Style"/>
          <w:sz w:val="18"/>
          <w:szCs w:val="18"/>
        </w:rPr>
        <w:t xml:space="preserve"> </w:t>
      </w:r>
      <w:r w:rsidR="00097EC5" w:rsidRPr="00D829E3">
        <w:rPr>
          <w:rStyle w:val="fontstyle01"/>
          <w:rFonts w:ascii="Bookman Old Style" w:hAnsi="Bookman Old Style"/>
          <w:b/>
        </w:rPr>
        <w:t>unless there are compelling reasons to the contrary and they shall be recorded in writing</w:t>
      </w:r>
      <w:r w:rsidR="00097EC5" w:rsidRPr="00D829E3">
        <w:rPr>
          <w:rStyle w:val="fontstyle01"/>
          <w:rFonts w:ascii="Bookman Old Style" w:hAnsi="Bookman Old Style"/>
          <w:b/>
          <w:sz w:val="28"/>
          <w:szCs w:val="28"/>
        </w:rPr>
        <w:t>.</w:t>
      </w:r>
      <w:r w:rsidR="00D829E3">
        <w:rPr>
          <w:rStyle w:val="fontstyle01"/>
          <w:rFonts w:ascii="Bookman Old Style" w:hAnsi="Bookman Old Style"/>
          <w:b/>
          <w:sz w:val="28"/>
          <w:szCs w:val="28"/>
        </w:rPr>
        <w:t xml:space="preserve">  </w:t>
      </w:r>
      <w:r w:rsidR="00D829E3">
        <w:rPr>
          <w:rStyle w:val="fontstyle01"/>
          <w:rFonts w:ascii="Bookman Old Style" w:hAnsi="Bookman Old Style"/>
          <w:sz w:val="28"/>
          <w:szCs w:val="28"/>
        </w:rPr>
        <w:t xml:space="preserve">This is complemented by sub-section </w:t>
      </w:r>
      <w:r w:rsidR="00D829E3" w:rsidRPr="00163848">
        <w:rPr>
          <w:rStyle w:val="fontstyle01"/>
          <w:rFonts w:ascii="Bookman Old Style" w:hAnsi="Bookman Old Style"/>
        </w:rPr>
        <w:t xml:space="preserve">2 </w:t>
      </w:r>
      <w:r w:rsidR="00D829E3">
        <w:rPr>
          <w:rStyle w:val="fontstyle01"/>
          <w:rFonts w:ascii="Bookman Old Style" w:hAnsi="Bookman Old Style"/>
          <w:sz w:val="28"/>
          <w:szCs w:val="28"/>
        </w:rPr>
        <w:t xml:space="preserve">which directs what should be done after the Accused has tendered </w:t>
      </w:r>
      <w:r w:rsidR="002F605B">
        <w:rPr>
          <w:rStyle w:val="fontstyle01"/>
          <w:rFonts w:ascii="Bookman Old Style" w:hAnsi="Bookman Old Style"/>
          <w:sz w:val="28"/>
          <w:szCs w:val="28"/>
        </w:rPr>
        <w:t xml:space="preserve">a plea to the charge.  It   </w:t>
      </w:r>
      <w:r w:rsidR="00D829E3">
        <w:rPr>
          <w:rStyle w:val="fontstyle01"/>
          <w:rFonts w:ascii="Bookman Old Style" w:hAnsi="Bookman Old Style"/>
          <w:sz w:val="28"/>
          <w:szCs w:val="28"/>
        </w:rPr>
        <w:t xml:space="preserve"> requires the Presiding Officer to collaborate with the parties in the identification of the days during which trial would proceed.  The idea is to ascertain the achievement of the contemplated consistency and expediency.</w:t>
      </w:r>
      <w:r w:rsidR="002F605B">
        <w:rPr>
          <w:rStyle w:val="fontstyle01"/>
          <w:rFonts w:ascii="Bookman Old Style" w:hAnsi="Bookman Old Style"/>
          <w:sz w:val="28"/>
          <w:szCs w:val="28"/>
        </w:rPr>
        <w:t xml:space="preserve">  The scheme is, in the main</w:t>
      </w:r>
      <w:r w:rsidR="00667528">
        <w:rPr>
          <w:rStyle w:val="fontstyle01"/>
          <w:rFonts w:ascii="Bookman Old Style" w:hAnsi="Bookman Old Style"/>
          <w:sz w:val="28"/>
          <w:szCs w:val="28"/>
        </w:rPr>
        <w:t>,</w:t>
      </w:r>
      <w:r w:rsidR="002F605B">
        <w:rPr>
          <w:rStyle w:val="fontstyle01"/>
          <w:rFonts w:ascii="Bookman Old Style" w:hAnsi="Bookman Old Style"/>
          <w:sz w:val="28"/>
          <w:szCs w:val="28"/>
        </w:rPr>
        <w:t xml:space="preserve"> intended to protect the interests of the accused while simultaneously balancing them with those of the Crown.  This </w:t>
      </w:r>
      <w:r w:rsidR="007A7A79">
        <w:rPr>
          <w:rStyle w:val="fontstyle01"/>
          <w:rFonts w:ascii="Bookman Old Style" w:hAnsi="Bookman Old Style"/>
          <w:sz w:val="28"/>
          <w:szCs w:val="28"/>
        </w:rPr>
        <w:t xml:space="preserve">is well captured </w:t>
      </w:r>
      <w:r w:rsidR="002F605B">
        <w:rPr>
          <w:rStyle w:val="fontstyle01"/>
          <w:rFonts w:ascii="Bookman Old Style" w:hAnsi="Bookman Old Style"/>
          <w:sz w:val="28"/>
          <w:szCs w:val="28"/>
        </w:rPr>
        <w:t xml:space="preserve">by </w:t>
      </w:r>
      <w:r w:rsidR="002F605B" w:rsidRPr="00B80FDA">
        <w:rPr>
          <w:rFonts w:ascii="Bookman Old Style" w:hAnsi="Bookman Old Style" w:cs="Helvetica"/>
          <w:color w:val="000000"/>
          <w:sz w:val="28"/>
          <w:szCs w:val="28"/>
          <w:lang w:val="en-GB"/>
        </w:rPr>
        <w:t>Watkin Williams C.J.</w:t>
      </w:r>
      <w:r w:rsidR="00952D76">
        <w:rPr>
          <w:rFonts w:ascii="Bookman Old Style" w:hAnsi="Bookman Old Style" w:cs="Helvetica"/>
          <w:color w:val="000000"/>
          <w:sz w:val="28"/>
          <w:szCs w:val="28"/>
          <w:lang w:val="en-GB"/>
        </w:rPr>
        <w:t xml:space="preserve">in </w:t>
      </w:r>
      <w:r w:rsidR="00952D76" w:rsidRPr="00BE7E69">
        <w:rPr>
          <w:rFonts w:ascii="Bookman Old Style" w:hAnsi="Bookman Old Style" w:cs="Helvetica"/>
          <w:b/>
          <w:color w:val="000000"/>
          <w:sz w:val="24"/>
          <w:szCs w:val="24"/>
          <w:lang w:val="en-GB"/>
        </w:rPr>
        <w:t>Sankatana Masupha</w:t>
      </w:r>
      <w:r w:rsidR="00BE7E69" w:rsidRPr="00BE7E69">
        <w:rPr>
          <w:rFonts w:ascii="Bookman Old Style" w:hAnsi="Bookman Old Style" w:cs="Helvetica"/>
          <w:b/>
          <w:color w:val="000000"/>
          <w:sz w:val="24"/>
          <w:szCs w:val="24"/>
          <w:lang w:val="en-GB"/>
        </w:rPr>
        <w:t xml:space="preserve"> v Regina</w:t>
      </w:r>
      <w:r w:rsidR="002F605B" w:rsidRPr="00B80FDA">
        <w:rPr>
          <w:rStyle w:val="FootnoteReference"/>
          <w:rFonts w:ascii="Bookman Old Style" w:hAnsi="Bookman Old Style" w:cs="Helvetica"/>
          <w:color w:val="000000"/>
          <w:sz w:val="28"/>
          <w:szCs w:val="28"/>
          <w:lang w:val="en-GB"/>
        </w:rPr>
        <w:footnoteReference w:id="4"/>
      </w:r>
      <w:r w:rsidR="002F605B">
        <w:rPr>
          <w:rFonts w:ascii="Bookman Old Style" w:hAnsi="Bookman Old Style" w:cs="Helvetica"/>
          <w:color w:val="000000"/>
          <w:sz w:val="28"/>
          <w:szCs w:val="28"/>
          <w:lang w:val="en-GB"/>
        </w:rPr>
        <w:t xml:space="preserve"> in these words:</w:t>
      </w:r>
      <w:r w:rsidR="002F605B">
        <w:rPr>
          <w:rStyle w:val="fontstyle01"/>
          <w:rFonts w:ascii="Bookman Old Style" w:hAnsi="Bookman Old Style"/>
          <w:sz w:val="28"/>
          <w:szCs w:val="28"/>
        </w:rPr>
        <w:t xml:space="preserve">   </w:t>
      </w:r>
      <w:r w:rsidR="00D829E3">
        <w:rPr>
          <w:rStyle w:val="fontstyle01"/>
          <w:rFonts w:ascii="Bookman Old Style" w:hAnsi="Bookman Old Style"/>
          <w:sz w:val="28"/>
          <w:szCs w:val="28"/>
        </w:rPr>
        <w:t xml:space="preserve">    </w:t>
      </w:r>
    </w:p>
    <w:p w:rsidR="004938CB" w:rsidRDefault="00972BB5" w:rsidP="00892F06">
      <w:pPr>
        <w:spacing w:after="0" w:line="240" w:lineRule="auto"/>
        <w:ind w:left="720" w:right="432"/>
        <w:jc w:val="both"/>
        <w:rPr>
          <w:rFonts w:ascii="Bookman Old Style" w:hAnsi="Bookman Old Style" w:cs="Helvetica"/>
          <w:color w:val="000000"/>
          <w:sz w:val="28"/>
          <w:szCs w:val="28"/>
          <w:lang w:val="en-GB"/>
        </w:rPr>
      </w:pPr>
      <w:r w:rsidRPr="002F605B">
        <w:rPr>
          <w:rFonts w:ascii="Bookman Old Style" w:hAnsi="Bookman Old Style" w:cs="Helvetica"/>
          <w:bCs/>
          <w:color w:val="000000"/>
          <w:sz w:val="24"/>
          <w:szCs w:val="28"/>
          <w:lang w:val="en-GB"/>
        </w:rPr>
        <w:t>…Whether a person is guilty or not guilty, the period awaiting trial and its outcome is often of</w:t>
      </w:r>
      <w:r w:rsidR="001F7DC2" w:rsidRPr="002F605B">
        <w:rPr>
          <w:rFonts w:ascii="Bookman Old Style" w:hAnsi="Bookman Old Style" w:cs="Helvetica"/>
          <w:bCs/>
          <w:color w:val="000000"/>
          <w:sz w:val="24"/>
          <w:szCs w:val="28"/>
          <w:lang w:val="en-GB"/>
        </w:rPr>
        <w:t xml:space="preserve"> anxiety and strain and is a punishment in itse</w:t>
      </w:r>
      <w:r w:rsidR="00952D76">
        <w:rPr>
          <w:rFonts w:ascii="Bookman Old Style" w:hAnsi="Bookman Old Style" w:cs="Helvetica"/>
          <w:bCs/>
          <w:color w:val="000000"/>
          <w:sz w:val="24"/>
          <w:szCs w:val="28"/>
          <w:lang w:val="en-GB"/>
        </w:rPr>
        <w:t xml:space="preserve">lf additional to that which may </w:t>
      </w:r>
      <w:r w:rsidR="001F7DC2" w:rsidRPr="002F605B">
        <w:rPr>
          <w:rFonts w:ascii="Bookman Old Style" w:hAnsi="Bookman Old Style" w:cs="Helvetica"/>
          <w:bCs/>
          <w:color w:val="000000"/>
          <w:sz w:val="24"/>
          <w:szCs w:val="28"/>
          <w:lang w:val="en-GB"/>
        </w:rPr>
        <w:t xml:space="preserve">be passed by </w:t>
      </w:r>
      <w:r w:rsidR="001F7DC2" w:rsidRPr="002F605B">
        <w:rPr>
          <w:rFonts w:ascii="Bookman Old Style" w:hAnsi="Bookman Old Style" w:cs="Helvetica"/>
          <w:bCs/>
          <w:color w:val="000000"/>
          <w:sz w:val="24"/>
          <w:szCs w:val="28"/>
          <w:lang w:val="en-GB"/>
        </w:rPr>
        <w:lastRenderedPageBreak/>
        <w:t>way of sentence…but if delays are great, the merited punishment may be less than that w</w:t>
      </w:r>
      <w:r w:rsidR="002F605B">
        <w:rPr>
          <w:rFonts w:ascii="Bookman Old Style" w:hAnsi="Bookman Old Style" w:cs="Helvetica"/>
          <w:bCs/>
          <w:color w:val="000000"/>
          <w:szCs w:val="28"/>
          <w:lang w:val="en-GB"/>
        </w:rPr>
        <w:t>hich has already been suffered.</w:t>
      </w:r>
    </w:p>
    <w:p w:rsidR="004938CB" w:rsidRDefault="004938CB" w:rsidP="002F4559">
      <w:pPr>
        <w:spacing w:line="360" w:lineRule="auto"/>
        <w:jc w:val="both"/>
        <w:rPr>
          <w:rFonts w:ascii="Bookman Old Style" w:eastAsia="Times New Roman" w:hAnsi="Bookman Old Style" w:cs="Helvetica"/>
          <w:bCs/>
          <w:color w:val="000000"/>
          <w:sz w:val="28"/>
          <w:szCs w:val="28"/>
          <w:lang w:val="en-GB"/>
        </w:rPr>
      </w:pPr>
    </w:p>
    <w:p w:rsidR="0083609B" w:rsidRPr="004938CB" w:rsidRDefault="004A4E3F" w:rsidP="002F4559">
      <w:pPr>
        <w:spacing w:line="360" w:lineRule="auto"/>
        <w:jc w:val="both"/>
        <w:rPr>
          <w:rFonts w:ascii="Bookman Old Style" w:eastAsia="Times New Roman" w:hAnsi="Bookman Old Style" w:cs="Helvetica"/>
          <w:bCs/>
          <w:color w:val="000000"/>
          <w:sz w:val="28"/>
          <w:szCs w:val="28"/>
          <w:lang w:val="en-GB"/>
        </w:rPr>
      </w:pPr>
      <w:r w:rsidRPr="004A4E3F">
        <w:rPr>
          <w:rFonts w:ascii="Bookman Old Style" w:eastAsia="Times New Roman" w:hAnsi="Bookman Old Style" w:cs="Helvetica"/>
          <w:b/>
          <w:color w:val="000000"/>
          <w:sz w:val="24"/>
          <w:szCs w:val="24"/>
          <w:lang w:val="en-GB"/>
        </w:rPr>
        <w:t>[34]</w:t>
      </w:r>
      <w:r>
        <w:rPr>
          <w:rFonts w:ascii="Bookman Old Style" w:eastAsia="Times New Roman" w:hAnsi="Bookman Old Style" w:cs="Helvetica"/>
          <w:bCs/>
          <w:color w:val="000000"/>
          <w:sz w:val="28"/>
          <w:szCs w:val="28"/>
          <w:lang w:val="en-GB"/>
        </w:rPr>
        <w:tab/>
      </w:r>
      <w:r w:rsidR="00952D76">
        <w:rPr>
          <w:rFonts w:ascii="Bookman Old Style" w:eastAsia="Times New Roman" w:hAnsi="Bookman Old Style" w:cs="Helvetica"/>
          <w:bCs/>
          <w:color w:val="000000"/>
          <w:sz w:val="28"/>
          <w:szCs w:val="28"/>
          <w:lang w:val="en-GB"/>
        </w:rPr>
        <w:t>The predicament in which the accused are in this case and their corresponding procedural rights, should be perceived within the context of the gravity of the charge preferred against them by the Crown</w:t>
      </w:r>
      <w:r w:rsidR="004938CB">
        <w:rPr>
          <w:rFonts w:ascii="Bookman Old Style" w:eastAsia="Times New Roman" w:hAnsi="Bookman Old Style" w:cs="Helvetica"/>
          <w:bCs/>
          <w:color w:val="000000"/>
          <w:sz w:val="28"/>
          <w:szCs w:val="28"/>
          <w:lang w:val="en-GB"/>
        </w:rPr>
        <w:t xml:space="preserve"> and its potential consequential sentence upon each of them.  To demonstrate this, they are facing several charges of corruption explained elaborately in </w:t>
      </w:r>
      <w:r w:rsidR="004938CB" w:rsidRPr="00EC4DF1">
        <w:rPr>
          <w:rFonts w:ascii="Bookman Old Style" w:eastAsia="Times New Roman" w:hAnsi="Bookman Old Style" w:cs="Helvetica"/>
          <w:color w:val="000000"/>
          <w:sz w:val="24"/>
          <w:szCs w:val="24"/>
          <w:lang w:val="en-GB"/>
        </w:rPr>
        <w:t>7</w:t>
      </w:r>
      <w:r w:rsidR="004938CB">
        <w:rPr>
          <w:rFonts w:ascii="Bookman Old Style" w:eastAsia="Times New Roman" w:hAnsi="Bookman Old Style" w:cs="Helvetica"/>
          <w:color w:val="000000"/>
          <w:sz w:val="28"/>
          <w:szCs w:val="28"/>
          <w:lang w:val="en-GB"/>
        </w:rPr>
        <w:t xml:space="preserve"> paged indictments.  The seriousness of the offence is also perceivable from the fact that they were released on bail deposit of </w:t>
      </w:r>
      <w:r w:rsidR="004938CB">
        <w:rPr>
          <w:rFonts w:ascii="Bookman Old Style" w:eastAsia="Times New Roman" w:hAnsi="Bookman Old Style" w:cs="Helvetica"/>
          <w:color w:val="000000"/>
          <w:sz w:val="24"/>
          <w:szCs w:val="28"/>
          <w:lang w:val="en-GB"/>
        </w:rPr>
        <w:t xml:space="preserve">M5000.00 </w:t>
      </w:r>
      <w:r w:rsidR="004938CB">
        <w:rPr>
          <w:rFonts w:ascii="Bookman Old Style" w:eastAsia="Times New Roman" w:hAnsi="Bookman Old Style" w:cs="Helvetica"/>
          <w:color w:val="000000"/>
          <w:sz w:val="28"/>
          <w:szCs w:val="28"/>
          <w:lang w:val="en-GB"/>
        </w:rPr>
        <w:t xml:space="preserve">which is not normal in this jurisdiction </w:t>
      </w:r>
      <w:r w:rsidR="003F179D">
        <w:rPr>
          <w:rFonts w:ascii="Bookman Old Style" w:eastAsia="Times New Roman" w:hAnsi="Bookman Old Style" w:cs="Helvetica"/>
          <w:color w:val="000000"/>
          <w:sz w:val="28"/>
          <w:szCs w:val="28"/>
          <w:lang w:val="en-GB"/>
        </w:rPr>
        <w:t xml:space="preserve">when it comes to the individually charged persons.  The usual bail deposit in a murder charge would be between </w:t>
      </w:r>
      <w:r w:rsidR="003F179D" w:rsidRPr="00163848">
        <w:rPr>
          <w:rFonts w:ascii="Bookman Old Style" w:eastAsia="Times New Roman" w:hAnsi="Bookman Old Style" w:cs="Helvetica"/>
          <w:color w:val="000000"/>
          <w:sz w:val="24"/>
          <w:szCs w:val="24"/>
          <w:lang w:val="en-GB"/>
        </w:rPr>
        <w:t>M500.00</w:t>
      </w:r>
      <w:r w:rsidR="003F179D">
        <w:rPr>
          <w:rFonts w:ascii="Bookman Old Style" w:eastAsia="Times New Roman" w:hAnsi="Bookman Old Style" w:cs="Helvetica"/>
          <w:color w:val="000000"/>
          <w:sz w:val="28"/>
          <w:szCs w:val="28"/>
          <w:lang w:val="en-GB"/>
        </w:rPr>
        <w:t xml:space="preserve"> and </w:t>
      </w:r>
      <w:r w:rsidR="003F179D" w:rsidRPr="00163848">
        <w:rPr>
          <w:rFonts w:ascii="Bookman Old Style" w:eastAsia="Times New Roman" w:hAnsi="Bookman Old Style" w:cs="Helvetica"/>
          <w:color w:val="000000"/>
          <w:sz w:val="24"/>
          <w:szCs w:val="24"/>
          <w:lang w:val="en-GB"/>
        </w:rPr>
        <w:t>M1000.00</w:t>
      </w:r>
      <w:r w:rsidR="003F179D">
        <w:rPr>
          <w:rFonts w:ascii="Bookman Old Style" w:eastAsia="Times New Roman" w:hAnsi="Bookman Old Style" w:cs="Helvetica"/>
          <w:color w:val="000000"/>
          <w:sz w:val="28"/>
          <w:szCs w:val="28"/>
          <w:lang w:val="en-GB"/>
        </w:rPr>
        <w:t xml:space="preserve"> without surety.  </w:t>
      </w:r>
    </w:p>
    <w:p w:rsidR="006F501E" w:rsidRDefault="006F501E" w:rsidP="0083609B">
      <w:pPr>
        <w:keepNext/>
        <w:spacing w:after="0" w:line="360" w:lineRule="auto"/>
        <w:jc w:val="both"/>
        <w:outlineLvl w:val="6"/>
        <w:rPr>
          <w:rFonts w:ascii="Bookman Old Style" w:eastAsia="Times New Roman" w:hAnsi="Bookman Old Style" w:cs="Helvetica"/>
          <w:color w:val="000000"/>
          <w:sz w:val="28"/>
          <w:szCs w:val="28"/>
          <w:lang w:val="en-GB"/>
        </w:rPr>
      </w:pPr>
    </w:p>
    <w:p w:rsidR="006F501E" w:rsidRDefault="004A4E3F" w:rsidP="006F501E">
      <w:pPr>
        <w:keepNext/>
        <w:spacing w:after="0" w:line="360" w:lineRule="auto"/>
        <w:jc w:val="both"/>
        <w:outlineLvl w:val="6"/>
        <w:rPr>
          <w:rFonts w:ascii="Bookman Old Style" w:eastAsia="Times New Roman" w:hAnsi="Bookman Old Style" w:cs="Helvetica"/>
          <w:color w:val="000000"/>
          <w:sz w:val="28"/>
          <w:szCs w:val="28"/>
          <w:lang w:val="en-GB"/>
        </w:rPr>
      </w:pPr>
      <w:r>
        <w:rPr>
          <w:rFonts w:ascii="Bookman Old Style" w:eastAsia="Times New Roman" w:hAnsi="Bookman Old Style" w:cs="Helvetica"/>
          <w:b/>
          <w:bCs/>
          <w:color w:val="000000"/>
          <w:sz w:val="24"/>
          <w:szCs w:val="24"/>
          <w:lang w:val="en-GB"/>
        </w:rPr>
        <w:t>[35]</w:t>
      </w:r>
      <w:r>
        <w:rPr>
          <w:rFonts w:ascii="Bookman Old Style" w:eastAsia="Times New Roman" w:hAnsi="Bookman Old Style" w:cs="Helvetica"/>
          <w:b/>
          <w:bCs/>
          <w:color w:val="000000"/>
          <w:sz w:val="24"/>
          <w:szCs w:val="24"/>
          <w:lang w:val="en-GB"/>
        </w:rPr>
        <w:tab/>
      </w:r>
      <w:r w:rsidR="006F501E">
        <w:rPr>
          <w:rFonts w:ascii="Bookman Old Style" w:eastAsia="Times New Roman" w:hAnsi="Bookman Old Style" w:cs="Helvetica"/>
          <w:color w:val="000000"/>
          <w:sz w:val="28"/>
          <w:szCs w:val="28"/>
          <w:lang w:val="en-GB"/>
        </w:rPr>
        <w:t>It is signifi</w:t>
      </w:r>
      <w:r w:rsidR="0065767C">
        <w:rPr>
          <w:rFonts w:ascii="Bookman Old Style" w:eastAsia="Times New Roman" w:hAnsi="Bookman Old Style" w:cs="Helvetica"/>
          <w:color w:val="000000"/>
          <w:sz w:val="28"/>
          <w:szCs w:val="28"/>
          <w:lang w:val="en-GB"/>
        </w:rPr>
        <w:t>cant to be recognized that the a</w:t>
      </w:r>
      <w:r w:rsidR="006F501E">
        <w:rPr>
          <w:rFonts w:ascii="Bookman Old Style" w:eastAsia="Times New Roman" w:hAnsi="Bookman Old Style" w:cs="Helvetica"/>
          <w:color w:val="000000"/>
          <w:sz w:val="28"/>
          <w:szCs w:val="28"/>
          <w:lang w:val="en-GB"/>
        </w:rPr>
        <w:t>ccused automatically acquir</w:t>
      </w:r>
      <w:r w:rsidR="0065767C">
        <w:rPr>
          <w:rFonts w:ascii="Bookman Old Style" w:eastAsia="Times New Roman" w:hAnsi="Bookman Old Style" w:cs="Helvetica"/>
          <w:color w:val="000000"/>
          <w:sz w:val="28"/>
          <w:szCs w:val="28"/>
          <w:lang w:val="en-GB"/>
        </w:rPr>
        <w:t>e procedural</w:t>
      </w:r>
      <w:r w:rsidR="006F501E">
        <w:rPr>
          <w:rFonts w:ascii="Bookman Old Style" w:eastAsia="Times New Roman" w:hAnsi="Bookman Old Style" w:cs="Helvetica"/>
          <w:color w:val="000000"/>
          <w:sz w:val="28"/>
          <w:szCs w:val="28"/>
          <w:lang w:val="en-GB"/>
        </w:rPr>
        <w:t xml:space="preserve"> right to a </w:t>
      </w:r>
      <w:r w:rsidR="006F501E">
        <w:rPr>
          <w:rFonts w:ascii="Bookman Old Style" w:eastAsia="Times New Roman" w:hAnsi="Bookman Old Style" w:cs="Helvetica"/>
          <w:i/>
          <w:color w:val="000000"/>
          <w:sz w:val="28"/>
          <w:szCs w:val="28"/>
          <w:lang w:val="en-GB"/>
        </w:rPr>
        <w:t xml:space="preserve">fair trial </w:t>
      </w:r>
      <w:r w:rsidR="006F501E">
        <w:rPr>
          <w:rFonts w:ascii="Bookman Old Style" w:eastAsia="Times New Roman" w:hAnsi="Bookman Old Style" w:cs="Helvetica"/>
          <w:color w:val="000000"/>
          <w:sz w:val="28"/>
          <w:szCs w:val="28"/>
          <w:lang w:val="en-GB"/>
        </w:rPr>
        <w:t>from the moment the law enforcement agencies confronted them on a suspicion that they committed the said corruption and economic offences.</w:t>
      </w:r>
    </w:p>
    <w:p w:rsidR="00CC0FC9" w:rsidRDefault="00CC0FC9" w:rsidP="006F501E">
      <w:pPr>
        <w:keepNext/>
        <w:spacing w:after="0" w:line="360" w:lineRule="auto"/>
        <w:jc w:val="both"/>
        <w:outlineLvl w:val="6"/>
        <w:rPr>
          <w:rFonts w:ascii="Bookman Old Style" w:eastAsia="Times New Roman" w:hAnsi="Bookman Old Style" w:cs="Helvetica"/>
          <w:color w:val="000000"/>
          <w:sz w:val="28"/>
          <w:szCs w:val="28"/>
          <w:lang w:val="en-GB"/>
        </w:rPr>
      </w:pPr>
    </w:p>
    <w:p w:rsidR="002C7862" w:rsidRDefault="004A4E3F" w:rsidP="006F501E">
      <w:pPr>
        <w:keepNext/>
        <w:spacing w:after="0" w:line="360" w:lineRule="auto"/>
        <w:jc w:val="both"/>
        <w:outlineLvl w:val="6"/>
        <w:rPr>
          <w:rFonts w:ascii="Bookman Old Style" w:eastAsia="Times New Roman" w:hAnsi="Bookman Old Style" w:cs="Helvetica"/>
          <w:color w:val="000000"/>
          <w:sz w:val="28"/>
          <w:szCs w:val="28"/>
          <w:lang w:val="en-GB"/>
        </w:rPr>
      </w:pPr>
      <w:r>
        <w:rPr>
          <w:rFonts w:ascii="Bookman Old Style" w:eastAsia="Times New Roman" w:hAnsi="Bookman Old Style" w:cs="Helvetica"/>
          <w:b/>
          <w:bCs/>
          <w:color w:val="000000"/>
          <w:sz w:val="24"/>
          <w:szCs w:val="24"/>
          <w:lang w:val="en-GB"/>
        </w:rPr>
        <w:t>[36]</w:t>
      </w:r>
      <w:r>
        <w:rPr>
          <w:rFonts w:ascii="Bookman Old Style" w:eastAsia="Times New Roman" w:hAnsi="Bookman Old Style" w:cs="Helvetica"/>
          <w:b/>
          <w:bCs/>
          <w:color w:val="000000"/>
          <w:sz w:val="24"/>
          <w:szCs w:val="24"/>
          <w:lang w:val="en-GB"/>
        </w:rPr>
        <w:tab/>
      </w:r>
      <w:r w:rsidR="00CC0FC9">
        <w:rPr>
          <w:rFonts w:ascii="Bookman Old Style" w:eastAsia="Times New Roman" w:hAnsi="Bookman Old Style" w:cs="Helvetica"/>
          <w:color w:val="000000"/>
          <w:sz w:val="28"/>
          <w:szCs w:val="28"/>
          <w:lang w:val="en-GB"/>
        </w:rPr>
        <w:t xml:space="preserve">The pivotal development </w:t>
      </w:r>
      <w:r w:rsidR="00EA4A9F">
        <w:rPr>
          <w:rFonts w:ascii="Bookman Old Style" w:eastAsia="Times New Roman" w:hAnsi="Bookman Old Style" w:cs="Helvetica"/>
          <w:color w:val="000000"/>
          <w:sz w:val="28"/>
          <w:szCs w:val="28"/>
          <w:lang w:val="en-GB"/>
        </w:rPr>
        <w:t>in</w:t>
      </w:r>
      <w:r w:rsidR="00CC0FC9">
        <w:rPr>
          <w:rFonts w:ascii="Bookman Old Style" w:eastAsia="Times New Roman" w:hAnsi="Bookman Old Style" w:cs="Helvetica"/>
          <w:color w:val="000000"/>
          <w:sz w:val="28"/>
          <w:szCs w:val="28"/>
          <w:lang w:val="en-GB"/>
        </w:rPr>
        <w:t xml:space="preserve"> considering the application for postponement and its resistance, should be judged against the fact the encounter emerges after the Accused have pleaded not guilty to the charges and, therefore, challenging the Crown to </w:t>
      </w:r>
      <w:r w:rsidR="00CC0FC9">
        <w:rPr>
          <w:rFonts w:ascii="Bookman Old Style" w:eastAsia="Times New Roman" w:hAnsi="Bookman Old Style" w:cs="Helvetica"/>
          <w:color w:val="000000"/>
          <w:sz w:val="28"/>
          <w:szCs w:val="28"/>
          <w:lang w:val="en-GB"/>
        </w:rPr>
        <w:lastRenderedPageBreak/>
        <w:t>evidentially prove otherwise beyond any reasonable doubt</w:t>
      </w:r>
      <w:r w:rsidR="00852ECE">
        <w:rPr>
          <w:rFonts w:ascii="Bookman Old Style" w:eastAsia="Times New Roman" w:hAnsi="Bookman Old Style" w:cs="Helvetica"/>
          <w:color w:val="000000"/>
          <w:sz w:val="28"/>
          <w:szCs w:val="28"/>
          <w:lang w:val="en-GB"/>
        </w:rPr>
        <w:t>.  The constitutional and the legislative scheme already referred to</w:t>
      </w:r>
      <w:r w:rsidR="006D0F25">
        <w:rPr>
          <w:rFonts w:ascii="Bookman Old Style" w:eastAsia="Times New Roman" w:hAnsi="Bookman Old Style" w:cs="Helvetica"/>
          <w:color w:val="000000"/>
          <w:sz w:val="28"/>
          <w:szCs w:val="28"/>
          <w:lang w:val="en-GB"/>
        </w:rPr>
        <w:t>,</w:t>
      </w:r>
      <w:r w:rsidR="00852ECE">
        <w:rPr>
          <w:rFonts w:ascii="Bookman Old Style" w:eastAsia="Times New Roman" w:hAnsi="Bookman Old Style" w:cs="Helvetica"/>
          <w:color w:val="000000"/>
          <w:sz w:val="28"/>
          <w:szCs w:val="28"/>
          <w:lang w:val="en-GB"/>
        </w:rPr>
        <w:t xml:space="preserve"> especially the </w:t>
      </w:r>
      <w:r w:rsidR="00852ECE" w:rsidRPr="00852ECE">
        <w:rPr>
          <w:rFonts w:ascii="Bookman Old Style" w:eastAsia="Times New Roman" w:hAnsi="Bookman Old Style" w:cs="Helvetica"/>
          <w:color w:val="000000"/>
          <w:sz w:val="24"/>
          <w:szCs w:val="28"/>
          <w:lang w:val="en-GB"/>
        </w:rPr>
        <w:t>SCTA</w:t>
      </w:r>
      <w:r w:rsidR="006D0F25">
        <w:rPr>
          <w:rFonts w:ascii="Bookman Old Style" w:eastAsia="Times New Roman" w:hAnsi="Bookman Old Style" w:cs="Helvetica"/>
          <w:color w:val="000000"/>
          <w:sz w:val="24"/>
          <w:szCs w:val="28"/>
          <w:lang w:val="en-GB"/>
        </w:rPr>
        <w:t>,</w:t>
      </w:r>
      <w:r w:rsidR="00852ECE">
        <w:rPr>
          <w:rFonts w:ascii="Bookman Old Style" w:eastAsia="Times New Roman" w:hAnsi="Bookman Old Style" w:cs="Helvetica"/>
          <w:color w:val="000000"/>
          <w:sz w:val="28"/>
          <w:szCs w:val="28"/>
          <w:lang w:val="en-GB"/>
        </w:rPr>
        <w:t xml:space="preserve"> consequently obliges the Crown to consistently and expeditiously prosecute its case since it is </w:t>
      </w:r>
      <w:r w:rsidR="00852ECE">
        <w:rPr>
          <w:rFonts w:ascii="Bookman Old Style" w:eastAsia="Times New Roman" w:hAnsi="Bookman Old Style" w:cs="Helvetica"/>
          <w:i/>
          <w:color w:val="000000"/>
          <w:sz w:val="28"/>
          <w:szCs w:val="28"/>
          <w:lang w:val="en-GB"/>
        </w:rPr>
        <w:t xml:space="preserve">dominis litis </w:t>
      </w:r>
      <w:r w:rsidR="00F12E8B">
        <w:rPr>
          <w:rFonts w:ascii="Bookman Old Style" w:eastAsia="Times New Roman" w:hAnsi="Bookman Old Style" w:cs="Helvetica"/>
          <w:color w:val="000000"/>
          <w:sz w:val="28"/>
          <w:szCs w:val="28"/>
          <w:lang w:val="en-GB"/>
        </w:rPr>
        <w:t>and in that regard hurled</w:t>
      </w:r>
      <w:r w:rsidR="008C2458">
        <w:rPr>
          <w:rFonts w:ascii="Bookman Old Style" w:eastAsia="Times New Roman" w:hAnsi="Bookman Old Style" w:cs="Helvetica"/>
          <w:color w:val="000000"/>
          <w:sz w:val="28"/>
          <w:szCs w:val="28"/>
          <w:lang w:val="en-GB"/>
        </w:rPr>
        <w:t xml:space="preserve"> the A</w:t>
      </w:r>
      <w:r w:rsidR="00F12E8B">
        <w:rPr>
          <w:rFonts w:ascii="Bookman Old Style" w:eastAsia="Times New Roman" w:hAnsi="Bookman Old Style" w:cs="Helvetica"/>
          <w:color w:val="000000"/>
          <w:sz w:val="28"/>
          <w:szCs w:val="28"/>
          <w:lang w:val="en-GB"/>
        </w:rPr>
        <w:t>ccused into</w:t>
      </w:r>
      <w:r w:rsidR="008C2458">
        <w:rPr>
          <w:rFonts w:ascii="Bookman Old Style" w:eastAsia="Times New Roman" w:hAnsi="Bookman Old Style" w:cs="Helvetica"/>
          <w:color w:val="000000"/>
          <w:sz w:val="28"/>
          <w:szCs w:val="28"/>
          <w:lang w:val="en-GB"/>
        </w:rPr>
        <w:t xml:space="preserve"> the Court.  The background understanding being that the Crown demonstrated its readiness to do so from the moment it preferred the charges against the Accused and even identified the hearing dates with them.</w:t>
      </w:r>
      <w:r w:rsidR="000B0A6E">
        <w:rPr>
          <w:rFonts w:ascii="Bookman Old Style" w:eastAsia="Times New Roman" w:hAnsi="Bookman Old Style" w:cs="Helvetica"/>
          <w:color w:val="000000"/>
          <w:sz w:val="28"/>
          <w:szCs w:val="28"/>
          <w:lang w:val="en-GB"/>
        </w:rPr>
        <w:t xml:space="preserve"> </w:t>
      </w:r>
    </w:p>
    <w:p w:rsidR="002C7862" w:rsidRDefault="002C7862" w:rsidP="006F501E">
      <w:pPr>
        <w:keepNext/>
        <w:spacing w:after="0" w:line="360" w:lineRule="auto"/>
        <w:jc w:val="both"/>
        <w:outlineLvl w:val="6"/>
        <w:rPr>
          <w:rFonts w:ascii="Bookman Old Style" w:eastAsia="Times New Roman" w:hAnsi="Bookman Old Style" w:cs="Helvetica"/>
          <w:color w:val="000000"/>
          <w:sz w:val="28"/>
          <w:szCs w:val="28"/>
          <w:lang w:val="en-GB"/>
        </w:rPr>
      </w:pPr>
    </w:p>
    <w:p w:rsidR="00F56F8A" w:rsidRDefault="004A4E3F" w:rsidP="006F501E">
      <w:pPr>
        <w:keepNext/>
        <w:spacing w:after="0" w:line="360" w:lineRule="auto"/>
        <w:jc w:val="both"/>
        <w:outlineLvl w:val="6"/>
        <w:rPr>
          <w:rFonts w:ascii="Bookman Old Style" w:eastAsia="Times New Roman" w:hAnsi="Bookman Old Style" w:cs="Helvetica"/>
          <w:color w:val="000000"/>
          <w:sz w:val="28"/>
          <w:szCs w:val="28"/>
          <w:lang w:val="en-GB"/>
        </w:rPr>
      </w:pPr>
      <w:r>
        <w:rPr>
          <w:rFonts w:ascii="Bookman Old Style" w:eastAsia="Times New Roman" w:hAnsi="Bookman Old Style" w:cs="Helvetica"/>
          <w:b/>
          <w:bCs/>
          <w:color w:val="000000"/>
          <w:sz w:val="24"/>
          <w:szCs w:val="24"/>
          <w:lang w:val="en-GB"/>
        </w:rPr>
        <w:t>[37]</w:t>
      </w:r>
      <w:r>
        <w:rPr>
          <w:rFonts w:ascii="Bookman Old Style" w:eastAsia="Times New Roman" w:hAnsi="Bookman Old Style" w:cs="Helvetica"/>
          <w:b/>
          <w:bCs/>
          <w:color w:val="000000"/>
          <w:sz w:val="24"/>
          <w:szCs w:val="24"/>
          <w:lang w:val="en-GB"/>
        </w:rPr>
        <w:tab/>
      </w:r>
      <w:r w:rsidR="008A0B51">
        <w:rPr>
          <w:rFonts w:ascii="Bookman Old Style" w:eastAsia="Times New Roman" w:hAnsi="Bookman Old Style" w:cs="Helvetica"/>
          <w:color w:val="000000"/>
          <w:sz w:val="28"/>
          <w:szCs w:val="28"/>
          <w:lang w:val="en-GB"/>
        </w:rPr>
        <w:t>It has become an entrenched principle of law that an application for postponement is a search for an indulgence as opposed to asking for a right or the application for a normal trajectory in the proceedings.  Thus, this renders it explainable that for the dispensation to be given, who</w:t>
      </w:r>
      <w:r w:rsidR="00165736">
        <w:rPr>
          <w:rFonts w:ascii="Bookman Old Style" w:eastAsia="Times New Roman" w:hAnsi="Bookman Old Style" w:cs="Helvetica"/>
          <w:color w:val="000000"/>
          <w:sz w:val="28"/>
          <w:szCs w:val="28"/>
          <w:lang w:val="en-GB"/>
        </w:rPr>
        <w:t xml:space="preserve">ever seeks for it, must justify it with a compelling reason.  Actually, the Section </w:t>
      </w:r>
      <w:r w:rsidR="00165736" w:rsidRPr="00163848">
        <w:rPr>
          <w:rFonts w:ascii="Bookman Old Style" w:eastAsia="Times New Roman" w:hAnsi="Bookman Old Style" w:cs="Helvetica"/>
          <w:color w:val="000000"/>
          <w:sz w:val="24"/>
          <w:szCs w:val="24"/>
          <w:lang w:val="en-GB"/>
        </w:rPr>
        <w:t>5</w:t>
      </w:r>
      <w:r w:rsidR="00165736">
        <w:rPr>
          <w:rFonts w:ascii="Bookman Old Style" w:eastAsia="Times New Roman" w:hAnsi="Bookman Old Style" w:cs="Helvetica"/>
          <w:color w:val="000000"/>
          <w:sz w:val="28"/>
          <w:szCs w:val="28"/>
          <w:lang w:val="en-GB"/>
        </w:rPr>
        <w:t xml:space="preserve"> of the </w:t>
      </w:r>
      <w:r w:rsidR="00F16A3B" w:rsidRPr="00487832">
        <w:rPr>
          <w:rFonts w:ascii="Bookman Old Style" w:eastAsia="Times New Roman" w:hAnsi="Bookman Old Style" w:cs="Helvetica"/>
          <w:color w:val="000000"/>
          <w:sz w:val="24"/>
          <w:szCs w:val="28"/>
          <w:lang w:val="en-GB"/>
        </w:rPr>
        <w:t>SCTA</w:t>
      </w:r>
      <w:r w:rsidR="00F16A3B">
        <w:rPr>
          <w:rFonts w:ascii="Bookman Old Style" w:eastAsia="Times New Roman" w:hAnsi="Bookman Old Style" w:cs="Helvetica"/>
          <w:color w:val="000000"/>
          <w:sz w:val="28"/>
          <w:szCs w:val="28"/>
          <w:lang w:val="en-GB"/>
        </w:rPr>
        <w:t>, mimics the common law expectation for the consistency and expediency in the hearing and disposal of the criminal case.</w:t>
      </w:r>
      <w:r w:rsidR="00487832">
        <w:rPr>
          <w:rFonts w:ascii="Bookman Old Style" w:eastAsia="Times New Roman" w:hAnsi="Bookman Old Style" w:cs="Helvetica"/>
          <w:color w:val="000000"/>
          <w:sz w:val="28"/>
          <w:szCs w:val="28"/>
          <w:lang w:val="en-GB"/>
        </w:rPr>
        <w:t xml:space="preserve"> Unfortunately, typically of some of our lawyers, the counsel for the Accused appear to have supported this position by simply downloading the relevant case law from the South African courts decisions</w:t>
      </w:r>
      <w:r w:rsidR="00132447">
        <w:rPr>
          <w:rFonts w:ascii="Bookman Old Style" w:eastAsia="Times New Roman" w:hAnsi="Bookman Old Style" w:cs="Helvetica"/>
          <w:color w:val="000000"/>
          <w:sz w:val="28"/>
          <w:szCs w:val="28"/>
          <w:lang w:val="en-GB"/>
        </w:rPr>
        <w:t xml:space="preserve"> and pasting them in his heads.  T</w:t>
      </w:r>
      <w:r w:rsidR="000746B7">
        <w:rPr>
          <w:rFonts w:ascii="Bookman Old Style" w:eastAsia="Times New Roman" w:hAnsi="Bookman Old Style" w:cs="Helvetica"/>
          <w:color w:val="000000"/>
          <w:sz w:val="28"/>
          <w:szCs w:val="28"/>
          <w:lang w:val="en-GB"/>
        </w:rPr>
        <w:t>his is</w:t>
      </w:r>
      <w:r w:rsidR="00132447">
        <w:rPr>
          <w:rFonts w:ascii="Bookman Old Style" w:eastAsia="Times New Roman" w:hAnsi="Bookman Old Style" w:cs="Helvetica"/>
          <w:color w:val="000000"/>
          <w:sz w:val="28"/>
          <w:szCs w:val="28"/>
          <w:lang w:val="en-GB"/>
        </w:rPr>
        <w:t xml:space="preserve"> embarrassing</w:t>
      </w:r>
      <w:r w:rsidR="000746B7">
        <w:rPr>
          <w:rFonts w:ascii="Bookman Old Style" w:eastAsia="Times New Roman" w:hAnsi="Bookman Old Style" w:cs="Helvetica"/>
          <w:color w:val="000000"/>
          <w:sz w:val="28"/>
          <w:szCs w:val="28"/>
          <w:lang w:val="en-GB"/>
        </w:rPr>
        <w:t xml:space="preserve"> since</w:t>
      </w:r>
      <w:r w:rsidR="00132447">
        <w:rPr>
          <w:rFonts w:ascii="Bookman Old Style" w:eastAsia="Times New Roman" w:hAnsi="Bookman Old Style" w:cs="Helvetica"/>
          <w:color w:val="000000"/>
          <w:sz w:val="28"/>
          <w:szCs w:val="28"/>
          <w:lang w:val="en-GB"/>
        </w:rPr>
        <w:t xml:space="preserve"> th</w:t>
      </w:r>
      <w:r w:rsidR="00997DC6">
        <w:rPr>
          <w:rFonts w:ascii="Bookman Old Style" w:eastAsia="Times New Roman" w:hAnsi="Bookman Old Style" w:cs="Helvetica"/>
          <w:color w:val="000000"/>
          <w:sz w:val="28"/>
          <w:szCs w:val="28"/>
          <w:lang w:val="en-GB"/>
        </w:rPr>
        <w:t>ere is a catalogue of decisions</w:t>
      </w:r>
      <w:r w:rsidR="00132447">
        <w:rPr>
          <w:rFonts w:ascii="Bookman Old Style" w:eastAsia="Times New Roman" w:hAnsi="Bookman Old Style" w:cs="Helvetica"/>
          <w:color w:val="000000"/>
          <w:sz w:val="28"/>
          <w:szCs w:val="28"/>
          <w:lang w:val="en-GB"/>
        </w:rPr>
        <w:t xml:space="preserve"> </w:t>
      </w:r>
      <w:r w:rsidR="00132447">
        <w:rPr>
          <w:rFonts w:ascii="Bookman Old Style" w:eastAsia="Times New Roman" w:hAnsi="Bookman Old Style" w:cs="Helvetica"/>
          <w:color w:val="000000"/>
          <w:sz w:val="28"/>
          <w:szCs w:val="28"/>
          <w:lang w:val="en-GB"/>
        </w:rPr>
        <w:lastRenderedPageBreak/>
        <w:t>developed within the jurisdiction</w:t>
      </w:r>
      <w:r w:rsidR="00997DC6">
        <w:rPr>
          <w:rFonts w:ascii="Bookman Old Style" w:eastAsia="Times New Roman" w:hAnsi="Bookman Old Style" w:cs="Helvetica"/>
          <w:color w:val="000000"/>
          <w:sz w:val="28"/>
          <w:szCs w:val="28"/>
          <w:lang w:val="en-GB"/>
        </w:rPr>
        <w:t xml:space="preserve"> over the same subject matter</w:t>
      </w:r>
      <w:r w:rsidR="000746B7">
        <w:rPr>
          <w:rFonts w:ascii="Bookman Old Style" w:eastAsia="Times New Roman" w:hAnsi="Bookman Old Style" w:cs="Helvetica"/>
          <w:color w:val="000000"/>
          <w:sz w:val="28"/>
          <w:szCs w:val="28"/>
          <w:lang w:val="en-GB"/>
        </w:rPr>
        <w:t xml:space="preserve"> and</w:t>
      </w:r>
      <w:r w:rsidR="00E8085C">
        <w:rPr>
          <w:rFonts w:ascii="Bookman Old Style" w:eastAsia="Times New Roman" w:hAnsi="Bookman Old Style" w:cs="Helvetica"/>
          <w:color w:val="000000"/>
          <w:sz w:val="28"/>
          <w:szCs w:val="28"/>
          <w:lang w:val="en-GB"/>
        </w:rPr>
        <w:t xml:space="preserve"> compromises the a</w:t>
      </w:r>
      <w:r w:rsidR="000746B7">
        <w:rPr>
          <w:rFonts w:ascii="Bookman Old Style" w:eastAsia="Times New Roman" w:hAnsi="Bookman Old Style" w:cs="Helvetica"/>
          <w:color w:val="000000"/>
          <w:sz w:val="28"/>
          <w:szCs w:val="28"/>
          <w:lang w:val="en-GB"/>
        </w:rPr>
        <w:t xml:space="preserve">ppropriate </w:t>
      </w:r>
      <w:r w:rsidR="00E8085C">
        <w:rPr>
          <w:rFonts w:ascii="Bookman Old Style" w:eastAsia="Times New Roman" w:hAnsi="Bookman Old Style" w:cs="Helvetica"/>
          <w:color w:val="000000"/>
          <w:sz w:val="28"/>
          <w:szCs w:val="28"/>
          <w:lang w:val="en-GB"/>
        </w:rPr>
        <w:t>assistance</w:t>
      </w:r>
      <w:r w:rsidR="000746B7">
        <w:rPr>
          <w:rFonts w:ascii="Bookman Old Style" w:eastAsia="Times New Roman" w:hAnsi="Bookman Old Style" w:cs="Helvetica"/>
          <w:color w:val="000000"/>
          <w:sz w:val="28"/>
          <w:szCs w:val="28"/>
          <w:lang w:val="en-GB"/>
        </w:rPr>
        <w:t xml:space="preserve"> to </w:t>
      </w:r>
      <w:r w:rsidR="00E8085C">
        <w:rPr>
          <w:rFonts w:ascii="Bookman Old Style" w:eastAsia="Times New Roman" w:hAnsi="Bookman Old Style" w:cs="Helvetica"/>
          <w:color w:val="000000"/>
          <w:sz w:val="28"/>
          <w:szCs w:val="28"/>
          <w:lang w:val="en-GB"/>
        </w:rPr>
        <w:t>the Court.</w:t>
      </w:r>
    </w:p>
    <w:p w:rsidR="00DB7274" w:rsidRDefault="00DB7274" w:rsidP="006F501E">
      <w:pPr>
        <w:keepNext/>
        <w:spacing w:after="0" w:line="360" w:lineRule="auto"/>
        <w:jc w:val="both"/>
        <w:outlineLvl w:val="6"/>
        <w:rPr>
          <w:rFonts w:ascii="Bookman Old Style" w:eastAsia="Times New Roman" w:hAnsi="Bookman Old Style" w:cs="Helvetica"/>
          <w:color w:val="000000"/>
          <w:sz w:val="28"/>
          <w:szCs w:val="28"/>
          <w:lang w:val="en-GB"/>
        </w:rPr>
      </w:pPr>
    </w:p>
    <w:p w:rsidR="00DB7274" w:rsidRPr="00180AA8" w:rsidRDefault="00DB7274" w:rsidP="006F501E">
      <w:pPr>
        <w:keepNext/>
        <w:spacing w:after="0" w:line="360" w:lineRule="auto"/>
        <w:jc w:val="both"/>
        <w:outlineLvl w:val="6"/>
        <w:rPr>
          <w:rFonts w:ascii="Bookman Old Style" w:eastAsia="Times New Roman" w:hAnsi="Bookman Old Style" w:cs="Helvetica"/>
          <w:b/>
          <w:color w:val="000000"/>
          <w:sz w:val="28"/>
          <w:szCs w:val="28"/>
          <w:lang w:val="en-GB"/>
        </w:rPr>
      </w:pPr>
      <w:r w:rsidRPr="00180AA8">
        <w:rPr>
          <w:rFonts w:ascii="Bookman Old Style" w:eastAsia="Times New Roman" w:hAnsi="Bookman Old Style" w:cs="Helvetica"/>
          <w:b/>
          <w:color w:val="000000"/>
          <w:sz w:val="24"/>
          <w:szCs w:val="28"/>
          <w:lang w:val="en-GB"/>
        </w:rPr>
        <w:t>The Ruling</w:t>
      </w:r>
      <w:r w:rsidRPr="00180AA8">
        <w:rPr>
          <w:rFonts w:ascii="Bookman Old Style" w:eastAsia="Times New Roman" w:hAnsi="Bookman Old Style" w:cs="Helvetica"/>
          <w:b/>
          <w:color w:val="000000"/>
          <w:sz w:val="28"/>
          <w:szCs w:val="28"/>
          <w:lang w:val="en-GB"/>
        </w:rPr>
        <w:t xml:space="preserve"> </w:t>
      </w:r>
    </w:p>
    <w:p w:rsidR="00AA2C1F" w:rsidRPr="00D011A2" w:rsidRDefault="004A4E3F" w:rsidP="00F56F8A">
      <w:pPr>
        <w:keepNext/>
        <w:spacing w:after="0" w:line="360" w:lineRule="auto"/>
        <w:jc w:val="both"/>
        <w:outlineLvl w:val="6"/>
        <w:rPr>
          <w:rFonts w:ascii="Bookman Old Style" w:eastAsia="Times New Roman" w:hAnsi="Bookman Old Style" w:cs="Helvetica"/>
          <w:color w:val="000000"/>
          <w:sz w:val="28"/>
          <w:szCs w:val="28"/>
          <w:lang w:val="en-GB"/>
        </w:rPr>
      </w:pPr>
      <w:r>
        <w:rPr>
          <w:rFonts w:ascii="Bookman Old Style" w:eastAsia="Times New Roman" w:hAnsi="Bookman Old Style" w:cs="Helvetica"/>
          <w:b/>
          <w:bCs/>
          <w:color w:val="000000"/>
          <w:sz w:val="24"/>
          <w:szCs w:val="24"/>
          <w:lang w:val="en-GB"/>
        </w:rPr>
        <w:t>[38]</w:t>
      </w:r>
      <w:r>
        <w:rPr>
          <w:rFonts w:ascii="Bookman Old Style" w:eastAsia="Times New Roman" w:hAnsi="Bookman Old Style" w:cs="Helvetica"/>
          <w:b/>
          <w:bCs/>
          <w:color w:val="000000"/>
          <w:sz w:val="24"/>
          <w:szCs w:val="24"/>
          <w:lang w:val="en-GB"/>
        </w:rPr>
        <w:tab/>
      </w:r>
      <w:r w:rsidR="00DB7274">
        <w:rPr>
          <w:rFonts w:ascii="Bookman Old Style" w:eastAsia="Times New Roman" w:hAnsi="Bookman Old Style" w:cs="Helvetica"/>
          <w:color w:val="000000"/>
          <w:sz w:val="28"/>
          <w:szCs w:val="28"/>
          <w:lang w:val="en-GB"/>
        </w:rPr>
        <w:t xml:space="preserve">The determination here should primarily be inspired by </w:t>
      </w:r>
      <w:r w:rsidR="00E13C7F">
        <w:rPr>
          <w:rFonts w:ascii="Bookman Old Style" w:eastAsia="Times New Roman" w:hAnsi="Bookman Old Style" w:cs="Helvetica"/>
          <w:color w:val="000000"/>
          <w:sz w:val="28"/>
          <w:szCs w:val="28"/>
          <w:lang w:val="en-GB"/>
        </w:rPr>
        <w:t>the common cause historical revelation that</w:t>
      </w:r>
      <w:r w:rsidR="00164B99">
        <w:rPr>
          <w:rFonts w:ascii="Bookman Old Style" w:eastAsia="Times New Roman" w:hAnsi="Bookman Old Style" w:cs="Helvetica"/>
          <w:color w:val="000000"/>
          <w:sz w:val="28"/>
          <w:szCs w:val="28"/>
          <w:lang w:val="en-GB"/>
        </w:rPr>
        <w:t xml:space="preserve"> at the time the present application </w:t>
      </w:r>
      <w:r w:rsidR="00F177A7">
        <w:rPr>
          <w:rFonts w:ascii="Bookman Old Style" w:eastAsia="Times New Roman" w:hAnsi="Bookman Old Style" w:cs="Helvetica"/>
          <w:color w:val="000000"/>
          <w:sz w:val="28"/>
          <w:szCs w:val="28"/>
          <w:lang w:val="en-GB"/>
        </w:rPr>
        <w:t xml:space="preserve">was made, it was almost </w:t>
      </w:r>
      <w:r w:rsidR="00F177A7" w:rsidRPr="00EC4DF1">
        <w:rPr>
          <w:rFonts w:ascii="Bookman Old Style" w:eastAsia="Times New Roman" w:hAnsi="Bookman Old Style" w:cs="Helvetica"/>
          <w:color w:val="000000"/>
          <w:sz w:val="24"/>
          <w:szCs w:val="24"/>
          <w:lang w:val="en-GB"/>
        </w:rPr>
        <w:t xml:space="preserve">5 </w:t>
      </w:r>
      <w:r w:rsidR="00F177A7">
        <w:rPr>
          <w:rFonts w:ascii="Bookman Old Style" w:eastAsia="Times New Roman" w:hAnsi="Bookman Old Style" w:cs="Helvetica"/>
          <w:color w:val="000000"/>
          <w:sz w:val="28"/>
          <w:szCs w:val="28"/>
          <w:lang w:val="en-GB"/>
        </w:rPr>
        <w:t>years</w:t>
      </w:r>
      <w:r w:rsidR="00164B99">
        <w:rPr>
          <w:rFonts w:ascii="Bookman Old Style" w:eastAsia="Times New Roman" w:hAnsi="Bookman Old Style" w:cs="Helvetica"/>
          <w:color w:val="000000"/>
          <w:sz w:val="28"/>
          <w:szCs w:val="28"/>
          <w:lang w:val="en-GB"/>
        </w:rPr>
        <w:t xml:space="preserve"> after the Accused were arrested and charged with the offences.  These had happened on</w:t>
      </w:r>
      <w:r w:rsidR="003342A3">
        <w:rPr>
          <w:rFonts w:ascii="Bookman Old Style" w:eastAsia="Times New Roman" w:hAnsi="Bookman Old Style" w:cs="Helvetica"/>
          <w:color w:val="000000"/>
          <w:sz w:val="28"/>
          <w:szCs w:val="28"/>
          <w:lang w:val="en-GB"/>
        </w:rPr>
        <w:t>/or about</w:t>
      </w:r>
      <w:r w:rsidR="00164B99">
        <w:rPr>
          <w:rFonts w:ascii="Bookman Old Style" w:eastAsia="Times New Roman" w:hAnsi="Bookman Old Style" w:cs="Helvetica"/>
          <w:color w:val="000000"/>
          <w:sz w:val="28"/>
          <w:szCs w:val="28"/>
          <w:lang w:val="en-GB"/>
        </w:rPr>
        <w:t xml:space="preserve"> the </w:t>
      </w:r>
      <w:r w:rsidR="00DB7274" w:rsidRPr="00163848">
        <w:rPr>
          <w:rFonts w:ascii="Bookman Old Style" w:eastAsia="Times New Roman" w:hAnsi="Bookman Old Style" w:cs="Helvetica"/>
          <w:color w:val="000000"/>
          <w:sz w:val="24"/>
          <w:szCs w:val="24"/>
          <w:lang w:val="en-GB"/>
        </w:rPr>
        <w:t>14</w:t>
      </w:r>
      <w:r w:rsidR="00DB7274" w:rsidRPr="00163848">
        <w:rPr>
          <w:rFonts w:ascii="Bookman Old Style" w:eastAsia="Times New Roman" w:hAnsi="Bookman Old Style" w:cs="Helvetica"/>
          <w:color w:val="000000"/>
          <w:sz w:val="24"/>
          <w:szCs w:val="24"/>
          <w:vertAlign w:val="superscript"/>
          <w:lang w:val="en-GB"/>
        </w:rPr>
        <w:t>th</w:t>
      </w:r>
      <w:r w:rsidR="00DB7274">
        <w:rPr>
          <w:rFonts w:ascii="Bookman Old Style" w:eastAsia="Times New Roman" w:hAnsi="Bookman Old Style" w:cs="Helvetica"/>
          <w:color w:val="000000"/>
          <w:sz w:val="28"/>
          <w:szCs w:val="28"/>
          <w:lang w:val="en-GB"/>
        </w:rPr>
        <w:t xml:space="preserve"> September </w:t>
      </w:r>
      <w:r w:rsidR="00DB7274" w:rsidRPr="00163848">
        <w:rPr>
          <w:rFonts w:ascii="Bookman Old Style" w:eastAsia="Times New Roman" w:hAnsi="Bookman Old Style" w:cs="Helvetica"/>
          <w:color w:val="000000"/>
          <w:sz w:val="24"/>
          <w:szCs w:val="24"/>
          <w:lang w:val="en-GB"/>
        </w:rPr>
        <w:t>2017</w:t>
      </w:r>
      <w:r w:rsidR="003342A3" w:rsidRPr="00163848">
        <w:rPr>
          <w:rFonts w:ascii="Bookman Old Style" w:eastAsia="Times New Roman" w:hAnsi="Bookman Old Style" w:cs="Helvetica"/>
          <w:color w:val="000000"/>
          <w:sz w:val="24"/>
          <w:szCs w:val="24"/>
          <w:lang w:val="en-GB"/>
        </w:rPr>
        <w:t>.</w:t>
      </w:r>
      <w:r w:rsidR="003342A3">
        <w:rPr>
          <w:rFonts w:ascii="Bookman Old Style" w:eastAsia="Times New Roman" w:hAnsi="Bookman Old Style" w:cs="Helvetica"/>
          <w:color w:val="000000"/>
          <w:sz w:val="28"/>
          <w:szCs w:val="28"/>
          <w:lang w:val="en-GB"/>
        </w:rPr>
        <w:t xml:space="preserve">  Thereafter, the matter was, on account of its </w:t>
      </w:r>
      <w:r w:rsidR="00582B18">
        <w:rPr>
          <w:rFonts w:ascii="Bookman Old Style" w:eastAsia="Times New Roman" w:hAnsi="Bookman Old Style" w:cs="Helvetica"/>
          <w:color w:val="000000"/>
          <w:sz w:val="28"/>
          <w:szCs w:val="28"/>
          <w:lang w:val="en-GB"/>
        </w:rPr>
        <w:t xml:space="preserve">seriousness </w:t>
      </w:r>
      <w:r w:rsidR="00582B18" w:rsidRPr="00D011A2">
        <w:rPr>
          <w:rFonts w:ascii="Bookman Old Style" w:eastAsia="Times New Roman" w:hAnsi="Bookman Old Style" w:cs="Helvetica"/>
          <w:color w:val="000000"/>
          <w:sz w:val="28"/>
          <w:szCs w:val="28"/>
          <w:lang w:val="en-GB"/>
        </w:rPr>
        <w:t>transferred</w:t>
      </w:r>
      <w:r w:rsidR="00F56F8A" w:rsidRPr="00D011A2">
        <w:rPr>
          <w:rFonts w:ascii="Bookman Old Style" w:eastAsia="Times New Roman" w:hAnsi="Bookman Old Style" w:cs="Helvetica"/>
          <w:color w:val="000000"/>
          <w:sz w:val="28"/>
          <w:szCs w:val="28"/>
          <w:lang w:val="en-GB"/>
        </w:rPr>
        <w:t xml:space="preserve"> from the Magistrate Court to the High Court</w:t>
      </w:r>
      <w:r w:rsidR="00582B18" w:rsidRPr="00D011A2">
        <w:rPr>
          <w:rFonts w:ascii="Bookman Old Style" w:eastAsia="Times New Roman" w:hAnsi="Bookman Old Style" w:cs="Helvetica"/>
          <w:color w:val="000000"/>
          <w:sz w:val="28"/>
          <w:szCs w:val="28"/>
          <w:lang w:val="en-GB"/>
        </w:rPr>
        <w:t>-hence their first appearance before this Court on</w:t>
      </w:r>
      <w:r w:rsidR="00F56F8A" w:rsidRPr="00D011A2">
        <w:rPr>
          <w:rFonts w:ascii="Bookman Old Style" w:eastAsia="Times New Roman" w:hAnsi="Bookman Old Style" w:cs="Helvetica"/>
          <w:color w:val="000000"/>
          <w:sz w:val="28"/>
          <w:szCs w:val="28"/>
          <w:lang w:val="en-GB"/>
        </w:rPr>
        <w:t xml:space="preserve"> the </w:t>
      </w:r>
      <w:r w:rsidR="00F56F8A" w:rsidRPr="00163848">
        <w:rPr>
          <w:rFonts w:ascii="Bookman Old Style" w:eastAsia="Times New Roman" w:hAnsi="Bookman Old Style" w:cs="Helvetica"/>
          <w:color w:val="000000"/>
          <w:sz w:val="24"/>
          <w:szCs w:val="24"/>
          <w:lang w:val="en-GB"/>
        </w:rPr>
        <w:t>28</w:t>
      </w:r>
      <w:r w:rsidR="00F56F8A" w:rsidRPr="00163848">
        <w:rPr>
          <w:rFonts w:ascii="Bookman Old Style" w:eastAsia="Times New Roman" w:hAnsi="Bookman Old Style" w:cs="Helvetica"/>
          <w:color w:val="000000"/>
          <w:sz w:val="24"/>
          <w:szCs w:val="24"/>
          <w:vertAlign w:val="superscript"/>
          <w:lang w:val="en-GB"/>
        </w:rPr>
        <w:t>th</w:t>
      </w:r>
      <w:r w:rsidR="00F56F8A" w:rsidRPr="00D011A2">
        <w:rPr>
          <w:rFonts w:ascii="Bookman Old Style" w:eastAsia="Times New Roman" w:hAnsi="Bookman Old Style" w:cs="Helvetica"/>
          <w:color w:val="000000"/>
          <w:sz w:val="28"/>
          <w:szCs w:val="28"/>
          <w:lang w:val="en-GB"/>
        </w:rPr>
        <w:t xml:space="preserve"> May </w:t>
      </w:r>
      <w:r w:rsidR="00F56F8A" w:rsidRPr="00163848">
        <w:rPr>
          <w:rFonts w:ascii="Bookman Old Style" w:eastAsia="Times New Roman" w:hAnsi="Bookman Old Style" w:cs="Helvetica"/>
          <w:color w:val="000000"/>
          <w:sz w:val="24"/>
          <w:szCs w:val="24"/>
          <w:lang w:val="en-GB"/>
        </w:rPr>
        <w:t>2018</w:t>
      </w:r>
      <w:r w:rsidR="00582B18" w:rsidRPr="00163848">
        <w:rPr>
          <w:rFonts w:ascii="Bookman Old Style" w:eastAsia="Times New Roman" w:hAnsi="Bookman Old Style" w:cs="Helvetica"/>
          <w:color w:val="000000"/>
          <w:sz w:val="24"/>
          <w:szCs w:val="24"/>
          <w:lang w:val="en-GB"/>
        </w:rPr>
        <w:t>.</w:t>
      </w:r>
      <w:r w:rsidR="00582B18" w:rsidRPr="00D011A2">
        <w:rPr>
          <w:rFonts w:ascii="Bookman Old Style" w:eastAsia="Times New Roman" w:hAnsi="Bookman Old Style" w:cs="Helvetica"/>
          <w:color w:val="000000"/>
          <w:sz w:val="28"/>
          <w:szCs w:val="28"/>
          <w:lang w:val="en-GB"/>
        </w:rPr>
        <w:t xml:space="preserve">  Thereafter, the case was postponed to the other subsequent days in preparation of the hearing dates.</w:t>
      </w:r>
    </w:p>
    <w:p w:rsidR="00AA2C1F" w:rsidRDefault="00AA2C1F" w:rsidP="00F56F8A">
      <w:pPr>
        <w:keepNext/>
        <w:spacing w:after="0" w:line="360" w:lineRule="auto"/>
        <w:jc w:val="both"/>
        <w:outlineLvl w:val="6"/>
        <w:rPr>
          <w:rFonts w:ascii="Bookman Old Style" w:eastAsia="Times New Roman" w:hAnsi="Bookman Old Style" w:cs="Helvetica"/>
          <w:color w:val="000000"/>
          <w:sz w:val="28"/>
          <w:szCs w:val="28"/>
          <w:highlight w:val="yellow"/>
          <w:lang w:val="en-GB"/>
        </w:rPr>
      </w:pPr>
    </w:p>
    <w:p w:rsidR="00FE1177" w:rsidRDefault="00A55126" w:rsidP="00F56F8A">
      <w:pPr>
        <w:keepNext/>
        <w:spacing w:after="0" w:line="360" w:lineRule="auto"/>
        <w:jc w:val="both"/>
        <w:outlineLvl w:val="6"/>
        <w:rPr>
          <w:rFonts w:ascii="Bookman Old Style" w:eastAsia="Times New Roman" w:hAnsi="Bookman Old Style" w:cs="Helvetica"/>
          <w:i/>
          <w:color w:val="000000"/>
          <w:sz w:val="28"/>
          <w:szCs w:val="28"/>
          <w:lang w:val="en-GB"/>
        </w:rPr>
      </w:pPr>
      <w:r>
        <w:rPr>
          <w:rFonts w:ascii="Bookman Old Style" w:eastAsia="Times New Roman" w:hAnsi="Bookman Old Style" w:cs="Helvetica"/>
          <w:b/>
          <w:bCs/>
          <w:color w:val="000000"/>
          <w:sz w:val="24"/>
          <w:szCs w:val="24"/>
          <w:lang w:val="en-GB"/>
        </w:rPr>
        <w:t>[39]</w:t>
      </w:r>
      <w:r>
        <w:rPr>
          <w:rFonts w:ascii="Bookman Old Style" w:eastAsia="Times New Roman" w:hAnsi="Bookman Old Style" w:cs="Helvetica"/>
          <w:b/>
          <w:bCs/>
          <w:color w:val="000000"/>
          <w:sz w:val="24"/>
          <w:szCs w:val="24"/>
          <w:lang w:val="en-GB"/>
        </w:rPr>
        <w:tab/>
      </w:r>
      <w:r w:rsidR="00AA2C1F" w:rsidRPr="00D011A2">
        <w:rPr>
          <w:rFonts w:ascii="Bookman Old Style" w:eastAsia="Times New Roman" w:hAnsi="Bookman Old Style" w:cs="Helvetica"/>
          <w:color w:val="000000"/>
          <w:sz w:val="28"/>
          <w:szCs w:val="28"/>
          <w:lang w:val="en-GB"/>
        </w:rPr>
        <w:t>Though the pre-trial and the trial rights of the Accused are</w:t>
      </w:r>
      <w:r w:rsidR="00D011A2" w:rsidRPr="00D011A2">
        <w:rPr>
          <w:rFonts w:ascii="Bookman Old Style" w:eastAsia="Times New Roman" w:hAnsi="Bookman Old Style" w:cs="Helvetica"/>
          <w:color w:val="000000"/>
          <w:sz w:val="28"/>
          <w:szCs w:val="28"/>
          <w:lang w:val="en-GB"/>
        </w:rPr>
        <w:t>,</w:t>
      </w:r>
      <w:r w:rsidR="00AA2C1F" w:rsidRPr="00D011A2">
        <w:rPr>
          <w:rFonts w:ascii="Bookman Old Style" w:eastAsia="Times New Roman" w:hAnsi="Bookman Old Style" w:cs="Helvetica"/>
          <w:color w:val="000000"/>
          <w:sz w:val="28"/>
          <w:szCs w:val="28"/>
          <w:lang w:val="en-GB"/>
        </w:rPr>
        <w:t xml:space="preserve"> given the legislative scheme of concern to the Court and should be factored into the picture, it should equally be realized that the thrust of the application originates from the developments after the eruption of the pandemic.  It is precisely </w:t>
      </w:r>
      <w:r w:rsidR="00850671" w:rsidRPr="00D011A2">
        <w:rPr>
          <w:rFonts w:ascii="Bookman Old Style" w:eastAsia="Times New Roman" w:hAnsi="Bookman Old Style" w:cs="Helvetica"/>
          <w:color w:val="000000"/>
          <w:sz w:val="28"/>
          <w:szCs w:val="28"/>
          <w:lang w:val="en-GB"/>
        </w:rPr>
        <w:t>traceable from the impugned behaviour of the Crown towards the letter addressed to it by Adv. Woker.  In essence</w:t>
      </w:r>
      <w:r w:rsidR="00D011A2">
        <w:rPr>
          <w:rFonts w:ascii="Bookman Old Style" w:eastAsia="Times New Roman" w:hAnsi="Bookman Old Style" w:cs="Helvetica"/>
          <w:color w:val="000000"/>
          <w:sz w:val="28"/>
          <w:szCs w:val="28"/>
          <w:lang w:val="en-GB"/>
        </w:rPr>
        <w:t>,</w:t>
      </w:r>
      <w:r w:rsidR="00850671" w:rsidRPr="00D011A2">
        <w:rPr>
          <w:rFonts w:ascii="Bookman Old Style" w:eastAsia="Times New Roman" w:hAnsi="Bookman Old Style" w:cs="Helvetica"/>
          <w:color w:val="000000"/>
          <w:sz w:val="28"/>
          <w:szCs w:val="28"/>
          <w:lang w:val="en-GB"/>
        </w:rPr>
        <w:t xml:space="preserve"> the Accused complain that it acted indifferently to the correspondence and committed an act of dereliction of duty which caused unnecessary delay towards the hearing of the </w:t>
      </w:r>
      <w:r w:rsidR="00850671" w:rsidRPr="00D011A2">
        <w:rPr>
          <w:rFonts w:ascii="Bookman Old Style" w:eastAsia="Times New Roman" w:hAnsi="Bookman Old Style" w:cs="Helvetica"/>
          <w:color w:val="000000"/>
          <w:sz w:val="28"/>
          <w:szCs w:val="28"/>
          <w:lang w:val="en-GB"/>
        </w:rPr>
        <w:lastRenderedPageBreak/>
        <w:t>matter and, therefore, violated their</w:t>
      </w:r>
      <w:r w:rsidR="00D011A2" w:rsidRPr="00D011A2">
        <w:rPr>
          <w:rFonts w:ascii="Bookman Old Style" w:eastAsia="Times New Roman" w:hAnsi="Bookman Old Style" w:cs="Helvetica"/>
          <w:color w:val="000000"/>
          <w:sz w:val="28"/>
          <w:szCs w:val="28"/>
          <w:lang w:val="en-GB"/>
        </w:rPr>
        <w:t xml:space="preserve"> </w:t>
      </w:r>
      <w:r w:rsidR="00D011A2" w:rsidRPr="00D011A2">
        <w:rPr>
          <w:rFonts w:ascii="Bookman Old Style" w:eastAsia="Times New Roman" w:hAnsi="Bookman Old Style" w:cs="Helvetica"/>
          <w:i/>
          <w:color w:val="000000"/>
          <w:sz w:val="28"/>
          <w:szCs w:val="28"/>
          <w:lang w:val="en-GB"/>
        </w:rPr>
        <w:t xml:space="preserve">fair trial </w:t>
      </w:r>
      <w:r w:rsidR="00402611">
        <w:rPr>
          <w:rFonts w:ascii="Bookman Old Style" w:eastAsia="Times New Roman" w:hAnsi="Bookman Old Style" w:cs="Helvetica"/>
          <w:i/>
          <w:color w:val="000000"/>
          <w:sz w:val="28"/>
          <w:szCs w:val="28"/>
          <w:lang w:val="en-GB"/>
        </w:rPr>
        <w:t xml:space="preserve">rights </w:t>
      </w:r>
      <w:r w:rsidR="00D011A2" w:rsidRPr="00D011A2">
        <w:rPr>
          <w:rFonts w:ascii="Bookman Old Style" w:eastAsia="Times New Roman" w:hAnsi="Bookman Old Style" w:cs="Helvetica"/>
          <w:color w:val="000000"/>
          <w:sz w:val="28"/>
          <w:szCs w:val="28"/>
          <w:lang w:val="en-GB"/>
        </w:rPr>
        <w:t>including in particular</w:t>
      </w:r>
      <w:r w:rsidR="00402611">
        <w:rPr>
          <w:rFonts w:ascii="Bookman Old Style" w:eastAsia="Times New Roman" w:hAnsi="Bookman Old Style" w:cs="Helvetica"/>
          <w:color w:val="000000"/>
          <w:sz w:val="28"/>
          <w:szCs w:val="28"/>
          <w:lang w:val="en-GB"/>
        </w:rPr>
        <w:t>,</w:t>
      </w:r>
      <w:r w:rsidR="00D011A2" w:rsidRPr="00D011A2">
        <w:rPr>
          <w:rFonts w:ascii="Bookman Old Style" w:eastAsia="Times New Roman" w:hAnsi="Bookman Old Style" w:cs="Helvetica"/>
          <w:color w:val="000000"/>
          <w:sz w:val="28"/>
          <w:szCs w:val="28"/>
          <w:lang w:val="en-GB"/>
        </w:rPr>
        <w:t xml:space="preserve"> </w:t>
      </w:r>
      <w:r w:rsidR="00D011A2" w:rsidRPr="00D011A2">
        <w:rPr>
          <w:rFonts w:ascii="Bookman Old Style" w:eastAsia="Times New Roman" w:hAnsi="Bookman Old Style" w:cs="Helvetica"/>
          <w:i/>
          <w:color w:val="000000"/>
          <w:sz w:val="28"/>
          <w:szCs w:val="28"/>
          <w:lang w:val="en-GB"/>
        </w:rPr>
        <w:t>right to a speedy trial.</w:t>
      </w:r>
    </w:p>
    <w:p w:rsidR="00FE1177" w:rsidRDefault="00FE1177" w:rsidP="00F56F8A">
      <w:pPr>
        <w:keepNext/>
        <w:spacing w:after="0" w:line="360" w:lineRule="auto"/>
        <w:jc w:val="both"/>
        <w:outlineLvl w:val="6"/>
        <w:rPr>
          <w:rFonts w:ascii="Bookman Old Style" w:eastAsia="Times New Roman" w:hAnsi="Bookman Old Style" w:cs="Helvetica"/>
          <w:i/>
          <w:color w:val="000000"/>
          <w:sz w:val="28"/>
          <w:szCs w:val="28"/>
          <w:lang w:val="en-GB"/>
        </w:rPr>
      </w:pPr>
    </w:p>
    <w:p w:rsidR="000E4E6F" w:rsidRDefault="00A55126" w:rsidP="00F56F8A">
      <w:pPr>
        <w:keepNext/>
        <w:spacing w:after="0" w:line="360" w:lineRule="auto"/>
        <w:jc w:val="both"/>
        <w:outlineLvl w:val="6"/>
        <w:rPr>
          <w:rFonts w:ascii="Bookman Old Style" w:eastAsia="Times New Roman" w:hAnsi="Bookman Old Style" w:cs="Helvetica"/>
          <w:color w:val="000000"/>
          <w:sz w:val="28"/>
          <w:szCs w:val="28"/>
          <w:lang w:val="en-GB"/>
        </w:rPr>
      </w:pPr>
      <w:r>
        <w:rPr>
          <w:rFonts w:ascii="Bookman Old Style" w:eastAsia="Times New Roman" w:hAnsi="Bookman Old Style" w:cs="Helvetica"/>
          <w:b/>
          <w:bCs/>
          <w:color w:val="000000"/>
          <w:sz w:val="24"/>
          <w:szCs w:val="24"/>
          <w:lang w:val="en-GB"/>
        </w:rPr>
        <w:t>[40]</w:t>
      </w:r>
      <w:r>
        <w:rPr>
          <w:rFonts w:ascii="Bookman Old Style" w:eastAsia="Times New Roman" w:hAnsi="Bookman Old Style" w:cs="Helvetica"/>
          <w:b/>
          <w:bCs/>
          <w:color w:val="000000"/>
          <w:sz w:val="24"/>
          <w:szCs w:val="24"/>
          <w:lang w:val="en-GB"/>
        </w:rPr>
        <w:tab/>
      </w:r>
      <w:r w:rsidR="00FE1177">
        <w:rPr>
          <w:rFonts w:ascii="Bookman Old Style" w:eastAsia="Times New Roman" w:hAnsi="Bookman Old Style" w:cs="Helvetica"/>
          <w:color w:val="000000"/>
          <w:sz w:val="28"/>
          <w:szCs w:val="28"/>
          <w:lang w:val="en-GB"/>
        </w:rPr>
        <w:t>In all fairness to the C</w:t>
      </w:r>
      <w:r w:rsidR="006963BA">
        <w:rPr>
          <w:rFonts w:ascii="Bookman Old Style" w:eastAsia="Times New Roman" w:hAnsi="Bookman Old Style" w:cs="Helvetica"/>
          <w:color w:val="000000"/>
          <w:sz w:val="28"/>
          <w:szCs w:val="28"/>
          <w:lang w:val="en-GB"/>
        </w:rPr>
        <w:t>rown, there is no record that the Accused ever complained about the</w:t>
      </w:r>
      <w:r w:rsidR="0012096F">
        <w:rPr>
          <w:rFonts w:ascii="Bookman Old Style" w:eastAsia="Times New Roman" w:hAnsi="Bookman Old Style" w:cs="Helvetica"/>
          <w:color w:val="000000"/>
          <w:sz w:val="28"/>
          <w:szCs w:val="28"/>
          <w:lang w:val="en-GB"/>
        </w:rPr>
        <w:t xml:space="preserve"> one </w:t>
      </w:r>
      <w:r w:rsidR="0091077A" w:rsidRPr="00EC4DF1">
        <w:rPr>
          <w:rFonts w:ascii="Bookman Old Style" w:eastAsia="Times New Roman" w:hAnsi="Bookman Old Style" w:cs="Helvetica"/>
          <w:color w:val="000000"/>
          <w:sz w:val="24"/>
          <w:szCs w:val="24"/>
          <w:lang w:val="en-GB"/>
        </w:rPr>
        <w:t>(1)</w:t>
      </w:r>
      <w:r w:rsidR="0091077A">
        <w:rPr>
          <w:rFonts w:ascii="Bookman Old Style" w:eastAsia="Times New Roman" w:hAnsi="Bookman Old Style" w:cs="Helvetica"/>
          <w:color w:val="000000"/>
          <w:sz w:val="28"/>
          <w:szCs w:val="28"/>
          <w:lang w:val="en-GB"/>
        </w:rPr>
        <w:t xml:space="preserve"> </w:t>
      </w:r>
      <w:r w:rsidR="0012096F">
        <w:rPr>
          <w:rFonts w:ascii="Bookman Old Style" w:eastAsia="Times New Roman" w:hAnsi="Bookman Old Style" w:cs="Helvetica"/>
          <w:color w:val="000000"/>
          <w:sz w:val="28"/>
          <w:szCs w:val="28"/>
          <w:lang w:val="en-GB"/>
        </w:rPr>
        <w:t>year and six</w:t>
      </w:r>
      <w:r w:rsidR="0091077A">
        <w:rPr>
          <w:rFonts w:ascii="Bookman Old Style" w:eastAsia="Times New Roman" w:hAnsi="Bookman Old Style" w:cs="Helvetica"/>
          <w:color w:val="000000"/>
          <w:sz w:val="28"/>
          <w:szCs w:val="28"/>
          <w:lang w:val="en-GB"/>
        </w:rPr>
        <w:t xml:space="preserve"> </w:t>
      </w:r>
      <w:r w:rsidR="0091077A" w:rsidRPr="00EC4DF1">
        <w:rPr>
          <w:rFonts w:ascii="Bookman Old Style" w:eastAsia="Times New Roman" w:hAnsi="Bookman Old Style" w:cs="Helvetica"/>
          <w:color w:val="000000"/>
          <w:sz w:val="24"/>
          <w:szCs w:val="24"/>
          <w:lang w:val="en-GB"/>
        </w:rPr>
        <w:t>(6)</w:t>
      </w:r>
      <w:r w:rsidR="0012096F">
        <w:rPr>
          <w:rFonts w:ascii="Bookman Old Style" w:eastAsia="Times New Roman" w:hAnsi="Bookman Old Style" w:cs="Helvetica"/>
          <w:color w:val="000000"/>
          <w:sz w:val="28"/>
          <w:szCs w:val="28"/>
          <w:lang w:val="en-GB"/>
        </w:rPr>
        <w:t xml:space="preserve"> months </w:t>
      </w:r>
      <w:r w:rsidR="006963BA">
        <w:rPr>
          <w:rFonts w:ascii="Bookman Old Style" w:eastAsia="Times New Roman" w:hAnsi="Bookman Old Style" w:cs="Helvetica"/>
          <w:color w:val="000000"/>
          <w:sz w:val="28"/>
          <w:szCs w:val="28"/>
          <w:lang w:val="en-GB"/>
        </w:rPr>
        <w:t xml:space="preserve">period taken in the investigation of the offence alleged to have occurred sometime around </w:t>
      </w:r>
      <w:r w:rsidR="006963BA" w:rsidRPr="00EC4DF1">
        <w:rPr>
          <w:rFonts w:ascii="Bookman Old Style" w:eastAsia="Times New Roman" w:hAnsi="Bookman Old Style" w:cs="Helvetica"/>
          <w:color w:val="000000"/>
          <w:sz w:val="24"/>
          <w:szCs w:val="24"/>
          <w:lang w:val="en-GB"/>
        </w:rPr>
        <w:t>17</w:t>
      </w:r>
      <w:r w:rsidR="006963BA" w:rsidRPr="00EC4DF1">
        <w:rPr>
          <w:rFonts w:ascii="Bookman Old Style" w:eastAsia="Times New Roman" w:hAnsi="Bookman Old Style" w:cs="Helvetica"/>
          <w:color w:val="000000"/>
          <w:sz w:val="24"/>
          <w:szCs w:val="24"/>
          <w:vertAlign w:val="superscript"/>
          <w:lang w:val="en-GB"/>
        </w:rPr>
        <w:t>th</w:t>
      </w:r>
      <w:r w:rsidR="006963BA">
        <w:rPr>
          <w:rFonts w:ascii="Bookman Old Style" w:eastAsia="Times New Roman" w:hAnsi="Bookman Old Style" w:cs="Helvetica"/>
          <w:color w:val="000000"/>
          <w:sz w:val="28"/>
          <w:szCs w:val="28"/>
          <w:lang w:val="en-GB"/>
        </w:rPr>
        <w:t xml:space="preserve"> </w:t>
      </w:r>
      <w:r w:rsidR="00EC4DF1">
        <w:rPr>
          <w:rFonts w:ascii="Bookman Old Style" w:eastAsia="Times New Roman" w:hAnsi="Bookman Old Style" w:cs="Helvetica"/>
          <w:color w:val="000000"/>
          <w:sz w:val="28"/>
          <w:szCs w:val="28"/>
          <w:lang w:val="en-GB"/>
        </w:rPr>
        <w:t>M</w:t>
      </w:r>
      <w:r w:rsidR="006963BA">
        <w:rPr>
          <w:rFonts w:ascii="Bookman Old Style" w:eastAsia="Times New Roman" w:hAnsi="Bookman Old Style" w:cs="Helvetica"/>
          <w:color w:val="000000"/>
          <w:sz w:val="28"/>
          <w:szCs w:val="28"/>
          <w:lang w:val="en-GB"/>
        </w:rPr>
        <w:t xml:space="preserve">arch </w:t>
      </w:r>
      <w:r w:rsidR="006963BA" w:rsidRPr="00EC4DF1">
        <w:rPr>
          <w:rFonts w:ascii="Bookman Old Style" w:eastAsia="Times New Roman" w:hAnsi="Bookman Old Style" w:cs="Helvetica"/>
          <w:color w:val="000000"/>
          <w:sz w:val="24"/>
          <w:szCs w:val="24"/>
          <w:lang w:val="en-GB"/>
        </w:rPr>
        <w:t>2016.</w:t>
      </w:r>
      <w:r w:rsidR="006963BA">
        <w:rPr>
          <w:rFonts w:ascii="Bookman Old Style" w:eastAsia="Times New Roman" w:hAnsi="Bookman Old Style" w:cs="Helvetica"/>
          <w:color w:val="000000"/>
          <w:sz w:val="28"/>
          <w:szCs w:val="28"/>
          <w:lang w:val="en-GB"/>
        </w:rPr>
        <w:t xml:space="preserve">  This notwithstanding, the Crown should be seen to have throughout been conscientious of </w:t>
      </w:r>
      <w:r w:rsidR="00CB1149">
        <w:rPr>
          <w:rFonts w:ascii="Bookman Old Style" w:eastAsia="Times New Roman" w:hAnsi="Bookman Old Style" w:cs="Helvetica"/>
          <w:color w:val="000000"/>
          <w:sz w:val="28"/>
          <w:szCs w:val="28"/>
          <w:lang w:val="en-GB"/>
        </w:rPr>
        <w:t>the time from which the Accused were arrested and confronted with the charges since their procedural rights operated from those moments.</w:t>
      </w:r>
    </w:p>
    <w:p w:rsidR="00DE6408" w:rsidRDefault="00DE6408" w:rsidP="00F56F8A">
      <w:pPr>
        <w:keepNext/>
        <w:spacing w:after="0" w:line="360" w:lineRule="auto"/>
        <w:jc w:val="both"/>
        <w:outlineLvl w:val="6"/>
        <w:rPr>
          <w:rFonts w:ascii="Bookman Old Style" w:eastAsia="Times New Roman" w:hAnsi="Bookman Old Style" w:cs="Helvetica"/>
          <w:color w:val="000000"/>
          <w:sz w:val="28"/>
          <w:szCs w:val="28"/>
          <w:lang w:val="en-GB"/>
        </w:rPr>
      </w:pPr>
    </w:p>
    <w:p w:rsidR="0024055B" w:rsidRDefault="00282AA8" w:rsidP="00F56F8A">
      <w:pPr>
        <w:keepNext/>
        <w:spacing w:after="0" w:line="360" w:lineRule="auto"/>
        <w:jc w:val="both"/>
        <w:outlineLvl w:val="6"/>
        <w:rPr>
          <w:rFonts w:ascii="Bookman Old Style" w:eastAsia="Times New Roman" w:hAnsi="Bookman Old Style" w:cs="Helvetica"/>
          <w:color w:val="000000"/>
          <w:sz w:val="28"/>
          <w:szCs w:val="28"/>
          <w:lang w:val="en-GB"/>
        </w:rPr>
      </w:pPr>
      <w:r>
        <w:rPr>
          <w:rFonts w:ascii="Bookman Old Style" w:eastAsia="Times New Roman" w:hAnsi="Bookman Old Style" w:cs="Helvetica"/>
          <w:b/>
          <w:bCs/>
          <w:color w:val="000000"/>
          <w:sz w:val="24"/>
          <w:szCs w:val="24"/>
          <w:lang w:val="en-GB"/>
        </w:rPr>
        <w:t>[41]</w:t>
      </w:r>
      <w:r>
        <w:rPr>
          <w:rFonts w:ascii="Bookman Old Style" w:eastAsia="Times New Roman" w:hAnsi="Bookman Old Style" w:cs="Helvetica"/>
          <w:b/>
          <w:bCs/>
          <w:color w:val="000000"/>
          <w:sz w:val="24"/>
          <w:szCs w:val="24"/>
          <w:lang w:val="en-GB"/>
        </w:rPr>
        <w:tab/>
      </w:r>
      <w:r w:rsidR="00DE6408">
        <w:rPr>
          <w:rFonts w:ascii="Bookman Old Style" w:eastAsia="Times New Roman" w:hAnsi="Bookman Old Style" w:cs="Helvetica"/>
          <w:color w:val="000000"/>
          <w:sz w:val="28"/>
          <w:szCs w:val="28"/>
          <w:lang w:val="en-GB"/>
        </w:rPr>
        <w:t>The question on postponement of cases has</w:t>
      </w:r>
      <w:r w:rsidR="00AB7D66">
        <w:rPr>
          <w:rFonts w:ascii="Bookman Old Style" w:eastAsia="Times New Roman" w:hAnsi="Bookman Old Style" w:cs="Helvetica"/>
          <w:color w:val="000000"/>
          <w:sz w:val="28"/>
          <w:szCs w:val="28"/>
          <w:lang w:val="en-GB"/>
        </w:rPr>
        <w:t>,</w:t>
      </w:r>
      <w:r w:rsidR="00DE6408">
        <w:rPr>
          <w:rFonts w:ascii="Bookman Old Style" w:eastAsia="Times New Roman" w:hAnsi="Bookman Old Style" w:cs="Helvetica"/>
          <w:color w:val="000000"/>
          <w:sz w:val="28"/>
          <w:szCs w:val="28"/>
          <w:lang w:val="en-GB"/>
        </w:rPr>
        <w:t xml:space="preserve"> for years</w:t>
      </w:r>
      <w:r w:rsidR="00AB7D66">
        <w:rPr>
          <w:rFonts w:ascii="Bookman Old Style" w:eastAsia="Times New Roman" w:hAnsi="Bookman Old Style" w:cs="Helvetica"/>
          <w:color w:val="000000"/>
          <w:sz w:val="28"/>
          <w:szCs w:val="28"/>
          <w:lang w:val="en-GB"/>
        </w:rPr>
        <w:t>,</w:t>
      </w:r>
      <w:r w:rsidR="00DE6408">
        <w:rPr>
          <w:rFonts w:ascii="Bookman Old Style" w:eastAsia="Times New Roman" w:hAnsi="Bookman Old Style" w:cs="Helvetica"/>
          <w:color w:val="000000"/>
          <w:sz w:val="28"/>
          <w:szCs w:val="28"/>
          <w:lang w:val="en-GB"/>
        </w:rPr>
        <w:t xml:space="preserve"> dominated the courts and the legal scholasticism since it represents an important feature in the administration of criminal justice.  This originates from the fact that it</w:t>
      </w:r>
      <w:r w:rsidR="00502676">
        <w:rPr>
          <w:rFonts w:ascii="Bookman Old Style" w:eastAsia="Times New Roman" w:hAnsi="Bookman Old Style" w:cs="Helvetica"/>
          <w:color w:val="000000"/>
          <w:sz w:val="28"/>
          <w:szCs w:val="28"/>
          <w:lang w:val="en-GB"/>
        </w:rPr>
        <w:t xml:space="preserve"> is in</w:t>
      </w:r>
      <w:r w:rsidR="00DE6408">
        <w:rPr>
          <w:rFonts w:ascii="Bookman Old Style" w:eastAsia="Times New Roman" w:hAnsi="Bookman Old Style" w:cs="Helvetica"/>
          <w:color w:val="000000"/>
          <w:sz w:val="28"/>
          <w:szCs w:val="28"/>
          <w:lang w:val="en-GB"/>
        </w:rPr>
        <w:t>st</w:t>
      </w:r>
      <w:r w:rsidR="00502676">
        <w:rPr>
          <w:rFonts w:ascii="Bookman Old Style" w:eastAsia="Times New Roman" w:hAnsi="Bookman Old Style" w:cs="Helvetica"/>
          <w:color w:val="000000"/>
          <w:sz w:val="28"/>
          <w:szCs w:val="28"/>
          <w:lang w:val="en-GB"/>
        </w:rPr>
        <w:t>r</w:t>
      </w:r>
      <w:r w:rsidR="00DE6408">
        <w:rPr>
          <w:rFonts w:ascii="Bookman Old Style" w:eastAsia="Times New Roman" w:hAnsi="Bookman Old Style" w:cs="Helvetica"/>
          <w:color w:val="000000"/>
          <w:sz w:val="28"/>
          <w:szCs w:val="28"/>
          <w:lang w:val="en-GB"/>
        </w:rPr>
        <w:t>umental</w:t>
      </w:r>
      <w:r w:rsidR="00502676">
        <w:rPr>
          <w:rFonts w:ascii="Bookman Old Style" w:eastAsia="Times New Roman" w:hAnsi="Bookman Old Style" w:cs="Helvetica"/>
          <w:color w:val="000000"/>
          <w:sz w:val="28"/>
          <w:szCs w:val="28"/>
          <w:lang w:val="en-GB"/>
        </w:rPr>
        <w:t xml:space="preserve"> in balancing the competing interests of the Crown and that of the </w:t>
      </w:r>
      <w:r w:rsidR="006C665B">
        <w:rPr>
          <w:rFonts w:ascii="Bookman Old Style" w:eastAsia="Times New Roman" w:hAnsi="Bookman Old Style" w:cs="Helvetica"/>
          <w:color w:val="000000"/>
          <w:sz w:val="28"/>
          <w:szCs w:val="28"/>
          <w:lang w:val="en-GB"/>
        </w:rPr>
        <w:t>accused in their encounter before the Court.  In the process, as it has already been stated, the rights of the accused to a fair trial through a relatively speedier administration of justice, is ascertained.  Thus, there is a wealth of case law jurisprudence</w:t>
      </w:r>
      <w:r w:rsidR="0024055B">
        <w:rPr>
          <w:rFonts w:ascii="Bookman Old Style" w:eastAsia="Times New Roman" w:hAnsi="Bookman Old Style" w:cs="Helvetica"/>
          <w:color w:val="000000"/>
          <w:sz w:val="28"/>
          <w:szCs w:val="28"/>
          <w:lang w:val="en-GB"/>
        </w:rPr>
        <w:t xml:space="preserve"> that gives guidance</w:t>
      </w:r>
      <w:r w:rsidR="006C665B">
        <w:rPr>
          <w:rFonts w:ascii="Bookman Old Style" w:eastAsia="Times New Roman" w:hAnsi="Bookman Old Style" w:cs="Helvetica"/>
          <w:color w:val="000000"/>
          <w:sz w:val="28"/>
          <w:szCs w:val="28"/>
          <w:lang w:val="en-GB"/>
        </w:rPr>
        <w:t xml:space="preserve"> over the subject-matter.</w:t>
      </w:r>
    </w:p>
    <w:p w:rsidR="0024055B" w:rsidRDefault="0024055B" w:rsidP="00F56F8A">
      <w:pPr>
        <w:keepNext/>
        <w:spacing w:after="0" w:line="360" w:lineRule="auto"/>
        <w:jc w:val="both"/>
        <w:outlineLvl w:val="6"/>
        <w:rPr>
          <w:rFonts w:ascii="Bookman Old Style" w:eastAsia="Times New Roman" w:hAnsi="Bookman Old Style" w:cs="Helvetica"/>
          <w:color w:val="000000"/>
          <w:sz w:val="28"/>
          <w:szCs w:val="28"/>
          <w:lang w:val="en-GB"/>
        </w:rPr>
      </w:pPr>
    </w:p>
    <w:p w:rsidR="00946E9D" w:rsidRPr="00946E9D" w:rsidRDefault="00282AA8" w:rsidP="00F56F8A">
      <w:pPr>
        <w:keepNext/>
        <w:spacing w:after="0" w:line="360" w:lineRule="auto"/>
        <w:jc w:val="both"/>
        <w:outlineLvl w:val="6"/>
        <w:rPr>
          <w:rFonts w:ascii="Bookman Old Style" w:eastAsia="Times New Roman" w:hAnsi="Bookman Old Style" w:cs="Helvetica"/>
          <w:b/>
          <w:color w:val="000000"/>
          <w:sz w:val="28"/>
          <w:szCs w:val="28"/>
          <w:lang w:val="en-GB"/>
        </w:rPr>
      </w:pPr>
      <w:r>
        <w:rPr>
          <w:rFonts w:ascii="Bookman Old Style" w:eastAsia="Times New Roman" w:hAnsi="Bookman Old Style" w:cs="Helvetica"/>
          <w:b/>
          <w:bCs/>
          <w:color w:val="000000"/>
          <w:sz w:val="24"/>
          <w:szCs w:val="24"/>
          <w:lang w:val="en-GB"/>
        </w:rPr>
        <w:t>[42]</w:t>
      </w:r>
      <w:r>
        <w:rPr>
          <w:rFonts w:ascii="Bookman Old Style" w:eastAsia="Times New Roman" w:hAnsi="Bookman Old Style" w:cs="Helvetica"/>
          <w:b/>
          <w:bCs/>
          <w:color w:val="000000"/>
          <w:sz w:val="24"/>
          <w:szCs w:val="24"/>
          <w:lang w:val="en-GB"/>
        </w:rPr>
        <w:tab/>
      </w:r>
      <w:r w:rsidR="0024055B">
        <w:rPr>
          <w:rFonts w:ascii="Bookman Old Style" w:eastAsia="Times New Roman" w:hAnsi="Bookman Old Style" w:cs="Helvetica"/>
          <w:color w:val="000000"/>
          <w:sz w:val="28"/>
          <w:szCs w:val="28"/>
          <w:lang w:val="en-GB"/>
        </w:rPr>
        <w:t xml:space="preserve">The foundational teaching on how a postponement should be considered is premised upon the acknowledgement that in </w:t>
      </w:r>
      <w:r w:rsidR="0024055B">
        <w:rPr>
          <w:rFonts w:ascii="Bookman Old Style" w:eastAsia="Times New Roman" w:hAnsi="Bookman Old Style" w:cs="Helvetica"/>
          <w:color w:val="000000"/>
          <w:sz w:val="28"/>
          <w:szCs w:val="28"/>
          <w:lang w:val="en-GB"/>
        </w:rPr>
        <w:lastRenderedPageBreak/>
        <w:t>principle</w:t>
      </w:r>
      <w:r w:rsidR="00EC24AC">
        <w:rPr>
          <w:rFonts w:ascii="Bookman Old Style" w:eastAsia="Times New Roman" w:hAnsi="Bookman Old Style" w:cs="Helvetica"/>
          <w:color w:val="000000"/>
          <w:sz w:val="28"/>
          <w:szCs w:val="28"/>
          <w:lang w:val="en-GB"/>
        </w:rPr>
        <w:t>,</w:t>
      </w:r>
      <w:r w:rsidR="0024055B">
        <w:rPr>
          <w:rFonts w:ascii="Bookman Old Style" w:eastAsia="Times New Roman" w:hAnsi="Bookman Old Style" w:cs="Helvetica"/>
          <w:color w:val="000000"/>
          <w:sz w:val="28"/>
          <w:szCs w:val="28"/>
          <w:lang w:val="en-GB"/>
        </w:rPr>
        <w:t xml:space="preserve"> the hearing of a criminal case, should be scheduled for the nearest</w:t>
      </w:r>
      <w:r w:rsidR="00502A6C">
        <w:rPr>
          <w:rFonts w:ascii="Bookman Old Style" w:eastAsia="Times New Roman" w:hAnsi="Bookman Old Style" w:cs="Helvetica"/>
          <w:color w:val="000000"/>
          <w:sz w:val="28"/>
          <w:szCs w:val="28"/>
          <w:lang w:val="en-GB"/>
        </w:rPr>
        <w:t xml:space="preserve"> possible days, be consistent and expeditiously concluded.  It is in this key background that the party that applies for its postponement, should advance valid reasons since it wou</w:t>
      </w:r>
      <w:r w:rsidR="00B376AE">
        <w:rPr>
          <w:rFonts w:ascii="Bookman Old Style" w:eastAsia="Times New Roman" w:hAnsi="Bookman Old Style" w:cs="Helvetica"/>
          <w:color w:val="000000"/>
          <w:sz w:val="28"/>
          <w:szCs w:val="28"/>
          <w:lang w:val="en-GB"/>
        </w:rPr>
        <w:t xml:space="preserve">ld be seeking for an indulgence which would be strictly judiciously considered.  This is suggestive that in the context of the instant case, the Court is obliged to consider </w:t>
      </w:r>
      <w:r w:rsidR="00946E9D">
        <w:rPr>
          <w:rFonts w:ascii="Bookman Old Style" w:eastAsia="Times New Roman" w:hAnsi="Bookman Old Style" w:cs="Helvetica"/>
          <w:color w:val="000000"/>
          <w:sz w:val="28"/>
          <w:szCs w:val="28"/>
          <w:lang w:val="en-GB"/>
        </w:rPr>
        <w:t>if regard</w:t>
      </w:r>
      <w:r w:rsidR="00B376AE">
        <w:rPr>
          <w:rFonts w:ascii="Bookman Old Style" w:eastAsia="Times New Roman" w:hAnsi="Bookman Old Style" w:cs="Helvetica"/>
          <w:color w:val="000000"/>
          <w:sz w:val="28"/>
          <w:szCs w:val="28"/>
          <w:lang w:val="en-GB"/>
        </w:rPr>
        <w:t xml:space="preserve"> being had to the developments upon which the dispensation was applied for, </w:t>
      </w:r>
      <w:r w:rsidR="00946E9D">
        <w:rPr>
          <w:rFonts w:ascii="Bookman Old Style" w:eastAsia="Times New Roman" w:hAnsi="Bookman Old Style" w:cs="Helvetica"/>
          <w:color w:val="000000"/>
          <w:sz w:val="28"/>
          <w:szCs w:val="28"/>
          <w:lang w:val="en-GB"/>
        </w:rPr>
        <w:t>the Crown</w:t>
      </w:r>
      <w:r w:rsidR="00B376AE">
        <w:rPr>
          <w:rFonts w:ascii="Bookman Old Style" w:eastAsia="Times New Roman" w:hAnsi="Bookman Old Style" w:cs="Helvetica"/>
          <w:color w:val="000000"/>
          <w:sz w:val="28"/>
          <w:szCs w:val="28"/>
          <w:lang w:val="en-GB"/>
        </w:rPr>
        <w:t xml:space="preserve"> </w:t>
      </w:r>
      <w:r w:rsidR="00946E9D">
        <w:rPr>
          <w:rFonts w:ascii="Bookman Old Style" w:eastAsia="Times New Roman" w:hAnsi="Bookman Old Style" w:cs="Helvetica"/>
          <w:color w:val="000000"/>
          <w:sz w:val="28"/>
          <w:szCs w:val="28"/>
          <w:lang w:val="en-GB"/>
        </w:rPr>
        <w:t>has satisfied the test.</w:t>
      </w:r>
    </w:p>
    <w:p w:rsidR="00946E9D" w:rsidRDefault="00946E9D" w:rsidP="00F56F8A">
      <w:pPr>
        <w:keepNext/>
        <w:spacing w:after="0" w:line="360" w:lineRule="auto"/>
        <w:jc w:val="both"/>
        <w:outlineLvl w:val="6"/>
        <w:rPr>
          <w:rFonts w:ascii="Bookman Old Style" w:eastAsia="Times New Roman" w:hAnsi="Bookman Old Style" w:cs="Helvetica"/>
          <w:b/>
          <w:color w:val="000000"/>
          <w:sz w:val="24"/>
          <w:szCs w:val="28"/>
          <w:lang w:val="en-GB"/>
        </w:rPr>
      </w:pPr>
    </w:p>
    <w:p w:rsidR="00DE6408" w:rsidRDefault="00946E9D" w:rsidP="00F56F8A">
      <w:pPr>
        <w:keepNext/>
        <w:spacing w:after="0" w:line="360" w:lineRule="auto"/>
        <w:jc w:val="both"/>
        <w:outlineLvl w:val="6"/>
        <w:rPr>
          <w:rFonts w:ascii="Bookman Old Style" w:eastAsia="Times New Roman" w:hAnsi="Bookman Old Style" w:cs="Helvetica"/>
          <w:color w:val="000000"/>
          <w:sz w:val="28"/>
          <w:szCs w:val="28"/>
          <w:lang w:val="en-GB"/>
        </w:rPr>
      </w:pPr>
      <w:r w:rsidRPr="00946E9D">
        <w:rPr>
          <w:rFonts w:ascii="Bookman Old Style" w:eastAsia="Times New Roman" w:hAnsi="Bookman Old Style" w:cs="Helvetica"/>
          <w:b/>
          <w:color w:val="000000"/>
          <w:sz w:val="24"/>
          <w:szCs w:val="28"/>
          <w:lang w:val="en-GB"/>
        </w:rPr>
        <w:t>Exploration of the C</w:t>
      </w:r>
      <w:r>
        <w:rPr>
          <w:rFonts w:ascii="Bookman Old Style" w:eastAsia="Times New Roman" w:hAnsi="Bookman Old Style" w:cs="Helvetica"/>
          <w:b/>
          <w:color w:val="000000"/>
          <w:sz w:val="24"/>
          <w:szCs w:val="28"/>
          <w:lang w:val="en-GB"/>
        </w:rPr>
        <w:t>ase L</w:t>
      </w:r>
      <w:r w:rsidRPr="00946E9D">
        <w:rPr>
          <w:rFonts w:ascii="Bookman Old Style" w:eastAsia="Times New Roman" w:hAnsi="Bookman Old Style" w:cs="Helvetica"/>
          <w:b/>
          <w:color w:val="000000"/>
          <w:sz w:val="24"/>
          <w:szCs w:val="28"/>
          <w:lang w:val="en-GB"/>
        </w:rPr>
        <w:t>aw on Postponement</w:t>
      </w:r>
      <w:r w:rsidR="00B376AE">
        <w:rPr>
          <w:rFonts w:ascii="Bookman Old Style" w:eastAsia="Times New Roman" w:hAnsi="Bookman Old Style" w:cs="Helvetica"/>
          <w:color w:val="000000"/>
          <w:sz w:val="28"/>
          <w:szCs w:val="28"/>
          <w:lang w:val="en-GB"/>
        </w:rPr>
        <w:t xml:space="preserve">   </w:t>
      </w:r>
      <w:r w:rsidR="00502A6C">
        <w:rPr>
          <w:rFonts w:ascii="Bookman Old Style" w:eastAsia="Times New Roman" w:hAnsi="Bookman Old Style" w:cs="Helvetica"/>
          <w:color w:val="000000"/>
          <w:sz w:val="28"/>
          <w:szCs w:val="28"/>
          <w:lang w:val="en-GB"/>
        </w:rPr>
        <w:t xml:space="preserve">  </w:t>
      </w:r>
      <w:r w:rsidR="0024055B">
        <w:rPr>
          <w:rFonts w:ascii="Bookman Old Style" w:eastAsia="Times New Roman" w:hAnsi="Bookman Old Style" w:cs="Helvetica"/>
          <w:color w:val="000000"/>
          <w:sz w:val="28"/>
          <w:szCs w:val="28"/>
          <w:lang w:val="en-GB"/>
        </w:rPr>
        <w:t xml:space="preserve"> </w:t>
      </w:r>
      <w:r w:rsidR="006C665B">
        <w:rPr>
          <w:rFonts w:ascii="Bookman Old Style" w:eastAsia="Times New Roman" w:hAnsi="Bookman Old Style" w:cs="Helvetica"/>
          <w:color w:val="000000"/>
          <w:sz w:val="28"/>
          <w:szCs w:val="28"/>
          <w:lang w:val="en-GB"/>
        </w:rPr>
        <w:t xml:space="preserve">        </w:t>
      </w:r>
      <w:r w:rsidR="00502676">
        <w:rPr>
          <w:rFonts w:ascii="Bookman Old Style" w:eastAsia="Times New Roman" w:hAnsi="Bookman Old Style" w:cs="Helvetica"/>
          <w:color w:val="000000"/>
          <w:sz w:val="28"/>
          <w:szCs w:val="28"/>
          <w:lang w:val="en-GB"/>
        </w:rPr>
        <w:t xml:space="preserve"> </w:t>
      </w:r>
      <w:r w:rsidR="00DE6408">
        <w:rPr>
          <w:rFonts w:ascii="Bookman Old Style" w:eastAsia="Times New Roman" w:hAnsi="Bookman Old Style" w:cs="Helvetica"/>
          <w:color w:val="000000"/>
          <w:sz w:val="28"/>
          <w:szCs w:val="28"/>
          <w:lang w:val="en-GB"/>
        </w:rPr>
        <w:t xml:space="preserve">     </w:t>
      </w:r>
    </w:p>
    <w:p w:rsidR="009F53E9" w:rsidRDefault="00282AA8" w:rsidP="009F53E9">
      <w:pPr>
        <w:keepNext/>
        <w:spacing w:after="0" w:line="360" w:lineRule="auto"/>
        <w:jc w:val="both"/>
        <w:outlineLvl w:val="6"/>
        <w:rPr>
          <w:rFonts w:ascii="Bookman Old Style" w:eastAsia="Times New Roman" w:hAnsi="Bookman Old Style" w:cs="Helvetica"/>
          <w:color w:val="000000"/>
          <w:sz w:val="28"/>
          <w:szCs w:val="28"/>
          <w:lang w:val="en-GB"/>
        </w:rPr>
      </w:pPr>
      <w:r>
        <w:rPr>
          <w:rFonts w:ascii="Bookman Old Style" w:eastAsia="Times New Roman" w:hAnsi="Bookman Old Style" w:cs="Helvetica"/>
          <w:b/>
          <w:bCs/>
          <w:color w:val="000000"/>
          <w:sz w:val="24"/>
          <w:szCs w:val="24"/>
          <w:lang w:val="en-GB"/>
        </w:rPr>
        <w:t>[43]</w:t>
      </w:r>
      <w:r>
        <w:rPr>
          <w:rFonts w:ascii="Bookman Old Style" w:eastAsia="Times New Roman" w:hAnsi="Bookman Old Style" w:cs="Helvetica"/>
          <w:b/>
          <w:bCs/>
          <w:color w:val="000000"/>
          <w:sz w:val="24"/>
          <w:szCs w:val="24"/>
          <w:lang w:val="en-GB"/>
        </w:rPr>
        <w:tab/>
      </w:r>
      <w:r w:rsidR="00AB7B84">
        <w:rPr>
          <w:rFonts w:ascii="Bookman Old Style" w:eastAsia="Times New Roman" w:hAnsi="Bookman Old Style" w:cs="Helvetica"/>
          <w:color w:val="000000"/>
          <w:sz w:val="28"/>
          <w:szCs w:val="28"/>
          <w:lang w:val="en-GB"/>
        </w:rPr>
        <w:t xml:space="preserve">In the recent criminal case of </w:t>
      </w:r>
      <w:r w:rsidR="00AB7B84" w:rsidRPr="00AF7FC6">
        <w:rPr>
          <w:rFonts w:ascii="Bookman Old Style" w:eastAsia="Times New Roman" w:hAnsi="Bookman Old Style" w:cs="Helvetica"/>
          <w:b/>
          <w:color w:val="000000"/>
          <w:sz w:val="24"/>
          <w:szCs w:val="28"/>
          <w:lang w:val="en-GB"/>
        </w:rPr>
        <w:t>Rex v</w:t>
      </w:r>
      <w:r w:rsidR="000746B7" w:rsidRPr="00AF7FC6">
        <w:rPr>
          <w:rFonts w:ascii="Bookman Old Style" w:eastAsia="Times New Roman" w:hAnsi="Bookman Old Style" w:cs="Helvetica"/>
          <w:b/>
          <w:color w:val="000000"/>
          <w:sz w:val="24"/>
          <w:szCs w:val="28"/>
          <w:lang w:val="en-GB"/>
        </w:rPr>
        <w:t xml:space="preserve"> </w:t>
      </w:r>
      <w:r w:rsidR="008B4360" w:rsidRPr="00AF7FC6">
        <w:rPr>
          <w:rFonts w:ascii="Bookman Old Style" w:eastAsia="Times New Roman" w:hAnsi="Bookman Old Style" w:cs="Helvetica"/>
          <w:b/>
          <w:color w:val="000000"/>
          <w:sz w:val="24"/>
          <w:szCs w:val="28"/>
          <w:lang w:val="en-GB"/>
        </w:rPr>
        <w:t xml:space="preserve">Kennedy </w:t>
      </w:r>
      <w:r w:rsidR="000746B7" w:rsidRPr="00AF7FC6">
        <w:rPr>
          <w:rFonts w:ascii="Bookman Old Style" w:eastAsia="Times New Roman" w:hAnsi="Bookman Old Style" w:cs="Helvetica"/>
          <w:b/>
          <w:color w:val="000000"/>
          <w:sz w:val="24"/>
          <w:szCs w:val="28"/>
          <w:lang w:val="en-GB"/>
        </w:rPr>
        <w:t>T</w:t>
      </w:r>
      <w:r w:rsidR="008B4360" w:rsidRPr="00AF7FC6">
        <w:rPr>
          <w:rFonts w:ascii="Bookman Old Style" w:eastAsia="Times New Roman" w:hAnsi="Bookman Old Style" w:cs="Helvetica"/>
          <w:b/>
          <w:color w:val="000000"/>
          <w:sz w:val="24"/>
          <w:szCs w:val="28"/>
          <w:lang w:val="en-GB"/>
        </w:rPr>
        <w:t>lali</w:t>
      </w:r>
      <w:r w:rsidR="00AB7B84" w:rsidRPr="00AF7FC6">
        <w:rPr>
          <w:rFonts w:ascii="Bookman Old Style" w:eastAsia="Times New Roman" w:hAnsi="Bookman Old Style" w:cs="Helvetica"/>
          <w:b/>
          <w:color w:val="000000"/>
          <w:sz w:val="24"/>
          <w:szCs w:val="28"/>
          <w:lang w:val="en-GB"/>
        </w:rPr>
        <w:t xml:space="preserve"> Kamoli and Others</w:t>
      </w:r>
      <w:r w:rsidR="00AB7B84" w:rsidRPr="00AF7FC6">
        <w:rPr>
          <w:rStyle w:val="FootnoteReference"/>
          <w:rFonts w:ascii="Bookman Old Style" w:eastAsia="Times New Roman" w:hAnsi="Bookman Old Style" w:cs="Helvetica"/>
          <w:b/>
          <w:color w:val="000000"/>
          <w:sz w:val="24"/>
          <w:szCs w:val="28"/>
          <w:lang w:val="en-GB"/>
        </w:rPr>
        <w:footnoteReference w:id="5"/>
      </w:r>
      <w:r w:rsidR="009F53E9">
        <w:rPr>
          <w:rFonts w:ascii="Bookman Old Style" w:eastAsia="Times New Roman" w:hAnsi="Bookman Old Style" w:cs="Helvetica"/>
          <w:b/>
          <w:color w:val="000000"/>
          <w:sz w:val="24"/>
          <w:szCs w:val="28"/>
          <w:lang w:val="en-GB"/>
        </w:rPr>
        <w:t xml:space="preserve"> </w:t>
      </w:r>
      <w:r w:rsidR="00AB7B84">
        <w:rPr>
          <w:rFonts w:ascii="Bookman Old Style" w:eastAsia="Times New Roman" w:hAnsi="Bookman Old Style" w:cs="Helvetica"/>
          <w:color w:val="000000"/>
          <w:sz w:val="28"/>
          <w:szCs w:val="28"/>
          <w:lang w:val="en-GB"/>
        </w:rPr>
        <w:t xml:space="preserve">Sakoane </w:t>
      </w:r>
      <w:r w:rsidR="00AB7B84" w:rsidRPr="00AF6F7B">
        <w:rPr>
          <w:rFonts w:ascii="Bookman Old Style" w:eastAsia="Times New Roman" w:hAnsi="Bookman Old Style" w:cs="Helvetica"/>
          <w:color w:val="000000"/>
          <w:sz w:val="24"/>
          <w:szCs w:val="28"/>
          <w:lang w:val="en-GB"/>
        </w:rPr>
        <w:t>CJ</w:t>
      </w:r>
      <w:r w:rsidR="00AF6F7B">
        <w:rPr>
          <w:rFonts w:ascii="Bookman Old Style" w:eastAsia="Times New Roman" w:hAnsi="Bookman Old Style" w:cs="Helvetica"/>
          <w:color w:val="000000"/>
          <w:sz w:val="24"/>
          <w:szCs w:val="28"/>
          <w:lang w:val="en-GB"/>
        </w:rPr>
        <w:t xml:space="preserve"> </w:t>
      </w:r>
      <w:r w:rsidR="000746B7">
        <w:rPr>
          <w:rFonts w:ascii="Bookman Old Style" w:eastAsia="Times New Roman" w:hAnsi="Bookman Old Style" w:cs="Helvetica"/>
          <w:color w:val="000000"/>
          <w:sz w:val="28"/>
          <w:szCs w:val="28"/>
          <w:lang w:val="en-GB"/>
        </w:rPr>
        <w:t>emphasized on the importance of a</w:t>
      </w:r>
      <w:r w:rsidR="00AF6F7B">
        <w:rPr>
          <w:rFonts w:ascii="Bookman Old Style" w:eastAsia="Times New Roman" w:hAnsi="Bookman Old Style" w:cs="Helvetica"/>
          <w:color w:val="000000"/>
          <w:sz w:val="28"/>
          <w:szCs w:val="28"/>
          <w:lang w:val="en-GB"/>
        </w:rPr>
        <w:t xml:space="preserve"> judicial discretion</w:t>
      </w:r>
      <w:r w:rsidR="000746B7">
        <w:rPr>
          <w:rFonts w:ascii="Bookman Old Style" w:eastAsia="Times New Roman" w:hAnsi="Bookman Old Style" w:cs="Helvetica"/>
          <w:color w:val="000000"/>
          <w:sz w:val="28"/>
          <w:szCs w:val="28"/>
          <w:lang w:val="en-GB"/>
        </w:rPr>
        <w:t xml:space="preserve"> that does not allow the Crown to have</w:t>
      </w:r>
      <w:r w:rsidR="00AF6F7B">
        <w:rPr>
          <w:rFonts w:ascii="Bookman Old Style" w:eastAsia="Times New Roman" w:hAnsi="Bookman Old Style" w:cs="Helvetica"/>
          <w:color w:val="000000"/>
          <w:sz w:val="28"/>
          <w:szCs w:val="28"/>
          <w:lang w:val="en-GB"/>
        </w:rPr>
        <w:t xml:space="preserve"> a laissez-faire</w:t>
      </w:r>
      <w:r w:rsidR="00406D49">
        <w:rPr>
          <w:rFonts w:ascii="Bookman Old Style" w:eastAsia="Times New Roman" w:hAnsi="Bookman Old Style" w:cs="Helvetica"/>
          <w:color w:val="000000"/>
          <w:sz w:val="28"/>
          <w:szCs w:val="28"/>
          <w:lang w:val="en-GB"/>
        </w:rPr>
        <w:t xml:space="preserve"> leverage when applying for the postponement of a case</w:t>
      </w:r>
      <w:r w:rsidR="00AF6F7B">
        <w:rPr>
          <w:rFonts w:ascii="Bookman Old Style" w:eastAsia="Times New Roman" w:hAnsi="Bookman Old Style" w:cs="Helvetica"/>
          <w:color w:val="000000"/>
          <w:sz w:val="28"/>
          <w:szCs w:val="28"/>
          <w:lang w:val="en-GB"/>
        </w:rPr>
        <w:t>.</w:t>
      </w:r>
      <w:r w:rsidR="007D1731">
        <w:rPr>
          <w:rFonts w:ascii="Bookman Old Style" w:eastAsia="Times New Roman" w:hAnsi="Bookman Old Style" w:cs="Helvetica"/>
          <w:color w:val="000000"/>
          <w:sz w:val="28"/>
          <w:szCs w:val="28"/>
          <w:lang w:val="en-GB"/>
        </w:rPr>
        <w:t xml:space="preserve"> In the same vein, he over-emphasised on its obligation to advance a convincing</w:t>
      </w:r>
      <w:r w:rsidR="00730337">
        <w:rPr>
          <w:rFonts w:ascii="Bookman Old Style" w:eastAsia="Times New Roman" w:hAnsi="Bookman Old Style" w:cs="Helvetica"/>
          <w:color w:val="000000"/>
          <w:sz w:val="28"/>
          <w:szCs w:val="28"/>
          <w:lang w:val="en-GB"/>
        </w:rPr>
        <w:t xml:space="preserve"> and truthful for that </w:t>
      </w:r>
      <w:r w:rsidR="007D1731">
        <w:rPr>
          <w:rFonts w:ascii="Bookman Old Style" w:eastAsia="Times New Roman" w:hAnsi="Bookman Old Style" w:cs="Helvetica"/>
          <w:color w:val="000000"/>
          <w:sz w:val="28"/>
          <w:szCs w:val="28"/>
          <w:lang w:val="en-GB"/>
        </w:rPr>
        <w:t>since it would be seeking for the indulgence that could</w:t>
      </w:r>
      <w:r w:rsidR="00730337">
        <w:rPr>
          <w:rFonts w:ascii="Bookman Old Style" w:eastAsia="Times New Roman" w:hAnsi="Bookman Old Style" w:cs="Helvetica"/>
          <w:color w:val="000000"/>
          <w:sz w:val="28"/>
          <w:szCs w:val="28"/>
          <w:lang w:val="en-GB"/>
        </w:rPr>
        <w:t>,</w:t>
      </w:r>
      <w:r w:rsidR="007D1731">
        <w:rPr>
          <w:rFonts w:ascii="Bookman Old Style" w:eastAsia="Times New Roman" w:hAnsi="Bookman Old Style" w:cs="Helvetica"/>
          <w:color w:val="000000"/>
          <w:sz w:val="28"/>
          <w:szCs w:val="28"/>
          <w:lang w:val="en-GB"/>
        </w:rPr>
        <w:t xml:space="preserve"> in the circumstance of each case, impact adversely upon the fair trial rights of the accused.</w:t>
      </w:r>
    </w:p>
    <w:p w:rsidR="009F53E9" w:rsidRDefault="009F53E9" w:rsidP="009F53E9">
      <w:pPr>
        <w:keepNext/>
        <w:spacing w:after="0" w:line="360" w:lineRule="auto"/>
        <w:ind w:left="1440" w:hanging="1440"/>
        <w:jc w:val="both"/>
        <w:outlineLvl w:val="6"/>
        <w:rPr>
          <w:rFonts w:ascii="Bookman Old Style" w:eastAsia="Times New Roman" w:hAnsi="Bookman Old Style" w:cs="Helvetica"/>
          <w:color w:val="000000"/>
          <w:sz w:val="28"/>
          <w:szCs w:val="28"/>
          <w:lang w:val="en-GB"/>
        </w:rPr>
      </w:pPr>
    </w:p>
    <w:p w:rsidR="009F53E9" w:rsidRDefault="00282AA8" w:rsidP="009F53E9">
      <w:pPr>
        <w:keepNext/>
        <w:spacing w:after="0" w:line="360" w:lineRule="auto"/>
        <w:jc w:val="both"/>
        <w:outlineLvl w:val="6"/>
        <w:rPr>
          <w:rFonts w:ascii="Bookman Old Style" w:eastAsia="Times New Roman" w:hAnsi="Bookman Old Style" w:cs="Helvetica"/>
          <w:kern w:val="36"/>
          <w:sz w:val="28"/>
          <w:szCs w:val="28"/>
        </w:rPr>
      </w:pPr>
      <w:r>
        <w:rPr>
          <w:rFonts w:ascii="Bookman Old Style" w:eastAsia="Times New Roman" w:hAnsi="Bookman Old Style" w:cs="Helvetica"/>
          <w:b/>
          <w:bCs/>
          <w:color w:val="000000"/>
          <w:sz w:val="24"/>
          <w:szCs w:val="24"/>
          <w:lang w:val="en-GB"/>
        </w:rPr>
        <w:t>[44]</w:t>
      </w:r>
      <w:r>
        <w:rPr>
          <w:rFonts w:ascii="Bookman Old Style" w:eastAsia="Times New Roman" w:hAnsi="Bookman Old Style" w:cs="Helvetica"/>
          <w:b/>
          <w:bCs/>
          <w:color w:val="000000"/>
          <w:sz w:val="24"/>
          <w:szCs w:val="24"/>
          <w:lang w:val="en-GB"/>
        </w:rPr>
        <w:tab/>
      </w:r>
      <w:r w:rsidR="009F53E9">
        <w:rPr>
          <w:rFonts w:ascii="Bookman Old Style" w:eastAsia="Times New Roman" w:hAnsi="Bookman Old Style" w:cs="Helvetica"/>
          <w:color w:val="000000"/>
          <w:sz w:val="28"/>
          <w:szCs w:val="28"/>
          <w:lang w:val="en-GB"/>
        </w:rPr>
        <w:t>The same jurisprudence was articulated by the late Mofolo J in</w:t>
      </w:r>
      <w:r w:rsidR="009F53E9" w:rsidRPr="009F53E9">
        <w:rPr>
          <w:rFonts w:ascii="Bookman Old Style" w:eastAsia="Times New Roman" w:hAnsi="Bookman Old Style" w:cs="Helvetica"/>
          <w:b/>
          <w:sz w:val="24"/>
          <w:szCs w:val="28"/>
        </w:rPr>
        <w:t xml:space="preserve"> </w:t>
      </w:r>
      <w:r w:rsidR="009F53E9" w:rsidRPr="009F53E9">
        <w:rPr>
          <w:rFonts w:ascii="Bookman Old Style" w:eastAsia="Times New Roman" w:hAnsi="Bookman Old Style" w:cs="Helvetica"/>
          <w:b/>
          <w:kern w:val="36"/>
          <w:sz w:val="24"/>
          <w:szCs w:val="28"/>
        </w:rPr>
        <w:t>Ntaote v. Director of public Prosecutions</w:t>
      </w:r>
      <w:r w:rsidR="009F53E9" w:rsidRPr="009F53E9">
        <w:rPr>
          <w:rStyle w:val="FootnoteReference"/>
          <w:rFonts w:ascii="Bookman Old Style" w:eastAsia="Times New Roman" w:hAnsi="Bookman Old Style" w:cs="Helvetica"/>
          <w:b/>
          <w:kern w:val="36"/>
          <w:sz w:val="24"/>
          <w:szCs w:val="28"/>
        </w:rPr>
        <w:footnoteReference w:id="6"/>
      </w:r>
      <w:r w:rsidR="009F53E9">
        <w:rPr>
          <w:rFonts w:ascii="Bookman Old Style" w:eastAsia="Times New Roman" w:hAnsi="Bookman Old Style" w:cs="Helvetica"/>
          <w:kern w:val="36"/>
          <w:sz w:val="28"/>
          <w:szCs w:val="28"/>
        </w:rPr>
        <w:t xml:space="preserve"> in these terms</w:t>
      </w:r>
      <w:r w:rsidR="009F53E9" w:rsidRPr="00B80FDA">
        <w:rPr>
          <w:rFonts w:ascii="Bookman Old Style" w:eastAsia="Times New Roman" w:hAnsi="Bookman Old Style" w:cs="Helvetica"/>
          <w:kern w:val="36"/>
          <w:sz w:val="28"/>
          <w:szCs w:val="28"/>
        </w:rPr>
        <w:t>:</w:t>
      </w:r>
    </w:p>
    <w:p w:rsidR="00CC0FC9" w:rsidRPr="009F53E9" w:rsidRDefault="009F53E9" w:rsidP="00282AA8">
      <w:pPr>
        <w:keepNext/>
        <w:spacing w:after="0" w:line="240" w:lineRule="auto"/>
        <w:ind w:left="720" w:right="432"/>
        <w:jc w:val="both"/>
        <w:outlineLvl w:val="6"/>
        <w:rPr>
          <w:rFonts w:ascii="Bookman Old Style" w:eastAsia="Times New Roman" w:hAnsi="Bookman Old Style" w:cs="Helvetica"/>
          <w:kern w:val="36"/>
          <w:sz w:val="24"/>
          <w:szCs w:val="28"/>
        </w:rPr>
      </w:pPr>
      <w:r w:rsidRPr="009F53E9">
        <w:rPr>
          <w:rFonts w:ascii="Bookman Old Style" w:hAnsi="Bookman Old Style" w:cs="Helvetica"/>
          <w:color w:val="333333"/>
          <w:sz w:val="24"/>
          <w:szCs w:val="28"/>
          <w:shd w:val="clear" w:color="auto" w:fill="FFFFFF"/>
        </w:rPr>
        <w:t>In</w:t>
      </w:r>
      <w:r w:rsidRPr="009F53E9">
        <w:rPr>
          <w:rFonts w:ascii="Bookman Old Style" w:hAnsi="Bookman Old Style" w:cs="Helvetica"/>
          <w:color w:val="333333"/>
          <w:sz w:val="24"/>
          <w:szCs w:val="28"/>
        </w:rPr>
        <w:t xml:space="preserve"> </w:t>
      </w:r>
      <w:r w:rsidRPr="009F53E9">
        <w:rPr>
          <w:rFonts w:ascii="Bookman Old Style" w:hAnsi="Bookman Old Style" w:cs="Helvetica"/>
          <w:color w:val="333333"/>
          <w:sz w:val="24"/>
          <w:szCs w:val="28"/>
          <w:shd w:val="clear" w:color="auto" w:fill="FFFFFF"/>
        </w:rPr>
        <w:t>Connolly v DPP (1964) N.C. 1254, H.L. at pp. 1354-1355 it has been</w:t>
      </w:r>
      <w:r w:rsidRPr="009F53E9">
        <w:rPr>
          <w:rFonts w:ascii="Bookman Old Style" w:hAnsi="Bookman Old Style" w:cs="Helvetica"/>
          <w:color w:val="333333"/>
          <w:sz w:val="24"/>
          <w:szCs w:val="28"/>
        </w:rPr>
        <w:t xml:space="preserve"> </w:t>
      </w:r>
      <w:r w:rsidRPr="009F53E9">
        <w:rPr>
          <w:rFonts w:ascii="Bookman Old Style" w:hAnsi="Bookman Old Style" w:cs="Helvetica"/>
          <w:color w:val="333333"/>
          <w:sz w:val="24"/>
          <w:szCs w:val="28"/>
          <w:shd w:val="clear" w:color="auto" w:fill="FFFFFF"/>
        </w:rPr>
        <w:t>said power to stay proceedings for abuse of process includes</w:t>
      </w:r>
      <w:r w:rsidRPr="009F53E9">
        <w:rPr>
          <w:rFonts w:ascii="Bookman Old Style" w:hAnsi="Bookman Old Style" w:cs="Helvetica"/>
          <w:color w:val="333333"/>
          <w:sz w:val="24"/>
          <w:szCs w:val="28"/>
        </w:rPr>
        <w:t xml:space="preserve"> </w:t>
      </w:r>
      <w:r w:rsidRPr="009F53E9">
        <w:rPr>
          <w:rFonts w:ascii="Bookman Old Style" w:hAnsi="Bookman Old Style" w:cs="Helvetica"/>
          <w:color w:val="333333"/>
          <w:sz w:val="24"/>
          <w:szCs w:val="28"/>
          <w:shd w:val="clear" w:color="auto" w:fill="FFFFFF"/>
        </w:rPr>
        <w:t>power to safeguard an accused person from oppression and prejudice; that the</w:t>
      </w:r>
      <w:r w:rsidRPr="009F53E9">
        <w:rPr>
          <w:rFonts w:ascii="Bookman Old Style" w:hAnsi="Bookman Old Style" w:cs="Helvetica"/>
          <w:color w:val="333333"/>
          <w:sz w:val="24"/>
          <w:szCs w:val="28"/>
        </w:rPr>
        <w:t xml:space="preserve"> </w:t>
      </w:r>
      <w:r w:rsidRPr="009F53E9">
        <w:rPr>
          <w:rFonts w:ascii="Bookman Old Style" w:hAnsi="Bookman Old Style" w:cs="Helvetica"/>
          <w:color w:val="333333"/>
          <w:sz w:val="24"/>
          <w:szCs w:val="28"/>
          <w:shd w:val="clear" w:color="auto" w:fill="FFFFFF"/>
        </w:rPr>
        <w:t xml:space="preserve">guidelines have been developed by the </w:t>
      </w:r>
      <w:r w:rsidRPr="009F53E9">
        <w:rPr>
          <w:rFonts w:ascii="Bookman Old Style" w:hAnsi="Bookman Old Style" w:cs="Helvetica"/>
          <w:color w:val="333333"/>
          <w:sz w:val="24"/>
          <w:szCs w:val="28"/>
          <w:shd w:val="clear" w:color="auto" w:fill="FFFFFF"/>
        </w:rPr>
        <w:lastRenderedPageBreak/>
        <w:t>common</w:t>
      </w:r>
      <w:r w:rsidR="007F5F86">
        <w:rPr>
          <w:rFonts w:ascii="Bookman Old Style" w:hAnsi="Bookman Old Style" w:cs="Helvetica"/>
          <w:color w:val="333333"/>
          <w:sz w:val="24"/>
          <w:szCs w:val="28"/>
          <w:shd w:val="clear" w:color="auto" w:fill="FFFFFF"/>
        </w:rPr>
        <w:t xml:space="preserve"> </w:t>
      </w:r>
      <w:r w:rsidRPr="009F53E9">
        <w:rPr>
          <w:rFonts w:ascii="Bookman Old Style" w:hAnsi="Bookman Old Style" w:cs="Helvetica"/>
          <w:color w:val="333333"/>
          <w:sz w:val="24"/>
          <w:szCs w:val="28"/>
          <w:shd w:val="clear" w:color="auto" w:fill="FFFFFF"/>
        </w:rPr>
        <w:t>law to protect persons from being prosecuted in circumstances where it would be seriously</w:t>
      </w:r>
      <w:r w:rsidRPr="009F53E9">
        <w:rPr>
          <w:rFonts w:ascii="Bookman Old Style" w:hAnsi="Bookman Old Style" w:cs="Helvetica"/>
          <w:color w:val="333333"/>
          <w:sz w:val="24"/>
          <w:szCs w:val="28"/>
        </w:rPr>
        <w:t xml:space="preserve"> </w:t>
      </w:r>
      <w:r w:rsidRPr="009F53E9">
        <w:rPr>
          <w:rFonts w:ascii="Bookman Old Style" w:hAnsi="Bookman Old Style" w:cs="Helvetica"/>
          <w:color w:val="333333"/>
          <w:sz w:val="24"/>
          <w:szCs w:val="28"/>
          <w:shd w:val="clear" w:color="auto" w:fill="FFFFFF"/>
        </w:rPr>
        <w:t>unjust to do so (Attorney-General of Trinidad</w:t>
      </w:r>
      <w:r w:rsidRPr="009F53E9">
        <w:rPr>
          <w:rFonts w:ascii="Bookman Old Style" w:hAnsi="Bookman Old Style" w:cs="Helvetica"/>
          <w:color w:val="333333"/>
          <w:sz w:val="24"/>
          <w:szCs w:val="28"/>
        </w:rPr>
        <w:t xml:space="preserve"> </w:t>
      </w:r>
      <w:r w:rsidRPr="009F53E9">
        <w:rPr>
          <w:rFonts w:ascii="Bookman Old Style" w:hAnsi="Bookman Old Style" w:cs="Helvetica"/>
          <w:color w:val="333333"/>
          <w:sz w:val="24"/>
          <w:szCs w:val="28"/>
          <w:shd w:val="clear" w:color="auto" w:fill="FFFFFF"/>
        </w:rPr>
        <w:t>and Tobago v Phillip</w:t>
      </w:r>
      <w:r w:rsidRPr="009F53E9">
        <w:rPr>
          <w:rFonts w:ascii="Bookman Old Style" w:hAnsi="Bookman Old Style" w:cs="Helvetica"/>
          <w:color w:val="333333"/>
          <w:sz w:val="24"/>
          <w:szCs w:val="28"/>
        </w:rPr>
        <w:t xml:space="preserve"> </w:t>
      </w:r>
      <w:r w:rsidRPr="009F53E9">
        <w:rPr>
          <w:rFonts w:ascii="Bookman Old Style" w:hAnsi="Bookman Old Style" w:cs="Helvetica"/>
          <w:color w:val="333333"/>
          <w:sz w:val="24"/>
          <w:szCs w:val="28"/>
          <w:shd w:val="clear" w:color="auto" w:fill="FFFFFF"/>
        </w:rPr>
        <w:t>1955 1 AC</w:t>
      </w:r>
      <w:r w:rsidR="007F5F86">
        <w:rPr>
          <w:rFonts w:ascii="Bookman Old Style" w:hAnsi="Bookman Old Style" w:cs="Helvetica"/>
          <w:color w:val="333333"/>
          <w:sz w:val="24"/>
          <w:szCs w:val="28"/>
          <w:shd w:val="clear" w:color="auto" w:fill="FFFFFF"/>
        </w:rPr>
        <w:t xml:space="preserve">, 396 P.C). An abuse of process </w:t>
      </w:r>
      <w:r w:rsidRPr="009F53E9">
        <w:rPr>
          <w:rFonts w:ascii="Bookman Old Style" w:hAnsi="Bookman Old Style" w:cs="Helvetica"/>
          <w:color w:val="333333"/>
          <w:sz w:val="24"/>
          <w:szCs w:val="28"/>
          <w:shd w:val="clear" w:color="auto" w:fill="FFFFFF"/>
        </w:rPr>
        <w:t>was defined in Hui Chi-Ming</w:t>
      </w:r>
      <w:r w:rsidR="007F5F86">
        <w:rPr>
          <w:rFonts w:ascii="Bookman Old Style" w:hAnsi="Bookman Old Style" w:cs="Helvetica"/>
          <w:color w:val="333333"/>
          <w:sz w:val="24"/>
          <w:szCs w:val="28"/>
          <w:shd w:val="clear" w:color="auto" w:fill="FFFFFF"/>
        </w:rPr>
        <w:t xml:space="preserve">v R (1992) A.C 34 P, C. as </w:t>
      </w:r>
      <w:r w:rsidRPr="009F53E9">
        <w:rPr>
          <w:rFonts w:ascii="Bookman Old Style" w:hAnsi="Bookman Old Style" w:cs="Helvetica"/>
          <w:color w:val="333333"/>
          <w:sz w:val="24"/>
          <w:szCs w:val="28"/>
          <w:shd w:val="clear" w:color="auto" w:fill="FFFFFF"/>
        </w:rPr>
        <w:t>Something</w:t>
      </w:r>
      <w:r w:rsidRPr="009F53E9">
        <w:rPr>
          <w:rFonts w:ascii="Bookman Old Style" w:hAnsi="Bookman Old Style" w:cs="Helvetica"/>
          <w:color w:val="333333"/>
          <w:sz w:val="24"/>
          <w:szCs w:val="28"/>
        </w:rPr>
        <w:t xml:space="preserve"> </w:t>
      </w:r>
      <w:r w:rsidRPr="009F53E9">
        <w:rPr>
          <w:rFonts w:ascii="Bookman Old Style" w:hAnsi="Bookman Old Style" w:cs="Helvetica"/>
          <w:color w:val="333333"/>
          <w:sz w:val="24"/>
          <w:szCs w:val="28"/>
          <w:shd w:val="clear" w:color="auto" w:fill="FFFFFF"/>
        </w:rPr>
        <w:t>so unfair and wrong that</w:t>
      </w:r>
      <w:r w:rsidRPr="009F53E9">
        <w:rPr>
          <w:rFonts w:ascii="Bookman Old Style" w:hAnsi="Bookman Old Style" w:cs="Helvetica"/>
          <w:color w:val="333333"/>
          <w:sz w:val="24"/>
          <w:szCs w:val="28"/>
        </w:rPr>
        <w:t xml:space="preserve"> </w:t>
      </w:r>
      <w:r w:rsidRPr="009F53E9">
        <w:rPr>
          <w:rFonts w:ascii="Bookman Old Style" w:hAnsi="Bookman Old Style" w:cs="Helvetica"/>
          <w:color w:val="333333"/>
          <w:sz w:val="24"/>
          <w:szCs w:val="28"/>
          <w:shd w:val="clear" w:color="auto" w:fill="FFFFFF"/>
        </w:rPr>
        <w:t>the court should not allow a prosecutor to proceed with what is in</w:t>
      </w:r>
      <w:r w:rsidRPr="009F53E9">
        <w:rPr>
          <w:rFonts w:ascii="Bookman Old Style" w:hAnsi="Bookman Old Style" w:cs="Helvetica"/>
          <w:color w:val="333333"/>
          <w:sz w:val="24"/>
          <w:szCs w:val="28"/>
        </w:rPr>
        <w:t xml:space="preserve"> </w:t>
      </w:r>
      <w:r w:rsidRPr="009F53E9">
        <w:rPr>
          <w:rFonts w:ascii="Bookman Old Style" w:hAnsi="Bookman Old Style" w:cs="Helvetica"/>
          <w:color w:val="333333"/>
          <w:sz w:val="24"/>
          <w:szCs w:val="28"/>
          <w:shd w:val="clear" w:color="auto" w:fill="FFFFFF"/>
        </w:rPr>
        <w:t>all other respects a regular proceeding</w:t>
      </w:r>
      <w:r w:rsidR="007F5F86">
        <w:rPr>
          <w:rFonts w:ascii="Bookman Old Style" w:hAnsi="Bookman Old Style" w:cs="Helvetica"/>
          <w:color w:val="333333"/>
          <w:sz w:val="24"/>
          <w:szCs w:val="28"/>
          <w:shd w:val="clear" w:color="auto" w:fill="FFFFFF"/>
        </w:rPr>
        <w:t>.</w:t>
      </w:r>
      <w:r w:rsidRPr="009F53E9">
        <w:rPr>
          <w:rFonts w:ascii="Bookman Old Style" w:eastAsia="Times New Roman" w:hAnsi="Bookman Old Style" w:cs="Helvetica"/>
          <w:color w:val="000000"/>
          <w:sz w:val="24"/>
          <w:szCs w:val="28"/>
          <w:lang w:val="en-GB"/>
        </w:rPr>
        <w:t xml:space="preserve"> </w:t>
      </w:r>
      <w:r w:rsidR="00730337" w:rsidRPr="009F53E9">
        <w:rPr>
          <w:rFonts w:ascii="Bookman Old Style" w:eastAsia="Times New Roman" w:hAnsi="Bookman Old Style" w:cs="Helvetica"/>
          <w:color w:val="000000"/>
          <w:sz w:val="24"/>
          <w:szCs w:val="28"/>
          <w:lang w:val="en-GB"/>
        </w:rPr>
        <w:t xml:space="preserve">  </w:t>
      </w:r>
      <w:r w:rsidR="007D1731" w:rsidRPr="009F53E9">
        <w:rPr>
          <w:rFonts w:ascii="Bookman Old Style" w:eastAsia="Times New Roman" w:hAnsi="Bookman Old Style" w:cs="Helvetica"/>
          <w:color w:val="000000"/>
          <w:sz w:val="24"/>
          <w:szCs w:val="28"/>
          <w:lang w:val="en-GB"/>
        </w:rPr>
        <w:t xml:space="preserve">    </w:t>
      </w:r>
      <w:r w:rsidR="00AF6F7B" w:rsidRPr="009F53E9">
        <w:rPr>
          <w:rFonts w:ascii="Bookman Old Style" w:eastAsia="Times New Roman" w:hAnsi="Bookman Old Style" w:cs="Helvetica"/>
          <w:color w:val="000000"/>
          <w:sz w:val="24"/>
          <w:szCs w:val="28"/>
          <w:lang w:val="en-GB"/>
        </w:rPr>
        <w:t xml:space="preserve">    </w:t>
      </w:r>
      <w:r w:rsidR="00AF6F7B" w:rsidRPr="009F53E9">
        <w:rPr>
          <w:rFonts w:ascii="Bookman Old Style" w:eastAsia="Times New Roman" w:hAnsi="Bookman Old Style" w:cs="Helvetica"/>
          <w:color w:val="000000"/>
          <w:szCs w:val="28"/>
          <w:lang w:val="en-GB"/>
        </w:rPr>
        <w:t xml:space="preserve"> </w:t>
      </w:r>
      <w:r w:rsidR="00AB7B84" w:rsidRPr="009F53E9">
        <w:rPr>
          <w:rFonts w:ascii="Bookman Old Style" w:eastAsia="Times New Roman" w:hAnsi="Bookman Old Style" w:cs="Helvetica"/>
          <w:color w:val="000000"/>
          <w:sz w:val="24"/>
          <w:szCs w:val="28"/>
          <w:lang w:val="en-GB"/>
        </w:rPr>
        <w:t xml:space="preserve"> </w:t>
      </w:r>
      <w:r w:rsidR="00E8085C" w:rsidRPr="009F53E9">
        <w:rPr>
          <w:rFonts w:ascii="Bookman Old Style" w:eastAsia="Times New Roman" w:hAnsi="Bookman Old Style" w:cs="Helvetica"/>
          <w:color w:val="000000"/>
          <w:sz w:val="24"/>
          <w:szCs w:val="28"/>
          <w:lang w:val="en-GB"/>
        </w:rPr>
        <w:t xml:space="preserve">  </w:t>
      </w:r>
      <w:r w:rsidR="00997DC6" w:rsidRPr="009F53E9">
        <w:rPr>
          <w:rFonts w:ascii="Bookman Old Style" w:eastAsia="Times New Roman" w:hAnsi="Bookman Old Style" w:cs="Helvetica"/>
          <w:color w:val="000000"/>
          <w:sz w:val="24"/>
          <w:szCs w:val="28"/>
          <w:lang w:val="en-GB"/>
        </w:rPr>
        <w:t xml:space="preserve">   </w:t>
      </w:r>
      <w:r w:rsidR="00132447" w:rsidRPr="009F53E9">
        <w:rPr>
          <w:rFonts w:ascii="Bookman Old Style" w:eastAsia="Times New Roman" w:hAnsi="Bookman Old Style" w:cs="Helvetica"/>
          <w:color w:val="000000"/>
          <w:sz w:val="24"/>
          <w:szCs w:val="28"/>
          <w:lang w:val="en-GB"/>
        </w:rPr>
        <w:t xml:space="preserve"> </w:t>
      </w:r>
      <w:r w:rsidR="00487832" w:rsidRPr="009F53E9">
        <w:rPr>
          <w:rFonts w:ascii="Bookman Old Style" w:eastAsia="Times New Roman" w:hAnsi="Bookman Old Style" w:cs="Helvetica"/>
          <w:color w:val="000000"/>
          <w:sz w:val="24"/>
          <w:szCs w:val="28"/>
          <w:lang w:val="en-GB"/>
        </w:rPr>
        <w:t xml:space="preserve">  </w:t>
      </w:r>
      <w:r w:rsidR="00F16A3B" w:rsidRPr="009F53E9">
        <w:rPr>
          <w:rFonts w:ascii="Bookman Old Style" w:eastAsia="Times New Roman" w:hAnsi="Bookman Old Style" w:cs="Helvetica"/>
          <w:color w:val="000000"/>
          <w:sz w:val="24"/>
          <w:szCs w:val="28"/>
          <w:lang w:val="en-GB"/>
        </w:rPr>
        <w:t xml:space="preserve">  </w:t>
      </w:r>
      <w:r w:rsidR="00165736" w:rsidRPr="009F53E9">
        <w:rPr>
          <w:rFonts w:ascii="Bookman Old Style" w:eastAsia="Times New Roman" w:hAnsi="Bookman Old Style" w:cs="Helvetica"/>
          <w:color w:val="000000"/>
          <w:sz w:val="24"/>
          <w:szCs w:val="28"/>
          <w:lang w:val="en-GB"/>
        </w:rPr>
        <w:t xml:space="preserve">   </w:t>
      </w:r>
      <w:r w:rsidR="008A0B51" w:rsidRPr="009F53E9">
        <w:rPr>
          <w:rFonts w:ascii="Bookman Old Style" w:eastAsia="Times New Roman" w:hAnsi="Bookman Old Style" w:cs="Helvetica"/>
          <w:color w:val="000000"/>
          <w:sz w:val="24"/>
          <w:szCs w:val="28"/>
          <w:lang w:val="en-GB"/>
        </w:rPr>
        <w:t xml:space="preserve">        </w:t>
      </w:r>
      <w:r w:rsidR="000B0A6E" w:rsidRPr="009F53E9">
        <w:rPr>
          <w:rFonts w:ascii="Bookman Old Style" w:eastAsia="Times New Roman" w:hAnsi="Bookman Old Style" w:cs="Helvetica"/>
          <w:color w:val="000000"/>
          <w:sz w:val="24"/>
          <w:szCs w:val="28"/>
          <w:lang w:val="en-GB"/>
        </w:rPr>
        <w:t xml:space="preserve">  </w:t>
      </w:r>
      <w:r w:rsidR="008C2458" w:rsidRPr="009F53E9">
        <w:rPr>
          <w:rFonts w:ascii="Bookman Old Style" w:eastAsia="Times New Roman" w:hAnsi="Bookman Old Style" w:cs="Helvetica"/>
          <w:color w:val="000000"/>
          <w:sz w:val="24"/>
          <w:szCs w:val="28"/>
          <w:lang w:val="en-GB"/>
        </w:rPr>
        <w:t xml:space="preserve">     </w:t>
      </w:r>
    </w:p>
    <w:p w:rsidR="00934A0A" w:rsidRDefault="00934A0A" w:rsidP="00934A0A">
      <w:pPr>
        <w:keepNext/>
        <w:spacing w:after="0" w:line="360" w:lineRule="auto"/>
        <w:ind w:left="1440" w:hanging="1440"/>
        <w:jc w:val="both"/>
        <w:outlineLvl w:val="6"/>
        <w:rPr>
          <w:rFonts w:ascii="Bookman Old Style" w:hAnsi="Bookman Old Style" w:cs="Helvetica"/>
          <w:sz w:val="28"/>
          <w:szCs w:val="28"/>
        </w:rPr>
      </w:pPr>
    </w:p>
    <w:p w:rsidR="00934A0A" w:rsidRPr="00B80FDA" w:rsidRDefault="00282AA8" w:rsidP="00934A0A">
      <w:pPr>
        <w:keepNext/>
        <w:spacing w:after="0" w:line="360" w:lineRule="auto"/>
        <w:jc w:val="both"/>
        <w:outlineLvl w:val="6"/>
        <w:rPr>
          <w:rFonts w:ascii="Bookman Old Style" w:eastAsia="Times New Roman" w:hAnsi="Bookman Old Style" w:cs="Helvetica"/>
          <w:color w:val="000000"/>
          <w:kern w:val="36"/>
          <w:sz w:val="24"/>
          <w:szCs w:val="24"/>
          <w:lang w:eastAsia="en-ZW"/>
        </w:rPr>
      </w:pPr>
      <w:r>
        <w:rPr>
          <w:rFonts w:ascii="Bookman Old Style" w:hAnsi="Bookman Old Style" w:cs="Helvetica"/>
          <w:b/>
          <w:bCs/>
          <w:sz w:val="24"/>
          <w:szCs w:val="24"/>
        </w:rPr>
        <w:t>[45]</w:t>
      </w:r>
      <w:r>
        <w:rPr>
          <w:rFonts w:ascii="Bookman Old Style" w:hAnsi="Bookman Old Style" w:cs="Helvetica"/>
          <w:b/>
          <w:bCs/>
          <w:sz w:val="24"/>
          <w:szCs w:val="24"/>
        </w:rPr>
        <w:tab/>
      </w:r>
      <w:r w:rsidR="00934A0A" w:rsidRPr="00B80FDA">
        <w:rPr>
          <w:rFonts w:ascii="Bookman Old Style" w:hAnsi="Bookman Old Style" w:cs="Helvetica"/>
          <w:sz w:val="28"/>
          <w:szCs w:val="28"/>
        </w:rPr>
        <w:t xml:space="preserve">In </w:t>
      </w:r>
      <w:r w:rsidR="00934A0A" w:rsidRPr="0004173F">
        <w:rPr>
          <w:rFonts w:ascii="Bookman Old Style" w:eastAsia="Times New Roman" w:hAnsi="Bookman Old Style" w:cs="Helvetica"/>
          <w:b/>
          <w:bCs/>
          <w:color w:val="000000"/>
          <w:kern w:val="36"/>
          <w:sz w:val="24"/>
          <w:szCs w:val="28"/>
          <w:lang w:eastAsia="en-ZW"/>
        </w:rPr>
        <w:t>Khetsi v Director of Public Prosecutions</w:t>
      </w:r>
      <w:r w:rsidR="00934A0A" w:rsidRPr="0004173F">
        <w:rPr>
          <w:rStyle w:val="FootnoteReference"/>
          <w:rFonts w:ascii="Bookman Old Style" w:eastAsia="Times New Roman" w:hAnsi="Bookman Old Style" w:cs="Helvetica"/>
          <w:color w:val="000000"/>
          <w:kern w:val="36"/>
          <w:sz w:val="24"/>
          <w:szCs w:val="28"/>
          <w:lang w:eastAsia="en-ZW"/>
        </w:rPr>
        <w:footnoteReference w:id="7"/>
      </w:r>
      <w:r w:rsidR="00934A0A">
        <w:rPr>
          <w:rFonts w:ascii="Bookman Old Style" w:eastAsia="Times New Roman" w:hAnsi="Bookman Old Style" w:cs="Helvetica"/>
          <w:color w:val="000000"/>
          <w:kern w:val="36"/>
          <w:sz w:val="28"/>
          <w:szCs w:val="28"/>
          <w:lang w:eastAsia="en-ZW"/>
        </w:rPr>
        <w:t xml:space="preserve"> this </w:t>
      </w:r>
      <w:r w:rsidR="00060B52">
        <w:rPr>
          <w:rFonts w:ascii="Bookman Old Style" w:eastAsia="Times New Roman" w:hAnsi="Bookman Old Style" w:cs="Helvetica"/>
          <w:color w:val="000000"/>
          <w:kern w:val="36"/>
          <w:sz w:val="28"/>
          <w:szCs w:val="28"/>
          <w:lang w:eastAsia="en-ZW"/>
        </w:rPr>
        <w:t>C</w:t>
      </w:r>
      <w:r w:rsidR="00060B52" w:rsidRPr="00B80FDA">
        <w:rPr>
          <w:rFonts w:ascii="Bookman Old Style" w:eastAsia="Times New Roman" w:hAnsi="Bookman Old Style" w:cs="Helvetica"/>
          <w:color w:val="000000"/>
          <w:kern w:val="36"/>
          <w:sz w:val="28"/>
          <w:szCs w:val="28"/>
          <w:lang w:eastAsia="en-ZW"/>
        </w:rPr>
        <w:t>ourt</w:t>
      </w:r>
      <w:r w:rsidR="00060B52">
        <w:rPr>
          <w:rFonts w:ascii="Bookman Old Style" w:eastAsia="Times New Roman" w:hAnsi="Bookman Old Style" w:cs="Helvetica"/>
          <w:color w:val="000000"/>
          <w:kern w:val="36"/>
          <w:sz w:val="28"/>
          <w:szCs w:val="28"/>
          <w:lang w:eastAsia="en-ZW"/>
        </w:rPr>
        <w:t xml:space="preserve"> recognized</w:t>
      </w:r>
      <w:r w:rsidR="00DE6BC1">
        <w:rPr>
          <w:rFonts w:ascii="Bookman Old Style" w:eastAsia="Times New Roman" w:hAnsi="Bookman Old Style" w:cs="Helvetica"/>
          <w:color w:val="000000"/>
          <w:kern w:val="36"/>
          <w:sz w:val="28"/>
          <w:szCs w:val="28"/>
          <w:lang w:eastAsia="en-ZW"/>
        </w:rPr>
        <w:t xml:space="preserve"> that the Crown had</w:t>
      </w:r>
      <w:r w:rsidR="000B10E6">
        <w:rPr>
          <w:rFonts w:ascii="Bookman Old Style" w:eastAsia="Times New Roman" w:hAnsi="Bookman Old Style" w:cs="Helvetica"/>
          <w:color w:val="000000"/>
          <w:kern w:val="36"/>
          <w:sz w:val="28"/>
          <w:szCs w:val="28"/>
          <w:lang w:eastAsia="en-ZW"/>
        </w:rPr>
        <w:t>,</w:t>
      </w:r>
      <w:r w:rsidR="00DE6BC1">
        <w:rPr>
          <w:rFonts w:ascii="Bookman Old Style" w:eastAsia="Times New Roman" w:hAnsi="Bookman Old Style" w:cs="Helvetica"/>
          <w:color w:val="000000"/>
          <w:kern w:val="36"/>
          <w:sz w:val="28"/>
          <w:szCs w:val="28"/>
          <w:lang w:eastAsia="en-ZW"/>
        </w:rPr>
        <w:t xml:space="preserve"> in bringing the accused before </w:t>
      </w:r>
      <w:r w:rsidR="00060B52">
        <w:rPr>
          <w:rFonts w:ascii="Bookman Old Style" w:eastAsia="Times New Roman" w:hAnsi="Bookman Old Style" w:cs="Helvetica"/>
          <w:color w:val="000000"/>
          <w:kern w:val="36"/>
          <w:sz w:val="28"/>
          <w:szCs w:val="28"/>
          <w:lang w:eastAsia="en-ZW"/>
        </w:rPr>
        <w:t>it against</w:t>
      </w:r>
      <w:r w:rsidR="00DE6BC1">
        <w:rPr>
          <w:rFonts w:ascii="Bookman Old Style" w:eastAsia="Times New Roman" w:hAnsi="Bookman Old Style" w:cs="Helvetica"/>
          <w:color w:val="000000"/>
          <w:kern w:val="36"/>
          <w:sz w:val="28"/>
          <w:szCs w:val="28"/>
          <w:lang w:eastAsia="en-ZW"/>
        </w:rPr>
        <w:t xml:space="preserve"> the corruption and economic offences charges, violated his fair trial</w:t>
      </w:r>
      <w:r w:rsidR="00934A0A">
        <w:rPr>
          <w:rFonts w:ascii="Bookman Old Style" w:eastAsia="Times New Roman" w:hAnsi="Bookman Old Style" w:cs="Helvetica"/>
          <w:color w:val="000000"/>
          <w:kern w:val="36"/>
          <w:sz w:val="28"/>
          <w:szCs w:val="28"/>
          <w:lang w:eastAsia="en-ZW"/>
        </w:rPr>
        <w:t xml:space="preserve"> </w:t>
      </w:r>
      <w:r w:rsidR="000B10E6">
        <w:rPr>
          <w:rFonts w:ascii="Bookman Old Style" w:eastAsia="Times New Roman" w:hAnsi="Bookman Old Style" w:cs="Helvetica"/>
          <w:color w:val="000000"/>
          <w:kern w:val="36"/>
          <w:sz w:val="28"/>
          <w:szCs w:val="28"/>
          <w:lang w:eastAsia="en-ZW"/>
        </w:rPr>
        <w:t xml:space="preserve">and </w:t>
      </w:r>
      <w:r w:rsidR="00934A0A">
        <w:rPr>
          <w:rFonts w:ascii="Bookman Old Style" w:eastAsia="Times New Roman" w:hAnsi="Bookman Old Style" w:cs="Helvetica"/>
          <w:color w:val="000000"/>
          <w:kern w:val="36"/>
          <w:sz w:val="28"/>
          <w:szCs w:val="28"/>
          <w:lang w:eastAsia="en-ZW"/>
        </w:rPr>
        <w:t>procedural</w:t>
      </w:r>
      <w:r w:rsidR="00DE6BC1">
        <w:rPr>
          <w:rFonts w:ascii="Bookman Old Style" w:eastAsia="Times New Roman" w:hAnsi="Bookman Old Style" w:cs="Helvetica"/>
          <w:color w:val="000000"/>
          <w:kern w:val="36"/>
          <w:sz w:val="28"/>
          <w:szCs w:val="28"/>
          <w:lang w:eastAsia="en-ZW"/>
        </w:rPr>
        <w:t xml:space="preserve"> rights under Section </w:t>
      </w:r>
      <w:r w:rsidR="00DE6BC1" w:rsidRPr="00EC4DF1">
        <w:rPr>
          <w:rFonts w:ascii="Bookman Old Style" w:eastAsia="Times New Roman" w:hAnsi="Bookman Old Style" w:cs="Helvetica"/>
          <w:color w:val="000000"/>
          <w:kern w:val="36"/>
          <w:sz w:val="24"/>
          <w:szCs w:val="24"/>
          <w:lang w:eastAsia="en-ZW"/>
        </w:rPr>
        <w:t>12</w:t>
      </w:r>
      <w:r w:rsidR="00DE6BC1">
        <w:rPr>
          <w:rFonts w:ascii="Bookman Old Style" w:eastAsia="Times New Roman" w:hAnsi="Bookman Old Style" w:cs="Helvetica"/>
          <w:color w:val="000000"/>
          <w:kern w:val="36"/>
          <w:sz w:val="28"/>
          <w:szCs w:val="28"/>
          <w:lang w:eastAsia="en-ZW"/>
        </w:rPr>
        <w:t xml:space="preserve"> of the Constitution which should have consequences.  So, in consideration of the time delays taken</w:t>
      </w:r>
      <w:r w:rsidR="00E5702C">
        <w:rPr>
          <w:rFonts w:ascii="Bookman Old Style" w:eastAsia="Times New Roman" w:hAnsi="Bookman Old Style" w:cs="Helvetica"/>
          <w:color w:val="000000"/>
          <w:kern w:val="36"/>
          <w:sz w:val="28"/>
          <w:szCs w:val="28"/>
          <w:lang w:eastAsia="en-ZW"/>
        </w:rPr>
        <w:t xml:space="preserve"> by the Crown</w:t>
      </w:r>
      <w:r w:rsidR="00DE6BC1">
        <w:rPr>
          <w:rFonts w:ascii="Bookman Old Style" w:eastAsia="Times New Roman" w:hAnsi="Bookman Old Style" w:cs="Helvetica"/>
          <w:color w:val="000000"/>
          <w:kern w:val="36"/>
          <w:sz w:val="28"/>
          <w:szCs w:val="28"/>
          <w:lang w:eastAsia="en-ZW"/>
        </w:rPr>
        <w:t xml:space="preserve"> to prosecute him and the fact</w:t>
      </w:r>
      <w:r w:rsidR="00E5702C">
        <w:rPr>
          <w:rFonts w:ascii="Bookman Old Style" w:eastAsia="Times New Roman" w:hAnsi="Bookman Old Style" w:cs="Helvetica"/>
          <w:color w:val="000000"/>
          <w:kern w:val="36"/>
          <w:sz w:val="28"/>
          <w:szCs w:val="28"/>
          <w:lang w:eastAsia="en-ZW"/>
        </w:rPr>
        <w:t xml:space="preserve"> that this was being exacerbated by the fact that he was unprocedurally being arraigned before the </w:t>
      </w:r>
      <w:r w:rsidR="000D6BE7">
        <w:rPr>
          <w:rFonts w:ascii="Bookman Old Style" w:eastAsia="Times New Roman" w:hAnsi="Bookman Old Style" w:cs="Helvetica"/>
          <w:color w:val="000000"/>
          <w:kern w:val="36"/>
          <w:sz w:val="28"/>
          <w:szCs w:val="28"/>
          <w:lang w:eastAsia="en-ZW"/>
        </w:rPr>
        <w:t>Court,</w:t>
      </w:r>
      <w:r w:rsidR="00E5702C">
        <w:rPr>
          <w:rFonts w:ascii="Bookman Old Style" w:eastAsia="Times New Roman" w:hAnsi="Bookman Old Style" w:cs="Helvetica"/>
          <w:color w:val="000000"/>
          <w:kern w:val="36"/>
          <w:sz w:val="28"/>
          <w:szCs w:val="28"/>
          <w:lang w:eastAsia="en-ZW"/>
        </w:rPr>
        <w:t xml:space="preserve"> </w:t>
      </w:r>
      <w:r w:rsidR="0058498E">
        <w:rPr>
          <w:rFonts w:ascii="Bookman Old Style" w:eastAsia="Times New Roman" w:hAnsi="Bookman Old Style" w:cs="Helvetica"/>
          <w:color w:val="000000"/>
          <w:kern w:val="36"/>
          <w:sz w:val="28"/>
          <w:szCs w:val="28"/>
          <w:lang w:eastAsia="en-ZW"/>
        </w:rPr>
        <w:t xml:space="preserve">the Court </w:t>
      </w:r>
      <w:r w:rsidR="00E5702C">
        <w:rPr>
          <w:rFonts w:ascii="Bookman Old Style" w:eastAsia="Times New Roman" w:hAnsi="Bookman Old Style" w:cs="Helvetica"/>
          <w:color w:val="000000"/>
          <w:kern w:val="36"/>
          <w:sz w:val="28"/>
          <w:szCs w:val="28"/>
          <w:lang w:eastAsia="en-ZW"/>
        </w:rPr>
        <w:t>declined to postpone the matter and granted the application for the permanent staying of the proceedings.</w:t>
      </w:r>
      <w:r w:rsidR="00003B48">
        <w:rPr>
          <w:rFonts w:ascii="Bookman Old Style" w:eastAsia="Times New Roman" w:hAnsi="Bookman Old Style" w:cs="Helvetica"/>
          <w:color w:val="000000"/>
          <w:kern w:val="36"/>
          <w:sz w:val="28"/>
          <w:szCs w:val="28"/>
          <w:lang w:eastAsia="en-ZW"/>
        </w:rPr>
        <w:t xml:space="preserve">  The Court captured the applicable jurisprudence as follows: </w:t>
      </w:r>
      <w:r w:rsidR="00E5702C">
        <w:rPr>
          <w:rFonts w:ascii="Bookman Old Style" w:eastAsia="Times New Roman" w:hAnsi="Bookman Old Style" w:cs="Helvetica"/>
          <w:color w:val="000000"/>
          <w:kern w:val="36"/>
          <w:sz w:val="28"/>
          <w:szCs w:val="28"/>
          <w:lang w:eastAsia="en-ZW"/>
        </w:rPr>
        <w:t xml:space="preserve">  </w:t>
      </w:r>
      <w:r w:rsidR="00DE6BC1">
        <w:rPr>
          <w:rFonts w:ascii="Bookman Old Style" w:eastAsia="Times New Roman" w:hAnsi="Bookman Old Style" w:cs="Helvetica"/>
          <w:color w:val="000000"/>
          <w:kern w:val="36"/>
          <w:sz w:val="28"/>
          <w:szCs w:val="28"/>
          <w:lang w:eastAsia="en-ZW"/>
        </w:rPr>
        <w:t xml:space="preserve">        </w:t>
      </w:r>
      <w:r w:rsidR="00934A0A">
        <w:rPr>
          <w:rFonts w:ascii="Bookman Old Style" w:eastAsia="Times New Roman" w:hAnsi="Bookman Old Style" w:cs="Helvetica"/>
          <w:color w:val="000000"/>
          <w:kern w:val="36"/>
          <w:sz w:val="28"/>
          <w:szCs w:val="28"/>
          <w:lang w:eastAsia="en-ZW"/>
        </w:rPr>
        <w:t xml:space="preserve"> </w:t>
      </w:r>
    </w:p>
    <w:p w:rsidR="00934A0A" w:rsidRPr="00B80FDA" w:rsidRDefault="00934A0A" w:rsidP="00282AA8">
      <w:pPr>
        <w:pStyle w:val="NormalWeb"/>
        <w:shd w:val="clear" w:color="auto" w:fill="FFFFFF"/>
        <w:spacing w:before="0" w:beforeAutospacing="0" w:after="0" w:afterAutospacing="0"/>
        <w:ind w:left="720" w:right="432"/>
        <w:jc w:val="both"/>
        <w:textAlignment w:val="baseline"/>
        <w:rPr>
          <w:rFonts w:ascii="Bookman Old Style" w:hAnsi="Bookman Old Style" w:cs="Helvetica"/>
          <w:color w:val="333333"/>
        </w:rPr>
      </w:pPr>
      <w:r w:rsidRPr="00B80FDA">
        <w:rPr>
          <w:rFonts w:ascii="Bookman Old Style" w:hAnsi="Bookman Old Style" w:cs="Helvetica"/>
          <w:color w:val="333333"/>
        </w:rPr>
        <w:t>Appreciably, the reasonableness of the period within which prosecution should be done, depends upon the history, circumstances and dictates of each case.  There can be no exhaustive answer as to what constitute</w:t>
      </w:r>
      <w:r w:rsidR="00BB70BE">
        <w:rPr>
          <w:rFonts w:ascii="Bookman Old Style" w:hAnsi="Bookman Old Style" w:cs="Helvetica"/>
          <w:color w:val="333333"/>
        </w:rPr>
        <w:t>s</w:t>
      </w:r>
      <w:r w:rsidRPr="00B80FDA">
        <w:rPr>
          <w:rFonts w:ascii="Bookman Old Style" w:hAnsi="Bookman Old Style" w:cs="Helvetica"/>
          <w:color w:val="333333"/>
        </w:rPr>
        <w:t xml:space="preserve"> the paradigm.  Its determination remains a judicial prerogative which must be seen to have been so exercised.  Krigler while interpreting S. 25 (3) (a) of the Constitution of South Africa which substantially resembles the </w:t>
      </w:r>
      <w:r w:rsidRPr="00B80FDA">
        <w:rPr>
          <w:rStyle w:val="Emphasis"/>
          <w:rFonts w:ascii="Bookman Old Style" w:hAnsi="Bookman Old Style" w:cs="Helvetica"/>
          <w:color w:val="333333"/>
          <w:bdr w:val="none" w:sz="0" w:space="0" w:color="auto" w:frame="1"/>
        </w:rPr>
        <w:t>fair</w:t>
      </w:r>
      <w:r w:rsidR="0004173F">
        <w:rPr>
          <w:rStyle w:val="Emphasis"/>
          <w:rFonts w:ascii="Bookman Old Style" w:hAnsi="Bookman Old Style" w:cs="Helvetica"/>
          <w:color w:val="333333"/>
          <w:bdr w:val="none" w:sz="0" w:space="0" w:color="auto" w:frame="1"/>
        </w:rPr>
        <w:t xml:space="preserve"> </w:t>
      </w:r>
      <w:r w:rsidRPr="00B80FDA">
        <w:rPr>
          <w:rStyle w:val="Emphasis"/>
          <w:rFonts w:ascii="Bookman Old Style" w:hAnsi="Bookman Old Style" w:cs="Helvetica"/>
          <w:color w:val="333333"/>
          <w:bdr w:val="none" w:sz="0" w:space="0" w:color="auto" w:frame="1"/>
        </w:rPr>
        <w:t>trial rights </w:t>
      </w:r>
      <w:r w:rsidRPr="00B80FDA">
        <w:rPr>
          <w:rFonts w:ascii="Bookman Old Style" w:hAnsi="Bookman Old Style" w:cs="Helvetica"/>
          <w:color w:val="333333"/>
        </w:rPr>
        <w:t>under S. 12 of the Constitution in </w:t>
      </w:r>
      <w:r w:rsidRPr="00B80FDA">
        <w:rPr>
          <w:rStyle w:val="Strong"/>
          <w:rFonts w:ascii="Bookman Old Style" w:hAnsi="Bookman Old Style" w:cs="Helvetica"/>
          <w:color w:val="333333"/>
          <w:bdr w:val="none" w:sz="0" w:space="0" w:color="auto" w:frame="1"/>
        </w:rPr>
        <w:t>Sanderson v Attorney General, Eastern Cape</w:t>
      </w:r>
      <w:r w:rsidR="005F0DA2">
        <w:rPr>
          <w:rStyle w:val="FootnoteReference"/>
          <w:rFonts w:ascii="Bookman Old Style" w:hAnsi="Bookman Old Style" w:cs="Helvetica"/>
          <w:b/>
          <w:bCs/>
          <w:color w:val="333333"/>
          <w:bdr w:val="none" w:sz="0" w:space="0" w:color="auto" w:frame="1"/>
        </w:rPr>
        <w:footnoteReference w:id="8"/>
      </w:r>
      <w:r w:rsidRPr="00B80FDA">
        <w:rPr>
          <w:rStyle w:val="Strong"/>
          <w:rFonts w:ascii="Bookman Old Style" w:hAnsi="Bookman Old Style" w:cs="Helvetica"/>
          <w:color w:val="333333"/>
          <w:bdr w:val="none" w:sz="0" w:space="0" w:color="auto" w:frame="1"/>
        </w:rPr>
        <w:t> </w:t>
      </w:r>
      <w:r w:rsidRPr="00B80FDA">
        <w:rPr>
          <w:rFonts w:ascii="Bookman Old Style" w:hAnsi="Bookman Old Style" w:cs="Helvetica"/>
          <w:color w:val="333333"/>
        </w:rPr>
        <w:t>elaborated that:</w:t>
      </w:r>
    </w:p>
    <w:p w:rsidR="00934A0A" w:rsidRDefault="00934A0A" w:rsidP="00282AA8">
      <w:pPr>
        <w:pStyle w:val="NormalWeb"/>
        <w:shd w:val="clear" w:color="auto" w:fill="FFFFFF"/>
        <w:spacing w:before="0" w:beforeAutospacing="0" w:after="0" w:afterAutospacing="0"/>
        <w:ind w:left="720" w:right="432"/>
        <w:jc w:val="both"/>
        <w:textAlignment w:val="baseline"/>
        <w:rPr>
          <w:rFonts w:ascii="Bookman Old Style" w:hAnsi="Bookman Old Style" w:cs="Helvetica"/>
          <w:color w:val="333333"/>
        </w:rPr>
      </w:pPr>
      <w:r w:rsidRPr="00B80FDA">
        <w:rPr>
          <w:rFonts w:ascii="Bookman Old Style" w:hAnsi="Bookman Old Style" w:cs="Helvetica"/>
          <w:color w:val="333333"/>
        </w:rPr>
        <w:t>The test for establishing whether the time allowed to lapse was reasonable should not be unduly stratified or preordained.   In some juri</w:t>
      </w:r>
      <w:r w:rsidR="00745B4C">
        <w:rPr>
          <w:rFonts w:ascii="Bookman Old Style" w:hAnsi="Bookman Old Style" w:cs="Helvetica"/>
          <w:color w:val="333333"/>
        </w:rPr>
        <w:t xml:space="preserve">sdictions prejudice is presumed – </w:t>
      </w:r>
      <w:r w:rsidRPr="00B80FDA">
        <w:rPr>
          <w:rFonts w:ascii="Bookman Old Style" w:hAnsi="Bookman Old Style" w:cs="Helvetica"/>
          <w:color w:val="333333"/>
        </w:rPr>
        <w:t xml:space="preserve">sometimes </w:t>
      </w:r>
      <w:r w:rsidR="00745B4C" w:rsidRPr="00B80FDA">
        <w:rPr>
          <w:rFonts w:ascii="Bookman Old Style" w:hAnsi="Bookman Old Style" w:cs="Helvetica"/>
          <w:color w:val="333333"/>
        </w:rPr>
        <w:t>irrefutably</w:t>
      </w:r>
      <w:r w:rsidRPr="00B80FDA">
        <w:rPr>
          <w:rFonts w:ascii="Bookman Old Style" w:hAnsi="Bookman Old Style" w:cs="Helvetica"/>
          <w:color w:val="333333"/>
        </w:rPr>
        <w:t xml:space="preserve"> – after the lapse of loosely specified time periods.  I do not believe it would be helpful for our courts to impose such </w:t>
      </w:r>
      <w:r w:rsidRPr="00B80FDA">
        <w:rPr>
          <w:rFonts w:ascii="Bookman Old Style" w:hAnsi="Bookman Old Style" w:cs="Helvetica"/>
          <w:color w:val="333333"/>
        </w:rPr>
        <w:lastRenderedPageBreak/>
        <w:t>semi-formal time constraints on the prosecuting authority.  That would be a law-making function which it would be inappropriate for a court to exercise.  The courts will apply their experience of how the lapse of time generally affects the liberty, security and trial-related interests that concern us.  Of the three forms of prejudice, the trial-related variety is possibly hardest to establish, and here as in the case of other forms of prejudice, trial courts will have to draw sensible inferences from the evidence.  By and large, it seems a fair although tentative generalization that the lapse of time heightens the various kinds of prejudice that sect</w:t>
      </w:r>
      <w:r w:rsidR="00200817">
        <w:rPr>
          <w:rFonts w:ascii="Bookman Old Style" w:hAnsi="Bookman Old Style" w:cs="Helvetica"/>
          <w:color w:val="333333"/>
        </w:rPr>
        <w:t>ion 25(3)(a) seeks to diminish</w:t>
      </w:r>
      <w:r w:rsidR="005F0DA2">
        <w:rPr>
          <w:rStyle w:val="FootnoteReference"/>
          <w:rFonts w:ascii="Bookman Old Style" w:hAnsi="Bookman Old Style" w:cs="Helvetica"/>
          <w:color w:val="333333"/>
        </w:rPr>
        <w:footnoteReference w:id="9"/>
      </w:r>
      <w:r w:rsidR="00200817">
        <w:rPr>
          <w:rFonts w:ascii="Bookman Old Style" w:hAnsi="Bookman Old Style" w:cs="Helvetica"/>
          <w:color w:val="333333"/>
        </w:rPr>
        <w:t>.</w:t>
      </w:r>
    </w:p>
    <w:p w:rsidR="005B7BB7" w:rsidRDefault="005B7BB7" w:rsidP="005B7BB7">
      <w:pPr>
        <w:pStyle w:val="NormalWeb"/>
        <w:shd w:val="clear" w:color="auto" w:fill="FFFFFF"/>
        <w:spacing w:before="0" w:beforeAutospacing="0" w:after="0" w:afterAutospacing="0"/>
        <w:ind w:right="432"/>
        <w:jc w:val="both"/>
        <w:textAlignment w:val="baseline"/>
        <w:rPr>
          <w:rFonts w:ascii="Bookman Old Style" w:hAnsi="Bookman Old Style" w:cs="Helvetica"/>
          <w:color w:val="333333"/>
        </w:rPr>
      </w:pPr>
    </w:p>
    <w:p w:rsidR="00441862" w:rsidRDefault="0043103B" w:rsidP="00163848">
      <w:pPr>
        <w:pStyle w:val="NormalWeb"/>
        <w:shd w:val="clear" w:color="auto" w:fill="FFFFFF"/>
        <w:spacing w:before="0" w:beforeAutospacing="0" w:after="0" w:afterAutospacing="0" w:line="360" w:lineRule="auto"/>
        <w:jc w:val="both"/>
        <w:textAlignment w:val="baseline"/>
        <w:rPr>
          <w:rFonts w:ascii="Bookman Old Style" w:hAnsi="Bookman Old Style" w:cs="Helvetica"/>
          <w:color w:val="333333"/>
          <w:sz w:val="28"/>
          <w:szCs w:val="28"/>
        </w:rPr>
      </w:pPr>
      <w:r w:rsidRPr="0043103B">
        <w:rPr>
          <w:rFonts w:ascii="Bookman Old Style" w:hAnsi="Bookman Old Style" w:cs="Helvetica"/>
          <w:b/>
          <w:color w:val="333333"/>
        </w:rPr>
        <w:t>[46]</w:t>
      </w:r>
      <w:r>
        <w:rPr>
          <w:rFonts w:ascii="Bookman Old Style" w:hAnsi="Bookman Old Style" w:cs="Helvetica"/>
          <w:color w:val="333333"/>
          <w:sz w:val="28"/>
          <w:szCs w:val="28"/>
        </w:rPr>
        <w:tab/>
      </w:r>
      <w:r w:rsidR="005B7BB7" w:rsidRPr="005B7BB7">
        <w:rPr>
          <w:rFonts w:ascii="Bookman Old Style" w:hAnsi="Bookman Old Style" w:cs="Helvetica"/>
          <w:color w:val="333333"/>
          <w:sz w:val="28"/>
          <w:szCs w:val="28"/>
        </w:rPr>
        <w:t xml:space="preserve">The Court has also </w:t>
      </w:r>
      <w:r w:rsidR="005B7BB7">
        <w:rPr>
          <w:rFonts w:ascii="Bookman Old Style" w:hAnsi="Bookman Old Style" w:cs="Helvetica"/>
          <w:color w:val="333333"/>
          <w:sz w:val="28"/>
          <w:szCs w:val="28"/>
        </w:rPr>
        <w:t xml:space="preserve">considered the case of </w:t>
      </w:r>
      <w:r w:rsidR="005B7BB7" w:rsidRPr="00F205EA">
        <w:rPr>
          <w:rFonts w:ascii="Bookman Old Style" w:hAnsi="Bookman Old Style" w:cs="Helvetica"/>
          <w:b/>
          <w:color w:val="333333"/>
        </w:rPr>
        <w:t>Rex v Moseme and Other</w:t>
      </w:r>
      <w:r w:rsidR="00C46CF5" w:rsidRPr="00F205EA">
        <w:rPr>
          <w:rFonts w:ascii="Bookman Old Style" w:hAnsi="Bookman Old Style" w:cs="Helvetica"/>
          <w:b/>
          <w:color w:val="333333"/>
        </w:rPr>
        <w:t>s</w:t>
      </w:r>
      <w:r w:rsidR="009A27A2">
        <w:rPr>
          <w:rStyle w:val="FootnoteReference"/>
          <w:rFonts w:ascii="Bookman Old Style" w:hAnsi="Bookman Old Style" w:cs="Helvetica"/>
          <w:b/>
          <w:color w:val="333333"/>
        </w:rPr>
        <w:footnoteReference w:id="10"/>
      </w:r>
      <w:r w:rsidR="005B7BB7">
        <w:rPr>
          <w:rFonts w:ascii="Bookman Old Style" w:hAnsi="Bookman Old Style" w:cs="Helvetica"/>
          <w:color w:val="333333"/>
          <w:sz w:val="28"/>
          <w:szCs w:val="28"/>
        </w:rPr>
        <w:t xml:space="preserve"> in which it was determined that there be a permanent staying of the proceedings under the analogously similar delays by the Crown to prosecute its case. It, however, finds it befitting to record in passing that the matter was originally</w:t>
      </w:r>
      <w:r w:rsidR="00F422A3">
        <w:rPr>
          <w:rFonts w:ascii="Bookman Old Style" w:hAnsi="Bookman Old Style" w:cs="Helvetica"/>
          <w:color w:val="333333"/>
          <w:sz w:val="28"/>
          <w:szCs w:val="28"/>
        </w:rPr>
        <w:t xml:space="preserve"> before me. The unfortunate occurrence in that case at the time the </w:t>
      </w:r>
      <w:r w:rsidR="00F422A3" w:rsidRPr="00163848">
        <w:rPr>
          <w:rFonts w:ascii="Bookman Old Style" w:hAnsi="Bookman Old Style" w:cs="Helvetica"/>
          <w:color w:val="333333"/>
        </w:rPr>
        <w:t>PTPS</w:t>
      </w:r>
      <w:r w:rsidR="00F422A3">
        <w:rPr>
          <w:rFonts w:ascii="Bookman Old Style" w:hAnsi="Bookman Old Style" w:cs="Helvetica"/>
          <w:color w:val="333333"/>
          <w:sz w:val="28"/>
          <w:szCs w:val="28"/>
        </w:rPr>
        <w:t xml:space="preserve"> was held,</w:t>
      </w:r>
      <w:r w:rsidR="005B7BB7">
        <w:rPr>
          <w:rFonts w:ascii="Bookman Old Style" w:hAnsi="Bookman Old Style" w:cs="Helvetica"/>
          <w:color w:val="333333"/>
          <w:sz w:val="28"/>
          <w:szCs w:val="28"/>
        </w:rPr>
        <w:t xml:space="preserve"> </w:t>
      </w:r>
      <w:r w:rsidR="00F422A3">
        <w:rPr>
          <w:rFonts w:ascii="Bookman Old Style" w:hAnsi="Bookman Old Style" w:cs="Helvetica"/>
          <w:color w:val="333333"/>
          <w:sz w:val="28"/>
          <w:szCs w:val="28"/>
        </w:rPr>
        <w:t xml:space="preserve">was that the Crown acting in collaboration with the Defence frustrated the endeavour towards an expedient and efficient management of the case. The Crown in particular, insisted on leading </w:t>
      </w:r>
      <w:r w:rsidR="009A27A2">
        <w:rPr>
          <w:rFonts w:ascii="Bookman Old Style" w:hAnsi="Bookman Old Style" w:cs="Helvetica"/>
          <w:color w:val="333333"/>
          <w:sz w:val="28"/>
          <w:szCs w:val="28"/>
        </w:rPr>
        <w:t>quite a large number of witnesses</w:t>
      </w:r>
      <w:r w:rsidR="00F422A3">
        <w:rPr>
          <w:rFonts w:ascii="Bookman Old Style" w:hAnsi="Bookman Old Style" w:cs="Helvetica"/>
          <w:color w:val="333333"/>
          <w:sz w:val="28"/>
          <w:szCs w:val="28"/>
        </w:rPr>
        <w:t xml:space="preserve"> though it appeared from the police statements that it would be superfluous to do so. Moreover, the approach would </w:t>
      </w:r>
      <w:r w:rsidR="002F4275">
        <w:rPr>
          <w:rFonts w:ascii="Bookman Old Style" w:hAnsi="Bookman Old Style" w:cs="Helvetica"/>
          <w:color w:val="333333"/>
          <w:sz w:val="28"/>
          <w:szCs w:val="28"/>
        </w:rPr>
        <w:t xml:space="preserve">not be in the interest of justice. Furthermore, the Defence supported by the Crown asked for my recusal and in the circumstances, I found it befitting to recuse myself from hearing the matter </w:t>
      </w:r>
      <w:r w:rsidR="00441862">
        <w:rPr>
          <w:rFonts w:ascii="Bookman Old Style" w:hAnsi="Bookman Old Style" w:cs="Helvetica"/>
          <w:color w:val="333333"/>
          <w:sz w:val="28"/>
          <w:szCs w:val="28"/>
        </w:rPr>
        <w:t>and realised from that moment that it was destined towards a dead-end.</w:t>
      </w:r>
      <w:r w:rsidR="004B2BEF">
        <w:rPr>
          <w:rFonts w:ascii="Bookman Old Style" w:hAnsi="Bookman Old Style" w:cs="Helvetica"/>
          <w:color w:val="333333"/>
          <w:sz w:val="28"/>
          <w:szCs w:val="28"/>
        </w:rPr>
        <w:t xml:space="preserve">  I</w:t>
      </w:r>
      <w:r w:rsidR="0087451B">
        <w:rPr>
          <w:rFonts w:ascii="Bookman Old Style" w:hAnsi="Bookman Old Style" w:cs="Helvetica"/>
          <w:color w:val="333333"/>
          <w:sz w:val="28"/>
          <w:szCs w:val="28"/>
        </w:rPr>
        <w:t>t was my first</w:t>
      </w:r>
      <w:r w:rsidR="004B2BEF">
        <w:rPr>
          <w:rFonts w:ascii="Bookman Old Style" w:hAnsi="Bookman Old Style" w:cs="Helvetica"/>
          <w:color w:val="333333"/>
          <w:sz w:val="28"/>
          <w:szCs w:val="28"/>
        </w:rPr>
        <w:t xml:space="preserve"> experience of a case where </w:t>
      </w:r>
      <w:r w:rsidR="004B2BEF">
        <w:rPr>
          <w:rFonts w:ascii="Bookman Old Style" w:hAnsi="Bookman Old Style" w:cs="Helvetica"/>
          <w:color w:val="333333"/>
          <w:sz w:val="28"/>
          <w:szCs w:val="28"/>
        </w:rPr>
        <w:lastRenderedPageBreak/>
        <w:t>the Crown supported the D</w:t>
      </w:r>
      <w:r w:rsidR="0087451B">
        <w:rPr>
          <w:rFonts w:ascii="Bookman Old Style" w:hAnsi="Bookman Old Style" w:cs="Helvetica"/>
          <w:color w:val="333333"/>
          <w:sz w:val="28"/>
          <w:szCs w:val="28"/>
        </w:rPr>
        <w:t xml:space="preserve">efence in its stratagem to delay the proceedings by featuring uncalled for numbers of the witnesses at the unnecessary expense of the tax payer.   </w:t>
      </w:r>
      <w:r w:rsidR="004B2BEF">
        <w:rPr>
          <w:rFonts w:ascii="Bookman Old Style" w:hAnsi="Bookman Old Style" w:cs="Helvetica"/>
          <w:color w:val="333333"/>
          <w:sz w:val="28"/>
          <w:szCs w:val="28"/>
        </w:rPr>
        <w:t xml:space="preserve">    </w:t>
      </w:r>
    </w:p>
    <w:p w:rsidR="00441862" w:rsidRPr="005B7BB7" w:rsidRDefault="00163848" w:rsidP="00163848">
      <w:pPr>
        <w:pStyle w:val="NormalWeb"/>
        <w:shd w:val="clear" w:color="auto" w:fill="FFFFFF"/>
        <w:spacing w:before="0" w:beforeAutospacing="0" w:after="0" w:afterAutospacing="0" w:line="360" w:lineRule="auto"/>
        <w:jc w:val="both"/>
        <w:textAlignment w:val="baseline"/>
        <w:rPr>
          <w:rFonts w:ascii="Bookman Old Style" w:hAnsi="Bookman Old Style" w:cs="Helvetica"/>
          <w:color w:val="333333"/>
          <w:sz w:val="28"/>
          <w:szCs w:val="28"/>
        </w:rPr>
      </w:pPr>
      <w:r>
        <w:rPr>
          <w:rFonts w:ascii="Bookman Old Style" w:hAnsi="Bookman Old Style" w:cs="Helvetica"/>
          <w:b/>
          <w:bCs/>
          <w:color w:val="333333"/>
        </w:rPr>
        <w:t>[47]</w:t>
      </w:r>
      <w:r>
        <w:rPr>
          <w:rFonts w:ascii="Bookman Old Style" w:hAnsi="Bookman Old Style" w:cs="Helvetica"/>
          <w:b/>
          <w:bCs/>
          <w:color w:val="333333"/>
        </w:rPr>
        <w:tab/>
      </w:r>
      <w:r w:rsidR="00441862">
        <w:rPr>
          <w:rFonts w:ascii="Bookman Old Style" w:hAnsi="Bookman Old Style" w:cs="Helvetica"/>
          <w:color w:val="333333"/>
          <w:sz w:val="28"/>
          <w:szCs w:val="28"/>
        </w:rPr>
        <w:t xml:space="preserve">Interestingly, during the </w:t>
      </w:r>
      <w:r w:rsidR="00441862" w:rsidRPr="00EC4DF1">
        <w:rPr>
          <w:rFonts w:ascii="Bookman Old Style" w:hAnsi="Bookman Old Style" w:cs="Helvetica"/>
          <w:color w:val="333333"/>
        </w:rPr>
        <w:t>PTPS</w:t>
      </w:r>
      <w:r w:rsidR="00441862">
        <w:rPr>
          <w:rFonts w:ascii="Bookman Old Style" w:hAnsi="Bookman Old Style" w:cs="Helvetica"/>
          <w:color w:val="333333"/>
          <w:sz w:val="28"/>
          <w:szCs w:val="28"/>
        </w:rPr>
        <w:t xml:space="preserve"> stage of the instant case, the same counsel who acted for Crown admirably cooperated with the Court by strangely identifying a limited number of witnesses who would provide materially relevant </w:t>
      </w:r>
      <w:r w:rsidR="006F51D4">
        <w:rPr>
          <w:rFonts w:ascii="Bookman Old Style" w:hAnsi="Bookman Old Style" w:cs="Helvetica"/>
          <w:color w:val="333333"/>
          <w:sz w:val="28"/>
          <w:szCs w:val="28"/>
        </w:rPr>
        <w:t xml:space="preserve">evidence. It became clear from that moment that it would take a short while for the case to be concluded. Unfortunately, the Defence elected to complicate the matter and thereby prolonging the proceedings. Unfortunately, further, the Crown relinquished its </w:t>
      </w:r>
      <w:r w:rsidR="006F51D4" w:rsidRPr="006F51D4">
        <w:rPr>
          <w:rFonts w:ascii="Bookman Old Style" w:hAnsi="Bookman Old Style" w:cs="Helvetica"/>
          <w:i/>
          <w:color w:val="333333"/>
          <w:sz w:val="28"/>
          <w:szCs w:val="28"/>
        </w:rPr>
        <w:t>dominis litis</w:t>
      </w:r>
      <w:r w:rsidR="006F51D4">
        <w:rPr>
          <w:rFonts w:ascii="Bookman Old Style" w:hAnsi="Bookman Old Style" w:cs="Helvetica"/>
          <w:color w:val="333333"/>
          <w:sz w:val="28"/>
          <w:szCs w:val="28"/>
        </w:rPr>
        <w:t xml:space="preserve"> status by subsequently introducing its dimension of the delays.</w:t>
      </w:r>
    </w:p>
    <w:p w:rsidR="00934A0A" w:rsidRDefault="00934A0A" w:rsidP="00934A0A">
      <w:pPr>
        <w:pStyle w:val="NormalWeb"/>
        <w:shd w:val="clear" w:color="auto" w:fill="FFFFFF"/>
        <w:spacing w:before="0" w:beforeAutospacing="0" w:after="0" w:afterAutospacing="0" w:line="360" w:lineRule="auto"/>
        <w:jc w:val="both"/>
        <w:textAlignment w:val="baseline"/>
        <w:rPr>
          <w:rFonts w:ascii="Bookman Old Style" w:hAnsi="Bookman Old Style" w:cs="Helvetica"/>
          <w:color w:val="333333"/>
        </w:rPr>
      </w:pPr>
    </w:p>
    <w:p w:rsidR="003901F7" w:rsidRPr="00B9108D" w:rsidRDefault="0043103B" w:rsidP="003901F7">
      <w:pPr>
        <w:spacing w:after="0" w:line="360" w:lineRule="auto"/>
        <w:jc w:val="both"/>
        <w:rPr>
          <w:rFonts w:ascii="Bookman Old Style" w:hAnsi="Bookman Old Style" w:cs="Helvetica"/>
          <w:b/>
          <w:iCs/>
          <w:sz w:val="28"/>
          <w:szCs w:val="28"/>
        </w:rPr>
      </w:pPr>
      <w:r>
        <w:rPr>
          <w:rFonts w:ascii="Bookman Old Style" w:hAnsi="Bookman Old Style" w:cs="Helvetica"/>
          <w:b/>
          <w:bCs/>
          <w:color w:val="333333"/>
          <w:sz w:val="24"/>
          <w:szCs w:val="24"/>
        </w:rPr>
        <w:t>[4</w:t>
      </w:r>
      <w:r w:rsidR="00847F91">
        <w:rPr>
          <w:rFonts w:ascii="Bookman Old Style" w:hAnsi="Bookman Old Style" w:cs="Helvetica"/>
          <w:b/>
          <w:bCs/>
          <w:color w:val="333333"/>
          <w:sz w:val="24"/>
          <w:szCs w:val="24"/>
        </w:rPr>
        <w:t>8</w:t>
      </w:r>
      <w:r w:rsidR="00282AA8">
        <w:rPr>
          <w:rFonts w:ascii="Bookman Old Style" w:hAnsi="Bookman Old Style" w:cs="Helvetica"/>
          <w:b/>
          <w:bCs/>
          <w:color w:val="333333"/>
          <w:sz w:val="24"/>
          <w:szCs w:val="24"/>
        </w:rPr>
        <w:t>]</w:t>
      </w:r>
      <w:r w:rsidR="00282AA8">
        <w:rPr>
          <w:rFonts w:ascii="Bookman Old Style" w:hAnsi="Bookman Old Style" w:cs="Helvetica"/>
          <w:b/>
          <w:bCs/>
          <w:color w:val="333333"/>
          <w:sz w:val="24"/>
          <w:szCs w:val="24"/>
        </w:rPr>
        <w:tab/>
      </w:r>
      <w:r w:rsidR="00CE50A4">
        <w:rPr>
          <w:rFonts w:ascii="Bookman Old Style" w:hAnsi="Bookman Old Style" w:cs="Helvetica"/>
          <w:color w:val="333333"/>
          <w:sz w:val="28"/>
        </w:rPr>
        <w:t xml:space="preserve">The significance of the judicial discretionary powers of the court in its determination of the application for postponement </w:t>
      </w:r>
      <w:r w:rsidR="000D6BE7">
        <w:rPr>
          <w:rFonts w:ascii="Bookman Old Style" w:hAnsi="Bookman Old Style" w:cs="Helvetica"/>
          <w:color w:val="333333"/>
          <w:sz w:val="28"/>
        </w:rPr>
        <w:t xml:space="preserve">was </w:t>
      </w:r>
      <w:r w:rsidR="00CE50A4">
        <w:rPr>
          <w:rFonts w:ascii="Bookman Old Style" w:hAnsi="Bookman Old Style" w:cs="Helvetica"/>
          <w:color w:val="333333"/>
          <w:sz w:val="28"/>
        </w:rPr>
        <w:t xml:space="preserve">accentuated by Mahomed </w:t>
      </w:r>
      <w:r w:rsidR="00CE50A4" w:rsidRPr="00EC4DF1">
        <w:rPr>
          <w:rFonts w:ascii="Bookman Old Style" w:hAnsi="Bookman Old Style" w:cs="Helvetica"/>
          <w:color w:val="333333"/>
          <w:sz w:val="24"/>
          <w:szCs w:val="24"/>
        </w:rPr>
        <w:t>AJA</w:t>
      </w:r>
      <w:r w:rsidR="00CE50A4">
        <w:rPr>
          <w:rFonts w:ascii="Bookman Old Style" w:hAnsi="Bookman Old Style" w:cs="Helvetica"/>
          <w:color w:val="333333"/>
          <w:sz w:val="28"/>
        </w:rPr>
        <w:t xml:space="preserve"> in </w:t>
      </w:r>
      <w:r w:rsidR="00CE50A4" w:rsidRPr="00B9108D">
        <w:rPr>
          <w:rFonts w:ascii="Bookman Old Style" w:hAnsi="Bookman Old Style" w:cs="Helvetica"/>
          <w:b/>
          <w:iCs/>
          <w:sz w:val="24"/>
          <w:szCs w:val="28"/>
        </w:rPr>
        <w:t>Myburgh</w:t>
      </w:r>
      <w:r w:rsidR="00CE50A4" w:rsidRPr="00B9108D">
        <w:rPr>
          <w:rFonts w:ascii="Bookman Old Style" w:hAnsi="Bookman Old Style" w:cs="Helvetica"/>
          <w:b/>
          <w:iCs/>
          <w:sz w:val="28"/>
          <w:szCs w:val="28"/>
        </w:rPr>
        <w:t xml:space="preserve"> </w:t>
      </w:r>
      <w:r w:rsidR="00CE50A4" w:rsidRPr="00B9108D">
        <w:rPr>
          <w:rFonts w:ascii="Bookman Old Style" w:hAnsi="Bookman Old Style" w:cs="Helvetica"/>
          <w:b/>
          <w:iCs/>
          <w:sz w:val="24"/>
          <w:szCs w:val="28"/>
        </w:rPr>
        <w:t>Transport</w:t>
      </w:r>
      <w:r w:rsidR="00CE50A4" w:rsidRPr="003901F7">
        <w:rPr>
          <w:rFonts w:ascii="Bookman Old Style" w:hAnsi="Bookman Old Style" w:cs="Helvetica"/>
          <w:b/>
          <w:iCs/>
          <w:sz w:val="24"/>
          <w:szCs w:val="28"/>
        </w:rPr>
        <w:t xml:space="preserve"> v Botha t/a SA Truck Bodies</w:t>
      </w:r>
      <w:r w:rsidR="00CE50A4" w:rsidRPr="003901F7">
        <w:rPr>
          <w:rStyle w:val="FootnoteReference"/>
          <w:rFonts w:ascii="Bookman Old Style" w:hAnsi="Bookman Old Style" w:cs="Helvetica"/>
          <w:b/>
          <w:iCs/>
          <w:sz w:val="24"/>
          <w:szCs w:val="28"/>
        </w:rPr>
        <w:footnoteReference w:id="11"/>
      </w:r>
      <w:r w:rsidR="003901F7" w:rsidRPr="003901F7">
        <w:rPr>
          <w:rFonts w:ascii="Bookman Old Style" w:hAnsi="Bookman Old Style" w:cs="Helvetica"/>
          <w:b/>
          <w:iCs/>
          <w:sz w:val="28"/>
          <w:szCs w:val="28"/>
        </w:rPr>
        <w:t xml:space="preserve"> </w:t>
      </w:r>
      <w:r w:rsidR="003901F7">
        <w:rPr>
          <w:rFonts w:ascii="Bookman Old Style" w:hAnsi="Bookman Old Style" w:cs="Helvetica"/>
          <w:iCs/>
          <w:sz w:val="28"/>
          <w:szCs w:val="28"/>
        </w:rPr>
        <w:t xml:space="preserve">in these </w:t>
      </w:r>
      <w:r w:rsidR="003901F7" w:rsidRPr="003901F7">
        <w:rPr>
          <w:rFonts w:ascii="Bookman Old Style" w:hAnsi="Bookman Old Style" w:cs="Helvetica"/>
          <w:iCs/>
          <w:sz w:val="28"/>
          <w:szCs w:val="28"/>
        </w:rPr>
        <w:t>words</w:t>
      </w:r>
      <w:r w:rsidR="003901F7">
        <w:rPr>
          <w:rFonts w:ascii="Bookman Old Style" w:hAnsi="Bookman Old Style" w:cs="Helvetica"/>
          <w:iCs/>
          <w:sz w:val="28"/>
          <w:szCs w:val="28"/>
        </w:rPr>
        <w:t>:</w:t>
      </w:r>
    </w:p>
    <w:p w:rsidR="003901F7" w:rsidRPr="00B80FDA" w:rsidRDefault="003901F7" w:rsidP="00282AA8">
      <w:pPr>
        <w:spacing w:after="0" w:line="240" w:lineRule="auto"/>
        <w:ind w:left="720" w:right="432"/>
        <w:jc w:val="both"/>
        <w:rPr>
          <w:rFonts w:ascii="Bookman Old Style" w:hAnsi="Bookman Old Style" w:cs="Helvetica"/>
          <w:iCs/>
          <w:sz w:val="24"/>
          <w:szCs w:val="24"/>
        </w:rPr>
      </w:pPr>
      <w:r w:rsidRPr="00B80FDA">
        <w:rPr>
          <w:rFonts w:ascii="Bookman Old Style" w:hAnsi="Bookman Old Style" w:cs="Helvetica"/>
          <w:iCs/>
          <w:sz w:val="24"/>
          <w:szCs w:val="24"/>
        </w:rPr>
        <w:t>An appeal Court is not entitled to set aside</w:t>
      </w:r>
      <w:r>
        <w:rPr>
          <w:rFonts w:ascii="Bookman Old Style" w:hAnsi="Bookman Old Style" w:cs="Helvetica"/>
          <w:iCs/>
          <w:sz w:val="24"/>
          <w:szCs w:val="24"/>
        </w:rPr>
        <w:t xml:space="preserve"> the decision of a trial </w:t>
      </w:r>
      <w:r w:rsidRPr="00B80FDA">
        <w:rPr>
          <w:rFonts w:ascii="Bookman Old Style" w:hAnsi="Bookman Old Style" w:cs="Helvetica"/>
          <w:iCs/>
          <w:sz w:val="24"/>
          <w:szCs w:val="24"/>
        </w:rPr>
        <w:t>Court granting or refusing a postp</w:t>
      </w:r>
      <w:r w:rsidR="0004173F">
        <w:rPr>
          <w:rFonts w:ascii="Bookman Old Style" w:hAnsi="Bookman Old Style" w:cs="Helvetica"/>
          <w:iCs/>
          <w:sz w:val="24"/>
          <w:szCs w:val="24"/>
        </w:rPr>
        <w:t xml:space="preserve">onement in the exercise of its </w:t>
      </w:r>
      <w:r w:rsidRPr="00B80FDA">
        <w:rPr>
          <w:rFonts w:ascii="Bookman Old Style" w:hAnsi="Bookman Old Style" w:cs="Helvetica"/>
          <w:iCs/>
          <w:sz w:val="24"/>
          <w:szCs w:val="24"/>
        </w:rPr>
        <w:t xml:space="preserve">discretion merely on the ground that </w:t>
      </w:r>
      <w:r>
        <w:rPr>
          <w:rFonts w:ascii="Bookman Old Style" w:hAnsi="Bookman Old Style" w:cs="Helvetica"/>
          <w:iCs/>
          <w:sz w:val="24"/>
          <w:szCs w:val="24"/>
        </w:rPr>
        <w:t xml:space="preserve">if the members of the Court of </w:t>
      </w:r>
      <w:r w:rsidRPr="00B80FDA">
        <w:rPr>
          <w:rFonts w:ascii="Bookman Old Style" w:hAnsi="Bookman Old Style" w:cs="Helvetica"/>
          <w:iCs/>
          <w:sz w:val="24"/>
          <w:szCs w:val="24"/>
        </w:rPr>
        <w:t>appeal had been sitting as a trial C</w:t>
      </w:r>
      <w:r>
        <w:rPr>
          <w:rFonts w:ascii="Bookman Old Style" w:hAnsi="Bookman Old Style" w:cs="Helvetica"/>
          <w:iCs/>
          <w:sz w:val="24"/>
          <w:szCs w:val="24"/>
        </w:rPr>
        <w:t xml:space="preserve">ourt they would have exercised </w:t>
      </w:r>
      <w:r w:rsidRPr="00B80FDA">
        <w:rPr>
          <w:rFonts w:ascii="Bookman Old Style" w:hAnsi="Bookman Old Style" w:cs="Helvetica"/>
          <w:iCs/>
          <w:sz w:val="24"/>
          <w:szCs w:val="24"/>
        </w:rPr>
        <w:t>their discretion differently.</w:t>
      </w:r>
    </w:p>
    <w:p w:rsidR="00B35486" w:rsidRDefault="00B35486" w:rsidP="00934A0A">
      <w:pPr>
        <w:pStyle w:val="NormalWeb"/>
        <w:shd w:val="clear" w:color="auto" w:fill="FFFFFF"/>
        <w:spacing w:before="0" w:beforeAutospacing="0" w:after="0" w:afterAutospacing="0" w:line="360" w:lineRule="auto"/>
        <w:jc w:val="both"/>
        <w:textAlignment w:val="baseline"/>
        <w:rPr>
          <w:rFonts w:ascii="Bookman Old Style" w:hAnsi="Bookman Old Style" w:cs="Helvetica"/>
          <w:color w:val="333333"/>
        </w:rPr>
      </w:pPr>
    </w:p>
    <w:p w:rsidR="009F426A" w:rsidRDefault="00E54281" w:rsidP="00934A0A">
      <w:pPr>
        <w:pStyle w:val="NormalWeb"/>
        <w:shd w:val="clear" w:color="auto" w:fill="FFFFFF"/>
        <w:spacing w:before="0" w:beforeAutospacing="0" w:after="0" w:afterAutospacing="0" w:line="360" w:lineRule="auto"/>
        <w:jc w:val="both"/>
        <w:textAlignment w:val="baseline"/>
        <w:rPr>
          <w:rFonts w:ascii="Bookman Old Style" w:hAnsi="Bookman Old Style" w:cs="Helvetica"/>
          <w:color w:val="333333"/>
          <w:sz w:val="28"/>
        </w:rPr>
      </w:pPr>
      <w:r>
        <w:rPr>
          <w:rFonts w:ascii="Bookman Old Style" w:hAnsi="Bookman Old Style" w:cs="Helvetica"/>
          <w:b/>
          <w:bCs/>
          <w:color w:val="333333"/>
        </w:rPr>
        <w:t>[4</w:t>
      </w:r>
      <w:r w:rsidR="00847F91">
        <w:rPr>
          <w:rFonts w:ascii="Bookman Old Style" w:hAnsi="Bookman Old Style" w:cs="Helvetica"/>
          <w:b/>
          <w:bCs/>
          <w:color w:val="333333"/>
        </w:rPr>
        <w:t>9</w:t>
      </w:r>
      <w:r w:rsidR="00282AA8">
        <w:rPr>
          <w:rFonts w:ascii="Bookman Old Style" w:hAnsi="Bookman Old Style" w:cs="Helvetica"/>
          <w:b/>
          <w:bCs/>
          <w:color w:val="333333"/>
        </w:rPr>
        <w:t>]</w:t>
      </w:r>
      <w:r w:rsidR="00282AA8">
        <w:rPr>
          <w:rFonts w:ascii="Bookman Old Style" w:hAnsi="Bookman Old Style" w:cs="Helvetica"/>
          <w:b/>
          <w:bCs/>
          <w:color w:val="333333"/>
        </w:rPr>
        <w:tab/>
      </w:r>
      <w:r w:rsidR="00B35486">
        <w:rPr>
          <w:rFonts w:ascii="Bookman Old Style" w:hAnsi="Bookman Old Style" w:cs="Helvetica"/>
          <w:color w:val="333333"/>
          <w:sz w:val="28"/>
        </w:rPr>
        <w:t>To this end, the legislative architecture and the case law project a clear picture that</w:t>
      </w:r>
      <w:r w:rsidR="00DC132A">
        <w:rPr>
          <w:rFonts w:ascii="Bookman Old Style" w:hAnsi="Bookman Old Style" w:cs="Helvetica"/>
          <w:color w:val="333333"/>
          <w:sz w:val="28"/>
        </w:rPr>
        <w:t xml:space="preserve"> a party that applies for a postponement of</w:t>
      </w:r>
      <w:r w:rsidR="00C771CB">
        <w:rPr>
          <w:rFonts w:ascii="Bookman Old Style" w:hAnsi="Bookman Old Style" w:cs="Helvetica"/>
          <w:color w:val="333333"/>
          <w:sz w:val="28"/>
        </w:rPr>
        <w:t xml:space="preserve"> the hearing should do so with the appreciation that it is seeking for a dispensation from orthodox trend and, </w:t>
      </w:r>
      <w:r w:rsidR="00C771CB">
        <w:rPr>
          <w:rFonts w:ascii="Bookman Old Style" w:hAnsi="Bookman Old Style" w:cs="Helvetica"/>
          <w:color w:val="333333"/>
          <w:sz w:val="28"/>
        </w:rPr>
        <w:lastRenderedPageBreak/>
        <w:t>therefore, must justify that with well-supported basis for it to be allowed.  Otherwise, the hearing should proceed as scheduled.</w:t>
      </w:r>
      <w:r w:rsidR="00CA0F67">
        <w:rPr>
          <w:rFonts w:ascii="Bookman Old Style" w:hAnsi="Bookman Old Style" w:cs="Helvetica"/>
          <w:color w:val="333333"/>
          <w:sz w:val="28"/>
        </w:rPr>
        <w:t xml:space="preserve">  This should be complemented with the show of </w:t>
      </w:r>
      <w:r w:rsidR="00CA0F67">
        <w:rPr>
          <w:rFonts w:ascii="Bookman Old Style" w:hAnsi="Bookman Old Style" w:cs="Helvetica"/>
          <w:i/>
          <w:color w:val="333333"/>
          <w:sz w:val="28"/>
        </w:rPr>
        <w:t xml:space="preserve">bona fides </w:t>
      </w:r>
      <w:r w:rsidR="00CA0F67">
        <w:rPr>
          <w:rFonts w:ascii="Bookman Old Style" w:hAnsi="Bookman Old Style" w:cs="Helvetica"/>
          <w:color w:val="333333"/>
          <w:sz w:val="28"/>
        </w:rPr>
        <w:t>and professional neutrality by the lawyer concerned.  These would have to be attested to by the material developments and the prevailing circumstances.</w:t>
      </w:r>
    </w:p>
    <w:p w:rsidR="009F426A" w:rsidRDefault="009F426A" w:rsidP="00934A0A">
      <w:pPr>
        <w:pStyle w:val="NormalWeb"/>
        <w:shd w:val="clear" w:color="auto" w:fill="FFFFFF"/>
        <w:spacing w:before="0" w:beforeAutospacing="0" w:after="0" w:afterAutospacing="0" w:line="360" w:lineRule="auto"/>
        <w:jc w:val="both"/>
        <w:textAlignment w:val="baseline"/>
        <w:rPr>
          <w:rFonts w:ascii="Bookman Old Style" w:hAnsi="Bookman Old Style" w:cs="Helvetica"/>
          <w:color w:val="333333"/>
          <w:sz w:val="28"/>
        </w:rPr>
      </w:pPr>
    </w:p>
    <w:p w:rsidR="00FC686B" w:rsidRPr="00D414CC" w:rsidRDefault="00E54281" w:rsidP="00FC686B">
      <w:pPr>
        <w:pStyle w:val="NormalWeb"/>
        <w:shd w:val="clear" w:color="auto" w:fill="FFFFFF"/>
        <w:spacing w:before="0" w:beforeAutospacing="0" w:after="0" w:afterAutospacing="0" w:line="360" w:lineRule="auto"/>
        <w:jc w:val="both"/>
        <w:textAlignment w:val="baseline"/>
        <w:rPr>
          <w:rFonts w:ascii="Bookman Old Style" w:hAnsi="Bookman Old Style" w:cs="Helvetica"/>
          <w:color w:val="333333"/>
          <w:sz w:val="32"/>
        </w:rPr>
      </w:pPr>
      <w:r>
        <w:rPr>
          <w:rFonts w:ascii="Bookman Old Style" w:hAnsi="Bookman Old Style" w:cs="Helvetica"/>
          <w:b/>
          <w:bCs/>
          <w:color w:val="333333"/>
        </w:rPr>
        <w:t>[</w:t>
      </w:r>
      <w:r w:rsidR="00847F91">
        <w:rPr>
          <w:rFonts w:ascii="Bookman Old Style" w:hAnsi="Bookman Old Style" w:cs="Helvetica"/>
          <w:b/>
          <w:bCs/>
          <w:color w:val="333333"/>
        </w:rPr>
        <w:t>50</w:t>
      </w:r>
      <w:r w:rsidR="00282AA8">
        <w:rPr>
          <w:rFonts w:ascii="Bookman Old Style" w:hAnsi="Bookman Old Style" w:cs="Helvetica"/>
          <w:b/>
          <w:bCs/>
          <w:color w:val="333333"/>
        </w:rPr>
        <w:t>]</w:t>
      </w:r>
      <w:r w:rsidR="00282AA8">
        <w:rPr>
          <w:rFonts w:ascii="Bookman Old Style" w:hAnsi="Bookman Old Style" w:cs="Helvetica"/>
          <w:b/>
          <w:bCs/>
          <w:color w:val="333333"/>
        </w:rPr>
        <w:tab/>
      </w:r>
      <w:r w:rsidR="00E52036">
        <w:rPr>
          <w:rFonts w:ascii="Bookman Old Style" w:hAnsi="Bookman Old Style" w:cs="Helvetica"/>
          <w:color w:val="333333"/>
          <w:sz w:val="28"/>
        </w:rPr>
        <w:t>Impartiality, fairness</w:t>
      </w:r>
      <w:r w:rsidR="00D72057">
        <w:rPr>
          <w:rFonts w:ascii="Bookman Old Style" w:hAnsi="Bookman Old Style" w:cs="Helvetica"/>
          <w:color w:val="333333"/>
          <w:sz w:val="28"/>
        </w:rPr>
        <w:t>,</w:t>
      </w:r>
      <w:r w:rsidR="00C27E5B">
        <w:rPr>
          <w:rFonts w:ascii="Bookman Old Style" w:hAnsi="Bookman Old Style" w:cs="Helvetica"/>
          <w:color w:val="333333"/>
          <w:sz w:val="28"/>
        </w:rPr>
        <w:t xml:space="preserve"> restrain</w:t>
      </w:r>
      <w:r w:rsidR="00E52036">
        <w:rPr>
          <w:rFonts w:ascii="Bookman Old Style" w:hAnsi="Bookman Old Style" w:cs="Helvetica"/>
          <w:color w:val="333333"/>
          <w:sz w:val="28"/>
        </w:rPr>
        <w:t xml:space="preserve"> and some relative measure of</w:t>
      </w:r>
      <w:r w:rsidR="00ED6177">
        <w:rPr>
          <w:rFonts w:ascii="Bookman Old Style" w:hAnsi="Bookman Old Style" w:cs="Helvetica"/>
          <w:color w:val="333333"/>
          <w:sz w:val="28"/>
        </w:rPr>
        <w:t xml:space="preserve"> human kindness</w:t>
      </w:r>
      <w:r w:rsidR="00E52036">
        <w:rPr>
          <w:rFonts w:ascii="Bookman Old Style" w:hAnsi="Bookman Old Style" w:cs="Helvetica"/>
          <w:color w:val="333333"/>
          <w:sz w:val="28"/>
        </w:rPr>
        <w:t xml:space="preserve"> are the integral qualities in the office of the DPP.  This originates from the fact that it</w:t>
      </w:r>
      <w:r w:rsidR="009F426A">
        <w:rPr>
          <w:rFonts w:ascii="Bookman Old Style" w:hAnsi="Bookman Old Style" w:cs="Helvetica"/>
          <w:color w:val="333333"/>
          <w:sz w:val="28"/>
        </w:rPr>
        <w:t xml:space="preserve"> is a creature of the </w:t>
      </w:r>
      <w:r w:rsidR="009F426A" w:rsidRPr="00A1527D">
        <w:rPr>
          <w:rFonts w:ascii="Bookman Old Style" w:hAnsi="Bookman Old Style" w:cs="Helvetica"/>
          <w:color w:val="333333"/>
          <w:sz w:val="28"/>
        </w:rPr>
        <w:t>Constitution</w:t>
      </w:r>
      <w:r w:rsidR="009F426A" w:rsidRPr="00A1527D">
        <w:rPr>
          <w:rStyle w:val="FootnoteReference"/>
          <w:rFonts w:ascii="Bookman Old Style" w:hAnsi="Bookman Old Style" w:cs="Helvetica"/>
          <w:color w:val="333333"/>
          <w:sz w:val="28"/>
        </w:rPr>
        <w:footnoteReference w:id="12"/>
      </w:r>
      <w:r w:rsidR="008E10C5">
        <w:rPr>
          <w:rFonts w:ascii="Bookman Old Style" w:hAnsi="Bookman Old Style" w:cs="Helvetica"/>
          <w:color w:val="333333"/>
          <w:sz w:val="28"/>
        </w:rPr>
        <w:t xml:space="preserve"> and entrusted with the</w:t>
      </w:r>
      <w:r w:rsidR="00E52036">
        <w:rPr>
          <w:rFonts w:ascii="Bookman Old Style" w:hAnsi="Bookman Old Style" w:cs="Helvetica"/>
          <w:color w:val="333333"/>
          <w:sz w:val="28"/>
        </w:rPr>
        <w:t xml:space="preserve"> enormous</w:t>
      </w:r>
      <w:r w:rsidR="008E10C5">
        <w:rPr>
          <w:rFonts w:ascii="Bookman Old Style" w:hAnsi="Bookman Old Style" w:cs="Helvetica"/>
          <w:color w:val="333333"/>
          <w:sz w:val="28"/>
        </w:rPr>
        <w:t xml:space="preserve"> authority to solely consider instituting criminal proceedings against anyone alleged to have committed a criminal offence or to direct otherwise and to prosecute such persons on behalf of the Crown.  In that regard, she has the authority to </w:t>
      </w:r>
      <w:r w:rsidR="008E10C5" w:rsidRPr="00A1527D">
        <w:rPr>
          <w:rFonts w:ascii="Bookman Old Style" w:hAnsi="Bookman Old Style" w:cs="Helvetica"/>
          <w:color w:val="333333"/>
          <w:sz w:val="28"/>
        </w:rPr>
        <w:t>withdraw</w:t>
      </w:r>
      <w:r w:rsidR="00ED6321" w:rsidRPr="00A1527D">
        <w:rPr>
          <w:rStyle w:val="FootnoteReference"/>
          <w:rFonts w:ascii="Bookman Old Style" w:hAnsi="Bookman Old Style" w:cs="Helvetica"/>
          <w:color w:val="333333"/>
          <w:sz w:val="28"/>
        </w:rPr>
        <w:footnoteReference w:id="13"/>
      </w:r>
      <w:r w:rsidR="008E10C5" w:rsidRPr="00A1527D">
        <w:rPr>
          <w:rFonts w:ascii="Bookman Old Style" w:hAnsi="Bookman Old Style" w:cs="Helvetica"/>
          <w:color w:val="333333"/>
          <w:sz w:val="28"/>
        </w:rPr>
        <w:t xml:space="preserve"> or discontinue</w:t>
      </w:r>
      <w:r w:rsidR="00ED6321" w:rsidRPr="00A1527D">
        <w:rPr>
          <w:rStyle w:val="FootnoteReference"/>
          <w:rFonts w:ascii="Bookman Old Style" w:hAnsi="Bookman Old Style" w:cs="Helvetica"/>
          <w:color w:val="333333"/>
          <w:sz w:val="28"/>
        </w:rPr>
        <w:footnoteReference w:id="14"/>
      </w:r>
      <w:r w:rsidR="008E10C5">
        <w:rPr>
          <w:rFonts w:ascii="Bookman Old Style" w:hAnsi="Bookman Old Style" w:cs="Helvetica"/>
          <w:color w:val="333333"/>
          <w:sz w:val="28"/>
        </w:rPr>
        <w:t xml:space="preserve"> the prosecution at any stage of the p</w:t>
      </w:r>
      <w:r w:rsidR="00ED6321">
        <w:rPr>
          <w:rFonts w:ascii="Bookman Old Style" w:hAnsi="Bookman Old Style" w:cs="Helvetica"/>
          <w:color w:val="333333"/>
          <w:sz w:val="28"/>
        </w:rPr>
        <w:t>roceedings before the judgment.  Thus, its constitutional standing alone obliges it to be exemplarily instrumental in facilitating for the speedy, dedication and consistency in the progression of the hearing in criminal proceedings.</w:t>
      </w:r>
      <w:r w:rsidR="0032268D">
        <w:rPr>
          <w:rFonts w:ascii="Bookman Old Style" w:hAnsi="Bookman Old Style" w:cs="Helvetica"/>
          <w:color w:val="333333"/>
          <w:sz w:val="28"/>
        </w:rPr>
        <w:t xml:space="preserve">  This holds true especially that she is </w:t>
      </w:r>
      <w:r w:rsidR="0032268D">
        <w:rPr>
          <w:rFonts w:ascii="Bookman Old Style" w:hAnsi="Bookman Old Style" w:cs="Helvetica"/>
          <w:i/>
          <w:color w:val="333333"/>
          <w:sz w:val="28"/>
        </w:rPr>
        <w:t xml:space="preserve">dominis litis </w:t>
      </w:r>
      <w:r w:rsidR="0032268D">
        <w:rPr>
          <w:rFonts w:ascii="Bookman Old Style" w:hAnsi="Bookman Old Style" w:cs="Helvetica"/>
          <w:color w:val="333333"/>
          <w:sz w:val="28"/>
        </w:rPr>
        <w:t>in those matters.</w:t>
      </w:r>
      <w:r w:rsidR="00FC686B">
        <w:rPr>
          <w:rFonts w:ascii="Bookman Old Style" w:hAnsi="Bookman Old Style" w:cs="Helvetica"/>
          <w:color w:val="333333"/>
          <w:sz w:val="28"/>
        </w:rPr>
        <w:t xml:space="preserve">  </w:t>
      </w:r>
      <w:r w:rsidR="0032268D">
        <w:rPr>
          <w:rFonts w:ascii="Bookman Old Style" w:hAnsi="Bookman Old Style" w:cs="Helvetica"/>
          <w:color w:val="333333"/>
          <w:sz w:val="28"/>
        </w:rPr>
        <w:t>The professional impartiality which is the integral component of her office would naturally provide a conducive environment for the attainment of the stated ideals.</w:t>
      </w:r>
      <w:r w:rsidR="00FC686B">
        <w:rPr>
          <w:rFonts w:ascii="Bookman Old Style" w:hAnsi="Bookman Old Style" w:cs="Helvetica"/>
          <w:color w:val="333333"/>
          <w:sz w:val="28"/>
        </w:rPr>
        <w:t xml:space="preserve">  These </w:t>
      </w:r>
      <w:r w:rsidR="00FD5A89">
        <w:rPr>
          <w:rFonts w:ascii="Bookman Old Style" w:hAnsi="Bookman Old Style" w:cs="Helvetica"/>
          <w:color w:val="333333"/>
          <w:sz w:val="28"/>
        </w:rPr>
        <w:t xml:space="preserve">lends support from the case of </w:t>
      </w:r>
      <w:r w:rsidR="00A971BB" w:rsidRPr="00FD5A89">
        <w:rPr>
          <w:rFonts w:ascii="Bookman Old Style" w:hAnsi="Bookman Old Style" w:cs="Helvetica"/>
          <w:b/>
          <w:color w:val="333333"/>
        </w:rPr>
        <w:t xml:space="preserve">S v </w:t>
      </w:r>
      <w:r w:rsidR="00A971BB" w:rsidRPr="00FD5A89">
        <w:rPr>
          <w:rFonts w:ascii="Bookman Old Style" w:hAnsi="Bookman Old Style" w:cs="Helvetica"/>
          <w:b/>
          <w:color w:val="333333"/>
        </w:rPr>
        <w:lastRenderedPageBreak/>
        <w:t>Van Westhuizen</w:t>
      </w:r>
      <w:r w:rsidR="00A971BB" w:rsidRPr="00FD5A89">
        <w:rPr>
          <w:rStyle w:val="FootnoteReference"/>
          <w:rFonts w:ascii="Bookman Old Style" w:hAnsi="Bookman Old Style" w:cs="Helvetica"/>
          <w:b/>
          <w:color w:val="333333"/>
        </w:rPr>
        <w:footnoteReference w:id="15"/>
      </w:r>
      <w:r w:rsidR="00C523F4">
        <w:rPr>
          <w:rFonts w:ascii="Bookman Old Style" w:hAnsi="Bookman Old Style" w:cs="Helvetica"/>
          <w:b/>
          <w:color w:val="333333"/>
        </w:rPr>
        <w:t xml:space="preserve"> </w:t>
      </w:r>
      <w:r w:rsidR="00D414CC">
        <w:rPr>
          <w:rFonts w:ascii="Bookman Old Style" w:hAnsi="Bookman Old Style" w:cs="Helvetica"/>
          <w:color w:val="333333"/>
          <w:sz w:val="28"/>
        </w:rPr>
        <w:t>where the Court relying upon</w:t>
      </w:r>
      <w:r w:rsidR="00FC686B">
        <w:rPr>
          <w:rFonts w:ascii="Bookman Old Style" w:hAnsi="Bookman Old Style" w:cs="Helvetica"/>
          <w:color w:val="333333"/>
          <w:sz w:val="28"/>
        </w:rPr>
        <w:t xml:space="preserve"> </w:t>
      </w:r>
      <w:r w:rsidR="00FC686B" w:rsidRPr="00D414CC">
        <w:rPr>
          <w:rFonts w:ascii="Bookman Old Style" w:hAnsi="Bookman Old Style"/>
          <w:color w:val="242121"/>
          <w:sz w:val="28"/>
          <w:lang w:val="af-ZA"/>
        </w:rPr>
        <w:t>The International Association of Prosecutors' Standards</w:t>
      </w:r>
      <w:r w:rsidR="00D414CC" w:rsidRPr="00D414CC">
        <w:rPr>
          <w:rFonts w:ascii="Bookman Old Style" w:hAnsi="Bookman Old Style"/>
          <w:color w:val="242121"/>
          <w:sz w:val="28"/>
          <w:lang w:val="af-ZA"/>
        </w:rPr>
        <w:t xml:space="preserve"> </w:t>
      </w:r>
      <w:r w:rsidR="00D414CC">
        <w:rPr>
          <w:rFonts w:ascii="Bookman Old Style" w:hAnsi="Bookman Old Style"/>
          <w:color w:val="242121"/>
          <w:sz w:val="28"/>
          <w:lang w:val="af-ZA"/>
        </w:rPr>
        <w:t>affirmed thus:</w:t>
      </w:r>
    </w:p>
    <w:p w:rsidR="00FC686B" w:rsidRPr="001C5D91" w:rsidRDefault="00C523F4" w:rsidP="00282AA8">
      <w:pPr>
        <w:pStyle w:val="western"/>
        <w:shd w:val="clear" w:color="auto" w:fill="FFFFFF"/>
        <w:spacing w:after="0" w:afterAutospacing="0"/>
        <w:ind w:left="720" w:right="432"/>
        <w:jc w:val="both"/>
        <w:rPr>
          <w:rFonts w:ascii="Bookman Old Style" w:hAnsi="Bookman Old Style"/>
          <w:color w:val="242121"/>
          <w:lang w:val="en-GB"/>
        </w:rPr>
      </w:pPr>
      <w:r>
        <w:rPr>
          <w:rFonts w:ascii="Bookman Old Style" w:hAnsi="Bookman Old Style"/>
          <w:color w:val="242121"/>
          <w:lang w:val="af-ZA"/>
        </w:rPr>
        <w:t>On</w:t>
      </w:r>
      <w:r w:rsidR="00FC686B" w:rsidRPr="00C523F4">
        <w:rPr>
          <w:rFonts w:ascii="Bookman Old Style" w:hAnsi="Bookman Old Style"/>
          <w:bCs/>
          <w:color w:val="242121"/>
          <w:lang w:val="af-ZA"/>
        </w:rPr>
        <w:t> </w:t>
      </w:r>
      <w:r w:rsidR="00FC686B" w:rsidRPr="00C523F4">
        <w:rPr>
          <w:rFonts w:ascii="Bookman Old Style" w:hAnsi="Bookman Old Style"/>
          <w:bCs/>
          <w:iCs/>
          <w:color w:val="242121"/>
          <w:lang w:val="af-ZA"/>
        </w:rPr>
        <w:t>Impartiality</w:t>
      </w:r>
      <w:r w:rsidR="00D414CC">
        <w:rPr>
          <w:rFonts w:ascii="Bookman Old Style" w:hAnsi="Bookman Old Style"/>
          <w:bCs/>
          <w:iCs/>
          <w:color w:val="242121"/>
          <w:lang w:val="af-ZA"/>
        </w:rPr>
        <w:t>-</w:t>
      </w:r>
      <w:r w:rsidR="00FC686B" w:rsidRPr="00B80FDA">
        <w:rPr>
          <w:rFonts w:ascii="Bookman Old Style" w:hAnsi="Bookman Old Style"/>
          <w:color w:val="242121"/>
          <w:lang w:val="af-ZA"/>
        </w:rPr>
        <w:t>Prosecutors shall perform their duties without fear, favour or prejudice.</w:t>
      </w:r>
      <w:r w:rsidR="001C5D91">
        <w:rPr>
          <w:rFonts w:ascii="Bookman Old Style" w:hAnsi="Bookman Old Style"/>
          <w:color w:val="242121"/>
          <w:lang w:val="en-GB"/>
        </w:rPr>
        <w:t xml:space="preserve"> </w:t>
      </w:r>
      <w:r w:rsidR="00FC686B" w:rsidRPr="00B80FDA">
        <w:rPr>
          <w:rFonts w:ascii="Bookman Old Style" w:hAnsi="Bookman Old Style"/>
          <w:color w:val="242121"/>
          <w:lang w:val="af-ZA"/>
        </w:rPr>
        <w:t>In particular they shall:</w:t>
      </w:r>
    </w:p>
    <w:p w:rsidR="00FC686B" w:rsidRPr="00B80FDA" w:rsidRDefault="00FC686B" w:rsidP="00282AA8">
      <w:pPr>
        <w:pStyle w:val="western"/>
        <w:shd w:val="clear" w:color="auto" w:fill="FFFFFF"/>
        <w:spacing w:after="0" w:afterAutospacing="0"/>
        <w:ind w:left="720" w:right="432" w:firstLine="720"/>
        <w:jc w:val="both"/>
        <w:rPr>
          <w:rFonts w:ascii="Bookman Old Style" w:hAnsi="Bookman Old Style"/>
          <w:color w:val="242121"/>
          <w:lang w:val="af-ZA"/>
        </w:rPr>
      </w:pPr>
      <w:r w:rsidRPr="00B80FDA">
        <w:rPr>
          <w:rFonts w:ascii="Bookman Old Style" w:hAnsi="Bookman Old Style"/>
          <w:color w:val="242121"/>
          <w:lang w:val="af-ZA"/>
        </w:rPr>
        <w:t>carry out their functions impartially;</w:t>
      </w:r>
    </w:p>
    <w:p w:rsidR="00FC686B" w:rsidRPr="00B80FDA" w:rsidRDefault="00FC686B" w:rsidP="00282AA8">
      <w:pPr>
        <w:pStyle w:val="western"/>
        <w:shd w:val="clear" w:color="auto" w:fill="FFFFFF"/>
        <w:spacing w:after="0" w:afterAutospacing="0"/>
        <w:ind w:left="720" w:right="432"/>
        <w:jc w:val="both"/>
        <w:rPr>
          <w:rFonts w:ascii="Bookman Old Style" w:hAnsi="Bookman Old Style"/>
          <w:color w:val="242121"/>
          <w:lang w:val="af-ZA"/>
        </w:rPr>
      </w:pPr>
      <w:r w:rsidRPr="00B80FDA">
        <w:rPr>
          <w:rFonts w:ascii="Bookman Old Style" w:hAnsi="Bookman Old Style"/>
          <w:color w:val="242121"/>
          <w:lang w:val="af-ZA"/>
        </w:rPr>
        <w:t>remain unaffected by individual or sectional interests and public or media pressures and shall have regard only to the public interest; act with objectivity;</w:t>
      </w:r>
    </w:p>
    <w:p w:rsidR="00FC686B" w:rsidRPr="00B80FDA" w:rsidRDefault="00FC686B" w:rsidP="00282AA8">
      <w:pPr>
        <w:pStyle w:val="western"/>
        <w:shd w:val="clear" w:color="auto" w:fill="FFFFFF"/>
        <w:spacing w:after="0" w:afterAutospacing="0"/>
        <w:ind w:left="720" w:right="432"/>
        <w:jc w:val="both"/>
        <w:rPr>
          <w:rFonts w:ascii="Bookman Old Style" w:hAnsi="Bookman Old Style"/>
          <w:color w:val="242121"/>
          <w:lang w:val="af-ZA"/>
        </w:rPr>
      </w:pPr>
      <w:r w:rsidRPr="00CC307B">
        <w:rPr>
          <w:rFonts w:ascii="Bookman Old Style" w:hAnsi="Bookman Old Style"/>
          <w:b/>
          <w:color w:val="242121"/>
          <w:lang w:val="af-ZA"/>
        </w:rPr>
        <w:t xml:space="preserve">have regard to all relevant circumstances, irrespective of whether they are to the advantage </w:t>
      </w:r>
      <w:r w:rsidR="00C523F4" w:rsidRPr="00CC307B">
        <w:rPr>
          <w:rFonts w:ascii="Bookman Old Style" w:hAnsi="Bookman Old Style"/>
          <w:b/>
          <w:color w:val="242121"/>
          <w:lang w:val="af-ZA"/>
        </w:rPr>
        <w:t xml:space="preserve">or disadvantage of the suspect; </w:t>
      </w:r>
      <w:r w:rsidRPr="00CC307B">
        <w:rPr>
          <w:rFonts w:ascii="Bookman Old Style" w:hAnsi="Bookman Old Style"/>
          <w:b/>
          <w:color w:val="242121"/>
          <w:lang w:val="af-ZA"/>
        </w:rPr>
        <w:t>in accordance with local law or the requirements of a fair trial, seek to ensure that all necessary and reasonable enquiries are made and the result disclosed, whether that points towards the guilt or the innocence of the suspect;</w:t>
      </w:r>
      <w:r w:rsidR="00CC307B">
        <w:rPr>
          <w:rFonts w:ascii="Bookman Old Style" w:hAnsi="Bookman Old Style"/>
          <w:b/>
          <w:color w:val="242121"/>
          <w:lang w:val="af-ZA"/>
        </w:rPr>
        <w:t xml:space="preserve"> </w:t>
      </w:r>
      <w:r w:rsidR="00CC307B" w:rsidRPr="00CC307B">
        <w:rPr>
          <w:rFonts w:ascii="Bookman Old Style" w:hAnsi="Bookman Old Style"/>
          <w:color w:val="242121"/>
          <w:lang w:val="af-ZA"/>
        </w:rPr>
        <w:t>(Court’s hig</w:t>
      </w:r>
      <w:r w:rsidR="00F20D04">
        <w:rPr>
          <w:rFonts w:ascii="Bookman Old Style" w:hAnsi="Bookman Old Style"/>
          <w:color w:val="242121"/>
          <w:lang w:val="af-ZA"/>
        </w:rPr>
        <w:t>h</w:t>
      </w:r>
      <w:r w:rsidR="00CC307B" w:rsidRPr="00CC307B">
        <w:rPr>
          <w:rFonts w:ascii="Bookman Old Style" w:hAnsi="Bookman Old Style"/>
          <w:color w:val="242121"/>
          <w:lang w:val="af-ZA"/>
        </w:rPr>
        <w:t>light)</w:t>
      </w:r>
    </w:p>
    <w:p w:rsidR="00FC686B" w:rsidRPr="00B80FDA" w:rsidRDefault="00FC686B" w:rsidP="00282AA8">
      <w:pPr>
        <w:pStyle w:val="western"/>
        <w:shd w:val="clear" w:color="auto" w:fill="FFFFFF"/>
        <w:spacing w:after="0" w:afterAutospacing="0"/>
        <w:ind w:left="720" w:right="432"/>
        <w:jc w:val="both"/>
        <w:rPr>
          <w:rFonts w:ascii="Bookman Old Style" w:hAnsi="Bookman Old Style"/>
          <w:color w:val="242121"/>
          <w:lang w:val="af-ZA"/>
        </w:rPr>
      </w:pPr>
      <w:r w:rsidRPr="00B80FDA">
        <w:rPr>
          <w:rFonts w:ascii="Bookman Old Style" w:hAnsi="Bookman Old Style"/>
          <w:color w:val="242121"/>
          <w:lang w:val="af-ZA"/>
        </w:rPr>
        <w:t>always search for the truth and assist the court to arrive at the truth and to do justice between the community, the victim and the accused according to la</w:t>
      </w:r>
      <w:r w:rsidR="0066109C">
        <w:rPr>
          <w:rFonts w:ascii="Bookman Old Style" w:hAnsi="Bookman Old Style"/>
          <w:color w:val="242121"/>
          <w:lang w:val="af-ZA"/>
        </w:rPr>
        <w:t>w and the dictates of fairness.</w:t>
      </w:r>
      <w:r w:rsidRPr="00B80FDA">
        <w:rPr>
          <w:rStyle w:val="FootnoteReference"/>
          <w:rFonts w:ascii="Bookman Old Style" w:hAnsi="Bookman Old Style"/>
          <w:color w:val="242121"/>
          <w:lang w:val="af-ZA"/>
        </w:rPr>
        <w:footnoteReference w:id="16"/>
      </w:r>
    </w:p>
    <w:p w:rsidR="007E37EE" w:rsidRDefault="007E37EE" w:rsidP="00934A0A">
      <w:pPr>
        <w:pStyle w:val="NormalWeb"/>
        <w:shd w:val="clear" w:color="auto" w:fill="FFFFFF"/>
        <w:spacing w:before="0" w:beforeAutospacing="0" w:after="0" w:afterAutospacing="0" w:line="360" w:lineRule="auto"/>
        <w:jc w:val="both"/>
        <w:textAlignment w:val="baseline"/>
        <w:rPr>
          <w:rFonts w:ascii="Bookman Old Style" w:hAnsi="Bookman Old Style" w:cs="Helvetica"/>
          <w:color w:val="333333"/>
          <w:sz w:val="28"/>
        </w:rPr>
      </w:pPr>
    </w:p>
    <w:p w:rsidR="00155206" w:rsidRDefault="00E54281" w:rsidP="00934A0A">
      <w:pPr>
        <w:pStyle w:val="NormalWeb"/>
        <w:shd w:val="clear" w:color="auto" w:fill="FFFFFF"/>
        <w:spacing w:before="0" w:beforeAutospacing="0" w:after="0" w:afterAutospacing="0" w:line="360" w:lineRule="auto"/>
        <w:jc w:val="both"/>
        <w:textAlignment w:val="baseline"/>
        <w:rPr>
          <w:rFonts w:ascii="Bookman Old Style" w:hAnsi="Bookman Old Style" w:cs="Helvetica"/>
          <w:color w:val="333333"/>
          <w:sz w:val="28"/>
        </w:rPr>
      </w:pPr>
      <w:r>
        <w:rPr>
          <w:rFonts w:ascii="Bookman Old Style" w:hAnsi="Bookman Old Style" w:cs="Helvetica"/>
          <w:b/>
          <w:bCs/>
          <w:color w:val="333333"/>
        </w:rPr>
        <w:t>[5</w:t>
      </w:r>
      <w:r w:rsidR="00847F91">
        <w:rPr>
          <w:rFonts w:ascii="Bookman Old Style" w:hAnsi="Bookman Old Style" w:cs="Helvetica"/>
          <w:b/>
          <w:bCs/>
          <w:color w:val="333333"/>
        </w:rPr>
        <w:t>1</w:t>
      </w:r>
      <w:r w:rsidR="00282AA8">
        <w:rPr>
          <w:rFonts w:ascii="Bookman Old Style" w:hAnsi="Bookman Old Style" w:cs="Helvetica"/>
          <w:b/>
          <w:bCs/>
          <w:color w:val="333333"/>
        </w:rPr>
        <w:t>]</w:t>
      </w:r>
      <w:r w:rsidR="00282AA8">
        <w:rPr>
          <w:rFonts w:ascii="Bookman Old Style" w:hAnsi="Bookman Old Style" w:cs="Helvetica"/>
          <w:b/>
          <w:bCs/>
          <w:color w:val="333333"/>
        </w:rPr>
        <w:tab/>
      </w:r>
      <w:r w:rsidR="007E37EE">
        <w:rPr>
          <w:rFonts w:ascii="Bookman Old Style" w:hAnsi="Bookman Old Style" w:cs="Helvetica"/>
          <w:color w:val="333333"/>
          <w:sz w:val="28"/>
        </w:rPr>
        <w:t xml:space="preserve">The decision of the </w:t>
      </w:r>
      <w:r w:rsidR="007E37EE" w:rsidRPr="0012096F">
        <w:rPr>
          <w:rFonts w:ascii="Bookman Old Style" w:hAnsi="Bookman Old Style" w:cs="Helvetica"/>
          <w:color w:val="333333"/>
        </w:rPr>
        <w:t>DPP</w:t>
      </w:r>
      <w:r w:rsidR="007E37EE">
        <w:rPr>
          <w:rFonts w:ascii="Bookman Old Style" w:hAnsi="Bookman Old Style" w:cs="Helvetica"/>
          <w:color w:val="333333"/>
          <w:sz w:val="28"/>
        </w:rPr>
        <w:t xml:space="preserve"> </w:t>
      </w:r>
      <w:r w:rsidR="00141070">
        <w:rPr>
          <w:rFonts w:ascii="Bookman Old Style" w:hAnsi="Bookman Old Style" w:cs="Helvetica"/>
          <w:color w:val="333333"/>
          <w:sz w:val="28"/>
        </w:rPr>
        <w:t>and</w:t>
      </w:r>
      <w:r w:rsidR="007E37EE">
        <w:rPr>
          <w:rFonts w:ascii="Bookman Old Style" w:hAnsi="Bookman Old Style" w:cs="Helvetica"/>
          <w:color w:val="333333"/>
          <w:sz w:val="28"/>
        </w:rPr>
        <w:t xml:space="preserve"> the justifiability of her application for the postponement of the proceedings should be objectively determined in recognition of the stated applicable regimen of laws and the material developments in the case.  In this respect, the</w:t>
      </w:r>
      <w:r w:rsidR="00141070">
        <w:rPr>
          <w:rFonts w:ascii="Bookman Old Style" w:hAnsi="Bookman Old Style" w:cs="Helvetica"/>
          <w:color w:val="333333"/>
          <w:sz w:val="28"/>
        </w:rPr>
        <w:t xml:space="preserve"> C</w:t>
      </w:r>
      <w:r w:rsidR="007E37EE">
        <w:rPr>
          <w:rFonts w:ascii="Bookman Old Style" w:hAnsi="Bookman Old Style" w:cs="Helvetica"/>
          <w:color w:val="333333"/>
          <w:sz w:val="28"/>
        </w:rPr>
        <w:t xml:space="preserve">ourt recognizes the </w:t>
      </w:r>
      <w:r w:rsidR="007E37EE">
        <w:rPr>
          <w:rFonts w:ascii="Bookman Old Style" w:hAnsi="Bookman Old Style" w:cs="Helvetica"/>
          <w:i/>
          <w:color w:val="333333"/>
          <w:sz w:val="28"/>
        </w:rPr>
        <w:t xml:space="preserve">bona fides </w:t>
      </w:r>
      <w:r w:rsidR="007E37EE">
        <w:rPr>
          <w:rFonts w:ascii="Bookman Old Style" w:hAnsi="Bookman Old Style" w:cs="Helvetica"/>
          <w:color w:val="333333"/>
          <w:sz w:val="28"/>
        </w:rPr>
        <w:t xml:space="preserve">of the DPP </w:t>
      </w:r>
      <w:r w:rsidR="00270AEB">
        <w:rPr>
          <w:rFonts w:ascii="Bookman Old Style" w:hAnsi="Bookman Old Style" w:cs="Helvetica"/>
          <w:color w:val="333333"/>
          <w:sz w:val="28"/>
        </w:rPr>
        <w:t>t</w:t>
      </w:r>
      <w:r w:rsidR="00141070">
        <w:rPr>
          <w:rFonts w:ascii="Bookman Old Style" w:hAnsi="Bookman Old Style" w:cs="Helvetica"/>
          <w:color w:val="333333"/>
          <w:sz w:val="28"/>
        </w:rPr>
        <w:t xml:space="preserve">o </w:t>
      </w:r>
      <w:r w:rsidR="003B704A">
        <w:rPr>
          <w:rFonts w:ascii="Bookman Old Style" w:hAnsi="Bookman Old Style" w:cs="Helvetica"/>
          <w:color w:val="333333"/>
          <w:sz w:val="28"/>
        </w:rPr>
        <w:t>salvage the case through the use of the person she identifies as the remaining witness.</w:t>
      </w:r>
      <w:r w:rsidR="00270AEB">
        <w:rPr>
          <w:rFonts w:ascii="Bookman Old Style" w:hAnsi="Bookman Old Style" w:cs="Helvetica"/>
          <w:color w:val="333333"/>
          <w:sz w:val="28"/>
        </w:rPr>
        <w:t xml:space="preserve">  This notwithstanding, the Court remains obliged to objectively resolve the legal justification of her persistence to pursue the prosecution of the Accused.  This </w:t>
      </w:r>
      <w:r w:rsidR="00270AEB">
        <w:rPr>
          <w:rFonts w:ascii="Bookman Old Style" w:hAnsi="Bookman Old Style" w:cs="Helvetica"/>
          <w:color w:val="333333"/>
          <w:sz w:val="28"/>
        </w:rPr>
        <w:lastRenderedPageBreak/>
        <w:t>should primarily be done</w:t>
      </w:r>
      <w:r w:rsidR="00155206">
        <w:rPr>
          <w:rFonts w:ascii="Bookman Old Style" w:hAnsi="Bookman Old Style" w:cs="Helvetica"/>
          <w:color w:val="333333"/>
          <w:sz w:val="28"/>
        </w:rPr>
        <w:t xml:space="preserve"> in recognition of the following defining considerations:</w:t>
      </w:r>
    </w:p>
    <w:p w:rsidR="003264FB" w:rsidRDefault="00155206" w:rsidP="00155206">
      <w:pPr>
        <w:pStyle w:val="NormalWeb"/>
        <w:numPr>
          <w:ilvl w:val="0"/>
          <w:numId w:val="2"/>
        </w:numPr>
        <w:shd w:val="clear" w:color="auto" w:fill="FFFFFF"/>
        <w:spacing w:before="0" w:beforeAutospacing="0" w:after="0" w:afterAutospacing="0" w:line="360" w:lineRule="auto"/>
        <w:jc w:val="both"/>
        <w:textAlignment w:val="baseline"/>
        <w:rPr>
          <w:rFonts w:ascii="Bookman Old Style" w:hAnsi="Bookman Old Style" w:cs="Helvetica"/>
          <w:color w:val="333333"/>
          <w:sz w:val="28"/>
        </w:rPr>
      </w:pPr>
      <w:r>
        <w:rPr>
          <w:rFonts w:ascii="Bookman Old Style" w:hAnsi="Bookman Old Style" w:cs="Helvetica"/>
          <w:color w:val="333333"/>
          <w:sz w:val="28"/>
        </w:rPr>
        <w:t>T</w:t>
      </w:r>
      <w:r w:rsidR="003B704A" w:rsidRPr="00155206">
        <w:rPr>
          <w:rFonts w:ascii="Bookman Old Style" w:hAnsi="Bookman Old Style" w:cs="Helvetica"/>
          <w:color w:val="333333"/>
          <w:sz w:val="28"/>
        </w:rPr>
        <w:t>he</w:t>
      </w:r>
      <w:r w:rsidR="003264FB">
        <w:rPr>
          <w:rFonts w:ascii="Bookman Old Style" w:hAnsi="Bookman Old Style" w:cs="Helvetica"/>
          <w:color w:val="333333"/>
          <w:sz w:val="28"/>
        </w:rPr>
        <w:t xml:space="preserve"> decision of the </w:t>
      </w:r>
      <w:r w:rsidR="003264FB" w:rsidRPr="00BB10FE">
        <w:rPr>
          <w:rFonts w:ascii="Bookman Old Style" w:hAnsi="Bookman Old Style" w:cs="Helvetica"/>
          <w:color w:val="333333"/>
        </w:rPr>
        <w:t>DPP</w:t>
      </w:r>
      <w:r w:rsidR="003264FB">
        <w:rPr>
          <w:rFonts w:ascii="Bookman Old Style" w:hAnsi="Bookman Old Style" w:cs="Helvetica"/>
          <w:color w:val="333333"/>
          <w:sz w:val="28"/>
        </w:rPr>
        <w:t xml:space="preserve"> emerges after the </w:t>
      </w:r>
      <w:r w:rsidR="00270AEB" w:rsidRPr="00BB10FE">
        <w:rPr>
          <w:rFonts w:ascii="Bookman Old Style" w:hAnsi="Bookman Old Style" w:cs="Helvetica"/>
          <w:color w:val="333333"/>
        </w:rPr>
        <w:t>DCEO</w:t>
      </w:r>
      <w:r>
        <w:rPr>
          <w:rFonts w:ascii="Bookman Old Style" w:hAnsi="Bookman Old Style" w:cs="Helvetica"/>
          <w:color w:val="333333"/>
          <w:sz w:val="28"/>
        </w:rPr>
        <w:t xml:space="preserve"> has resolved</w:t>
      </w:r>
      <w:r w:rsidR="003B704A" w:rsidRPr="00155206">
        <w:rPr>
          <w:rFonts w:ascii="Bookman Old Style" w:hAnsi="Bookman Old Style" w:cs="Helvetica"/>
          <w:color w:val="333333"/>
          <w:sz w:val="28"/>
        </w:rPr>
        <w:t xml:space="preserve"> that all the witnesses of significance have regrettably died and, resultantly, that the case is now not viable for a successful prosecution</w:t>
      </w:r>
      <w:r>
        <w:rPr>
          <w:rFonts w:ascii="Bookman Old Style" w:hAnsi="Bookman Old Style" w:cs="Helvetica"/>
          <w:color w:val="333333"/>
          <w:sz w:val="28"/>
        </w:rPr>
        <w:t>;</w:t>
      </w:r>
    </w:p>
    <w:p w:rsidR="00596BE7" w:rsidRDefault="003264FB" w:rsidP="00155206">
      <w:pPr>
        <w:pStyle w:val="NormalWeb"/>
        <w:numPr>
          <w:ilvl w:val="0"/>
          <w:numId w:val="2"/>
        </w:numPr>
        <w:shd w:val="clear" w:color="auto" w:fill="FFFFFF"/>
        <w:spacing w:before="0" w:beforeAutospacing="0" w:after="0" w:afterAutospacing="0" w:line="360" w:lineRule="auto"/>
        <w:jc w:val="both"/>
        <w:textAlignment w:val="baseline"/>
        <w:rPr>
          <w:rFonts w:ascii="Bookman Old Style" w:hAnsi="Bookman Old Style" w:cs="Helvetica"/>
          <w:color w:val="333333"/>
          <w:sz w:val="28"/>
        </w:rPr>
      </w:pPr>
      <w:r>
        <w:rPr>
          <w:rFonts w:ascii="Bookman Old Style" w:hAnsi="Bookman Old Style" w:cs="Helvetica"/>
          <w:color w:val="333333"/>
          <w:sz w:val="28"/>
        </w:rPr>
        <w:t>The application for the postponement of the case is simply intended to afford the C</w:t>
      </w:r>
      <w:r w:rsidR="00596BE7">
        <w:rPr>
          <w:rFonts w:ascii="Bookman Old Style" w:hAnsi="Bookman Old Style" w:cs="Helvetica"/>
          <w:color w:val="333333"/>
          <w:sz w:val="28"/>
        </w:rPr>
        <w:t>rown the opportunity</w:t>
      </w:r>
      <w:r>
        <w:rPr>
          <w:rFonts w:ascii="Bookman Old Style" w:hAnsi="Bookman Old Style" w:cs="Helvetica"/>
          <w:color w:val="333333"/>
          <w:sz w:val="28"/>
        </w:rPr>
        <w:t xml:space="preserve"> to reorganize </w:t>
      </w:r>
      <w:r w:rsidR="00596BE7">
        <w:rPr>
          <w:rFonts w:ascii="Bookman Old Style" w:hAnsi="Bookman Old Style" w:cs="Helvetica"/>
          <w:color w:val="333333"/>
          <w:sz w:val="28"/>
        </w:rPr>
        <w:t>itself so that it could resuscitate its prosecution against the Accused</w:t>
      </w:r>
      <w:r>
        <w:rPr>
          <w:rFonts w:ascii="Bookman Old Style" w:hAnsi="Bookman Old Style" w:cs="Helvetica"/>
          <w:color w:val="333333"/>
          <w:sz w:val="28"/>
        </w:rPr>
        <w:t>;</w:t>
      </w:r>
    </w:p>
    <w:p w:rsidR="00A92D96" w:rsidRDefault="00A92D96" w:rsidP="00A92D96">
      <w:pPr>
        <w:pStyle w:val="NormalWeb"/>
        <w:shd w:val="clear" w:color="auto" w:fill="FFFFFF"/>
        <w:spacing w:before="0" w:beforeAutospacing="0" w:after="0" w:afterAutospacing="0" w:line="360" w:lineRule="auto"/>
        <w:jc w:val="both"/>
        <w:textAlignment w:val="baseline"/>
        <w:rPr>
          <w:rFonts w:ascii="Bookman Old Style" w:hAnsi="Bookman Old Style" w:cs="Helvetica"/>
          <w:color w:val="333333"/>
          <w:sz w:val="28"/>
        </w:rPr>
      </w:pPr>
    </w:p>
    <w:p w:rsidR="00706305" w:rsidRDefault="00E54281" w:rsidP="00A92D96">
      <w:pPr>
        <w:pStyle w:val="NormalWeb"/>
        <w:shd w:val="clear" w:color="auto" w:fill="FFFFFF"/>
        <w:spacing w:before="0" w:beforeAutospacing="0" w:after="0" w:afterAutospacing="0" w:line="360" w:lineRule="auto"/>
        <w:jc w:val="both"/>
        <w:textAlignment w:val="baseline"/>
        <w:rPr>
          <w:rFonts w:ascii="Bookman Old Style" w:hAnsi="Bookman Old Style" w:cs="Helvetica"/>
          <w:color w:val="333333"/>
          <w:sz w:val="28"/>
        </w:rPr>
      </w:pPr>
      <w:r>
        <w:rPr>
          <w:rFonts w:ascii="Bookman Old Style" w:hAnsi="Bookman Old Style" w:cs="Helvetica"/>
          <w:b/>
          <w:bCs/>
          <w:color w:val="333333"/>
        </w:rPr>
        <w:t>[5</w:t>
      </w:r>
      <w:r w:rsidR="00847F91">
        <w:rPr>
          <w:rFonts w:ascii="Bookman Old Style" w:hAnsi="Bookman Old Style" w:cs="Helvetica"/>
          <w:b/>
          <w:bCs/>
          <w:color w:val="333333"/>
        </w:rPr>
        <w:t>2</w:t>
      </w:r>
      <w:r w:rsidR="00282AA8">
        <w:rPr>
          <w:rFonts w:ascii="Bookman Old Style" w:hAnsi="Bookman Old Style" w:cs="Helvetica"/>
          <w:b/>
          <w:bCs/>
          <w:color w:val="333333"/>
        </w:rPr>
        <w:t>]</w:t>
      </w:r>
      <w:r w:rsidR="00282AA8">
        <w:rPr>
          <w:rFonts w:ascii="Bookman Old Style" w:hAnsi="Bookman Old Style" w:cs="Helvetica"/>
          <w:b/>
          <w:bCs/>
          <w:color w:val="333333"/>
        </w:rPr>
        <w:tab/>
      </w:r>
      <w:r w:rsidR="00A92D96">
        <w:rPr>
          <w:rFonts w:ascii="Bookman Old Style" w:hAnsi="Bookman Old Style" w:cs="Helvetica"/>
          <w:color w:val="333333"/>
          <w:sz w:val="28"/>
        </w:rPr>
        <w:t>It must primarily be recognized that the</w:t>
      </w:r>
      <w:r w:rsidR="00A92D96" w:rsidRPr="00706305">
        <w:rPr>
          <w:rFonts w:ascii="Bookman Old Style" w:hAnsi="Bookman Old Style" w:cs="Helvetica"/>
          <w:color w:val="333333"/>
        </w:rPr>
        <w:t xml:space="preserve"> DCEO </w:t>
      </w:r>
      <w:r w:rsidR="001C5D91">
        <w:rPr>
          <w:rFonts w:ascii="Bookman Old Style" w:hAnsi="Bookman Old Style" w:cs="Helvetica"/>
          <w:color w:val="333333"/>
          <w:sz w:val="28"/>
        </w:rPr>
        <w:t xml:space="preserve">is </w:t>
      </w:r>
      <w:r w:rsidR="00A92D96">
        <w:rPr>
          <w:rFonts w:ascii="Bookman Old Style" w:hAnsi="Bookman Old Style" w:cs="Helvetica"/>
          <w:color w:val="333333"/>
          <w:sz w:val="28"/>
        </w:rPr>
        <w:t xml:space="preserve">created under </w:t>
      </w:r>
      <w:r w:rsidR="00A92D96" w:rsidRPr="00FD5A89">
        <w:rPr>
          <w:rFonts w:ascii="Bookman Old Style" w:hAnsi="Bookman Old Style" w:cs="Helvetica"/>
          <w:color w:val="333333"/>
          <w:sz w:val="28"/>
        </w:rPr>
        <w:t>Section</w:t>
      </w:r>
      <w:r w:rsidR="00FD5A89">
        <w:rPr>
          <w:rFonts w:ascii="Bookman Old Style" w:hAnsi="Bookman Old Style" w:cs="Helvetica"/>
          <w:color w:val="333333"/>
          <w:sz w:val="28"/>
        </w:rPr>
        <w:t xml:space="preserve"> </w:t>
      </w:r>
      <w:r w:rsidR="00227D65">
        <w:rPr>
          <w:rFonts w:ascii="Bookman Old Style" w:hAnsi="Bookman Old Style" w:cs="Helvetica"/>
          <w:color w:val="333333"/>
          <w:sz w:val="28"/>
        </w:rPr>
        <w:t xml:space="preserve">3 </w:t>
      </w:r>
      <w:r w:rsidR="00A92D96">
        <w:rPr>
          <w:rFonts w:ascii="Bookman Old Style" w:hAnsi="Bookman Old Style" w:cs="Helvetica"/>
          <w:color w:val="333333"/>
          <w:sz w:val="28"/>
        </w:rPr>
        <w:t xml:space="preserve">of the </w:t>
      </w:r>
      <w:r w:rsidR="00227D65">
        <w:rPr>
          <w:rFonts w:ascii="Bookman Old Style" w:hAnsi="Bookman Old Style" w:cs="Helvetica"/>
          <w:color w:val="333333"/>
          <w:sz w:val="28"/>
        </w:rPr>
        <w:t>Prevention of Corruption and Economic Offences Act</w:t>
      </w:r>
      <w:r w:rsidR="00CD2FA3" w:rsidRPr="00FD5A89">
        <w:rPr>
          <w:rStyle w:val="FootnoteReference"/>
          <w:rFonts w:ascii="Bookman Old Style" w:hAnsi="Bookman Old Style" w:cs="Helvetica"/>
          <w:color w:val="333333"/>
          <w:sz w:val="28"/>
        </w:rPr>
        <w:footnoteReference w:id="17"/>
      </w:r>
      <w:r w:rsidR="00CD2FA3" w:rsidRPr="00FD5A89">
        <w:rPr>
          <w:rFonts w:ascii="Bookman Old Style" w:hAnsi="Bookman Old Style" w:cs="Helvetica"/>
          <w:color w:val="333333"/>
          <w:sz w:val="28"/>
        </w:rPr>
        <w:t>.</w:t>
      </w:r>
      <w:r w:rsidR="00706305">
        <w:rPr>
          <w:rFonts w:ascii="Bookman Old Style" w:hAnsi="Bookman Old Style" w:cs="Helvetica"/>
          <w:color w:val="333333"/>
          <w:sz w:val="28"/>
        </w:rPr>
        <w:t xml:space="preserve">  Its terms of reference are prescribed under </w:t>
      </w:r>
      <w:r w:rsidR="0076141B" w:rsidRPr="00FD5A89">
        <w:rPr>
          <w:rFonts w:ascii="Bookman Old Style" w:hAnsi="Bookman Old Style" w:cs="Helvetica"/>
          <w:color w:val="333333"/>
          <w:sz w:val="28"/>
        </w:rPr>
        <w:t xml:space="preserve">Section </w:t>
      </w:r>
      <w:r w:rsidR="0076141B" w:rsidRPr="00FD5A89">
        <w:rPr>
          <w:rFonts w:ascii="Bookman Old Style" w:hAnsi="Bookman Old Style" w:cs="Helvetica"/>
          <w:color w:val="333333"/>
        </w:rPr>
        <w:t>6</w:t>
      </w:r>
      <w:r w:rsidR="00706305">
        <w:rPr>
          <w:rFonts w:ascii="Bookman Old Style" w:hAnsi="Bookman Old Style" w:cs="Helvetica"/>
          <w:color w:val="333333"/>
          <w:sz w:val="28"/>
        </w:rPr>
        <w:t xml:space="preserve"> as follows:</w:t>
      </w:r>
    </w:p>
    <w:p w:rsidR="00227D65" w:rsidRPr="00243B6F" w:rsidRDefault="00227D65" w:rsidP="00243B6F">
      <w:pPr>
        <w:pStyle w:val="NormalWeb"/>
        <w:shd w:val="clear" w:color="auto" w:fill="FFFFFF"/>
        <w:spacing w:before="0" w:beforeAutospacing="0" w:after="0" w:afterAutospacing="0" w:line="360" w:lineRule="auto"/>
        <w:ind w:left="1440" w:hanging="720"/>
        <w:jc w:val="both"/>
        <w:textAlignment w:val="baseline"/>
        <w:rPr>
          <w:rFonts w:ascii="Bookman Old Style" w:hAnsi="Bookman Old Style" w:cs="Helvetica"/>
          <w:color w:val="333333"/>
        </w:rPr>
      </w:pPr>
      <w:r w:rsidRPr="00243B6F">
        <w:rPr>
          <w:rFonts w:ascii="Bookman Old Style" w:hAnsi="Bookman Old Style" w:cs="Helvetica"/>
          <w:color w:val="333333"/>
        </w:rPr>
        <w:t xml:space="preserve">(a) </w:t>
      </w:r>
      <w:r w:rsidR="00243B6F">
        <w:rPr>
          <w:rFonts w:ascii="Bookman Old Style" w:hAnsi="Bookman Old Style" w:cs="Helvetica"/>
          <w:color w:val="333333"/>
        </w:rPr>
        <w:tab/>
      </w:r>
      <w:r w:rsidRPr="00243B6F">
        <w:rPr>
          <w:rFonts w:ascii="Bookman Old Style" w:hAnsi="Bookman Old Style" w:cs="Helvetica"/>
          <w:color w:val="333333"/>
        </w:rPr>
        <w:t xml:space="preserve">to receive and investigate any complaints alleging corruption in any public body; </w:t>
      </w:r>
    </w:p>
    <w:p w:rsidR="00227D65" w:rsidRPr="00243B6F" w:rsidRDefault="00227D65" w:rsidP="00243B6F">
      <w:pPr>
        <w:pStyle w:val="NormalWeb"/>
        <w:shd w:val="clear" w:color="auto" w:fill="FFFFFF"/>
        <w:spacing w:before="0" w:beforeAutospacing="0" w:after="0" w:afterAutospacing="0" w:line="360" w:lineRule="auto"/>
        <w:ind w:left="1440" w:hanging="720"/>
        <w:jc w:val="both"/>
        <w:textAlignment w:val="baseline"/>
        <w:rPr>
          <w:rFonts w:ascii="Bookman Old Style" w:hAnsi="Bookman Old Style" w:cs="Helvetica"/>
          <w:color w:val="333333"/>
        </w:rPr>
      </w:pPr>
      <w:r w:rsidRPr="00243B6F">
        <w:rPr>
          <w:rFonts w:ascii="Bookman Old Style" w:hAnsi="Bookman Old Style" w:cs="Helvetica"/>
          <w:color w:val="333333"/>
        </w:rPr>
        <w:t xml:space="preserve">(b) </w:t>
      </w:r>
      <w:r w:rsidR="00243B6F">
        <w:rPr>
          <w:rFonts w:ascii="Bookman Old Style" w:hAnsi="Bookman Old Style" w:cs="Helvetica"/>
          <w:color w:val="333333"/>
        </w:rPr>
        <w:tab/>
      </w:r>
      <w:r w:rsidRPr="00243B6F">
        <w:rPr>
          <w:rFonts w:ascii="Bookman Old Style" w:hAnsi="Bookman Old Style" w:cs="Helvetica"/>
          <w:color w:val="333333"/>
        </w:rPr>
        <w:t xml:space="preserve">to investigate any alleged or suspected offences under this Act, or any other offence disclosed during such an investigation; </w:t>
      </w:r>
    </w:p>
    <w:p w:rsidR="00243B6F" w:rsidRPr="00243B6F" w:rsidRDefault="00227D65" w:rsidP="00243B6F">
      <w:pPr>
        <w:pStyle w:val="NormalWeb"/>
        <w:shd w:val="clear" w:color="auto" w:fill="FFFFFF"/>
        <w:spacing w:before="0" w:beforeAutospacing="0" w:after="0" w:afterAutospacing="0" w:line="360" w:lineRule="auto"/>
        <w:ind w:left="1440" w:hanging="720"/>
        <w:jc w:val="both"/>
        <w:textAlignment w:val="baseline"/>
        <w:rPr>
          <w:rFonts w:ascii="Bookman Old Style" w:hAnsi="Bookman Old Style" w:cs="Helvetica"/>
          <w:color w:val="333333"/>
        </w:rPr>
      </w:pPr>
      <w:r w:rsidRPr="00243B6F">
        <w:rPr>
          <w:rFonts w:ascii="Bookman Old Style" w:hAnsi="Bookman Old Style" w:cs="Helvetica"/>
          <w:color w:val="333333"/>
        </w:rPr>
        <w:t xml:space="preserve">(c) </w:t>
      </w:r>
      <w:r w:rsidR="00243B6F">
        <w:rPr>
          <w:rFonts w:ascii="Bookman Old Style" w:hAnsi="Bookman Old Style" w:cs="Helvetica"/>
          <w:color w:val="333333"/>
        </w:rPr>
        <w:tab/>
      </w:r>
      <w:r w:rsidRPr="00243B6F">
        <w:rPr>
          <w:rFonts w:ascii="Bookman Old Style" w:hAnsi="Bookman Old Style" w:cs="Helvetica"/>
          <w:color w:val="333333"/>
        </w:rPr>
        <w:t xml:space="preserve">to investigate any alleged or suspected contravention of any of the provisions of the fiscal and revenue law laws of Lesotho; (d) to investigate any conduct of any person, which in the opinion of the Director, may be connected with or conducive to corruption; </w:t>
      </w:r>
    </w:p>
    <w:p w:rsidR="00243B6F" w:rsidRPr="00243B6F" w:rsidRDefault="00227D65" w:rsidP="00243B6F">
      <w:pPr>
        <w:pStyle w:val="NormalWeb"/>
        <w:shd w:val="clear" w:color="auto" w:fill="FFFFFF"/>
        <w:spacing w:before="0" w:beforeAutospacing="0" w:after="0" w:afterAutospacing="0" w:line="360" w:lineRule="auto"/>
        <w:ind w:left="1440" w:hanging="720"/>
        <w:jc w:val="both"/>
        <w:textAlignment w:val="baseline"/>
        <w:rPr>
          <w:rFonts w:ascii="Bookman Old Style" w:hAnsi="Bookman Old Style" w:cs="Helvetica"/>
          <w:color w:val="333333"/>
        </w:rPr>
      </w:pPr>
      <w:r w:rsidRPr="00243B6F">
        <w:rPr>
          <w:rFonts w:ascii="Bookman Old Style" w:hAnsi="Bookman Old Style" w:cs="Helvetica"/>
          <w:color w:val="333333"/>
        </w:rPr>
        <w:t xml:space="preserve">(e) </w:t>
      </w:r>
      <w:r w:rsidR="00243B6F">
        <w:rPr>
          <w:rFonts w:ascii="Bookman Old Style" w:hAnsi="Bookman Old Style" w:cs="Helvetica"/>
          <w:color w:val="333333"/>
        </w:rPr>
        <w:tab/>
      </w:r>
      <w:r w:rsidRPr="00243B6F">
        <w:rPr>
          <w:rFonts w:ascii="Bookman Old Style" w:hAnsi="Bookman Old Style" w:cs="Helvetica"/>
          <w:color w:val="333333"/>
        </w:rPr>
        <w:t xml:space="preserve">to prosecute, subject to section 43, any offence committed under this Act; </w:t>
      </w:r>
    </w:p>
    <w:p w:rsidR="00243B6F" w:rsidRPr="00243B6F" w:rsidRDefault="00227D65" w:rsidP="00243B6F">
      <w:pPr>
        <w:pStyle w:val="NormalWeb"/>
        <w:shd w:val="clear" w:color="auto" w:fill="FFFFFF"/>
        <w:spacing w:before="0" w:beforeAutospacing="0" w:after="0" w:afterAutospacing="0" w:line="360" w:lineRule="auto"/>
        <w:ind w:left="1440" w:hanging="720"/>
        <w:jc w:val="both"/>
        <w:textAlignment w:val="baseline"/>
        <w:rPr>
          <w:rFonts w:ascii="Bookman Old Style" w:hAnsi="Bookman Old Style" w:cs="Helvetica"/>
          <w:color w:val="333333"/>
        </w:rPr>
      </w:pPr>
      <w:r w:rsidRPr="00243B6F">
        <w:rPr>
          <w:rFonts w:ascii="Bookman Old Style" w:hAnsi="Bookman Old Style" w:cs="Helvetica"/>
          <w:color w:val="333333"/>
        </w:rPr>
        <w:lastRenderedPageBreak/>
        <w:t xml:space="preserve">(f) </w:t>
      </w:r>
      <w:r w:rsidR="00243B6F">
        <w:rPr>
          <w:rFonts w:ascii="Bookman Old Style" w:hAnsi="Bookman Old Style" w:cs="Helvetica"/>
          <w:color w:val="333333"/>
        </w:rPr>
        <w:tab/>
      </w:r>
      <w:r w:rsidRPr="00243B6F">
        <w:rPr>
          <w:rFonts w:ascii="Bookman Old Style" w:hAnsi="Bookman Old Style" w:cs="Helvetica"/>
          <w:color w:val="333333"/>
        </w:rPr>
        <w:t>to assist any law enforcement agency of the Government in the investigation of offences involving dishonesty or cheating of the public</w:t>
      </w:r>
      <w:r w:rsidR="00243B6F" w:rsidRPr="00243B6F">
        <w:rPr>
          <w:rFonts w:ascii="Bookman Old Style" w:hAnsi="Bookman Old Style" w:cs="Helvetica"/>
          <w:color w:val="333333"/>
        </w:rPr>
        <w:t>;</w:t>
      </w:r>
    </w:p>
    <w:p w:rsidR="00243B6F" w:rsidRPr="00243B6F" w:rsidRDefault="00227D65" w:rsidP="00243B6F">
      <w:pPr>
        <w:pStyle w:val="NormalWeb"/>
        <w:shd w:val="clear" w:color="auto" w:fill="FFFFFF"/>
        <w:spacing w:before="0" w:beforeAutospacing="0" w:after="0" w:afterAutospacing="0" w:line="360" w:lineRule="auto"/>
        <w:ind w:left="1440" w:hanging="720"/>
        <w:jc w:val="both"/>
        <w:textAlignment w:val="baseline"/>
        <w:rPr>
          <w:rFonts w:ascii="Bookman Old Style" w:hAnsi="Bookman Old Style" w:cs="Helvetica"/>
          <w:color w:val="333333"/>
        </w:rPr>
      </w:pPr>
      <w:r w:rsidRPr="00243B6F">
        <w:rPr>
          <w:rFonts w:ascii="Bookman Old Style" w:hAnsi="Bookman Old Style" w:cs="Helvetica"/>
          <w:color w:val="333333"/>
        </w:rPr>
        <w:t xml:space="preserve">(g) </w:t>
      </w:r>
      <w:r w:rsidR="00243B6F">
        <w:rPr>
          <w:rFonts w:ascii="Bookman Old Style" w:hAnsi="Bookman Old Style" w:cs="Helvetica"/>
          <w:color w:val="333333"/>
        </w:rPr>
        <w:tab/>
      </w:r>
      <w:r w:rsidRPr="00243B6F">
        <w:rPr>
          <w:rFonts w:ascii="Bookman Old Style" w:hAnsi="Bookman Old Style" w:cs="Helvetica"/>
          <w:color w:val="333333"/>
        </w:rPr>
        <w:t xml:space="preserve">procedures which in the opinion of the Director, may be conducive to corrupt practices; </w:t>
      </w:r>
    </w:p>
    <w:p w:rsidR="00243B6F" w:rsidRPr="00243B6F" w:rsidRDefault="00227D65" w:rsidP="00243B6F">
      <w:pPr>
        <w:pStyle w:val="NormalWeb"/>
        <w:shd w:val="clear" w:color="auto" w:fill="FFFFFF"/>
        <w:spacing w:before="0" w:beforeAutospacing="0" w:after="0" w:afterAutospacing="0" w:line="360" w:lineRule="auto"/>
        <w:ind w:left="1440" w:hanging="720"/>
        <w:jc w:val="both"/>
        <w:textAlignment w:val="baseline"/>
        <w:rPr>
          <w:rFonts w:ascii="Bookman Old Style" w:hAnsi="Bookman Old Style" w:cs="Helvetica"/>
          <w:color w:val="333333"/>
        </w:rPr>
      </w:pPr>
      <w:r w:rsidRPr="00243B6F">
        <w:rPr>
          <w:rFonts w:ascii="Bookman Old Style" w:hAnsi="Bookman Old Style" w:cs="Helvetica"/>
          <w:color w:val="333333"/>
        </w:rPr>
        <w:t xml:space="preserve">(h) </w:t>
      </w:r>
      <w:r w:rsidR="00243B6F">
        <w:rPr>
          <w:rFonts w:ascii="Bookman Old Style" w:hAnsi="Bookman Old Style" w:cs="Helvetica"/>
          <w:color w:val="333333"/>
        </w:rPr>
        <w:tab/>
      </w:r>
      <w:r w:rsidRPr="00243B6F">
        <w:rPr>
          <w:rFonts w:ascii="Bookman Old Style" w:hAnsi="Bookman Old Style" w:cs="Helvetica"/>
          <w:color w:val="333333"/>
        </w:rPr>
        <w:t xml:space="preserve">to instruct, advise and assist any person, on the latter's request, on ways in which corrupt practices may be eliminated by such person; </w:t>
      </w:r>
    </w:p>
    <w:p w:rsidR="00243B6F" w:rsidRPr="00243B6F" w:rsidRDefault="00227D65" w:rsidP="00243B6F">
      <w:pPr>
        <w:pStyle w:val="NormalWeb"/>
        <w:shd w:val="clear" w:color="auto" w:fill="FFFFFF"/>
        <w:spacing w:before="0" w:beforeAutospacing="0" w:after="0" w:afterAutospacing="0" w:line="360" w:lineRule="auto"/>
        <w:ind w:left="1440" w:hanging="720"/>
        <w:jc w:val="both"/>
        <w:textAlignment w:val="baseline"/>
        <w:rPr>
          <w:rFonts w:ascii="Bookman Old Style" w:hAnsi="Bookman Old Style" w:cs="Helvetica"/>
          <w:color w:val="333333"/>
        </w:rPr>
      </w:pPr>
      <w:r w:rsidRPr="00243B6F">
        <w:rPr>
          <w:rFonts w:ascii="Bookman Old Style" w:hAnsi="Bookman Old Style" w:cs="Helvetica"/>
          <w:color w:val="333333"/>
        </w:rPr>
        <w:t xml:space="preserve">(i) </w:t>
      </w:r>
      <w:r w:rsidR="00243B6F">
        <w:rPr>
          <w:rFonts w:ascii="Bookman Old Style" w:hAnsi="Bookman Old Style" w:cs="Helvetica"/>
          <w:color w:val="333333"/>
        </w:rPr>
        <w:tab/>
      </w:r>
      <w:r w:rsidRPr="00243B6F">
        <w:rPr>
          <w:rFonts w:ascii="Bookman Old Style" w:hAnsi="Bookman Old Style" w:cs="Helvetica"/>
          <w:color w:val="333333"/>
        </w:rPr>
        <w:t xml:space="preserve">to advise heads of public bodies of change in practices or procedures compatible with the effective discharge of the duties of such public bodies which the Director thinks necessary to reduce the likehood of the occurrence of corrupt practices; </w:t>
      </w:r>
    </w:p>
    <w:p w:rsidR="00243B6F" w:rsidRPr="00243B6F" w:rsidRDefault="00227D65" w:rsidP="00243B6F">
      <w:pPr>
        <w:pStyle w:val="NormalWeb"/>
        <w:shd w:val="clear" w:color="auto" w:fill="FFFFFF"/>
        <w:spacing w:before="0" w:beforeAutospacing="0" w:after="0" w:afterAutospacing="0" w:line="360" w:lineRule="auto"/>
        <w:ind w:firstLine="720"/>
        <w:jc w:val="both"/>
        <w:textAlignment w:val="baseline"/>
        <w:rPr>
          <w:rFonts w:ascii="Bookman Old Style" w:hAnsi="Bookman Old Style" w:cs="Helvetica"/>
          <w:color w:val="333333"/>
        </w:rPr>
      </w:pPr>
      <w:r w:rsidRPr="00243B6F">
        <w:rPr>
          <w:rFonts w:ascii="Bookman Old Style" w:hAnsi="Bookman Old Style" w:cs="Helvetica"/>
          <w:color w:val="333333"/>
        </w:rPr>
        <w:t xml:space="preserve">(j) </w:t>
      </w:r>
      <w:r w:rsidR="00243B6F">
        <w:rPr>
          <w:rFonts w:ascii="Bookman Old Style" w:hAnsi="Bookman Old Style" w:cs="Helvetica"/>
          <w:color w:val="333333"/>
        </w:rPr>
        <w:tab/>
      </w:r>
      <w:r w:rsidRPr="00243B6F">
        <w:rPr>
          <w:rFonts w:ascii="Bookman Old Style" w:hAnsi="Bookman Old Style" w:cs="Helvetica"/>
          <w:color w:val="333333"/>
        </w:rPr>
        <w:t xml:space="preserve">to educate the public against the evils of corruption; </w:t>
      </w:r>
    </w:p>
    <w:p w:rsidR="00243B6F" w:rsidRPr="00243B6F" w:rsidRDefault="00227D65" w:rsidP="00243B6F">
      <w:pPr>
        <w:pStyle w:val="NormalWeb"/>
        <w:shd w:val="clear" w:color="auto" w:fill="FFFFFF"/>
        <w:spacing w:before="0" w:beforeAutospacing="0" w:after="0" w:afterAutospacing="0" w:line="360" w:lineRule="auto"/>
        <w:ind w:left="1440" w:hanging="720"/>
        <w:jc w:val="both"/>
        <w:textAlignment w:val="baseline"/>
        <w:rPr>
          <w:rFonts w:ascii="Bookman Old Style" w:hAnsi="Bookman Old Style" w:cs="Helvetica"/>
          <w:color w:val="333333"/>
        </w:rPr>
      </w:pPr>
      <w:r w:rsidRPr="00243B6F">
        <w:rPr>
          <w:rFonts w:ascii="Bookman Old Style" w:hAnsi="Bookman Old Style" w:cs="Helvetica"/>
          <w:color w:val="333333"/>
        </w:rPr>
        <w:t xml:space="preserve">(k) </w:t>
      </w:r>
      <w:r w:rsidR="00243B6F">
        <w:rPr>
          <w:rFonts w:ascii="Bookman Old Style" w:hAnsi="Bookman Old Style" w:cs="Helvetica"/>
          <w:color w:val="333333"/>
        </w:rPr>
        <w:tab/>
      </w:r>
      <w:r w:rsidRPr="00243B6F">
        <w:rPr>
          <w:rFonts w:ascii="Bookman Old Style" w:hAnsi="Bookman Old Style" w:cs="Helvetica"/>
          <w:color w:val="333333"/>
        </w:rPr>
        <w:t xml:space="preserve">to enlist and foster public support in combatting corruption; and </w:t>
      </w:r>
    </w:p>
    <w:p w:rsidR="00227D65" w:rsidRPr="00243B6F" w:rsidRDefault="00227D65" w:rsidP="00243B6F">
      <w:pPr>
        <w:pStyle w:val="NormalWeb"/>
        <w:shd w:val="clear" w:color="auto" w:fill="FFFFFF"/>
        <w:spacing w:before="0" w:beforeAutospacing="0" w:after="0" w:afterAutospacing="0" w:line="360" w:lineRule="auto"/>
        <w:ind w:left="1440" w:hanging="720"/>
        <w:jc w:val="both"/>
        <w:textAlignment w:val="baseline"/>
        <w:rPr>
          <w:rFonts w:ascii="Bookman Old Style" w:hAnsi="Bookman Old Style" w:cs="Helvetica"/>
          <w:color w:val="333333"/>
        </w:rPr>
      </w:pPr>
      <w:r w:rsidRPr="00243B6F">
        <w:rPr>
          <w:rFonts w:ascii="Bookman Old Style" w:hAnsi="Bookman Old Style" w:cs="Helvetica"/>
          <w:color w:val="333333"/>
        </w:rPr>
        <w:t xml:space="preserve">(l) </w:t>
      </w:r>
      <w:r w:rsidR="00243B6F">
        <w:rPr>
          <w:rFonts w:ascii="Bookman Old Style" w:hAnsi="Bookman Old Style" w:cs="Helvetica"/>
          <w:color w:val="333333"/>
        </w:rPr>
        <w:tab/>
      </w:r>
      <w:r w:rsidRPr="00243B6F">
        <w:rPr>
          <w:rFonts w:ascii="Bookman Old Style" w:hAnsi="Bookman Old Style" w:cs="Helvetica"/>
          <w:color w:val="333333"/>
        </w:rPr>
        <w:t>to undertake any other measures for the prevention of corruption and economic offences.</w:t>
      </w:r>
    </w:p>
    <w:p w:rsidR="006D03DB" w:rsidRDefault="006D03DB" w:rsidP="006D03DB">
      <w:pPr>
        <w:pStyle w:val="NormalWeb"/>
        <w:shd w:val="clear" w:color="auto" w:fill="FFFFFF"/>
        <w:spacing w:before="0" w:beforeAutospacing="0" w:after="0" w:afterAutospacing="0" w:line="360" w:lineRule="auto"/>
        <w:jc w:val="both"/>
        <w:textAlignment w:val="baseline"/>
        <w:rPr>
          <w:rFonts w:ascii="Bookman Old Style" w:hAnsi="Bookman Old Style" w:cs="Helvetica"/>
          <w:color w:val="333333"/>
        </w:rPr>
      </w:pPr>
    </w:p>
    <w:p w:rsidR="002700D2" w:rsidRDefault="00E54281" w:rsidP="006D03DB">
      <w:pPr>
        <w:pStyle w:val="NormalWeb"/>
        <w:shd w:val="clear" w:color="auto" w:fill="FFFFFF"/>
        <w:spacing w:before="0" w:beforeAutospacing="0" w:after="0" w:afterAutospacing="0" w:line="360" w:lineRule="auto"/>
        <w:jc w:val="both"/>
        <w:textAlignment w:val="baseline"/>
        <w:rPr>
          <w:rFonts w:ascii="Bookman Old Style" w:hAnsi="Bookman Old Style" w:cs="Helvetica"/>
          <w:color w:val="333333"/>
        </w:rPr>
      </w:pPr>
      <w:r>
        <w:rPr>
          <w:rFonts w:ascii="Bookman Old Style" w:hAnsi="Bookman Old Style" w:cs="Helvetica"/>
          <w:b/>
          <w:bCs/>
          <w:color w:val="333333"/>
        </w:rPr>
        <w:t>[5</w:t>
      </w:r>
      <w:r w:rsidR="00847F91">
        <w:rPr>
          <w:rFonts w:ascii="Bookman Old Style" w:hAnsi="Bookman Old Style" w:cs="Helvetica"/>
          <w:b/>
          <w:bCs/>
          <w:color w:val="333333"/>
        </w:rPr>
        <w:t>3</w:t>
      </w:r>
      <w:r w:rsidR="00282AA8">
        <w:rPr>
          <w:rFonts w:ascii="Bookman Old Style" w:hAnsi="Bookman Old Style" w:cs="Helvetica"/>
          <w:b/>
          <w:bCs/>
          <w:color w:val="333333"/>
        </w:rPr>
        <w:t>]</w:t>
      </w:r>
      <w:r w:rsidR="00282AA8">
        <w:rPr>
          <w:rFonts w:ascii="Bookman Old Style" w:hAnsi="Bookman Old Style" w:cs="Helvetica"/>
          <w:b/>
          <w:bCs/>
          <w:color w:val="333333"/>
        </w:rPr>
        <w:tab/>
      </w:r>
      <w:r w:rsidR="006D03DB">
        <w:rPr>
          <w:rFonts w:ascii="Bookman Old Style" w:hAnsi="Bookman Old Style" w:cs="Helvetica"/>
          <w:color w:val="333333"/>
          <w:sz w:val="28"/>
        </w:rPr>
        <w:t>It is of great significance in this proceedings</w:t>
      </w:r>
      <w:r w:rsidR="00A41B77">
        <w:rPr>
          <w:rFonts w:ascii="Bookman Old Style" w:hAnsi="Bookman Old Style" w:cs="Helvetica"/>
          <w:color w:val="333333"/>
          <w:sz w:val="28"/>
        </w:rPr>
        <w:t xml:space="preserve"> to be reiterated</w:t>
      </w:r>
      <w:r w:rsidR="005942F9">
        <w:rPr>
          <w:rFonts w:ascii="Bookman Old Style" w:hAnsi="Bookman Old Style" w:cs="Helvetica"/>
          <w:color w:val="333333"/>
          <w:sz w:val="28"/>
        </w:rPr>
        <w:t xml:space="preserve"> that in tune with </w:t>
      </w:r>
      <w:r w:rsidR="00F828B0" w:rsidRPr="00B00C12">
        <w:rPr>
          <w:rFonts w:ascii="Bookman Old Style" w:hAnsi="Bookman Old Style" w:cs="Helvetica"/>
          <w:color w:val="333333"/>
          <w:sz w:val="28"/>
        </w:rPr>
        <w:t xml:space="preserve">Section </w:t>
      </w:r>
      <w:r w:rsidR="00F828B0" w:rsidRPr="00B00C12">
        <w:rPr>
          <w:rFonts w:ascii="Bookman Old Style" w:hAnsi="Bookman Old Style" w:cs="Helvetica"/>
          <w:color w:val="333333"/>
        </w:rPr>
        <w:t>99</w:t>
      </w:r>
      <w:r w:rsidR="00F828B0" w:rsidRPr="00B00C12">
        <w:rPr>
          <w:rFonts w:ascii="Bookman Old Style" w:hAnsi="Bookman Old Style" w:cs="Helvetica"/>
          <w:color w:val="333333"/>
          <w:sz w:val="28"/>
        </w:rPr>
        <w:t xml:space="preserve"> </w:t>
      </w:r>
      <w:r w:rsidR="005942F9" w:rsidRPr="00B00C12">
        <w:rPr>
          <w:rFonts w:ascii="Bookman Old Style" w:hAnsi="Bookman Old Style" w:cs="Helvetica"/>
          <w:color w:val="333333"/>
          <w:sz w:val="28"/>
        </w:rPr>
        <w:t>of the Constitution re</w:t>
      </w:r>
      <w:r w:rsidR="00B00C12" w:rsidRPr="00B00C12">
        <w:rPr>
          <w:rFonts w:ascii="Bookman Old Style" w:hAnsi="Bookman Old Style" w:cs="Helvetica"/>
          <w:color w:val="333333"/>
          <w:sz w:val="28"/>
        </w:rPr>
        <w:t xml:space="preserve">ad in conjunction with Section </w:t>
      </w:r>
      <w:r w:rsidR="00B00C12" w:rsidRPr="00B00C12">
        <w:rPr>
          <w:rFonts w:ascii="Bookman Old Style" w:hAnsi="Bookman Old Style" w:cs="Helvetica"/>
          <w:color w:val="333333"/>
        </w:rPr>
        <w:t>5</w:t>
      </w:r>
      <w:r w:rsidR="00B00C12" w:rsidRPr="00B00C12">
        <w:rPr>
          <w:rFonts w:ascii="Bookman Old Style" w:hAnsi="Bookman Old Style" w:cs="Helvetica"/>
          <w:color w:val="333333"/>
          <w:sz w:val="28"/>
        </w:rPr>
        <w:t xml:space="preserve"> </w:t>
      </w:r>
      <w:r w:rsidR="00A41B77" w:rsidRPr="00B00C12">
        <w:rPr>
          <w:rFonts w:ascii="Bookman Old Style" w:hAnsi="Bookman Old Style" w:cs="Helvetica"/>
          <w:color w:val="333333"/>
          <w:sz w:val="28"/>
        </w:rPr>
        <w:t>of the</w:t>
      </w:r>
      <w:r w:rsidR="00A41B77" w:rsidRPr="00B00C12">
        <w:rPr>
          <w:rFonts w:ascii="Bookman Old Style" w:hAnsi="Bookman Old Style" w:cs="Helvetica"/>
          <w:color w:val="333333"/>
        </w:rPr>
        <w:t xml:space="preserve"> CPEA,</w:t>
      </w:r>
      <w:r w:rsidR="005942F9">
        <w:rPr>
          <w:rFonts w:ascii="Bookman Old Style" w:hAnsi="Bookman Old Style" w:cs="Helvetica"/>
          <w:color w:val="333333"/>
          <w:sz w:val="28"/>
        </w:rPr>
        <w:t xml:space="preserve"> the </w:t>
      </w:r>
      <w:r w:rsidR="005942F9" w:rsidRPr="005942F9">
        <w:rPr>
          <w:rFonts w:ascii="Bookman Old Style" w:hAnsi="Bookman Old Style" w:cs="Helvetica"/>
          <w:color w:val="333333"/>
        </w:rPr>
        <w:t>DPP</w:t>
      </w:r>
      <w:r w:rsidR="00A41B77">
        <w:rPr>
          <w:rFonts w:ascii="Bookman Old Style" w:hAnsi="Bookman Old Style" w:cs="Helvetica"/>
          <w:color w:val="333333"/>
        </w:rPr>
        <w:t xml:space="preserve"> </w:t>
      </w:r>
      <w:r w:rsidR="00A41B77" w:rsidRPr="00A41B77">
        <w:rPr>
          <w:rFonts w:ascii="Bookman Old Style" w:hAnsi="Bookman Old Style" w:cs="Helvetica"/>
          <w:color w:val="333333"/>
          <w:sz w:val="28"/>
        </w:rPr>
        <w:t>exclusively</w:t>
      </w:r>
      <w:r w:rsidR="005942F9">
        <w:rPr>
          <w:rFonts w:ascii="Bookman Old Style" w:hAnsi="Bookman Old Style" w:cs="Helvetica"/>
          <w:color w:val="333333"/>
        </w:rPr>
        <w:t xml:space="preserve"> </w:t>
      </w:r>
      <w:r w:rsidR="005942F9">
        <w:rPr>
          <w:rFonts w:ascii="Bookman Old Style" w:hAnsi="Bookman Old Style" w:cs="Helvetica"/>
          <w:color w:val="333333"/>
          <w:sz w:val="28"/>
        </w:rPr>
        <w:t xml:space="preserve">commands </w:t>
      </w:r>
      <w:r w:rsidR="00A41B77">
        <w:rPr>
          <w:rFonts w:ascii="Bookman Old Style" w:hAnsi="Bookman Old Style" w:cs="Helvetica"/>
          <w:color w:val="333333"/>
          <w:sz w:val="28"/>
        </w:rPr>
        <w:t xml:space="preserve">the supreme authority to charge anyone with a criminal charge and to prosecute the person concerned under the name of the King.  In </w:t>
      </w:r>
      <w:r w:rsidR="00F272DF">
        <w:rPr>
          <w:rFonts w:ascii="Bookman Old Style" w:hAnsi="Bookman Old Style" w:cs="Helvetica"/>
          <w:color w:val="333333"/>
          <w:sz w:val="28"/>
        </w:rPr>
        <w:t xml:space="preserve">the meanwhile, the </w:t>
      </w:r>
      <w:r w:rsidR="005942F9" w:rsidRPr="005942F9">
        <w:rPr>
          <w:rFonts w:ascii="Bookman Old Style" w:hAnsi="Bookman Old Style" w:cs="Helvetica"/>
          <w:color w:val="333333"/>
        </w:rPr>
        <w:t>DCEO</w:t>
      </w:r>
      <w:r w:rsidR="00F272DF">
        <w:rPr>
          <w:rFonts w:ascii="Bookman Old Style" w:hAnsi="Bookman Old Style" w:cs="Helvetica"/>
          <w:color w:val="333333"/>
        </w:rPr>
        <w:t xml:space="preserve"> </w:t>
      </w:r>
      <w:r w:rsidR="00F272DF">
        <w:rPr>
          <w:rFonts w:ascii="Bookman Old Style" w:hAnsi="Bookman Old Style" w:cs="Helvetica"/>
          <w:color w:val="333333"/>
          <w:sz w:val="28"/>
        </w:rPr>
        <w:t xml:space="preserve">constitutive Act, has created a special dispensation for the </w:t>
      </w:r>
      <w:r w:rsidR="00F272DF">
        <w:rPr>
          <w:rFonts w:ascii="Bookman Old Style" w:hAnsi="Bookman Old Style" w:cs="Helvetica"/>
          <w:color w:val="333333"/>
        </w:rPr>
        <w:t>DCEO</w:t>
      </w:r>
      <w:r w:rsidR="005942F9">
        <w:rPr>
          <w:rFonts w:ascii="Bookman Old Style" w:hAnsi="Bookman Old Style" w:cs="Helvetica"/>
          <w:color w:val="333333"/>
          <w:sz w:val="28"/>
        </w:rPr>
        <w:t xml:space="preserve"> authority to investigate and</w:t>
      </w:r>
      <w:r w:rsidR="00F272DF">
        <w:rPr>
          <w:rFonts w:ascii="Bookman Old Style" w:hAnsi="Bookman Old Style" w:cs="Helvetica"/>
          <w:color w:val="333333"/>
          <w:sz w:val="28"/>
        </w:rPr>
        <w:t xml:space="preserve"> prosecute the economic and corruption offences exclusively.  This is, however, without prejudice to the superintendence of the supervisory authority of the </w:t>
      </w:r>
      <w:r w:rsidR="00F272DF">
        <w:rPr>
          <w:rFonts w:ascii="Bookman Old Style" w:hAnsi="Bookman Old Style" w:cs="Helvetica"/>
          <w:color w:val="333333"/>
        </w:rPr>
        <w:t xml:space="preserve">DPP. </w:t>
      </w:r>
    </w:p>
    <w:p w:rsidR="002700D2" w:rsidRDefault="002700D2" w:rsidP="006D03DB">
      <w:pPr>
        <w:pStyle w:val="NormalWeb"/>
        <w:shd w:val="clear" w:color="auto" w:fill="FFFFFF"/>
        <w:spacing w:before="0" w:beforeAutospacing="0" w:after="0" w:afterAutospacing="0" w:line="360" w:lineRule="auto"/>
        <w:jc w:val="both"/>
        <w:textAlignment w:val="baseline"/>
        <w:rPr>
          <w:rFonts w:ascii="Bookman Old Style" w:hAnsi="Bookman Old Style" w:cs="Helvetica"/>
          <w:color w:val="333333"/>
        </w:rPr>
      </w:pPr>
    </w:p>
    <w:p w:rsidR="00520748" w:rsidRDefault="00E54281" w:rsidP="00945407">
      <w:pPr>
        <w:keepNext/>
        <w:spacing w:after="0" w:line="360" w:lineRule="auto"/>
        <w:jc w:val="both"/>
        <w:outlineLvl w:val="6"/>
        <w:rPr>
          <w:rFonts w:ascii="Bookman Old Style" w:hAnsi="Bookman Old Style" w:cs="Helvetica"/>
          <w:color w:val="333333"/>
          <w:sz w:val="28"/>
        </w:rPr>
      </w:pPr>
      <w:r>
        <w:rPr>
          <w:rFonts w:ascii="Bookman Old Style" w:hAnsi="Bookman Old Style" w:cs="Helvetica"/>
          <w:b/>
          <w:bCs/>
          <w:color w:val="333333"/>
          <w:sz w:val="24"/>
          <w:szCs w:val="24"/>
        </w:rPr>
        <w:t>[5</w:t>
      </w:r>
      <w:r w:rsidR="00847F91">
        <w:rPr>
          <w:rFonts w:ascii="Bookman Old Style" w:hAnsi="Bookman Old Style" w:cs="Helvetica"/>
          <w:b/>
          <w:bCs/>
          <w:color w:val="333333"/>
          <w:sz w:val="24"/>
          <w:szCs w:val="24"/>
        </w:rPr>
        <w:t>4</w:t>
      </w:r>
      <w:r w:rsidR="00282AA8">
        <w:rPr>
          <w:rFonts w:ascii="Bookman Old Style" w:hAnsi="Bookman Old Style" w:cs="Helvetica"/>
          <w:b/>
          <w:bCs/>
          <w:color w:val="333333"/>
          <w:sz w:val="24"/>
          <w:szCs w:val="24"/>
        </w:rPr>
        <w:t>]</w:t>
      </w:r>
      <w:r w:rsidR="00282AA8">
        <w:rPr>
          <w:rFonts w:ascii="Bookman Old Style" w:hAnsi="Bookman Old Style" w:cs="Helvetica"/>
          <w:b/>
          <w:bCs/>
          <w:color w:val="333333"/>
          <w:sz w:val="24"/>
          <w:szCs w:val="24"/>
        </w:rPr>
        <w:tab/>
      </w:r>
      <w:r w:rsidR="002700D2">
        <w:rPr>
          <w:rFonts w:ascii="Bookman Old Style" w:hAnsi="Bookman Old Style" w:cs="Helvetica"/>
          <w:color w:val="333333"/>
          <w:sz w:val="28"/>
        </w:rPr>
        <w:t xml:space="preserve">The above said, the common denominator is that the </w:t>
      </w:r>
      <w:r w:rsidR="002700D2">
        <w:rPr>
          <w:rFonts w:ascii="Bookman Old Style" w:hAnsi="Bookman Old Style" w:cs="Helvetica"/>
          <w:color w:val="333333"/>
        </w:rPr>
        <w:t xml:space="preserve">DPP </w:t>
      </w:r>
      <w:r w:rsidR="002700D2">
        <w:rPr>
          <w:rFonts w:ascii="Bookman Old Style" w:hAnsi="Bookman Old Style" w:cs="Helvetica"/>
          <w:color w:val="333333"/>
          <w:sz w:val="28"/>
        </w:rPr>
        <w:t xml:space="preserve">and the </w:t>
      </w:r>
      <w:r w:rsidR="002700D2">
        <w:rPr>
          <w:rFonts w:ascii="Bookman Old Style" w:hAnsi="Bookman Old Style" w:cs="Helvetica"/>
          <w:color w:val="333333"/>
        </w:rPr>
        <w:t xml:space="preserve">DCEO </w:t>
      </w:r>
      <w:r w:rsidR="002700D2">
        <w:rPr>
          <w:rFonts w:ascii="Bookman Old Style" w:hAnsi="Bookman Old Style" w:cs="Helvetica"/>
          <w:color w:val="333333"/>
          <w:sz w:val="28"/>
        </w:rPr>
        <w:t>constitute the prosecutorial agencies of the Crown</w:t>
      </w:r>
      <w:r w:rsidR="00945407">
        <w:rPr>
          <w:rFonts w:ascii="Bookman Old Style" w:hAnsi="Bookman Old Style" w:cs="Helvetica"/>
          <w:color w:val="333333"/>
          <w:sz w:val="28"/>
        </w:rPr>
        <w:t>.  So, the acts</w:t>
      </w:r>
      <w:r w:rsidR="006B6279">
        <w:rPr>
          <w:rFonts w:ascii="Bookman Old Style" w:hAnsi="Bookman Old Style" w:cs="Helvetica"/>
          <w:color w:val="333333"/>
          <w:sz w:val="28"/>
        </w:rPr>
        <w:t xml:space="preserve"> and/</w:t>
      </w:r>
      <w:r w:rsidR="00945407">
        <w:rPr>
          <w:rFonts w:ascii="Bookman Old Style" w:hAnsi="Bookman Old Style" w:cs="Helvetica"/>
          <w:color w:val="333333"/>
          <w:sz w:val="28"/>
        </w:rPr>
        <w:t>or omissions attributable to each of them in the execution of the prosecutorial tasks are, at the end of the day, ascribable to the Crown.</w:t>
      </w:r>
    </w:p>
    <w:p w:rsidR="00520748" w:rsidRDefault="00520748" w:rsidP="00945407">
      <w:pPr>
        <w:keepNext/>
        <w:spacing w:after="0" w:line="360" w:lineRule="auto"/>
        <w:jc w:val="both"/>
        <w:outlineLvl w:val="6"/>
        <w:rPr>
          <w:rFonts w:ascii="Bookman Old Style" w:hAnsi="Bookman Old Style" w:cs="Helvetica"/>
          <w:color w:val="333333"/>
          <w:sz w:val="28"/>
        </w:rPr>
      </w:pPr>
    </w:p>
    <w:p w:rsidR="00AE2776" w:rsidRDefault="00E54281" w:rsidP="00945407">
      <w:pPr>
        <w:keepNext/>
        <w:spacing w:after="0" w:line="360" w:lineRule="auto"/>
        <w:jc w:val="both"/>
        <w:outlineLvl w:val="6"/>
        <w:rPr>
          <w:rFonts w:ascii="Bookman Old Style" w:hAnsi="Bookman Old Style" w:cs="Helvetica"/>
          <w:color w:val="1D2228"/>
          <w:sz w:val="28"/>
          <w:szCs w:val="20"/>
          <w:lang w:val="en-US"/>
        </w:rPr>
      </w:pPr>
      <w:r>
        <w:rPr>
          <w:rFonts w:ascii="Bookman Old Style" w:hAnsi="Bookman Old Style" w:cs="Helvetica"/>
          <w:b/>
          <w:bCs/>
          <w:color w:val="333333"/>
          <w:sz w:val="24"/>
          <w:szCs w:val="24"/>
        </w:rPr>
        <w:t>[5</w:t>
      </w:r>
      <w:r w:rsidR="00847F91">
        <w:rPr>
          <w:rFonts w:ascii="Bookman Old Style" w:hAnsi="Bookman Old Style" w:cs="Helvetica"/>
          <w:b/>
          <w:bCs/>
          <w:color w:val="333333"/>
          <w:sz w:val="24"/>
          <w:szCs w:val="24"/>
        </w:rPr>
        <w:t>5</w:t>
      </w:r>
      <w:r w:rsidR="00282AA8">
        <w:rPr>
          <w:rFonts w:ascii="Bookman Old Style" w:hAnsi="Bookman Old Style" w:cs="Helvetica"/>
          <w:b/>
          <w:bCs/>
          <w:color w:val="333333"/>
          <w:sz w:val="24"/>
          <w:szCs w:val="24"/>
        </w:rPr>
        <w:t>]</w:t>
      </w:r>
      <w:r w:rsidR="00282AA8">
        <w:rPr>
          <w:rFonts w:ascii="Bookman Old Style" w:hAnsi="Bookman Old Style" w:cs="Helvetica"/>
          <w:b/>
          <w:bCs/>
          <w:color w:val="333333"/>
          <w:sz w:val="24"/>
          <w:szCs w:val="24"/>
        </w:rPr>
        <w:tab/>
      </w:r>
      <w:r w:rsidR="00945407">
        <w:rPr>
          <w:rFonts w:ascii="Bookman Old Style" w:hAnsi="Bookman Old Style" w:cs="Helvetica"/>
          <w:color w:val="333333"/>
          <w:sz w:val="28"/>
        </w:rPr>
        <w:t xml:space="preserve">In all fairness, the Court finds it </w:t>
      </w:r>
      <w:r w:rsidR="00520748">
        <w:rPr>
          <w:rFonts w:ascii="Bookman Old Style" w:hAnsi="Bookman Old Style" w:cs="Helvetica"/>
          <w:color w:val="333333"/>
          <w:sz w:val="28"/>
        </w:rPr>
        <w:t>obvious that the letter add</w:t>
      </w:r>
      <w:r w:rsidR="00945407">
        <w:rPr>
          <w:rFonts w:ascii="Bookman Old Style" w:hAnsi="Bookman Old Style" w:cs="Helvetica"/>
          <w:color w:val="333333"/>
          <w:sz w:val="28"/>
        </w:rPr>
        <w:t>ressed</w:t>
      </w:r>
      <w:r w:rsidR="00520748">
        <w:rPr>
          <w:rFonts w:ascii="Bookman Old Style" w:hAnsi="Bookman Old Style" w:cs="Helvetica"/>
          <w:color w:val="333333"/>
          <w:sz w:val="28"/>
        </w:rPr>
        <w:t xml:space="preserve"> to the </w:t>
      </w:r>
      <w:r w:rsidR="00520748">
        <w:rPr>
          <w:rFonts w:ascii="Bookman Old Style" w:hAnsi="Bookman Old Style" w:cs="Helvetica"/>
          <w:color w:val="333333"/>
          <w:sz w:val="24"/>
        </w:rPr>
        <w:t>DCEO</w:t>
      </w:r>
      <w:r w:rsidR="00945407">
        <w:rPr>
          <w:rFonts w:ascii="Bookman Old Style" w:hAnsi="Bookman Old Style" w:cs="Helvetica"/>
          <w:color w:val="333333"/>
          <w:sz w:val="28"/>
        </w:rPr>
        <w:t xml:space="preserve"> by </w:t>
      </w:r>
      <w:r w:rsidR="00945407">
        <w:rPr>
          <w:rFonts w:ascii="Bookman Old Style" w:hAnsi="Bookman Old Style" w:cs="Helvetica"/>
          <w:bCs/>
          <w:color w:val="000000"/>
          <w:sz w:val="28"/>
          <w:szCs w:val="28"/>
          <w:lang w:val="en-GB"/>
        </w:rPr>
        <w:t>Adv. Woker on</w:t>
      </w:r>
      <w:r w:rsidR="00945407" w:rsidRPr="002C5629">
        <w:rPr>
          <w:rFonts w:ascii="Bookman Old Style" w:hAnsi="Bookman Old Style" w:cs="Helvetica"/>
          <w:bCs/>
          <w:color w:val="000000"/>
          <w:sz w:val="28"/>
          <w:szCs w:val="28"/>
          <w:lang w:val="en-GB"/>
        </w:rPr>
        <w:t xml:space="preserve"> </w:t>
      </w:r>
      <w:r w:rsidR="00945407" w:rsidRPr="00917447">
        <w:rPr>
          <w:rFonts w:ascii="Bookman Old Style" w:hAnsi="Bookman Old Style" w:cs="Helvetica"/>
          <w:color w:val="1D2228"/>
          <w:sz w:val="28"/>
          <w:szCs w:val="20"/>
          <w:lang w:val="en-US"/>
        </w:rPr>
        <w:t xml:space="preserve">the </w:t>
      </w:r>
      <w:r w:rsidR="00945407" w:rsidRPr="00EC4DF1">
        <w:rPr>
          <w:rFonts w:ascii="Bookman Old Style" w:hAnsi="Bookman Old Style" w:cs="Helvetica"/>
          <w:color w:val="1D2228"/>
          <w:sz w:val="24"/>
          <w:szCs w:val="24"/>
          <w:lang w:val="en-US"/>
        </w:rPr>
        <w:t>17</w:t>
      </w:r>
      <w:r w:rsidR="00945407" w:rsidRPr="00EC4DF1">
        <w:rPr>
          <w:rFonts w:ascii="Bookman Old Style" w:hAnsi="Bookman Old Style" w:cs="Helvetica"/>
          <w:color w:val="1D2228"/>
          <w:sz w:val="24"/>
          <w:szCs w:val="24"/>
          <w:vertAlign w:val="superscript"/>
          <w:lang w:val="en-US"/>
        </w:rPr>
        <w:t>th</w:t>
      </w:r>
      <w:r w:rsidR="00945407" w:rsidRPr="00917447">
        <w:rPr>
          <w:rFonts w:ascii="Bookman Old Style" w:hAnsi="Bookman Old Style" w:cs="Helvetica"/>
          <w:color w:val="1D2228"/>
          <w:sz w:val="28"/>
          <w:szCs w:val="20"/>
          <w:lang w:val="en-US"/>
        </w:rPr>
        <w:t xml:space="preserve"> of July </w:t>
      </w:r>
      <w:r w:rsidR="00945407" w:rsidRPr="00EC4DF1">
        <w:rPr>
          <w:rFonts w:ascii="Bookman Old Style" w:hAnsi="Bookman Old Style" w:cs="Helvetica"/>
          <w:color w:val="1D2228"/>
          <w:sz w:val="24"/>
          <w:szCs w:val="24"/>
          <w:lang w:val="en-US"/>
        </w:rPr>
        <w:t>2020</w:t>
      </w:r>
      <w:r w:rsidR="00520748" w:rsidRPr="00EC4DF1">
        <w:rPr>
          <w:rFonts w:ascii="Bookman Old Style" w:hAnsi="Bookman Old Style" w:cs="Helvetica"/>
          <w:color w:val="1D2228"/>
          <w:sz w:val="24"/>
          <w:szCs w:val="24"/>
          <w:lang w:val="en-US"/>
        </w:rPr>
        <w:t>,</w:t>
      </w:r>
      <w:r w:rsidR="00520748">
        <w:rPr>
          <w:rFonts w:ascii="Bookman Old Style" w:hAnsi="Bookman Old Style" w:cs="Helvetica"/>
          <w:color w:val="1D2228"/>
          <w:sz w:val="28"/>
          <w:szCs w:val="20"/>
          <w:lang w:val="en-US"/>
        </w:rPr>
        <w:t xml:space="preserve"> copied to the </w:t>
      </w:r>
      <w:r w:rsidR="00520748" w:rsidRPr="00EC4DF1">
        <w:rPr>
          <w:rFonts w:ascii="Bookman Old Style" w:hAnsi="Bookman Old Style" w:cs="Helvetica"/>
          <w:color w:val="1D2228"/>
          <w:sz w:val="24"/>
          <w:szCs w:val="24"/>
          <w:lang w:val="en-US"/>
        </w:rPr>
        <w:t>DPP</w:t>
      </w:r>
      <w:r w:rsidR="00520748">
        <w:rPr>
          <w:rFonts w:ascii="Bookman Old Style" w:hAnsi="Bookman Old Style" w:cs="Helvetica"/>
          <w:color w:val="1D2228"/>
          <w:sz w:val="28"/>
          <w:szCs w:val="20"/>
          <w:lang w:val="en-US"/>
        </w:rPr>
        <w:t xml:space="preserve"> and to the Defence counsel marks a turning point for the determination of the application.</w:t>
      </w:r>
      <w:r w:rsidR="003F12BD">
        <w:rPr>
          <w:rFonts w:ascii="Bookman Old Style" w:hAnsi="Bookman Old Style" w:cs="Helvetica"/>
          <w:color w:val="1D2228"/>
          <w:sz w:val="28"/>
          <w:szCs w:val="20"/>
          <w:lang w:val="en-US"/>
        </w:rPr>
        <w:t xml:space="preserve">  This is the reasonable thesis when considered against the developments that unfolded right from the moment the </w:t>
      </w:r>
      <w:r w:rsidR="003F12BD" w:rsidRPr="003F12BD">
        <w:rPr>
          <w:rFonts w:ascii="Bookman Old Style" w:hAnsi="Bookman Old Style" w:cs="Helvetica"/>
          <w:color w:val="1D2228"/>
          <w:sz w:val="24"/>
          <w:szCs w:val="20"/>
          <w:lang w:val="en-US"/>
        </w:rPr>
        <w:t>DCEO</w:t>
      </w:r>
      <w:r w:rsidR="003F12BD">
        <w:rPr>
          <w:rFonts w:ascii="Bookman Old Style" w:hAnsi="Bookman Old Style" w:cs="Helvetica"/>
          <w:color w:val="1D2228"/>
          <w:sz w:val="28"/>
          <w:szCs w:val="20"/>
          <w:lang w:val="en-US"/>
        </w:rPr>
        <w:t xml:space="preserve"> confronted the Accused about the suspicions it had that the Accused committed the offences and the time taken to complete the investigations. The picture is further elucidated by the</w:t>
      </w:r>
      <w:r w:rsidR="007B5D37">
        <w:rPr>
          <w:rFonts w:ascii="Bookman Old Style" w:hAnsi="Bookman Old Style" w:cs="Helvetica"/>
          <w:color w:val="1D2228"/>
          <w:sz w:val="28"/>
          <w:szCs w:val="20"/>
          <w:lang w:val="en-US"/>
        </w:rPr>
        <w:t xml:space="preserve"> post-charges developments and above all by the perpetual unreadiness of the Crown to prosecute its case up to </w:t>
      </w:r>
      <w:r w:rsidR="009506A5" w:rsidRPr="009506A5">
        <w:rPr>
          <w:rFonts w:ascii="Bookman Old Style" w:hAnsi="Bookman Old Style" w:cs="Helvetica"/>
          <w:color w:val="1D2228"/>
          <w:sz w:val="28"/>
          <w:szCs w:val="20"/>
          <w:lang w:val="en-US"/>
        </w:rPr>
        <w:t xml:space="preserve">the </w:t>
      </w:r>
      <w:r w:rsidR="009506A5" w:rsidRPr="007442C2">
        <w:rPr>
          <w:rFonts w:ascii="Bookman Old Style" w:hAnsi="Bookman Old Style" w:cs="Helvetica"/>
          <w:color w:val="1D2228"/>
          <w:sz w:val="24"/>
          <w:szCs w:val="24"/>
          <w:lang w:val="en-US"/>
        </w:rPr>
        <w:t>17</w:t>
      </w:r>
      <w:r w:rsidR="009506A5" w:rsidRPr="007442C2">
        <w:rPr>
          <w:rFonts w:ascii="Bookman Old Style" w:hAnsi="Bookman Old Style" w:cs="Helvetica"/>
          <w:color w:val="1D2228"/>
          <w:sz w:val="24"/>
          <w:szCs w:val="24"/>
          <w:vertAlign w:val="superscript"/>
          <w:lang w:val="en-US"/>
        </w:rPr>
        <w:t>th</w:t>
      </w:r>
      <w:r w:rsidR="009506A5" w:rsidRPr="007442C2">
        <w:rPr>
          <w:rFonts w:ascii="Bookman Old Style" w:hAnsi="Bookman Old Style" w:cs="Helvetica"/>
          <w:color w:val="1D2228"/>
          <w:sz w:val="24"/>
          <w:szCs w:val="24"/>
          <w:lang w:val="en-US"/>
        </w:rPr>
        <w:t xml:space="preserve"> </w:t>
      </w:r>
      <w:r w:rsidR="009506A5">
        <w:rPr>
          <w:rFonts w:ascii="Bookman Old Style" w:hAnsi="Bookman Old Style" w:cs="Helvetica"/>
          <w:color w:val="1D2228"/>
          <w:sz w:val="28"/>
          <w:szCs w:val="20"/>
          <w:lang w:val="en-US"/>
        </w:rPr>
        <w:t xml:space="preserve">November, </w:t>
      </w:r>
      <w:r w:rsidR="009506A5" w:rsidRPr="007442C2">
        <w:rPr>
          <w:rFonts w:ascii="Bookman Old Style" w:hAnsi="Bookman Old Style" w:cs="Helvetica"/>
          <w:color w:val="1D2228"/>
          <w:sz w:val="24"/>
          <w:szCs w:val="24"/>
          <w:lang w:val="en-US"/>
        </w:rPr>
        <w:t>2020.</w:t>
      </w:r>
      <w:r w:rsidR="00AE2776">
        <w:rPr>
          <w:rFonts w:ascii="Bookman Old Style" w:hAnsi="Bookman Old Style" w:cs="Helvetica"/>
          <w:color w:val="1D2228"/>
          <w:sz w:val="28"/>
          <w:szCs w:val="20"/>
          <w:lang w:val="en-US"/>
        </w:rPr>
        <w:t xml:space="preserve"> This was the day</w:t>
      </w:r>
      <w:r w:rsidR="007B5D37">
        <w:rPr>
          <w:rFonts w:ascii="Bookman Old Style" w:hAnsi="Bookman Old Style" w:cs="Helvetica"/>
          <w:color w:val="1D2228"/>
          <w:sz w:val="28"/>
          <w:szCs w:val="20"/>
          <w:lang w:val="en-US"/>
        </w:rPr>
        <w:t xml:space="preserve"> when its application for a postponement</w:t>
      </w:r>
      <w:r w:rsidR="000D2259">
        <w:rPr>
          <w:rFonts w:ascii="Bookman Old Style" w:hAnsi="Bookman Old Style" w:cs="Helvetica"/>
          <w:color w:val="1D2228"/>
          <w:sz w:val="28"/>
          <w:szCs w:val="20"/>
          <w:lang w:val="en-US"/>
        </w:rPr>
        <w:t xml:space="preserve"> of the case was made</w:t>
      </w:r>
      <w:r w:rsidR="007B5D37">
        <w:rPr>
          <w:rFonts w:ascii="Bookman Old Style" w:hAnsi="Bookman Old Style" w:cs="Helvetica"/>
          <w:color w:val="1D2228"/>
          <w:sz w:val="28"/>
          <w:szCs w:val="20"/>
          <w:lang w:val="en-US"/>
        </w:rPr>
        <w:t xml:space="preserve"> and</w:t>
      </w:r>
      <w:r w:rsidR="000D2259">
        <w:rPr>
          <w:rFonts w:ascii="Bookman Old Style" w:hAnsi="Bookman Old Style" w:cs="Helvetica"/>
          <w:color w:val="1D2228"/>
          <w:sz w:val="28"/>
          <w:szCs w:val="20"/>
          <w:lang w:val="en-US"/>
        </w:rPr>
        <w:t xml:space="preserve"> complemented with that of </w:t>
      </w:r>
      <w:r w:rsidR="007B5D37">
        <w:rPr>
          <w:rFonts w:ascii="Bookman Old Style" w:hAnsi="Bookman Old Style" w:cs="Helvetica"/>
          <w:color w:val="1D2228"/>
          <w:sz w:val="28"/>
          <w:szCs w:val="20"/>
          <w:lang w:val="en-US"/>
        </w:rPr>
        <w:t>the permanent staying of the</w:t>
      </w:r>
      <w:r w:rsidR="000D2259">
        <w:rPr>
          <w:rFonts w:ascii="Bookman Old Style" w:hAnsi="Bookman Old Style" w:cs="Helvetica"/>
          <w:color w:val="1D2228"/>
          <w:sz w:val="28"/>
          <w:szCs w:val="20"/>
          <w:lang w:val="en-US"/>
        </w:rPr>
        <w:t xml:space="preserve"> proceedings</w:t>
      </w:r>
      <w:r w:rsidR="007B5D37">
        <w:rPr>
          <w:rFonts w:ascii="Bookman Old Style" w:hAnsi="Bookman Old Style" w:cs="Helvetica"/>
          <w:color w:val="1D2228"/>
          <w:sz w:val="28"/>
          <w:szCs w:val="20"/>
          <w:lang w:val="en-US"/>
        </w:rPr>
        <w:t>.</w:t>
      </w:r>
    </w:p>
    <w:p w:rsidR="00AE2776" w:rsidRDefault="00AE2776" w:rsidP="00945407">
      <w:pPr>
        <w:keepNext/>
        <w:spacing w:after="0" w:line="360" w:lineRule="auto"/>
        <w:jc w:val="both"/>
        <w:outlineLvl w:val="6"/>
        <w:rPr>
          <w:rFonts w:ascii="Bookman Old Style" w:hAnsi="Bookman Old Style" w:cs="Helvetica"/>
          <w:color w:val="1D2228"/>
          <w:sz w:val="28"/>
          <w:szCs w:val="20"/>
          <w:lang w:val="en-US"/>
        </w:rPr>
      </w:pPr>
    </w:p>
    <w:p w:rsidR="00BB10FE" w:rsidRDefault="00E54281" w:rsidP="00945407">
      <w:pPr>
        <w:keepNext/>
        <w:spacing w:after="0" w:line="360" w:lineRule="auto"/>
        <w:jc w:val="both"/>
        <w:outlineLvl w:val="6"/>
        <w:rPr>
          <w:rFonts w:ascii="Bookman Old Style" w:hAnsi="Bookman Old Style" w:cs="Helvetica"/>
          <w:color w:val="1D2228"/>
          <w:sz w:val="28"/>
          <w:szCs w:val="20"/>
          <w:lang w:val="en-US"/>
        </w:rPr>
      </w:pPr>
      <w:r>
        <w:rPr>
          <w:rFonts w:ascii="Bookman Old Style" w:hAnsi="Bookman Old Style" w:cs="Helvetica"/>
          <w:b/>
          <w:bCs/>
          <w:color w:val="1D2228"/>
          <w:sz w:val="24"/>
          <w:szCs w:val="24"/>
          <w:lang w:val="en-US"/>
        </w:rPr>
        <w:t>[5</w:t>
      </w:r>
      <w:r w:rsidR="00847F91">
        <w:rPr>
          <w:rFonts w:ascii="Bookman Old Style" w:hAnsi="Bookman Old Style" w:cs="Helvetica"/>
          <w:b/>
          <w:bCs/>
          <w:color w:val="1D2228"/>
          <w:sz w:val="24"/>
          <w:szCs w:val="24"/>
          <w:lang w:val="en-US"/>
        </w:rPr>
        <w:t>6</w:t>
      </w:r>
      <w:r w:rsidR="00282AA8">
        <w:rPr>
          <w:rFonts w:ascii="Bookman Old Style" w:hAnsi="Bookman Old Style" w:cs="Helvetica"/>
          <w:b/>
          <w:bCs/>
          <w:color w:val="1D2228"/>
          <w:sz w:val="24"/>
          <w:szCs w:val="24"/>
          <w:lang w:val="en-US"/>
        </w:rPr>
        <w:t>]</w:t>
      </w:r>
      <w:r w:rsidR="00282AA8">
        <w:rPr>
          <w:rFonts w:ascii="Bookman Old Style" w:hAnsi="Bookman Old Style" w:cs="Helvetica"/>
          <w:b/>
          <w:bCs/>
          <w:color w:val="1D2228"/>
          <w:sz w:val="24"/>
          <w:szCs w:val="24"/>
          <w:lang w:val="en-US"/>
        </w:rPr>
        <w:tab/>
      </w:r>
      <w:r w:rsidR="00AE2776">
        <w:rPr>
          <w:rFonts w:ascii="Bookman Old Style" w:hAnsi="Bookman Old Style" w:cs="Helvetica"/>
          <w:color w:val="1D2228"/>
          <w:sz w:val="28"/>
          <w:szCs w:val="20"/>
          <w:lang w:val="en-US"/>
        </w:rPr>
        <w:t>Besides</w:t>
      </w:r>
      <w:r w:rsidR="00BB10FE">
        <w:rPr>
          <w:rFonts w:ascii="Bookman Old Style" w:hAnsi="Bookman Old Style" w:cs="Helvetica"/>
          <w:color w:val="1D2228"/>
          <w:sz w:val="28"/>
          <w:szCs w:val="20"/>
          <w:lang w:val="en-US"/>
        </w:rPr>
        <w:t>,</w:t>
      </w:r>
      <w:r w:rsidR="00AE2776">
        <w:rPr>
          <w:rFonts w:ascii="Bookman Old Style" w:hAnsi="Bookman Old Style" w:cs="Helvetica"/>
          <w:color w:val="1D2228"/>
          <w:sz w:val="28"/>
          <w:szCs w:val="20"/>
          <w:lang w:val="en-US"/>
        </w:rPr>
        <w:t xml:space="preserve"> the</w:t>
      </w:r>
      <w:r w:rsidR="00BB10FE">
        <w:rPr>
          <w:rFonts w:ascii="Bookman Old Style" w:hAnsi="Bookman Old Style" w:cs="Helvetica"/>
          <w:color w:val="1D2228"/>
          <w:sz w:val="28"/>
          <w:szCs w:val="20"/>
          <w:lang w:val="en-US"/>
        </w:rPr>
        <w:t xml:space="preserve"> stated</w:t>
      </w:r>
      <w:r w:rsidR="00AE2776">
        <w:rPr>
          <w:rFonts w:ascii="Bookman Old Style" w:hAnsi="Bookman Old Style" w:cs="Helvetica"/>
          <w:color w:val="1D2228"/>
          <w:sz w:val="28"/>
          <w:szCs w:val="20"/>
          <w:lang w:val="en-US"/>
        </w:rPr>
        <w:t xml:space="preserve"> unreadiness of the Crown to prosecute the matter</w:t>
      </w:r>
      <w:r w:rsidR="00BB10FE">
        <w:rPr>
          <w:rFonts w:ascii="Bookman Old Style" w:hAnsi="Bookman Old Style" w:cs="Helvetica"/>
          <w:color w:val="1D2228"/>
          <w:sz w:val="28"/>
          <w:szCs w:val="20"/>
          <w:lang w:val="en-US"/>
        </w:rPr>
        <w:t>,</w:t>
      </w:r>
      <w:r w:rsidR="007548C9">
        <w:rPr>
          <w:rFonts w:ascii="Bookman Old Style" w:hAnsi="Bookman Old Style" w:cs="Helvetica"/>
          <w:color w:val="1D2228"/>
          <w:sz w:val="28"/>
          <w:szCs w:val="20"/>
          <w:lang w:val="en-US"/>
        </w:rPr>
        <w:t xml:space="preserve"> should be viewed against its delay to respond to the letter addressed to it by Adv. Woker.  This was urgently material to facilitate for the ascertainment of its substitute counsel </w:t>
      </w:r>
      <w:r w:rsidR="007548C9">
        <w:rPr>
          <w:rFonts w:ascii="Bookman Old Style" w:hAnsi="Bookman Old Style" w:cs="Helvetica"/>
          <w:color w:val="1D2228"/>
          <w:sz w:val="28"/>
          <w:szCs w:val="20"/>
          <w:lang w:val="en-US"/>
        </w:rPr>
        <w:lastRenderedPageBreak/>
        <w:t>towards the resuscitation</w:t>
      </w:r>
      <w:r w:rsidR="00BB10FE">
        <w:rPr>
          <w:rFonts w:ascii="Bookman Old Style" w:hAnsi="Bookman Old Style" w:cs="Helvetica"/>
          <w:color w:val="1D2228"/>
          <w:sz w:val="28"/>
          <w:szCs w:val="20"/>
          <w:lang w:val="en-US"/>
        </w:rPr>
        <w:t xml:space="preserve"> of the prosecution.  </w:t>
      </w:r>
      <w:r w:rsidR="00520748">
        <w:rPr>
          <w:rFonts w:ascii="Bookman Old Style" w:hAnsi="Bookman Old Style" w:cs="Helvetica"/>
          <w:color w:val="1D2228"/>
          <w:sz w:val="28"/>
          <w:szCs w:val="20"/>
          <w:lang w:val="en-US"/>
        </w:rPr>
        <w:t xml:space="preserve">It is obvious from the papers that both prosecutorial operatives did not respond to the correspondence.  This obtained despite the urgency it deserved for the </w:t>
      </w:r>
      <w:r w:rsidR="008C521B">
        <w:rPr>
          <w:rFonts w:ascii="Bookman Old Style" w:hAnsi="Bookman Old Style" w:cs="Helvetica"/>
          <w:color w:val="1D2228"/>
          <w:sz w:val="28"/>
          <w:szCs w:val="20"/>
          <w:lang w:val="en-US"/>
        </w:rPr>
        <w:t>ascertainment of the Crown counsel who would replace its retired one and, most importantly, for the facilitation of the identification of the dates scheduled for hearing of the matter.  On this note, it should be recalled that this is a high profile case founded upon criminal charges that the Accused have fraudulently stolen huge amounts of moneys to the prejudice</w:t>
      </w:r>
      <w:r w:rsidR="00D72057">
        <w:rPr>
          <w:rFonts w:ascii="Bookman Old Style" w:hAnsi="Bookman Old Style" w:cs="Helvetica"/>
          <w:color w:val="1D2228"/>
          <w:sz w:val="28"/>
          <w:szCs w:val="20"/>
          <w:lang w:val="en-US"/>
        </w:rPr>
        <w:t xml:space="preserve"> of the country</w:t>
      </w:r>
      <w:r w:rsidR="005116CB">
        <w:rPr>
          <w:rFonts w:ascii="Bookman Old Style" w:hAnsi="Bookman Old Style" w:cs="Helvetica"/>
          <w:color w:val="1D2228"/>
          <w:sz w:val="28"/>
          <w:szCs w:val="20"/>
          <w:lang w:val="en-US"/>
        </w:rPr>
        <w:t xml:space="preserve"> and its economically struggling citizens</w:t>
      </w:r>
      <w:r w:rsidR="00D72057">
        <w:rPr>
          <w:rFonts w:ascii="Bookman Old Style" w:hAnsi="Bookman Old Style" w:cs="Helvetica"/>
          <w:color w:val="1D2228"/>
          <w:sz w:val="28"/>
          <w:szCs w:val="20"/>
          <w:lang w:val="en-US"/>
        </w:rPr>
        <w:t>.</w:t>
      </w:r>
    </w:p>
    <w:p w:rsidR="004A63F8" w:rsidRDefault="004A63F8" w:rsidP="00945407">
      <w:pPr>
        <w:keepNext/>
        <w:spacing w:after="0" w:line="360" w:lineRule="auto"/>
        <w:jc w:val="both"/>
        <w:outlineLvl w:val="6"/>
        <w:rPr>
          <w:rFonts w:ascii="Bookman Old Style" w:hAnsi="Bookman Old Style" w:cs="Helvetica"/>
          <w:color w:val="1D2228"/>
          <w:sz w:val="28"/>
          <w:szCs w:val="20"/>
          <w:lang w:val="en-US"/>
        </w:rPr>
      </w:pPr>
    </w:p>
    <w:p w:rsidR="006B6279" w:rsidRDefault="00E54281" w:rsidP="00945407">
      <w:pPr>
        <w:keepNext/>
        <w:spacing w:after="0" w:line="360" w:lineRule="auto"/>
        <w:jc w:val="both"/>
        <w:outlineLvl w:val="6"/>
        <w:rPr>
          <w:rFonts w:ascii="Bookman Old Style" w:hAnsi="Bookman Old Style" w:cs="Helvetica"/>
          <w:color w:val="1D2228"/>
          <w:sz w:val="28"/>
          <w:szCs w:val="20"/>
          <w:lang w:val="en-US"/>
        </w:rPr>
      </w:pPr>
      <w:r>
        <w:rPr>
          <w:rFonts w:ascii="Bookman Old Style" w:hAnsi="Bookman Old Style" w:cs="Helvetica"/>
          <w:b/>
          <w:bCs/>
          <w:color w:val="1D2228"/>
          <w:sz w:val="24"/>
          <w:szCs w:val="24"/>
          <w:lang w:val="en-US"/>
        </w:rPr>
        <w:t>[5</w:t>
      </w:r>
      <w:r w:rsidR="00847F91">
        <w:rPr>
          <w:rFonts w:ascii="Bookman Old Style" w:hAnsi="Bookman Old Style" w:cs="Helvetica"/>
          <w:b/>
          <w:bCs/>
          <w:color w:val="1D2228"/>
          <w:sz w:val="24"/>
          <w:szCs w:val="24"/>
          <w:lang w:val="en-US"/>
        </w:rPr>
        <w:t>7</w:t>
      </w:r>
      <w:r w:rsidR="00282AA8">
        <w:rPr>
          <w:rFonts w:ascii="Bookman Old Style" w:hAnsi="Bookman Old Style" w:cs="Helvetica"/>
          <w:b/>
          <w:bCs/>
          <w:color w:val="1D2228"/>
          <w:sz w:val="24"/>
          <w:szCs w:val="24"/>
          <w:lang w:val="en-US"/>
        </w:rPr>
        <w:t>]</w:t>
      </w:r>
      <w:r w:rsidR="00282AA8">
        <w:rPr>
          <w:rFonts w:ascii="Bookman Old Style" w:hAnsi="Bookman Old Style" w:cs="Helvetica"/>
          <w:b/>
          <w:bCs/>
          <w:color w:val="1D2228"/>
          <w:sz w:val="24"/>
          <w:szCs w:val="24"/>
          <w:lang w:val="en-US"/>
        </w:rPr>
        <w:tab/>
      </w:r>
      <w:r w:rsidR="004A63F8">
        <w:rPr>
          <w:rFonts w:ascii="Bookman Old Style" w:hAnsi="Bookman Old Style" w:cs="Helvetica"/>
          <w:color w:val="1D2228"/>
          <w:sz w:val="28"/>
          <w:szCs w:val="20"/>
          <w:lang w:val="en-US"/>
        </w:rPr>
        <w:t>T</w:t>
      </w:r>
      <w:r w:rsidR="00572CF6">
        <w:rPr>
          <w:rFonts w:ascii="Bookman Old Style" w:hAnsi="Bookman Old Style" w:cs="Helvetica"/>
          <w:color w:val="1D2228"/>
          <w:sz w:val="28"/>
          <w:szCs w:val="20"/>
          <w:lang w:val="en-US"/>
        </w:rPr>
        <w:t xml:space="preserve">hough it has effectively taken </w:t>
      </w:r>
      <w:r w:rsidR="00572CF6" w:rsidRPr="007442C2">
        <w:rPr>
          <w:rFonts w:ascii="Bookman Old Style" w:hAnsi="Bookman Old Style" w:cs="Helvetica"/>
          <w:color w:val="1D2228"/>
          <w:sz w:val="24"/>
          <w:szCs w:val="24"/>
          <w:lang w:val="en-US"/>
        </w:rPr>
        <w:t xml:space="preserve">5 </w:t>
      </w:r>
      <w:r w:rsidR="00572CF6">
        <w:rPr>
          <w:rFonts w:ascii="Bookman Old Style" w:hAnsi="Bookman Old Style" w:cs="Helvetica"/>
          <w:color w:val="1D2228"/>
          <w:sz w:val="28"/>
          <w:szCs w:val="20"/>
          <w:lang w:val="en-US"/>
        </w:rPr>
        <w:t>years for the Crown to</w:t>
      </w:r>
      <w:r w:rsidR="004A63F8">
        <w:rPr>
          <w:rFonts w:ascii="Bookman Old Style" w:hAnsi="Bookman Old Style" w:cs="Helvetica"/>
          <w:color w:val="1D2228"/>
          <w:sz w:val="28"/>
          <w:szCs w:val="20"/>
          <w:lang w:val="en-US"/>
        </w:rPr>
        <w:t xml:space="preserve"> be ready to prosecute the case and demonstrate any consistency to do so, it remains fair to be acknowledged that the </w:t>
      </w:r>
      <w:r w:rsidR="004A63F8" w:rsidRPr="004A63F8">
        <w:rPr>
          <w:rFonts w:ascii="Bookman Old Style" w:hAnsi="Bookman Old Style" w:cs="Helvetica"/>
          <w:color w:val="1D2228"/>
          <w:sz w:val="24"/>
          <w:szCs w:val="20"/>
          <w:lang w:val="en-US"/>
        </w:rPr>
        <w:t>COVID</w:t>
      </w:r>
      <w:r w:rsidR="004A63F8">
        <w:rPr>
          <w:rFonts w:ascii="Bookman Old Style" w:hAnsi="Bookman Old Style" w:cs="Helvetica"/>
          <w:color w:val="1D2228"/>
          <w:sz w:val="28"/>
          <w:szCs w:val="20"/>
          <w:lang w:val="en-US"/>
        </w:rPr>
        <w:t xml:space="preserve"> </w:t>
      </w:r>
      <w:r w:rsidR="00C8359C" w:rsidRPr="00C8359C">
        <w:rPr>
          <w:rFonts w:ascii="Bookman Old Style" w:hAnsi="Bookman Old Style" w:cs="Helvetica"/>
          <w:color w:val="1D2228"/>
          <w:sz w:val="24"/>
          <w:szCs w:val="24"/>
          <w:lang w:val="en-US"/>
        </w:rPr>
        <w:t xml:space="preserve">19 </w:t>
      </w:r>
      <w:r w:rsidR="004A63F8">
        <w:rPr>
          <w:rFonts w:ascii="Bookman Old Style" w:hAnsi="Bookman Old Style" w:cs="Helvetica"/>
          <w:color w:val="1D2228"/>
          <w:sz w:val="28"/>
          <w:szCs w:val="20"/>
          <w:lang w:val="en-US"/>
        </w:rPr>
        <w:t>episode disorganized the general schedule of the c</w:t>
      </w:r>
      <w:r w:rsidR="009A56EC">
        <w:rPr>
          <w:rFonts w:ascii="Bookman Old Style" w:hAnsi="Bookman Old Style" w:cs="Helvetica"/>
          <w:color w:val="1D2228"/>
          <w:sz w:val="28"/>
          <w:szCs w:val="20"/>
          <w:lang w:val="en-US"/>
        </w:rPr>
        <w:t>ases for almost one year and some few</w:t>
      </w:r>
      <w:r w:rsidR="004A63F8">
        <w:rPr>
          <w:rFonts w:ascii="Bookman Old Style" w:hAnsi="Bookman Old Style" w:cs="Helvetica"/>
          <w:color w:val="1D2228"/>
          <w:sz w:val="28"/>
          <w:szCs w:val="20"/>
          <w:lang w:val="en-US"/>
        </w:rPr>
        <w:t xml:space="preserve"> months.  So, in all fairness to the C</w:t>
      </w:r>
      <w:r w:rsidR="009A56EC">
        <w:rPr>
          <w:rFonts w:ascii="Bookman Old Style" w:hAnsi="Bookman Old Style" w:cs="Helvetica"/>
          <w:color w:val="1D2228"/>
          <w:sz w:val="28"/>
          <w:szCs w:val="20"/>
          <w:lang w:val="en-US"/>
        </w:rPr>
        <w:t xml:space="preserve">rown, </w:t>
      </w:r>
      <w:r w:rsidR="004A63F8">
        <w:rPr>
          <w:rFonts w:ascii="Bookman Old Style" w:hAnsi="Bookman Old Style" w:cs="Helvetica"/>
          <w:color w:val="1D2228"/>
          <w:sz w:val="28"/>
          <w:szCs w:val="20"/>
          <w:lang w:val="en-US"/>
        </w:rPr>
        <w:t xml:space="preserve">the Accused and the defence, </w:t>
      </w:r>
      <w:r w:rsidR="009A56EC">
        <w:rPr>
          <w:rFonts w:ascii="Bookman Old Style" w:hAnsi="Bookman Old Style" w:cs="Helvetica"/>
          <w:color w:val="1D2228"/>
          <w:sz w:val="28"/>
          <w:szCs w:val="20"/>
          <w:lang w:val="en-US"/>
        </w:rPr>
        <w:t xml:space="preserve">the Court itself was not functioning normally throughout those testing times.  It would, </w:t>
      </w:r>
      <w:r w:rsidR="003F3F86">
        <w:rPr>
          <w:rFonts w:ascii="Bookman Old Style" w:hAnsi="Bookman Old Style" w:cs="Helvetica"/>
          <w:color w:val="1D2228"/>
          <w:sz w:val="28"/>
          <w:szCs w:val="20"/>
          <w:lang w:val="en-US"/>
        </w:rPr>
        <w:t>therefore, be</w:t>
      </w:r>
      <w:r w:rsidR="009A56EC">
        <w:rPr>
          <w:rFonts w:ascii="Bookman Old Style" w:hAnsi="Bookman Old Style" w:cs="Helvetica"/>
          <w:color w:val="1D2228"/>
          <w:sz w:val="28"/>
          <w:szCs w:val="20"/>
          <w:lang w:val="en-US"/>
        </w:rPr>
        <w:t xml:space="preserve"> just to estimate that it has hitherto effectively taken the Crown</w:t>
      </w:r>
      <w:r w:rsidR="003F3F86">
        <w:rPr>
          <w:rFonts w:ascii="Bookman Old Style" w:hAnsi="Bookman Old Style" w:cs="Helvetica"/>
          <w:color w:val="1D2228"/>
          <w:sz w:val="28"/>
          <w:szCs w:val="20"/>
          <w:lang w:val="en-US"/>
        </w:rPr>
        <w:t xml:space="preserve"> four years and not five to have organized itself to be ready to prosecute the matter. A typ</w:t>
      </w:r>
      <w:r w:rsidR="009A7B28">
        <w:rPr>
          <w:rFonts w:ascii="Bookman Old Style" w:hAnsi="Bookman Old Style" w:cs="Helvetica"/>
          <w:color w:val="1D2228"/>
          <w:sz w:val="28"/>
          <w:szCs w:val="20"/>
          <w:lang w:val="en-US"/>
        </w:rPr>
        <w:t>ical evidence is the long time it took to effect the request made by Adv. Woker for the appointment</w:t>
      </w:r>
      <w:r w:rsidR="0030301A">
        <w:rPr>
          <w:rFonts w:ascii="Bookman Old Style" w:hAnsi="Bookman Old Style" w:cs="Helvetica"/>
          <w:color w:val="1D2228"/>
          <w:sz w:val="28"/>
          <w:szCs w:val="20"/>
          <w:lang w:val="en-US"/>
        </w:rPr>
        <w:t xml:space="preserve"> of his substitute counsel for the</w:t>
      </w:r>
      <w:r w:rsidR="009A7B28">
        <w:rPr>
          <w:rFonts w:ascii="Bookman Old Style" w:hAnsi="Bookman Old Style" w:cs="Helvetica"/>
          <w:color w:val="1D2228"/>
          <w:sz w:val="28"/>
          <w:szCs w:val="20"/>
          <w:lang w:val="en-US"/>
        </w:rPr>
        <w:t xml:space="preserve"> handing over</w:t>
      </w:r>
      <w:r w:rsidR="0030301A">
        <w:rPr>
          <w:rFonts w:ascii="Bookman Old Style" w:hAnsi="Bookman Old Style" w:cs="Helvetica"/>
          <w:color w:val="1D2228"/>
          <w:sz w:val="28"/>
          <w:szCs w:val="20"/>
          <w:lang w:val="en-US"/>
        </w:rPr>
        <w:t xml:space="preserve"> of the task to him and then work on the way forward.  Though the latter was addressed to the Crown on the </w:t>
      </w:r>
      <w:r w:rsidR="0030301A" w:rsidRPr="007442C2">
        <w:rPr>
          <w:rFonts w:ascii="Bookman Old Style" w:eastAsia="Times New Roman" w:hAnsi="Bookman Old Style" w:cs="Helvetica"/>
          <w:bCs/>
          <w:color w:val="000000"/>
          <w:sz w:val="24"/>
          <w:szCs w:val="24"/>
          <w:lang w:val="en-GB"/>
        </w:rPr>
        <w:t>27</w:t>
      </w:r>
      <w:r w:rsidR="0030301A" w:rsidRPr="007442C2">
        <w:rPr>
          <w:rFonts w:ascii="Bookman Old Style" w:eastAsia="Times New Roman" w:hAnsi="Bookman Old Style" w:cs="Helvetica"/>
          <w:bCs/>
          <w:color w:val="000000"/>
          <w:sz w:val="24"/>
          <w:szCs w:val="24"/>
          <w:vertAlign w:val="superscript"/>
          <w:lang w:val="en-GB"/>
        </w:rPr>
        <w:t>th</w:t>
      </w:r>
      <w:r w:rsidR="0030301A" w:rsidRPr="007442C2">
        <w:rPr>
          <w:rFonts w:ascii="Bookman Old Style" w:eastAsia="Times New Roman" w:hAnsi="Bookman Old Style" w:cs="Helvetica"/>
          <w:bCs/>
          <w:color w:val="000000"/>
          <w:sz w:val="24"/>
          <w:szCs w:val="24"/>
          <w:lang w:val="en-GB"/>
        </w:rPr>
        <w:t xml:space="preserve"> </w:t>
      </w:r>
      <w:r w:rsidR="0030301A" w:rsidRPr="0030301A">
        <w:rPr>
          <w:rFonts w:ascii="Bookman Old Style" w:eastAsia="Times New Roman" w:hAnsi="Bookman Old Style" w:cs="Helvetica"/>
          <w:bCs/>
          <w:color w:val="000000"/>
          <w:sz w:val="28"/>
          <w:szCs w:val="28"/>
          <w:lang w:val="en-GB"/>
        </w:rPr>
        <w:t xml:space="preserve">July </w:t>
      </w:r>
      <w:r w:rsidR="002D1234" w:rsidRPr="007442C2">
        <w:rPr>
          <w:rFonts w:ascii="Bookman Old Style" w:eastAsia="Times New Roman" w:hAnsi="Bookman Old Style" w:cs="Helvetica"/>
          <w:bCs/>
          <w:color w:val="000000"/>
          <w:sz w:val="24"/>
          <w:szCs w:val="24"/>
          <w:lang w:val="en-GB"/>
        </w:rPr>
        <w:t>2020</w:t>
      </w:r>
      <w:r w:rsidR="002D1234">
        <w:rPr>
          <w:rFonts w:ascii="Bookman Old Style" w:eastAsia="Times New Roman" w:hAnsi="Bookman Old Style" w:cs="Helvetica"/>
          <w:bCs/>
          <w:color w:val="000000"/>
          <w:sz w:val="28"/>
          <w:szCs w:val="28"/>
          <w:lang w:val="en-GB"/>
        </w:rPr>
        <w:t>,</w:t>
      </w:r>
      <w:r w:rsidR="002D1234">
        <w:rPr>
          <w:rFonts w:ascii="Bookman Old Style" w:hAnsi="Bookman Old Style" w:cs="Helvetica"/>
          <w:color w:val="1D2228"/>
          <w:sz w:val="28"/>
          <w:szCs w:val="20"/>
          <w:lang w:val="en-US"/>
        </w:rPr>
        <w:t xml:space="preserve"> it</w:t>
      </w:r>
      <w:r w:rsidR="0030301A">
        <w:rPr>
          <w:rFonts w:ascii="Bookman Old Style" w:hAnsi="Bookman Old Style" w:cs="Helvetica"/>
          <w:color w:val="1D2228"/>
          <w:sz w:val="28"/>
          <w:szCs w:val="20"/>
          <w:lang w:val="en-US"/>
        </w:rPr>
        <w:t xml:space="preserve"> </w:t>
      </w:r>
      <w:r w:rsidR="0030301A">
        <w:rPr>
          <w:rFonts w:ascii="Bookman Old Style" w:hAnsi="Bookman Old Style" w:cs="Helvetica"/>
          <w:color w:val="1D2228"/>
          <w:sz w:val="28"/>
          <w:szCs w:val="20"/>
          <w:lang w:val="en-US"/>
        </w:rPr>
        <w:lastRenderedPageBreak/>
        <w:t>was only on the</w:t>
      </w:r>
      <w:r w:rsidR="002D1234">
        <w:rPr>
          <w:rFonts w:ascii="Bookman Old Style" w:hAnsi="Bookman Old Style" w:cs="Helvetica"/>
          <w:color w:val="1D2228"/>
          <w:sz w:val="28"/>
          <w:szCs w:val="20"/>
          <w:lang w:val="en-US"/>
        </w:rPr>
        <w:t xml:space="preserve"> </w:t>
      </w:r>
      <w:r w:rsidR="002D1234" w:rsidRPr="007442C2">
        <w:rPr>
          <w:rFonts w:ascii="Bookman Old Style" w:hAnsi="Bookman Old Style" w:cs="Helvetica"/>
          <w:color w:val="1D2228"/>
          <w:sz w:val="24"/>
          <w:szCs w:val="24"/>
          <w:lang w:val="en-US"/>
        </w:rPr>
        <w:t>19</w:t>
      </w:r>
      <w:r w:rsidR="002D1234" w:rsidRPr="007442C2">
        <w:rPr>
          <w:rFonts w:ascii="Bookman Old Style" w:hAnsi="Bookman Old Style" w:cs="Helvetica"/>
          <w:color w:val="1D2228"/>
          <w:sz w:val="24"/>
          <w:szCs w:val="24"/>
          <w:vertAlign w:val="superscript"/>
          <w:lang w:val="en-US"/>
        </w:rPr>
        <w:t>th</w:t>
      </w:r>
      <w:r w:rsidR="002D1234">
        <w:rPr>
          <w:rFonts w:ascii="Bookman Old Style" w:hAnsi="Bookman Old Style" w:cs="Helvetica"/>
          <w:color w:val="1D2228"/>
          <w:sz w:val="28"/>
          <w:szCs w:val="20"/>
          <w:lang w:val="en-US"/>
        </w:rPr>
        <w:t xml:space="preserve"> November </w:t>
      </w:r>
      <w:r w:rsidR="002D1234" w:rsidRPr="007442C2">
        <w:rPr>
          <w:rFonts w:ascii="Bookman Old Style" w:hAnsi="Bookman Old Style" w:cs="Helvetica"/>
          <w:color w:val="1D2228"/>
          <w:sz w:val="24"/>
          <w:szCs w:val="24"/>
          <w:lang w:val="en-US"/>
        </w:rPr>
        <w:t>2020</w:t>
      </w:r>
      <w:r w:rsidR="0030301A">
        <w:rPr>
          <w:rFonts w:ascii="Bookman Old Style" w:hAnsi="Bookman Old Style" w:cs="Helvetica"/>
          <w:color w:val="1D2228"/>
          <w:sz w:val="28"/>
          <w:szCs w:val="20"/>
          <w:lang w:val="en-US"/>
        </w:rPr>
        <w:t xml:space="preserve"> that it was brought to the attention of the Court by the defence.</w:t>
      </w:r>
    </w:p>
    <w:p w:rsidR="006D51C1" w:rsidRDefault="006D51C1" w:rsidP="00945407">
      <w:pPr>
        <w:keepNext/>
        <w:spacing w:after="0" w:line="360" w:lineRule="auto"/>
        <w:jc w:val="both"/>
        <w:outlineLvl w:val="6"/>
        <w:rPr>
          <w:rFonts w:ascii="Bookman Old Style" w:hAnsi="Bookman Old Style" w:cs="Helvetica"/>
          <w:color w:val="1D2228"/>
          <w:sz w:val="28"/>
          <w:szCs w:val="20"/>
          <w:lang w:val="en-US"/>
        </w:rPr>
      </w:pPr>
    </w:p>
    <w:p w:rsidR="00AC3BEF" w:rsidRDefault="00E54281" w:rsidP="00945407">
      <w:pPr>
        <w:keepNext/>
        <w:spacing w:after="0" w:line="360" w:lineRule="auto"/>
        <w:jc w:val="both"/>
        <w:outlineLvl w:val="6"/>
        <w:rPr>
          <w:rFonts w:ascii="Bookman Old Style" w:hAnsi="Bookman Old Style" w:cs="Helvetica"/>
          <w:color w:val="1D2228"/>
          <w:sz w:val="28"/>
          <w:szCs w:val="20"/>
          <w:lang w:val="en-US"/>
        </w:rPr>
      </w:pPr>
      <w:r>
        <w:rPr>
          <w:rFonts w:ascii="Bookman Old Style" w:hAnsi="Bookman Old Style" w:cs="Helvetica"/>
          <w:b/>
          <w:bCs/>
          <w:color w:val="1D2228"/>
          <w:sz w:val="24"/>
          <w:szCs w:val="24"/>
          <w:lang w:val="en-US"/>
        </w:rPr>
        <w:t>[5</w:t>
      </w:r>
      <w:r w:rsidR="00847F91">
        <w:rPr>
          <w:rFonts w:ascii="Bookman Old Style" w:hAnsi="Bookman Old Style" w:cs="Helvetica"/>
          <w:b/>
          <w:bCs/>
          <w:color w:val="1D2228"/>
          <w:sz w:val="24"/>
          <w:szCs w:val="24"/>
          <w:lang w:val="en-US"/>
        </w:rPr>
        <w:t>8</w:t>
      </w:r>
      <w:r w:rsidR="00282AA8">
        <w:rPr>
          <w:rFonts w:ascii="Bookman Old Style" w:hAnsi="Bookman Old Style" w:cs="Helvetica"/>
          <w:b/>
          <w:bCs/>
          <w:color w:val="1D2228"/>
          <w:sz w:val="24"/>
          <w:szCs w:val="24"/>
          <w:lang w:val="en-US"/>
        </w:rPr>
        <w:t>]</w:t>
      </w:r>
      <w:r w:rsidR="00282AA8">
        <w:rPr>
          <w:rFonts w:ascii="Bookman Old Style" w:hAnsi="Bookman Old Style" w:cs="Helvetica"/>
          <w:b/>
          <w:bCs/>
          <w:color w:val="1D2228"/>
          <w:sz w:val="24"/>
          <w:szCs w:val="24"/>
          <w:lang w:val="en-US"/>
        </w:rPr>
        <w:tab/>
      </w:r>
      <w:r w:rsidR="006D51C1">
        <w:rPr>
          <w:rFonts w:ascii="Bookman Old Style" w:hAnsi="Bookman Old Style" w:cs="Helvetica"/>
          <w:color w:val="1D2228"/>
          <w:sz w:val="28"/>
          <w:szCs w:val="20"/>
          <w:lang w:val="en-US"/>
        </w:rPr>
        <w:t xml:space="preserve">The climax of the developments in the proceedings is that even on the day the application was made, the Crown was still not ready to execute its prosecutorial task.  Resultantly, it emerged that the move was not surprising since the matter could not be </w:t>
      </w:r>
      <w:r w:rsidR="00240B2D">
        <w:rPr>
          <w:rFonts w:ascii="Bookman Old Style" w:hAnsi="Bookman Old Style" w:cs="Helvetica"/>
          <w:color w:val="1D2228"/>
          <w:sz w:val="28"/>
          <w:szCs w:val="20"/>
          <w:lang w:val="en-US"/>
        </w:rPr>
        <w:t>perpetually postponed to give the Crown the opportunity to be ready to prosecute its case.</w:t>
      </w:r>
    </w:p>
    <w:p w:rsidR="00AC3BEF" w:rsidRDefault="00AC3BEF" w:rsidP="00945407">
      <w:pPr>
        <w:keepNext/>
        <w:spacing w:after="0" w:line="360" w:lineRule="auto"/>
        <w:jc w:val="both"/>
        <w:outlineLvl w:val="6"/>
        <w:rPr>
          <w:rFonts w:ascii="Bookman Old Style" w:hAnsi="Bookman Old Style" w:cs="Helvetica"/>
          <w:color w:val="1D2228"/>
          <w:sz w:val="28"/>
          <w:szCs w:val="20"/>
          <w:lang w:val="en-US"/>
        </w:rPr>
      </w:pPr>
    </w:p>
    <w:p w:rsidR="0016156F" w:rsidRDefault="00E54281" w:rsidP="00945407">
      <w:pPr>
        <w:keepNext/>
        <w:spacing w:after="0" w:line="360" w:lineRule="auto"/>
        <w:jc w:val="both"/>
        <w:outlineLvl w:val="6"/>
        <w:rPr>
          <w:rFonts w:ascii="Bookman Old Style" w:hAnsi="Bookman Old Style"/>
          <w:color w:val="242121"/>
          <w:sz w:val="28"/>
          <w:lang w:val="af-ZA"/>
        </w:rPr>
      </w:pPr>
      <w:r>
        <w:rPr>
          <w:rFonts w:ascii="Bookman Old Style" w:hAnsi="Bookman Old Style" w:cs="Helvetica"/>
          <w:b/>
          <w:bCs/>
          <w:color w:val="1D2228"/>
          <w:sz w:val="24"/>
          <w:szCs w:val="24"/>
          <w:lang w:val="en-US"/>
        </w:rPr>
        <w:t>[5</w:t>
      </w:r>
      <w:r w:rsidR="00847F91">
        <w:rPr>
          <w:rFonts w:ascii="Bookman Old Style" w:hAnsi="Bookman Old Style" w:cs="Helvetica"/>
          <w:b/>
          <w:bCs/>
          <w:color w:val="1D2228"/>
          <w:sz w:val="24"/>
          <w:szCs w:val="24"/>
          <w:lang w:val="en-US"/>
        </w:rPr>
        <w:t>9</w:t>
      </w:r>
      <w:r w:rsidR="00282AA8">
        <w:rPr>
          <w:rFonts w:ascii="Bookman Old Style" w:hAnsi="Bookman Old Style" w:cs="Helvetica"/>
          <w:b/>
          <w:bCs/>
          <w:color w:val="1D2228"/>
          <w:sz w:val="24"/>
          <w:szCs w:val="24"/>
          <w:lang w:val="en-US"/>
        </w:rPr>
        <w:t>]</w:t>
      </w:r>
      <w:r w:rsidR="00282AA8">
        <w:rPr>
          <w:rFonts w:ascii="Bookman Old Style" w:hAnsi="Bookman Old Style" w:cs="Helvetica"/>
          <w:b/>
          <w:bCs/>
          <w:color w:val="1D2228"/>
          <w:sz w:val="24"/>
          <w:szCs w:val="24"/>
          <w:lang w:val="en-US"/>
        </w:rPr>
        <w:tab/>
      </w:r>
      <w:r w:rsidR="00CF1114">
        <w:rPr>
          <w:rFonts w:ascii="Bookman Old Style" w:hAnsi="Bookman Old Style" w:cs="Helvetica"/>
          <w:color w:val="1D2228"/>
          <w:sz w:val="28"/>
          <w:szCs w:val="20"/>
          <w:lang w:val="en-US"/>
        </w:rPr>
        <w:t>As i</w:t>
      </w:r>
      <w:r w:rsidR="00AC3BEF">
        <w:rPr>
          <w:rFonts w:ascii="Bookman Old Style" w:hAnsi="Bookman Old Style" w:cs="Helvetica"/>
          <w:color w:val="1D2228"/>
          <w:sz w:val="28"/>
          <w:szCs w:val="20"/>
          <w:lang w:val="en-US"/>
        </w:rPr>
        <w:t xml:space="preserve">t has already been projected in </w:t>
      </w:r>
      <w:r w:rsidR="00CF1114" w:rsidRPr="00A971BB">
        <w:rPr>
          <w:rFonts w:ascii="Bookman Old Style" w:hAnsi="Bookman Old Style" w:cs="Helvetica"/>
          <w:b/>
          <w:color w:val="333333"/>
        </w:rPr>
        <w:t xml:space="preserve">S </w:t>
      </w:r>
      <w:r w:rsidR="00AC3BEF" w:rsidRPr="00A971BB">
        <w:rPr>
          <w:rFonts w:ascii="Bookman Old Style" w:hAnsi="Bookman Old Style" w:cs="Helvetica"/>
          <w:b/>
          <w:color w:val="333333"/>
        </w:rPr>
        <w:t>v Van Westhuizen</w:t>
      </w:r>
      <w:r w:rsidR="00AC3BEF" w:rsidRPr="00A971BB">
        <w:rPr>
          <w:rStyle w:val="FootnoteReference"/>
          <w:rFonts w:ascii="Bookman Old Style" w:hAnsi="Bookman Old Style" w:cs="Helvetica"/>
          <w:b/>
          <w:color w:val="333333"/>
        </w:rPr>
        <w:footnoteReference w:id="18"/>
      </w:r>
      <w:r w:rsidR="00AC3BEF">
        <w:rPr>
          <w:rFonts w:ascii="Bookman Old Style" w:hAnsi="Bookman Old Style" w:cs="Helvetica"/>
          <w:b/>
          <w:color w:val="333333"/>
        </w:rPr>
        <w:t xml:space="preserve"> </w:t>
      </w:r>
      <w:r w:rsidR="00AC3BEF">
        <w:rPr>
          <w:rFonts w:ascii="Bookman Old Style" w:hAnsi="Bookman Old Style" w:cs="Helvetica"/>
          <w:color w:val="333333"/>
          <w:sz w:val="28"/>
        </w:rPr>
        <w:t>with reference to the</w:t>
      </w:r>
      <w:r w:rsidR="00AC3BEF" w:rsidRPr="00D414CC">
        <w:rPr>
          <w:rFonts w:ascii="Bookman Old Style" w:hAnsi="Bookman Old Style"/>
          <w:color w:val="242121"/>
          <w:sz w:val="28"/>
          <w:lang w:val="af-ZA"/>
        </w:rPr>
        <w:t xml:space="preserve"> International Association of Prosecutors' Standards</w:t>
      </w:r>
      <w:r w:rsidR="00AC3BEF">
        <w:rPr>
          <w:rFonts w:ascii="Bookman Old Style" w:hAnsi="Bookman Old Style"/>
          <w:color w:val="242121"/>
          <w:sz w:val="28"/>
          <w:lang w:val="af-ZA"/>
        </w:rPr>
        <w:t xml:space="preserve">, the virtues of the prosecution were almost exhaustively pontificated over.  In this respect, the Court reiterates its attitute that the </w:t>
      </w:r>
      <w:r w:rsidR="003F3D3E">
        <w:rPr>
          <w:rFonts w:ascii="Bookman Old Style" w:hAnsi="Bookman Old Style"/>
          <w:color w:val="242121"/>
          <w:sz w:val="28"/>
          <w:lang w:val="af-ZA"/>
        </w:rPr>
        <w:t xml:space="preserve">intervention of the </w:t>
      </w:r>
      <w:r w:rsidR="003F3D3E" w:rsidRPr="003F3D3E">
        <w:rPr>
          <w:rFonts w:ascii="Bookman Old Style" w:hAnsi="Bookman Old Style"/>
          <w:color w:val="242121"/>
          <w:sz w:val="24"/>
          <w:lang w:val="af-ZA"/>
        </w:rPr>
        <w:t>DPP</w:t>
      </w:r>
      <w:r w:rsidR="003F3D3E">
        <w:rPr>
          <w:rFonts w:ascii="Bookman Old Style" w:hAnsi="Bookman Old Style"/>
          <w:color w:val="242121"/>
          <w:sz w:val="24"/>
          <w:lang w:val="af-ZA"/>
        </w:rPr>
        <w:t xml:space="preserve"> </w:t>
      </w:r>
      <w:r w:rsidR="003F3D3E">
        <w:rPr>
          <w:rFonts w:ascii="Bookman Old Style" w:hAnsi="Bookman Old Style"/>
          <w:color w:val="242121"/>
          <w:sz w:val="28"/>
          <w:lang w:val="af-ZA"/>
        </w:rPr>
        <w:t xml:space="preserve">appear to be intended to salvage the case of the Crown from just collapsing as a result of the decision of the </w:t>
      </w:r>
      <w:r w:rsidR="003F3D3E">
        <w:rPr>
          <w:rFonts w:ascii="Bookman Old Style" w:hAnsi="Bookman Old Style"/>
          <w:color w:val="242121"/>
          <w:sz w:val="24"/>
          <w:lang w:val="af-ZA"/>
        </w:rPr>
        <w:t xml:space="preserve">DCEO </w:t>
      </w:r>
      <w:r w:rsidR="003F3D3E">
        <w:rPr>
          <w:rFonts w:ascii="Bookman Old Style" w:hAnsi="Bookman Old Style"/>
          <w:color w:val="242121"/>
          <w:sz w:val="28"/>
          <w:lang w:val="af-ZA"/>
        </w:rPr>
        <w:t xml:space="preserve">that there is no evidence left for the sustainance of the prosecution.  </w:t>
      </w:r>
      <w:r w:rsidR="003F3D3E" w:rsidRPr="006972EE">
        <w:rPr>
          <w:rFonts w:ascii="Bookman Old Style" w:hAnsi="Bookman Old Style"/>
          <w:color w:val="242121"/>
          <w:sz w:val="28"/>
          <w:lang w:val="af-ZA"/>
        </w:rPr>
        <w:t xml:space="preserve">Her </w:t>
      </w:r>
      <w:r w:rsidR="003F3D3E" w:rsidRPr="006972EE">
        <w:rPr>
          <w:rFonts w:ascii="Bookman Old Style" w:hAnsi="Bookman Old Style"/>
          <w:i/>
          <w:color w:val="242121"/>
          <w:sz w:val="28"/>
          <w:lang w:val="af-ZA"/>
        </w:rPr>
        <w:t xml:space="preserve">bona fides </w:t>
      </w:r>
      <w:r w:rsidR="003F3D3E" w:rsidRPr="006972EE">
        <w:rPr>
          <w:rFonts w:ascii="Bookman Old Style" w:hAnsi="Bookman Old Style"/>
          <w:color w:val="242121"/>
          <w:sz w:val="28"/>
          <w:lang w:val="af-ZA"/>
        </w:rPr>
        <w:t>in that intervention are not questionable.</w:t>
      </w:r>
      <w:r w:rsidR="003F3D3E">
        <w:rPr>
          <w:rFonts w:ascii="Bookman Old Style" w:hAnsi="Bookman Old Style"/>
          <w:color w:val="242121"/>
          <w:sz w:val="28"/>
          <w:lang w:val="af-ZA"/>
        </w:rPr>
        <w:t xml:space="preserve">  Instead,</w:t>
      </w:r>
      <w:r w:rsidR="0016156F">
        <w:rPr>
          <w:rFonts w:ascii="Bookman Old Style" w:hAnsi="Bookman Old Style"/>
          <w:color w:val="242121"/>
          <w:sz w:val="28"/>
          <w:lang w:val="af-ZA"/>
        </w:rPr>
        <w:t xml:space="preserve"> in the circumstances of the developments in the matter,</w:t>
      </w:r>
      <w:r w:rsidR="003F3D3E">
        <w:rPr>
          <w:rFonts w:ascii="Bookman Old Style" w:hAnsi="Bookman Old Style"/>
          <w:color w:val="242121"/>
          <w:sz w:val="28"/>
          <w:lang w:val="af-ZA"/>
        </w:rPr>
        <w:t xml:space="preserve"> the Court does not percieve</w:t>
      </w:r>
      <w:r w:rsidR="0016156F">
        <w:rPr>
          <w:rFonts w:ascii="Bookman Old Style" w:hAnsi="Bookman Old Style"/>
          <w:color w:val="242121"/>
          <w:sz w:val="28"/>
          <w:lang w:val="af-ZA"/>
        </w:rPr>
        <w:t xml:space="preserve"> its</w:t>
      </w:r>
      <w:r w:rsidR="003F3D3E">
        <w:rPr>
          <w:rFonts w:ascii="Bookman Old Style" w:hAnsi="Bookman Old Style"/>
          <w:color w:val="242121"/>
          <w:sz w:val="28"/>
          <w:lang w:val="af-ZA"/>
        </w:rPr>
        <w:t xml:space="preserve"> objectivity</w:t>
      </w:r>
      <w:r w:rsidR="0016156F">
        <w:rPr>
          <w:rFonts w:ascii="Bookman Old Style" w:hAnsi="Bookman Old Style"/>
          <w:color w:val="242121"/>
          <w:sz w:val="28"/>
          <w:lang w:val="af-ZA"/>
        </w:rPr>
        <w:t xml:space="preserve"> and sound basis.  It must primarily be realized that the </w:t>
      </w:r>
      <w:r w:rsidR="0016156F">
        <w:rPr>
          <w:rFonts w:ascii="Bookman Old Style" w:hAnsi="Bookman Old Style"/>
          <w:color w:val="242121"/>
          <w:sz w:val="24"/>
          <w:lang w:val="af-ZA"/>
        </w:rPr>
        <w:t xml:space="preserve">DCEO </w:t>
      </w:r>
      <w:r w:rsidR="0016156F">
        <w:rPr>
          <w:rFonts w:ascii="Bookman Old Style" w:hAnsi="Bookman Old Style"/>
          <w:color w:val="242121"/>
          <w:sz w:val="28"/>
          <w:lang w:val="af-ZA"/>
        </w:rPr>
        <w:t xml:space="preserve">is the one that investigated the case and prepared for its prosecution.  This is by operation </w:t>
      </w:r>
      <w:r w:rsidR="0016156F">
        <w:rPr>
          <w:rFonts w:ascii="Bookman Old Style" w:hAnsi="Bookman Old Style"/>
          <w:color w:val="242121"/>
          <w:sz w:val="28"/>
          <w:lang w:val="af-ZA"/>
        </w:rPr>
        <w:lastRenderedPageBreak/>
        <w:t>of the law and its legislatively trusted expertise in that task as a</w:t>
      </w:r>
      <w:r w:rsidR="00471E8B">
        <w:rPr>
          <w:rFonts w:ascii="Bookman Old Style" w:hAnsi="Bookman Old Style"/>
          <w:color w:val="242121"/>
          <w:sz w:val="28"/>
          <w:lang w:val="af-ZA"/>
        </w:rPr>
        <w:t xml:space="preserve"> </w:t>
      </w:r>
      <w:r w:rsidR="0016156F">
        <w:rPr>
          <w:rFonts w:ascii="Bookman Old Style" w:hAnsi="Bookman Old Style"/>
          <w:color w:val="242121"/>
          <w:sz w:val="28"/>
          <w:lang w:val="af-ZA"/>
        </w:rPr>
        <w:t>specialized agency.</w:t>
      </w:r>
      <w:r w:rsidR="000D1092">
        <w:rPr>
          <w:rFonts w:ascii="Bookman Old Style" w:hAnsi="Bookman Old Style"/>
          <w:color w:val="242121"/>
          <w:sz w:val="28"/>
          <w:lang w:val="af-ZA"/>
        </w:rPr>
        <w:t xml:space="preserve"> </w:t>
      </w:r>
    </w:p>
    <w:p w:rsidR="00590E24" w:rsidRDefault="00590E24" w:rsidP="00945407">
      <w:pPr>
        <w:keepNext/>
        <w:spacing w:after="0" w:line="360" w:lineRule="auto"/>
        <w:jc w:val="both"/>
        <w:outlineLvl w:val="6"/>
        <w:rPr>
          <w:rFonts w:ascii="Bookman Old Style" w:hAnsi="Bookman Old Style"/>
          <w:color w:val="242121"/>
          <w:sz w:val="28"/>
          <w:lang w:val="af-ZA"/>
        </w:rPr>
      </w:pPr>
    </w:p>
    <w:p w:rsidR="00420F15" w:rsidRDefault="00E54281" w:rsidP="00945407">
      <w:pPr>
        <w:keepNext/>
        <w:spacing w:after="0" w:line="360" w:lineRule="auto"/>
        <w:jc w:val="both"/>
        <w:outlineLvl w:val="6"/>
        <w:rPr>
          <w:rFonts w:ascii="Bookman Old Style" w:hAnsi="Bookman Old Style"/>
          <w:color w:val="242121"/>
          <w:sz w:val="28"/>
          <w:lang w:val="af-ZA"/>
        </w:rPr>
      </w:pPr>
      <w:r>
        <w:rPr>
          <w:rFonts w:ascii="Bookman Old Style" w:hAnsi="Bookman Old Style"/>
          <w:b/>
          <w:bCs/>
          <w:color w:val="242121"/>
          <w:sz w:val="24"/>
          <w:szCs w:val="24"/>
          <w:lang w:val="af-ZA"/>
        </w:rPr>
        <w:t>[</w:t>
      </w:r>
      <w:r w:rsidR="00847F91">
        <w:rPr>
          <w:rFonts w:ascii="Bookman Old Style" w:hAnsi="Bookman Old Style"/>
          <w:b/>
          <w:bCs/>
          <w:color w:val="242121"/>
          <w:sz w:val="24"/>
          <w:szCs w:val="24"/>
          <w:lang w:val="af-ZA"/>
        </w:rPr>
        <w:t>60</w:t>
      </w:r>
      <w:r w:rsidR="00282AA8">
        <w:rPr>
          <w:rFonts w:ascii="Bookman Old Style" w:hAnsi="Bookman Old Style"/>
          <w:b/>
          <w:bCs/>
          <w:color w:val="242121"/>
          <w:sz w:val="24"/>
          <w:szCs w:val="24"/>
          <w:lang w:val="af-ZA"/>
        </w:rPr>
        <w:t>]</w:t>
      </w:r>
      <w:r w:rsidR="00282AA8">
        <w:rPr>
          <w:rFonts w:ascii="Bookman Old Style" w:hAnsi="Bookman Old Style"/>
          <w:b/>
          <w:bCs/>
          <w:color w:val="242121"/>
          <w:sz w:val="24"/>
          <w:szCs w:val="24"/>
          <w:lang w:val="af-ZA"/>
        </w:rPr>
        <w:tab/>
      </w:r>
      <w:r w:rsidR="0016156F">
        <w:rPr>
          <w:rFonts w:ascii="Bookman Old Style" w:hAnsi="Bookman Old Style"/>
          <w:color w:val="242121"/>
          <w:sz w:val="28"/>
          <w:lang w:val="af-ZA"/>
        </w:rPr>
        <w:t xml:space="preserve">The </w:t>
      </w:r>
      <w:r w:rsidR="000D1092">
        <w:rPr>
          <w:rFonts w:ascii="Bookman Old Style" w:hAnsi="Bookman Old Style"/>
          <w:color w:val="242121"/>
          <w:sz w:val="28"/>
          <w:lang w:val="af-ZA"/>
        </w:rPr>
        <w:t>Court finds no reason to doubt the professional determination of the</w:t>
      </w:r>
      <w:r w:rsidR="000D1092">
        <w:rPr>
          <w:rFonts w:ascii="Bookman Old Style" w:hAnsi="Bookman Old Style"/>
          <w:color w:val="242121"/>
          <w:sz w:val="24"/>
          <w:lang w:val="af-ZA"/>
        </w:rPr>
        <w:t xml:space="preserve"> DCEO </w:t>
      </w:r>
      <w:r w:rsidR="000D1092">
        <w:rPr>
          <w:rFonts w:ascii="Bookman Old Style" w:hAnsi="Bookman Old Style"/>
          <w:color w:val="242121"/>
          <w:sz w:val="28"/>
          <w:lang w:val="af-ZA"/>
        </w:rPr>
        <w:t xml:space="preserve">that the death of the </w:t>
      </w:r>
      <w:r w:rsidR="000D1092" w:rsidRPr="000D1092">
        <w:rPr>
          <w:rFonts w:ascii="Bookman Old Style" w:hAnsi="Bookman Old Style"/>
          <w:b/>
          <w:color w:val="242121"/>
          <w:sz w:val="24"/>
          <w:lang w:val="af-ZA"/>
        </w:rPr>
        <w:t>key</w:t>
      </w:r>
      <w:r w:rsidR="000D1092">
        <w:rPr>
          <w:rFonts w:ascii="Bookman Old Style" w:hAnsi="Bookman Old Style"/>
          <w:b/>
          <w:color w:val="242121"/>
          <w:sz w:val="24"/>
          <w:lang w:val="af-ZA"/>
        </w:rPr>
        <w:t xml:space="preserve">  </w:t>
      </w:r>
      <w:r w:rsidR="000D1092">
        <w:rPr>
          <w:rFonts w:ascii="Bookman Old Style" w:hAnsi="Bookman Old Style"/>
          <w:color w:val="242121"/>
          <w:sz w:val="28"/>
          <w:lang w:val="af-ZA"/>
        </w:rPr>
        <w:t>witnesses for the Crown has left it with no arsenal to fight its battle and therefore, it is a moment for a tactiful surrender.  Unfortunately for it</w:t>
      </w:r>
      <w:r w:rsidR="0081213C">
        <w:rPr>
          <w:rFonts w:ascii="Bookman Old Style" w:hAnsi="Bookman Old Style"/>
          <w:color w:val="242121"/>
          <w:sz w:val="28"/>
          <w:lang w:val="af-ZA"/>
        </w:rPr>
        <w:t>,</w:t>
      </w:r>
      <w:r w:rsidR="000D1092">
        <w:rPr>
          <w:rFonts w:ascii="Bookman Old Style" w:hAnsi="Bookman Old Style"/>
          <w:color w:val="242121"/>
          <w:sz w:val="28"/>
          <w:lang w:val="af-ZA"/>
        </w:rPr>
        <w:t xml:space="preserve"> this came at a critical time when the Accused had already pleaded innocence to the charges.  Thus, the Accused have </w:t>
      </w:r>
      <w:r w:rsidR="008376C6">
        <w:rPr>
          <w:rFonts w:ascii="Bookman Old Style" w:hAnsi="Bookman Old Style"/>
          <w:color w:val="242121"/>
          <w:sz w:val="28"/>
          <w:lang w:val="af-ZA"/>
        </w:rPr>
        <w:t>lodged this application as a consequence of that and accordingly, the law has to take its cause</w:t>
      </w:r>
      <w:r w:rsidR="003A7DDF">
        <w:rPr>
          <w:rFonts w:ascii="Bookman Old Style" w:hAnsi="Bookman Old Style"/>
          <w:color w:val="242121"/>
          <w:sz w:val="28"/>
          <w:lang w:val="af-ZA"/>
        </w:rPr>
        <w:t>.</w:t>
      </w:r>
    </w:p>
    <w:p w:rsidR="00D623D6" w:rsidRDefault="00D623D6" w:rsidP="00945407">
      <w:pPr>
        <w:keepNext/>
        <w:spacing w:after="0" w:line="360" w:lineRule="auto"/>
        <w:jc w:val="both"/>
        <w:outlineLvl w:val="6"/>
        <w:rPr>
          <w:rFonts w:ascii="Bookman Old Style" w:hAnsi="Bookman Old Style"/>
          <w:color w:val="242121"/>
          <w:sz w:val="28"/>
          <w:lang w:val="af-ZA"/>
        </w:rPr>
      </w:pPr>
    </w:p>
    <w:p w:rsidR="00735C02" w:rsidRDefault="00E54281" w:rsidP="0050155F">
      <w:pPr>
        <w:keepNext/>
        <w:spacing w:after="0" w:line="360" w:lineRule="auto"/>
        <w:jc w:val="both"/>
        <w:outlineLvl w:val="6"/>
        <w:rPr>
          <w:rFonts w:ascii="Bookman Old Style" w:eastAsia="Times New Roman" w:hAnsi="Bookman Old Style" w:cs="Helvetica"/>
          <w:color w:val="000000"/>
          <w:sz w:val="28"/>
          <w:szCs w:val="28"/>
          <w:lang w:val="en-GB"/>
        </w:rPr>
      </w:pPr>
      <w:r>
        <w:rPr>
          <w:rFonts w:ascii="Bookman Old Style" w:hAnsi="Bookman Old Style"/>
          <w:b/>
          <w:bCs/>
          <w:color w:val="242121"/>
          <w:sz w:val="24"/>
          <w:szCs w:val="24"/>
          <w:lang w:val="af-ZA"/>
        </w:rPr>
        <w:t>[6</w:t>
      </w:r>
      <w:r w:rsidR="00847F91">
        <w:rPr>
          <w:rFonts w:ascii="Bookman Old Style" w:hAnsi="Bookman Old Style"/>
          <w:b/>
          <w:bCs/>
          <w:color w:val="242121"/>
          <w:sz w:val="24"/>
          <w:szCs w:val="24"/>
          <w:lang w:val="af-ZA"/>
        </w:rPr>
        <w:t>1</w:t>
      </w:r>
      <w:r w:rsidR="00282AA8">
        <w:rPr>
          <w:rFonts w:ascii="Bookman Old Style" w:hAnsi="Bookman Old Style"/>
          <w:b/>
          <w:bCs/>
          <w:color w:val="242121"/>
          <w:sz w:val="24"/>
          <w:szCs w:val="24"/>
          <w:lang w:val="af-ZA"/>
        </w:rPr>
        <w:t>]</w:t>
      </w:r>
      <w:r w:rsidR="00282AA8">
        <w:rPr>
          <w:rFonts w:ascii="Bookman Old Style" w:hAnsi="Bookman Old Style"/>
          <w:b/>
          <w:bCs/>
          <w:color w:val="242121"/>
          <w:sz w:val="24"/>
          <w:szCs w:val="24"/>
          <w:lang w:val="af-ZA"/>
        </w:rPr>
        <w:tab/>
      </w:r>
      <w:r w:rsidR="007E6E8C">
        <w:rPr>
          <w:rFonts w:ascii="Bookman Old Style" w:hAnsi="Bookman Old Style"/>
          <w:color w:val="242121"/>
          <w:sz w:val="28"/>
          <w:lang w:val="af-ZA"/>
        </w:rPr>
        <w:t xml:space="preserve">Nowardays, there is a </w:t>
      </w:r>
      <w:r w:rsidR="00142300">
        <w:rPr>
          <w:rFonts w:ascii="Bookman Old Style" w:hAnsi="Bookman Old Style"/>
          <w:color w:val="242121"/>
          <w:sz w:val="28"/>
          <w:lang w:val="af-ZA"/>
        </w:rPr>
        <w:t>phenomenal reality that</w:t>
      </w:r>
      <w:r w:rsidR="007E6E8C">
        <w:rPr>
          <w:rFonts w:ascii="Bookman Old Style" w:hAnsi="Bookman Old Style"/>
          <w:color w:val="242121"/>
          <w:sz w:val="28"/>
          <w:lang w:val="af-ZA"/>
        </w:rPr>
        <w:t xml:space="preserve"> witnesses in criminal cases die in the process</w:t>
      </w:r>
      <w:r w:rsidR="00142300">
        <w:rPr>
          <w:rFonts w:ascii="Bookman Old Style" w:hAnsi="Bookman Old Style"/>
          <w:color w:val="242121"/>
          <w:sz w:val="28"/>
          <w:lang w:val="af-ZA"/>
        </w:rPr>
        <w:t xml:space="preserve"> of long delays </w:t>
      </w:r>
      <w:r w:rsidR="00BC646A">
        <w:rPr>
          <w:rFonts w:ascii="Bookman Old Style" w:hAnsi="Bookman Old Style"/>
          <w:color w:val="242121"/>
          <w:sz w:val="28"/>
          <w:lang w:val="af-ZA"/>
        </w:rPr>
        <w:t>in the</w:t>
      </w:r>
      <w:r w:rsidR="00142300">
        <w:rPr>
          <w:rFonts w:ascii="Bookman Old Style" w:hAnsi="Bookman Old Style"/>
          <w:color w:val="242121"/>
          <w:sz w:val="28"/>
          <w:lang w:val="af-ZA"/>
        </w:rPr>
        <w:t xml:space="preserve"> detection of crime,</w:t>
      </w:r>
      <w:r w:rsidR="00BC646A">
        <w:rPr>
          <w:rFonts w:ascii="Bookman Old Style" w:hAnsi="Bookman Old Style"/>
          <w:color w:val="242121"/>
          <w:sz w:val="28"/>
          <w:lang w:val="af-ZA"/>
        </w:rPr>
        <w:t xml:space="preserve"> conclusion of </w:t>
      </w:r>
      <w:r w:rsidR="00142300">
        <w:rPr>
          <w:rFonts w:ascii="Bookman Old Style" w:hAnsi="Bookman Old Style"/>
          <w:color w:val="242121"/>
          <w:sz w:val="28"/>
          <w:lang w:val="af-ZA"/>
        </w:rPr>
        <w:t xml:space="preserve">the investigations, prosecution and hearing of cases.  In this case, it took the </w:t>
      </w:r>
      <w:r w:rsidR="009C2DA6">
        <w:rPr>
          <w:rFonts w:ascii="Bookman Old Style" w:hAnsi="Bookman Old Style"/>
          <w:color w:val="242121"/>
          <w:sz w:val="24"/>
          <w:lang w:val="af-ZA"/>
        </w:rPr>
        <w:t xml:space="preserve">DCEO </w:t>
      </w:r>
      <w:r w:rsidR="009C2DA6">
        <w:rPr>
          <w:rFonts w:ascii="Bookman Old Style" w:hAnsi="Bookman Old Style"/>
          <w:color w:val="242121"/>
          <w:sz w:val="28"/>
          <w:lang w:val="af-ZA"/>
        </w:rPr>
        <w:t>1year 6 months to complete its investigations.</w:t>
      </w:r>
      <w:r w:rsidR="0007600E">
        <w:rPr>
          <w:rFonts w:ascii="Bookman Old Style" w:hAnsi="Bookman Old Style"/>
          <w:color w:val="242121"/>
          <w:sz w:val="28"/>
          <w:lang w:val="af-ZA"/>
        </w:rPr>
        <w:t xml:space="preserve">  This is attributeable to the fact that the concerned charges are founded upon </w:t>
      </w:r>
      <w:r w:rsidR="0050155F">
        <w:rPr>
          <w:rFonts w:ascii="Bookman Old Style" w:eastAsia="Times New Roman" w:hAnsi="Bookman Old Style" w:cs="Helvetica"/>
          <w:color w:val="000000"/>
          <w:sz w:val="28"/>
          <w:szCs w:val="28"/>
          <w:lang w:val="en-GB"/>
        </w:rPr>
        <w:t xml:space="preserve">the </w:t>
      </w:r>
      <w:r w:rsidR="0007600E">
        <w:rPr>
          <w:rFonts w:ascii="Bookman Old Style" w:eastAsia="Times New Roman" w:hAnsi="Bookman Old Style" w:cs="Helvetica"/>
          <w:color w:val="000000"/>
          <w:sz w:val="28"/>
          <w:szCs w:val="28"/>
          <w:lang w:val="en-GB"/>
        </w:rPr>
        <w:t xml:space="preserve">developments alleged to have </w:t>
      </w:r>
      <w:r w:rsidR="008E588B">
        <w:rPr>
          <w:rFonts w:ascii="Bookman Old Style" w:eastAsia="Times New Roman" w:hAnsi="Bookman Old Style" w:cs="Helvetica"/>
          <w:color w:val="000000"/>
          <w:sz w:val="28"/>
          <w:szCs w:val="28"/>
          <w:lang w:val="en-GB"/>
        </w:rPr>
        <w:t>happened</w:t>
      </w:r>
      <w:r w:rsidR="0007600E">
        <w:rPr>
          <w:rFonts w:ascii="Bookman Old Style" w:eastAsia="Times New Roman" w:hAnsi="Bookman Old Style" w:cs="Helvetica"/>
          <w:color w:val="000000"/>
          <w:sz w:val="28"/>
          <w:szCs w:val="28"/>
          <w:lang w:val="en-GB"/>
        </w:rPr>
        <w:t xml:space="preserve"> </w:t>
      </w:r>
      <w:r w:rsidR="0050155F">
        <w:rPr>
          <w:rFonts w:ascii="Bookman Old Style" w:eastAsia="Times New Roman" w:hAnsi="Bookman Old Style" w:cs="Helvetica"/>
          <w:color w:val="000000"/>
          <w:sz w:val="28"/>
          <w:szCs w:val="28"/>
          <w:lang w:val="en-GB"/>
        </w:rPr>
        <w:t>sometime</w:t>
      </w:r>
      <w:r w:rsidR="0050155F" w:rsidRPr="00B80FDA">
        <w:rPr>
          <w:rFonts w:ascii="Bookman Old Style" w:eastAsia="Times New Roman" w:hAnsi="Bookman Old Style" w:cs="Helvetica"/>
          <w:color w:val="000000"/>
          <w:sz w:val="28"/>
          <w:szCs w:val="28"/>
          <w:lang w:val="en-GB"/>
        </w:rPr>
        <w:t xml:space="preserve"> around </w:t>
      </w:r>
      <w:r w:rsidR="0050155F" w:rsidRPr="00DF2FC4">
        <w:rPr>
          <w:rFonts w:ascii="Bookman Old Style" w:eastAsia="Times New Roman" w:hAnsi="Bookman Old Style" w:cs="Helvetica"/>
          <w:color w:val="000000"/>
          <w:sz w:val="24"/>
          <w:szCs w:val="28"/>
          <w:lang w:val="en-GB"/>
        </w:rPr>
        <w:t>17</w:t>
      </w:r>
      <w:r w:rsidR="0050155F" w:rsidRPr="00DF2FC4">
        <w:rPr>
          <w:rFonts w:ascii="Bookman Old Style" w:eastAsia="Times New Roman" w:hAnsi="Bookman Old Style" w:cs="Helvetica"/>
          <w:color w:val="000000"/>
          <w:sz w:val="24"/>
          <w:szCs w:val="28"/>
          <w:vertAlign w:val="superscript"/>
          <w:lang w:val="en-GB"/>
        </w:rPr>
        <w:t>th</w:t>
      </w:r>
      <w:r w:rsidR="0050155F" w:rsidRPr="00DF2FC4">
        <w:rPr>
          <w:rFonts w:ascii="Bookman Old Style" w:eastAsia="Times New Roman" w:hAnsi="Bookman Old Style" w:cs="Helvetica"/>
          <w:color w:val="000000"/>
          <w:sz w:val="24"/>
          <w:szCs w:val="28"/>
          <w:lang w:val="en-GB"/>
        </w:rPr>
        <w:t xml:space="preserve"> </w:t>
      </w:r>
      <w:r w:rsidR="0050155F" w:rsidRPr="00B14B3F">
        <w:rPr>
          <w:rFonts w:ascii="Bookman Old Style" w:eastAsia="Times New Roman" w:hAnsi="Bookman Old Style" w:cs="Helvetica"/>
          <w:color w:val="000000"/>
          <w:sz w:val="28"/>
          <w:szCs w:val="28"/>
          <w:lang w:val="en-GB"/>
        </w:rPr>
        <w:t>March</w:t>
      </w:r>
      <w:r w:rsidR="0050155F" w:rsidRPr="00DF2FC4">
        <w:rPr>
          <w:rFonts w:ascii="Bookman Old Style" w:eastAsia="Times New Roman" w:hAnsi="Bookman Old Style" w:cs="Helvetica"/>
          <w:color w:val="000000"/>
          <w:sz w:val="24"/>
          <w:szCs w:val="28"/>
          <w:lang w:val="en-GB"/>
        </w:rPr>
        <w:t xml:space="preserve"> 2016</w:t>
      </w:r>
      <w:r w:rsidR="002C01F4">
        <w:rPr>
          <w:rFonts w:ascii="Bookman Old Style" w:eastAsia="Times New Roman" w:hAnsi="Bookman Old Style" w:cs="Helvetica"/>
          <w:color w:val="000000"/>
          <w:sz w:val="24"/>
          <w:szCs w:val="28"/>
          <w:lang w:val="en-GB"/>
        </w:rPr>
        <w:t xml:space="preserve">.  </w:t>
      </w:r>
      <w:r w:rsidR="002C01F4" w:rsidRPr="00B14B3F">
        <w:rPr>
          <w:rFonts w:ascii="Bookman Old Style" w:eastAsia="Times New Roman" w:hAnsi="Bookman Old Style" w:cs="Helvetica"/>
          <w:color w:val="000000"/>
          <w:sz w:val="28"/>
          <w:szCs w:val="28"/>
          <w:lang w:val="en-GB"/>
        </w:rPr>
        <w:t>Thereafter</w:t>
      </w:r>
      <w:r w:rsidR="002C01F4">
        <w:rPr>
          <w:rFonts w:ascii="Bookman Old Style" w:eastAsia="Times New Roman" w:hAnsi="Bookman Old Style" w:cs="Helvetica"/>
          <w:color w:val="000000"/>
          <w:sz w:val="24"/>
          <w:szCs w:val="28"/>
          <w:lang w:val="en-GB"/>
        </w:rPr>
        <w:t>,</w:t>
      </w:r>
      <w:r w:rsidR="008E588B">
        <w:rPr>
          <w:rFonts w:ascii="Bookman Old Style" w:eastAsia="Times New Roman" w:hAnsi="Bookman Old Style" w:cs="Helvetica"/>
          <w:color w:val="000000"/>
          <w:sz w:val="28"/>
          <w:szCs w:val="28"/>
          <w:lang w:val="en-GB"/>
        </w:rPr>
        <w:t xml:space="preserve"> on/or about </w:t>
      </w:r>
      <w:r w:rsidR="008E588B" w:rsidRPr="008E588B">
        <w:rPr>
          <w:rFonts w:ascii="Bookman Old Style" w:eastAsia="Times New Roman" w:hAnsi="Bookman Old Style" w:cs="Helvetica"/>
          <w:color w:val="000000"/>
          <w:sz w:val="24"/>
          <w:szCs w:val="28"/>
          <w:lang w:val="en-GB"/>
        </w:rPr>
        <w:t>the 14</w:t>
      </w:r>
      <w:r w:rsidR="008E588B" w:rsidRPr="008E588B">
        <w:rPr>
          <w:rFonts w:ascii="Bookman Old Style" w:eastAsia="Times New Roman" w:hAnsi="Bookman Old Style" w:cs="Helvetica"/>
          <w:color w:val="000000"/>
          <w:sz w:val="24"/>
          <w:szCs w:val="28"/>
          <w:vertAlign w:val="superscript"/>
          <w:lang w:val="en-GB"/>
        </w:rPr>
        <w:t>th</w:t>
      </w:r>
      <w:r w:rsidR="008E588B" w:rsidRPr="008E588B">
        <w:rPr>
          <w:rFonts w:ascii="Bookman Old Style" w:eastAsia="Times New Roman" w:hAnsi="Bookman Old Style" w:cs="Helvetica"/>
          <w:color w:val="000000"/>
          <w:sz w:val="24"/>
          <w:szCs w:val="28"/>
          <w:lang w:val="en-GB"/>
        </w:rPr>
        <w:t xml:space="preserve"> </w:t>
      </w:r>
      <w:r w:rsidR="008E588B" w:rsidRPr="00B14B3F">
        <w:rPr>
          <w:rFonts w:ascii="Bookman Old Style" w:eastAsia="Times New Roman" w:hAnsi="Bookman Old Style" w:cs="Helvetica"/>
          <w:color w:val="000000"/>
          <w:sz w:val="28"/>
          <w:szCs w:val="28"/>
          <w:lang w:val="en-GB"/>
        </w:rPr>
        <w:t xml:space="preserve">September </w:t>
      </w:r>
      <w:r w:rsidR="008E588B" w:rsidRPr="008E588B">
        <w:rPr>
          <w:rFonts w:ascii="Bookman Old Style" w:eastAsia="Times New Roman" w:hAnsi="Bookman Old Style" w:cs="Helvetica"/>
          <w:color w:val="000000"/>
          <w:sz w:val="24"/>
          <w:szCs w:val="28"/>
          <w:lang w:val="en-GB"/>
        </w:rPr>
        <w:t>2017</w:t>
      </w:r>
      <w:r w:rsidR="008E588B">
        <w:rPr>
          <w:rFonts w:ascii="Bookman Old Style" w:eastAsia="Times New Roman" w:hAnsi="Bookman Old Style" w:cs="Helvetica"/>
          <w:color w:val="000000"/>
          <w:sz w:val="24"/>
          <w:szCs w:val="28"/>
          <w:lang w:val="en-GB"/>
        </w:rPr>
        <w:t xml:space="preserve">, </w:t>
      </w:r>
      <w:r w:rsidR="008E588B">
        <w:rPr>
          <w:rFonts w:ascii="Bookman Old Style" w:eastAsia="Times New Roman" w:hAnsi="Bookman Old Style" w:cs="Helvetica"/>
          <w:color w:val="000000"/>
          <w:sz w:val="28"/>
          <w:szCs w:val="28"/>
          <w:lang w:val="en-GB"/>
        </w:rPr>
        <w:t>the Accused appeared before the</w:t>
      </w:r>
      <w:r w:rsidR="0050155F">
        <w:rPr>
          <w:rFonts w:ascii="Bookman Old Style" w:eastAsia="Times New Roman" w:hAnsi="Bookman Old Style" w:cs="Helvetica"/>
          <w:color w:val="000000"/>
          <w:sz w:val="28"/>
          <w:szCs w:val="28"/>
          <w:lang w:val="en-GB"/>
        </w:rPr>
        <w:t xml:space="preserve"> Magistrate Court</w:t>
      </w:r>
      <w:r w:rsidR="008E588B">
        <w:rPr>
          <w:rFonts w:ascii="Bookman Old Style" w:eastAsia="Times New Roman" w:hAnsi="Bookman Old Style" w:cs="Helvetica"/>
          <w:color w:val="000000"/>
          <w:sz w:val="28"/>
          <w:szCs w:val="28"/>
          <w:lang w:val="en-GB"/>
        </w:rPr>
        <w:t xml:space="preserve">. </w:t>
      </w:r>
      <w:r w:rsidR="002C01F4">
        <w:rPr>
          <w:rFonts w:ascii="Bookman Old Style" w:eastAsia="Times New Roman" w:hAnsi="Bookman Old Style" w:cs="Helvetica"/>
          <w:color w:val="000000"/>
          <w:sz w:val="28"/>
          <w:szCs w:val="28"/>
          <w:lang w:val="en-GB"/>
        </w:rPr>
        <w:t xml:space="preserve"> </w:t>
      </w:r>
      <w:r w:rsidR="008E588B">
        <w:rPr>
          <w:rFonts w:ascii="Bookman Old Style" w:eastAsia="Times New Roman" w:hAnsi="Bookman Old Style" w:cs="Helvetica"/>
          <w:color w:val="000000"/>
          <w:sz w:val="28"/>
          <w:szCs w:val="28"/>
          <w:lang w:val="en-GB"/>
        </w:rPr>
        <w:t>Understandably, it was at that stage that they were appraised about the charges and their corresponding procedural rights</w:t>
      </w:r>
      <w:r w:rsidR="002C01F4">
        <w:rPr>
          <w:rFonts w:ascii="Bookman Old Style" w:eastAsia="Times New Roman" w:hAnsi="Bookman Old Style" w:cs="Helvetica"/>
          <w:color w:val="000000"/>
          <w:sz w:val="28"/>
          <w:szCs w:val="28"/>
          <w:lang w:val="en-GB"/>
        </w:rPr>
        <w:t>.</w:t>
      </w:r>
    </w:p>
    <w:p w:rsidR="00735C02" w:rsidRDefault="00735C02" w:rsidP="0050155F">
      <w:pPr>
        <w:keepNext/>
        <w:spacing w:after="0" w:line="360" w:lineRule="auto"/>
        <w:jc w:val="both"/>
        <w:outlineLvl w:val="6"/>
        <w:rPr>
          <w:rFonts w:ascii="Bookman Old Style" w:eastAsia="Times New Roman" w:hAnsi="Bookman Old Style" w:cs="Helvetica"/>
          <w:color w:val="000000"/>
          <w:sz w:val="28"/>
          <w:szCs w:val="28"/>
          <w:lang w:val="en-GB"/>
        </w:rPr>
      </w:pPr>
    </w:p>
    <w:p w:rsidR="002C01F4" w:rsidRDefault="00E54281" w:rsidP="0050155F">
      <w:pPr>
        <w:keepNext/>
        <w:spacing w:after="0" w:line="360" w:lineRule="auto"/>
        <w:jc w:val="both"/>
        <w:outlineLvl w:val="6"/>
        <w:rPr>
          <w:rFonts w:ascii="Bookman Old Style" w:eastAsia="Times New Roman" w:hAnsi="Bookman Old Style" w:cs="Helvetica"/>
          <w:color w:val="000000"/>
          <w:sz w:val="28"/>
          <w:szCs w:val="28"/>
          <w:lang w:val="en-GB"/>
        </w:rPr>
      </w:pPr>
      <w:r>
        <w:rPr>
          <w:rFonts w:ascii="Bookman Old Style" w:eastAsia="Times New Roman" w:hAnsi="Bookman Old Style" w:cs="Helvetica"/>
          <w:b/>
          <w:bCs/>
          <w:color w:val="000000"/>
          <w:sz w:val="24"/>
          <w:szCs w:val="24"/>
          <w:lang w:val="en-GB"/>
        </w:rPr>
        <w:t>[6</w:t>
      </w:r>
      <w:r w:rsidR="00CE64A6">
        <w:rPr>
          <w:rFonts w:ascii="Bookman Old Style" w:eastAsia="Times New Roman" w:hAnsi="Bookman Old Style" w:cs="Helvetica"/>
          <w:b/>
          <w:bCs/>
          <w:color w:val="000000"/>
          <w:sz w:val="24"/>
          <w:szCs w:val="24"/>
          <w:lang w:val="en-GB"/>
        </w:rPr>
        <w:t>2</w:t>
      </w:r>
      <w:r w:rsidR="00282AA8">
        <w:rPr>
          <w:rFonts w:ascii="Bookman Old Style" w:eastAsia="Times New Roman" w:hAnsi="Bookman Old Style" w:cs="Helvetica"/>
          <w:b/>
          <w:bCs/>
          <w:color w:val="000000"/>
          <w:sz w:val="24"/>
          <w:szCs w:val="24"/>
          <w:lang w:val="en-GB"/>
        </w:rPr>
        <w:t>]</w:t>
      </w:r>
      <w:r w:rsidR="00282AA8">
        <w:rPr>
          <w:rFonts w:ascii="Bookman Old Style" w:eastAsia="Times New Roman" w:hAnsi="Bookman Old Style" w:cs="Helvetica"/>
          <w:b/>
          <w:bCs/>
          <w:color w:val="000000"/>
          <w:sz w:val="24"/>
          <w:szCs w:val="24"/>
          <w:lang w:val="en-GB"/>
        </w:rPr>
        <w:tab/>
      </w:r>
      <w:r w:rsidR="00735C02">
        <w:rPr>
          <w:rFonts w:ascii="Bookman Old Style" w:eastAsia="Times New Roman" w:hAnsi="Bookman Old Style" w:cs="Helvetica"/>
          <w:color w:val="000000"/>
          <w:sz w:val="28"/>
          <w:szCs w:val="28"/>
          <w:lang w:val="en-GB"/>
        </w:rPr>
        <w:t xml:space="preserve">A rather phenomenal and unfortunate trend in cases where holders of </w:t>
      </w:r>
      <w:r w:rsidR="007D4A83">
        <w:rPr>
          <w:rFonts w:ascii="Bookman Old Style" w:eastAsia="Times New Roman" w:hAnsi="Bookman Old Style" w:cs="Helvetica"/>
          <w:color w:val="000000"/>
          <w:sz w:val="28"/>
          <w:szCs w:val="28"/>
          <w:lang w:val="en-GB"/>
        </w:rPr>
        <w:t xml:space="preserve">political offices are concerned is that it takes </w:t>
      </w:r>
      <w:r w:rsidR="007D4A83">
        <w:rPr>
          <w:rFonts w:ascii="Bookman Old Style" w:eastAsia="Times New Roman" w:hAnsi="Bookman Old Style" w:cs="Helvetica"/>
          <w:color w:val="000000"/>
          <w:sz w:val="28"/>
          <w:szCs w:val="28"/>
          <w:lang w:val="en-GB"/>
        </w:rPr>
        <w:lastRenderedPageBreak/>
        <w:t xml:space="preserve">suspiciously long time before the law enforcement agencies dare </w:t>
      </w:r>
      <w:r w:rsidR="003F4276">
        <w:rPr>
          <w:rFonts w:ascii="Bookman Old Style" w:eastAsia="Times New Roman" w:hAnsi="Bookman Old Style" w:cs="Helvetica"/>
          <w:color w:val="000000"/>
          <w:sz w:val="28"/>
          <w:szCs w:val="28"/>
          <w:lang w:val="en-GB"/>
        </w:rPr>
        <w:t xml:space="preserve">to </w:t>
      </w:r>
      <w:r w:rsidR="007D4A83">
        <w:rPr>
          <w:rFonts w:ascii="Bookman Old Style" w:eastAsia="Times New Roman" w:hAnsi="Bookman Old Style" w:cs="Helvetica"/>
          <w:color w:val="000000"/>
          <w:sz w:val="28"/>
          <w:szCs w:val="28"/>
          <w:lang w:val="en-GB"/>
        </w:rPr>
        <w:t xml:space="preserve">take legal measures against them.  As it is the case here, they are usually confronted with charges after the negative changes in their political fortunes.  It is precisely on account of the dereliction of duty by the law enforcement apparatus that in the process of the delays, the material evidence </w:t>
      </w:r>
      <w:r w:rsidR="003E52FA">
        <w:rPr>
          <w:rFonts w:ascii="Bookman Old Style" w:eastAsia="Times New Roman" w:hAnsi="Bookman Old Style" w:cs="Helvetica"/>
          <w:color w:val="000000"/>
          <w:sz w:val="28"/>
          <w:szCs w:val="28"/>
          <w:lang w:val="en-GB"/>
        </w:rPr>
        <w:t>disappear</w:t>
      </w:r>
      <w:r w:rsidR="007D4A83">
        <w:rPr>
          <w:rFonts w:ascii="Bookman Old Style" w:eastAsia="Times New Roman" w:hAnsi="Bookman Old Style" w:cs="Helvetica"/>
          <w:color w:val="000000"/>
          <w:sz w:val="28"/>
          <w:szCs w:val="28"/>
          <w:lang w:val="en-GB"/>
        </w:rPr>
        <w:t xml:space="preserve"> and the witnesses die.    </w:t>
      </w:r>
    </w:p>
    <w:p w:rsidR="002C01F4" w:rsidRDefault="002C01F4" w:rsidP="002C01F4">
      <w:pPr>
        <w:keepNext/>
        <w:spacing w:after="0" w:line="360" w:lineRule="auto"/>
        <w:jc w:val="both"/>
        <w:outlineLvl w:val="6"/>
        <w:rPr>
          <w:rFonts w:ascii="Bookman Old Style" w:eastAsia="Times New Roman" w:hAnsi="Bookman Old Style" w:cs="Helvetica"/>
          <w:color w:val="000000"/>
          <w:sz w:val="28"/>
          <w:szCs w:val="28"/>
          <w:highlight w:val="yellow"/>
          <w:lang w:val="en-GB"/>
        </w:rPr>
      </w:pPr>
    </w:p>
    <w:p w:rsidR="002059C5" w:rsidRDefault="00E54281" w:rsidP="002C01F4">
      <w:pPr>
        <w:keepNext/>
        <w:spacing w:after="0" w:line="360" w:lineRule="auto"/>
        <w:jc w:val="both"/>
        <w:outlineLvl w:val="6"/>
        <w:rPr>
          <w:rFonts w:ascii="Bookman Old Style" w:hAnsi="Bookman Old Style" w:cs="Helvetica"/>
          <w:bCs/>
          <w:color w:val="000000"/>
          <w:sz w:val="28"/>
          <w:szCs w:val="28"/>
          <w:lang w:val="en-GB"/>
        </w:rPr>
      </w:pPr>
      <w:r>
        <w:rPr>
          <w:rFonts w:ascii="Bookman Old Style" w:eastAsia="Times New Roman" w:hAnsi="Bookman Old Style" w:cs="Helvetica"/>
          <w:b/>
          <w:bCs/>
          <w:color w:val="000000"/>
          <w:sz w:val="24"/>
          <w:szCs w:val="24"/>
          <w:lang w:val="en-GB"/>
        </w:rPr>
        <w:t>[6</w:t>
      </w:r>
      <w:r w:rsidR="00F23D63">
        <w:rPr>
          <w:rFonts w:ascii="Bookman Old Style" w:eastAsia="Times New Roman" w:hAnsi="Bookman Old Style" w:cs="Helvetica"/>
          <w:b/>
          <w:bCs/>
          <w:color w:val="000000"/>
          <w:sz w:val="24"/>
          <w:szCs w:val="24"/>
          <w:lang w:val="en-GB"/>
        </w:rPr>
        <w:t>3</w:t>
      </w:r>
      <w:r w:rsidR="00282AA8">
        <w:rPr>
          <w:rFonts w:ascii="Bookman Old Style" w:eastAsia="Times New Roman" w:hAnsi="Bookman Old Style" w:cs="Helvetica"/>
          <w:b/>
          <w:bCs/>
          <w:color w:val="000000"/>
          <w:sz w:val="24"/>
          <w:szCs w:val="24"/>
          <w:lang w:val="en-GB"/>
        </w:rPr>
        <w:t>]</w:t>
      </w:r>
      <w:r w:rsidR="00282AA8">
        <w:rPr>
          <w:rFonts w:ascii="Bookman Old Style" w:eastAsia="Times New Roman" w:hAnsi="Bookman Old Style" w:cs="Helvetica"/>
          <w:b/>
          <w:bCs/>
          <w:color w:val="000000"/>
          <w:sz w:val="24"/>
          <w:szCs w:val="24"/>
          <w:lang w:val="en-GB"/>
        </w:rPr>
        <w:tab/>
      </w:r>
      <w:r w:rsidR="002C01F4" w:rsidRPr="002C01F4">
        <w:rPr>
          <w:rFonts w:ascii="Bookman Old Style" w:eastAsia="Times New Roman" w:hAnsi="Bookman Old Style" w:cs="Helvetica"/>
          <w:color w:val="000000"/>
          <w:sz w:val="28"/>
          <w:szCs w:val="28"/>
          <w:lang w:val="en-GB"/>
        </w:rPr>
        <w:t xml:space="preserve">On the </w:t>
      </w:r>
      <w:r w:rsidR="002C01F4" w:rsidRPr="007442C2">
        <w:rPr>
          <w:rFonts w:ascii="Bookman Old Style" w:eastAsia="Times New Roman" w:hAnsi="Bookman Old Style" w:cs="Helvetica"/>
          <w:color w:val="000000"/>
          <w:sz w:val="24"/>
          <w:szCs w:val="24"/>
          <w:lang w:val="en-GB"/>
        </w:rPr>
        <w:t>28</w:t>
      </w:r>
      <w:r w:rsidR="002C01F4" w:rsidRPr="007442C2">
        <w:rPr>
          <w:rFonts w:ascii="Bookman Old Style" w:eastAsia="Times New Roman" w:hAnsi="Bookman Old Style" w:cs="Helvetica"/>
          <w:color w:val="000000"/>
          <w:sz w:val="24"/>
          <w:szCs w:val="24"/>
          <w:vertAlign w:val="superscript"/>
          <w:lang w:val="en-GB"/>
        </w:rPr>
        <w:t>th</w:t>
      </w:r>
      <w:r w:rsidR="002C01F4" w:rsidRPr="007442C2">
        <w:rPr>
          <w:rFonts w:ascii="Bookman Old Style" w:eastAsia="Times New Roman" w:hAnsi="Bookman Old Style" w:cs="Helvetica"/>
          <w:color w:val="000000"/>
          <w:sz w:val="24"/>
          <w:szCs w:val="24"/>
          <w:lang w:val="en-GB"/>
        </w:rPr>
        <w:t xml:space="preserve"> </w:t>
      </w:r>
      <w:r w:rsidR="002C01F4" w:rsidRPr="002C01F4">
        <w:rPr>
          <w:rFonts w:ascii="Bookman Old Style" w:eastAsia="Times New Roman" w:hAnsi="Bookman Old Style" w:cs="Helvetica"/>
          <w:color w:val="000000"/>
          <w:sz w:val="28"/>
          <w:szCs w:val="28"/>
          <w:lang w:val="en-GB"/>
        </w:rPr>
        <w:t xml:space="preserve">May </w:t>
      </w:r>
      <w:r w:rsidR="002C01F4" w:rsidRPr="007442C2">
        <w:rPr>
          <w:rFonts w:ascii="Bookman Old Style" w:eastAsia="Times New Roman" w:hAnsi="Bookman Old Style" w:cs="Helvetica"/>
          <w:color w:val="000000"/>
          <w:sz w:val="24"/>
          <w:szCs w:val="24"/>
          <w:lang w:val="en-GB"/>
        </w:rPr>
        <w:t>2018</w:t>
      </w:r>
      <w:r w:rsidR="002C01F4" w:rsidRPr="002C01F4">
        <w:rPr>
          <w:rFonts w:ascii="Bookman Old Style" w:eastAsia="Times New Roman" w:hAnsi="Bookman Old Style" w:cs="Helvetica"/>
          <w:color w:val="000000"/>
          <w:sz w:val="28"/>
          <w:szCs w:val="28"/>
          <w:lang w:val="en-GB"/>
        </w:rPr>
        <w:t xml:space="preserve"> the matter was, on account of its seriousness, transferred to the High Court-hence the Accused appeared before this Court for the first time on that day for it to prepare for its hearing dates in collaboration of the lawyers appearing for both sides.</w:t>
      </w:r>
      <w:r w:rsidR="002C01F4">
        <w:rPr>
          <w:rFonts w:ascii="Bookman Old Style" w:eastAsia="Times New Roman" w:hAnsi="Bookman Old Style" w:cs="Helvetica"/>
          <w:color w:val="000000"/>
          <w:sz w:val="28"/>
          <w:szCs w:val="28"/>
          <w:lang w:val="en-GB"/>
        </w:rPr>
        <w:t xml:space="preserve"> Consequently, </w:t>
      </w:r>
      <w:r w:rsidR="002C01F4" w:rsidRPr="002059C5">
        <w:rPr>
          <w:rFonts w:ascii="Bookman Old Style" w:hAnsi="Bookman Old Style" w:cs="Helvetica"/>
          <w:bCs/>
          <w:color w:val="000000"/>
          <w:sz w:val="28"/>
          <w:szCs w:val="28"/>
          <w:lang w:val="en-GB"/>
        </w:rPr>
        <w:t xml:space="preserve">the </w:t>
      </w:r>
      <w:r w:rsidR="002C01F4" w:rsidRPr="007442C2">
        <w:rPr>
          <w:rFonts w:ascii="Bookman Old Style" w:hAnsi="Bookman Old Style" w:cs="Helvetica"/>
          <w:bCs/>
          <w:color w:val="000000"/>
          <w:sz w:val="24"/>
          <w:szCs w:val="24"/>
          <w:lang w:val="en-GB"/>
        </w:rPr>
        <w:t>12</w:t>
      </w:r>
      <w:r w:rsidR="002C01F4" w:rsidRPr="007442C2">
        <w:rPr>
          <w:rFonts w:ascii="Bookman Old Style" w:hAnsi="Bookman Old Style" w:cs="Helvetica"/>
          <w:bCs/>
          <w:color w:val="000000"/>
          <w:sz w:val="24"/>
          <w:szCs w:val="24"/>
          <w:vertAlign w:val="superscript"/>
          <w:lang w:val="en-GB"/>
        </w:rPr>
        <w:t>th</w:t>
      </w:r>
      <w:r w:rsidR="002C01F4" w:rsidRPr="002059C5">
        <w:rPr>
          <w:rFonts w:ascii="Bookman Old Style" w:hAnsi="Bookman Old Style" w:cs="Helvetica"/>
          <w:bCs/>
          <w:color w:val="000000"/>
          <w:sz w:val="28"/>
          <w:szCs w:val="28"/>
          <w:lang w:val="en-GB"/>
        </w:rPr>
        <w:t xml:space="preserve"> May </w:t>
      </w:r>
      <w:r w:rsidR="002C01F4" w:rsidRPr="007442C2">
        <w:rPr>
          <w:rFonts w:ascii="Bookman Old Style" w:hAnsi="Bookman Old Style" w:cs="Helvetica"/>
          <w:bCs/>
          <w:color w:val="000000"/>
          <w:sz w:val="24"/>
          <w:szCs w:val="24"/>
          <w:lang w:val="en-GB"/>
        </w:rPr>
        <w:t xml:space="preserve">2020 </w:t>
      </w:r>
      <w:r w:rsidR="002C01F4" w:rsidRPr="002059C5">
        <w:rPr>
          <w:rFonts w:ascii="Bookman Old Style" w:hAnsi="Bookman Old Style" w:cs="Helvetica"/>
          <w:bCs/>
          <w:color w:val="000000"/>
          <w:sz w:val="28"/>
          <w:szCs w:val="28"/>
          <w:lang w:val="en-GB"/>
        </w:rPr>
        <w:t xml:space="preserve">and the </w:t>
      </w:r>
      <w:r w:rsidR="002C01F4" w:rsidRPr="007442C2">
        <w:rPr>
          <w:rFonts w:ascii="Bookman Old Style" w:hAnsi="Bookman Old Style" w:cs="Helvetica"/>
          <w:bCs/>
          <w:color w:val="000000"/>
          <w:sz w:val="24"/>
          <w:szCs w:val="24"/>
          <w:lang w:val="en-GB"/>
        </w:rPr>
        <w:t>17</w:t>
      </w:r>
      <w:r w:rsidR="002C01F4" w:rsidRPr="007442C2">
        <w:rPr>
          <w:rFonts w:ascii="Bookman Old Style" w:hAnsi="Bookman Old Style" w:cs="Helvetica"/>
          <w:bCs/>
          <w:color w:val="000000"/>
          <w:sz w:val="24"/>
          <w:szCs w:val="24"/>
          <w:vertAlign w:val="superscript"/>
          <w:lang w:val="en-GB"/>
        </w:rPr>
        <w:t>th</w:t>
      </w:r>
      <w:r w:rsidR="002C01F4" w:rsidRPr="007442C2">
        <w:rPr>
          <w:rFonts w:ascii="Bookman Old Style" w:hAnsi="Bookman Old Style" w:cs="Helvetica"/>
          <w:bCs/>
          <w:color w:val="000000"/>
          <w:sz w:val="24"/>
          <w:szCs w:val="24"/>
          <w:lang w:val="en-GB"/>
        </w:rPr>
        <w:t xml:space="preserve"> </w:t>
      </w:r>
      <w:r w:rsidR="002C01F4" w:rsidRPr="002059C5">
        <w:rPr>
          <w:rFonts w:ascii="Bookman Old Style" w:hAnsi="Bookman Old Style" w:cs="Helvetica"/>
          <w:bCs/>
          <w:color w:val="000000"/>
          <w:sz w:val="28"/>
          <w:szCs w:val="28"/>
          <w:lang w:val="en-GB"/>
        </w:rPr>
        <w:t xml:space="preserve">November </w:t>
      </w:r>
      <w:r w:rsidR="002C01F4" w:rsidRPr="007442C2">
        <w:rPr>
          <w:rFonts w:ascii="Bookman Old Style" w:hAnsi="Bookman Old Style" w:cs="Helvetica"/>
          <w:bCs/>
          <w:color w:val="000000"/>
          <w:sz w:val="24"/>
          <w:szCs w:val="24"/>
          <w:lang w:val="en-GB"/>
        </w:rPr>
        <w:t>2020</w:t>
      </w:r>
      <w:r w:rsidR="002C01F4" w:rsidRPr="002059C5">
        <w:rPr>
          <w:rFonts w:ascii="Bookman Old Style" w:hAnsi="Bookman Old Style" w:cs="Helvetica"/>
          <w:bCs/>
          <w:color w:val="000000"/>
          <w:sz w:val="28"/>
          <w:szCs w:val="28"/>
          <w:lang w:val="en-GB"/>
        </w:rPr>
        <w:t xml:space="preserve"> were identified as the initial hearing dates.  This </w:t>
      </w:r>
      <w:r w:rsidR="002C01F4">
        <w:rPr>
          <w:rFonts w:ascii="Bookman Old Style" w:hAnsi="Bookman Old Style" w:cs="Helvetica"/>
          <w:bCs/>
          <w:color w:val="000000"/>
          <w:sz w:val="28"/>
          <w:szCs w:val="28"/>
          <w:lang w:val="en-GB"/>
        </w:rPr>
        <w:t>was complemented with the appointment of a number of a series of other dates to be dedicated for the purpose.</w:t>
      </w:r>
    </w:p>
    <w:p w:rsidR="002059C5" w:rsidRDefault="002059C5" w:rsidP="002C01F4">
      <w:pPr>
        <w:keepNext/>
        <w:spacing w:after="0" w:line="360" w:lineRule="auto"/>
        <w:jc w:val="both"/>
        <w:outlineLvl w:val="6"/>
        <w:rPr>
          <w:rFonts w:ascii="Bookman Old Style" w:hAnsi="Bookman Old Style" w:cs="Helvetica"/>
          <w:bCs/>
          <w:color w:val="000000"/>
          <w:sz w:val="28"/>
          <w:szCs w:val="28"/>
          <w:lang w:val="en-GB"/>
        </w:rPr>
      </w:pPr>
    </w:p>
    <w:p w:rsidR="002059C5" w:rsidRDefault="00E54281" w:rsidP="0050155F">
      <w:pPr>
        <w:keepNext/>
        <w:spacing w:after="0" w:line="360" w:lineRule="auto"/>
        <w:jc w:val="both"/>
        <w:outlineLvl w:val="6"/>
        <w:rPr>
          <w:rFonts w:ascii="Bookman Old Style" w:eastAsia="Times New Roman" w:hAnsi="Bookman Old Style" w:cs="Helvetica"/>
          <w:color w:val="000000"/>
          <w:sz w:val="28"/>
          <w:szCs w:val="28"/>
          <w:lang w:val="en-GB"/>
        </w:rPr>
      </w:pPr>
      <w:r>
        <w:rPr>
          <w:rFonts w:ascii="Bookman Old Style" w:hAnsi="Bookman Old Style" w:cs="Helvetica"/>
          <w:b/>
          <w:color w:val="000000"/>
          <w:sz w:val="24"/>
          <w:szCs w:val="24"/>
          <w:lang w:val="en-GB"/>
        </w:rPr>
        <w:t>[6</w:t>
      </w:r>
      <w:r w:rsidR="00F23D63">
        <w:rPr>
          <w:rFonts w:ascii="Bookman Old Style" w:hAnsi="Bookman Old Style" w:cs="Helvetica"/>
          <w:b/>
          <w:color w:val="000000"/>
          <w:sz w:val="24"/>
          <w:szCs w:val="24"/>
          <w:lang w:val="en-GB"/>
        </w:rPr>
        <w:t>4</w:t>
      </w:r>
      <w:r w:rsidR="00282AA8">
        <w:rPr>
          <w:rFonts w:ascii="Bookman Old Style" w:hAnsi="Bookman Old Style" w:cs="Helvetica"/>
          <w:b/>
          <w:color w:val="000000"/>
          <w:sz w:val="24"/>
          <w:szCs w:val="24"/>
          <w:lang w:val="en-GB"/>
        </w:rPr>
        <w:t>]</w:t>
      </w:r>
      <w:r w:rsidR="00282AA8">
        <w:rPr>
          <w:rFonts w:ascii="Bookman Old Style" w:hAnsi="Bookman Old Style" w:cs="Helvetica"/>
          <w:b/>
          <w:color w:val="000000"/>
          <w:sz w:val="24"/>
          <w:szCs w:val="24"/>
          <w:lang w:val="en-GB"/>
        </w:rPr>
        <w:tab/>
      </w:r>
      <w:r w:rsidR="002059C5">
        <w:rPr>
          <w:rFonts w:ascii="Bookman Old Style" w:hAnsi="Bookman Old Style" w:cs="Helvetica"/>
          <w:bCs/>
          <w:color w:val="000000"/>
          <w:sz w:val="28"/>
          <w:szCs w:val="28"/>
          <w:lang w:val="en-GB"/>
        </w:rPr>
        <w:t xml:space="preserve">It must be appreciated that the procedural rights of the Accused which operated from the moment the </w:t>
      </w:r>
      <w:r w:rsidR="002059C5">
        <w:rPr>
          <w:rFonts w:ascii="Bookman Old Style" w:hAnsi="Bookman Old Style" w:cs="Helvetica"/>
          <w:bCs/>
          <w:color w:val="000000"/>
          <w:sz w:val="24"/>
          <w:szCs w:val="28"/>
          <w:lang w:val="en-GB"/>
        </w:rPr>
        <w:t xml:space="preserve">DCEO </w:t>
      </w:r>
      <w:r w:rsidR="002059C5" w:rsidRPr="001B061F">
        <w:rPr>
          <w:rFonts w:ascii="Bookman Old Style" w:hAnsi="Bookman Old Style" w:cs="Helvetica"/>
          <w:bCs/>
          <w:color w:val="000000"/>
          <w:sz w:val="28"/>
          <w:szCs w:val="28"/>
          <w:lang w:val="en-GB"/>
        </w:rPr>
        <w:t>confronted</w:t>
      </w:r>
      <w:r w:rsidR="002059C5">
        <w:rPr>
          <w:rFonts w:ascii="Bookman Old Style" w:hAnsi="Bookman Old Style" w:cs="Helvetica"/>
          <w:bCs/>
          <w:color w:val="000000"/>
          <w:sz w:val="28"/>
          <w:szCs w:val="28"/>
          <w:lang w:val="en-GB"/>
        </w:rPr>
        <w:t xml:space="preserve"> them about its suspicion that they committed the offence, became enhanced when they featured before the Magistrate Court where they were formally charged and, before this Court.  This is so by operation of </w:t>
      </w:r>
      <w:r w:rsidR="008E588B">
        <w:rPr>
          <w:rFonts w:ascii="Bookman Old Style" w:eastAsia="Times New Roman" w:hAnsi="Bookman Old Style" w:cs="Helvetica"/>
          <w:color w:val="000000"/>
          <w:sz w:val="28"/>
          <w:szCs w:val="28"/>
          <w:lang w:val="en-GB"/>
        </w:rPr>
        <w:t xml:space="preserve">the </w:t>
      </w:r>
      <w:r w:rsidR="008E588B">
        <w:rPr>
          <w:rFonts w:ascii="Bookman Old Style" w:eastAsia="Times New Roman" w:hAnsi="Bookman Old Style" w:cs="Helvetica"/>
          <w:i/>
          <w:color w:val="000000"/>
          <w:sz w:val="28"/>
          <w:szCs w:val="28"/>
          <w:lang w:val="en-GB"/>
        </w:rPr>
        <w:t>fair trial procedural rights</w:t>
      </w:r>
      <w:r w:rsidR="002059C5">
        <w:rPr>
          <w:rFonts w:ascii="Bookman Old Style" w:eastAsia="Times New Roman" w:hAnsi="Bookman Old Style" w:cs="Helvetica"/>
          <w:i/>
          <w:color w:val="000000"/>
          <w:sz w:val="28"/>
          <w:szCs w:val="28"/>
          <w:lang w:val="en-GB"/>
        </w:rPr>
        <w:t xml:space="preserve"> </w:t>
      </w:r>
      <w:r w:rsidR="002059C5">
        <w:rPr>
          <w:rFonts w:ascii="Bookman Old Style" w:eastAsia="Times New Roman" w:hAnsi="Bookman Old Style" w:cs="Helvetica"/>
          <w:color w:val="000000"/>
          <w:sz w:val="28"/>
          <w:szCs w:val="28"/>
          <w:lang w:val="en-GB"/>
        </w:rPr>
        <w:t>upon the criminal suspects and the accused</w:t>
      </w:r>
      <w:r w:rsidR="008E588B">
        <w:rPr>
          <w:rFonts w:ascii="Bookman Old Style" w:eastAsia="Times New Roman" w:hAnsi="Bookman Old Style" w:cs="Helvetica"/>
          <w:i/>
          <w:color w:val="000000"/>
          <w:sz w:val="28"/>
          <w:szCs w:val="28"/>
          <w:lang w:val="en-GB"/>
        </w:rPr>
        <w:t xml:space="preserve"> </w:t>
      </w:r>
      <w:r w:rsidR="008E588B">
        <w:rPr>
          <w:rFonts w:ascii="Bookman Old Style" w:eastAsia="Times New Roman" w:hAnsi="Bookman Old Style" w:cs="Helvetica"/>
          <w:color w:val="000000"/>
          <w:sz w:val="28"/>
          <w:szCs w:val="28"/>
          <w:lang w:val="en-GB"/>
        </w:rPr>
        <w:t xml:space="preserve">under </w:t>
      </w:r>
      <w:r w:rsidR="008E588B" w:rsidRPr="009D51B1">
        <w:rPr>
          <w:rFonts w:ascii="Bookman Old Style" w:eastAsia="Times New Roman" w:hAnsi="Bookman Old Style" w:cs="Helvetica"/>
          <w:color w:val="000000"/>
          <w:sz w:val="28"/>
          <w:szCs w:val="28"/>
          <w:lang w:val="en-GB"/>
        </w:rPr>
        <w:t>Section</w:t>
      </w:r>
      <w:r w:rsidR="008E588B" w:rsidRPr="002059C5">
        <w:rPr>
          <w:rFonts w:ascii="Bookman Old Style" w:eastAsia="Times New Roman" w:hAnsi="Bookman Old Style" w:cs="Helvetica"/>
          <w:color w:val="000000"/>
          <w:sz w:val="24"/>
          <w:szCs w:val="28"/>
          <w:lang w:val="en-GB"/>
        </w:rPr>
        <w:t xml:space="preserve"> 12</w:t>
      </w:r>
      <w:r w:rsidR="008E588B">
        <w:rPr>
          <w:rFonts w:ascii="Bookman Old Style" w:eastAsia="Times New Roman" w:hAnsi="Bookman Old Style" w:cs="Helvetica"/>
          <w:color w:val="000000"/>
          <w:sz w:val="28"/>
          <w:szCs w:val="28"/>
          <w:lang w:val="en-GB"/>
        </w:rPr>
        <w:t xml:space="preserve"> of the </w:t>
      </w:r>
      <w:r w:rsidR="008E588B" w:rsidRPr="009D51B1">
        <w:rPr>
          <w:rFonts w:ascii="Bookman Old Style" w:eastAsia="Times New Roman" w:hAnsi="Bookman Old Style" w:cs="Helvetica"/>
          <w:color w:val="000000"/>
          <w:sz w:val="28"/>
          <w:szCs w:val="28"/>
          <w:lang w:val="en-GB"/>
        </w:rPr>
        <w:lastRenderedPageBreak/>
        <w:t>Constitution</w:t>
      </w:r>
      <w:r w:rsidR="008E588B" w:rsidRPr="002059C5">
        <w:rPr>
          <w:rFonts w:ascii="Bookman Old Style" w:eastAsia="Times New Roman" w:hAnsi="Bookman Old Style" w:cs="Helvetica"/>
          <w:color w:val="000000"/>
          <w:sz w:val="24"/>
          <w:szCs w:val="28"/>
          <w:lang w:val="en-GB"/>
        </w:rPr>
        <w:t>,</w:t>
      </w:r>
      <w:r w:rsidR="008E588B">
        <w:rPr>
          <w:rFonts w:ascii="Bookman Old Style" w:eastAsia="Times New Roman" w:hAnsi="Bookman Old Style" w:cs="Helvetica"/>
          <w:color w:val="000000"/>
          <w:sz w:val="28"/>
          <w:szCs w:val="28"/>
          <w:lang w:val="en-GB"/>
        </w:rPr>
        <w:t xml:space="preserve"> the </w:t>
      </w:r>
      <w:r w:rsidR="008E588B" w:rsidRPr="008E588B">
        <w:rPr>
          <w:rFonts w:ascii="Bookman Old Style" w:eastAsia="Times New Roman" w:hAnsi="Bookman Old Style" w:cs="Helvetica"/>
          <w:color w:val="000000"/>
          <w:sz w:val="24"/>
          <w:szCs w:val="28"/>
          <w:lang w:val="en-GB"/>
        </w:rPr>
        <w:t>SCTA</w:t>
      </w:r>
      <w:r w:rsidR="008E588B">
        <w:rPr>
          <w:rFonts w:ascii="Bookman Old Style" w:eastAsia="Times New Roman" w:hAnsi="Bookman Old Style" w:cs="Helvetica"/>
          <w:color w:val="000000"/>
          <w:sz w:val="24"/>
          <w:szCs w:val="28"/>
          <w:lang w:val="en-GB"/>
        </w:rPr>
        <w:t xml:space="preserve"> </w:t>
      </w:r>
      <w:r w:rsidR="008E588B">
        <w:rPr>
          <w:rFonts w:ascii="Bookman Old Style" w:eastAsia="Times New Roman" w:hAnsi="Bookman Old Style" w:cs="Helvetica"/>
          <w:color w:val="000000"/>
          <w:sz w:val="28"/>
          <w:szCs w:val="28"/>
          <w:lang w:val="en-GB"/>
        </w:rPr>
        <w:t>and the common law principles referred to.</w:t>
      </w:r>
    </w:p>
    <w:p w:rsidR="002059C5" w:rsidRDefault="002059C5" w:rsidP="0050155F">
      <w:pPr>
        <w:keepNext/>
        <w:spacing w:after="0" w:line="360" w:lineRule="auto"/>
        <w:jc w:val="both"/>
        <w:outlineLvl w:val="6"/>
        <w:rPr>
          <w:rFonts w:ascii="Bookman Old Style" w:eastAsia="Times New Roman" w:hAnsi="Bookman Old Style" w:cs="Helvetica"/>
          <w:color w:val="000000"/>
          <w:sz w:val="28"/>
          <w:szCs w:val="28"/>
          <w:lang w:val="en-GB"/>
        </w:rPr>
      </w:pPr>
    </w:p>
    <w:p w:rsidR="003128D1" w:rsidRDefault="00E54281" w:rsidP="0050155F">
      <w:pPr>
        <w:keepNext/>
        <w:spacing w:after="0" w:line="360" w:lineRule="auto"/>
        <w:jc w:val="both"/>
        <w:outlineLvl w:val="6"/>
        <w:rPr>
          <w:rFonts w:ascii="Bookman Old Style" w:eastAsia="Times New Roman" w:hAnsi="Bookman Old Style" w:cs="Helvetica"/>
          <w:color w:val="000000"/>
          <w:sz w:val="28"/>
          <w:szCs w:val="28"/>
          <w:lang w:val="en-GB"/>
        </w:rPr>
      </w:pPr>
      <w:r>
        <w:rPr>
          <w:rFonts w:ascii="Bookman Old Style" w:eastAsia="Times New Roman" w:hAnsi="Bookman Old Style" w:cs="Helvetica"/>
          <w:b/>
          <w:bCs/>
          <w:color w:val="000000"/>
          <w:sz w:val="24"/>
          <w:szCs w:val="24"/>
          <w:lang w:val="en-GB"/>
        </w:rPr>
        <w:t>[6</w:t>
      </w:r>
      <w:r w:rsidR="00F23D63">
        <w:rPr>
          <w:rFonts w:ascii="Bookman Old Style" w:eastAsia="Times New Roman" w:hAnsi="Bookman Old Style" w:cs="Helvetica"/>
          <w:b/>
          <w:bCs/>
          <w:color w:val="000000"/>
          <w:sz w:val="24"/>
          <w:szCs w:val="24"/>
          <w:lang w:val="en-GB"/>
        </w:rPr>
        <w:t>5</w:t>
      </w:r>
      <w:r w:rsidR="00FA0F7B">
        <w:rPr>
          <w:rFonts w:ascii="Bookman Old Style" w:eastAsia="Times New Roman" w:hAnsi="Bookman Old Style" w:cs="Helvetica"/>
          <w:b/>
          <w:bCs/>
          <w:color w:val="000000"/>
          <w:sz w:val="24"/>
          <w:szCs w:val="24"/>
          <w:lang w:val="en-GB"/>
        </w:rPr>
        <w:t>]</w:t>
      </w:r>
      <w:r w:rsidR="00FA0F7B">
        <w:rPr>
          <w:rFonts w:ascii="Bookman Old Style" w:eastAsia="Times New Roman" w:hAnsi="Bookman Old Style" w:cs="Helvetica"/>
          <w:b/>
          <w:bCs/>
          <w:color w:val="000000"/>
          <w:sz w:val="24"/>
          <w:szCs w:val="24"/>
          <w:lang w:val="en-GB"/>
        </w:rPr>
        <w:tab/>
      </w:r>
      <w:r w:rsidR="002059C5">
        <w:rPr>
          <w:rFonts w:ascii="Bookman Old Style" w:eastAsia="Times New Roman" w:hAnsi="Bookman Old Style" w:cs="Helvetica"/>
          <w:color w:val="000000"/>
          <w:sz w:val="28"/>
          <w:szCs w:val="28"/>
          <w:lang w:val="en-GB"/>
        </w:rPr>
        <w:t>The factual and the legal scenario presented</w:t>
      </w:r>
      <w:r w:rsidR="007E3F62">
        <w:rPr>
          <w:rFonts w:ascii="Bookman Old Style" w:eastAsia="Times New Roman" w:hAnsi="Bookman Old Style" w:cs="Helvetica"/>
          <w:color w:val="000000"/>
          <w:sz w:val="28"/>
          <w:szCs w:val="28"/>
          <w:lang w:val="en-GB"/>
        </w:rPr>
        <w:t xml:space="preserve"> calls for the determination of the merits of the application with particular</w:t>
      </w:r>
      <w:r w:rsidR="003128D1">
        <w:rPr>
          <w:rFonts w:ascii="Bookman Old Style" w:eastAsia="Times New Roman" w:hAnsi="Bookman Old Style" w:cs="Helvetica"/>
          <w:color w:val="000000"/>
          <w:sz w:val="28"/>
          <w:szCs w:val="28"/>
          <w:lang w:val="en-GB"/>
        </w:rPr>
        <w:t xml:space="preserve"> reference</w:t>
      </w:r>
      <w:r w:rsidR="007E3F62">
        <w:rPr>
          <w:rFonts w:ascii="Bookman Old Style" w:eastAsia="Times New Roman" w:hAnsi="Bookman Old Style" w:cs="Helvetica"/>
          <w:color w:val="000000"/>
          <w:sz w:val="28"/>
          <w:szCs w:val="28"/>
          <w:lang w:val="en-GB"/>
        </w:rPr>
        <w:t xml:space="preserve"> to the charge advanced by the Defence that the Crown has not expeditiously prosecuted the matter and has on several times asked for the postponements without compelling reasons.</w:t>
      </w:r>
      <w:r w:rsidR="003128D1">
        <w:rPr>
          <w:rFonts w:ascii="Bookman Old Style" w:eastAsia="Times New Roman" w:hAnsi="Bookman Old Style" w:cs="Helvetica"/>
          <w:color w:val="000000"/>
          <w:sz w:val="28"/>
          <w:szCs w:val="28"/>
          <w:lang w:val="en-GB"/>
        </w:rPr>
        <w:t xml:space="preserve">  In that exercise, the Court should, from the onset, acknowledge</w:t>
      </w:r>
      <w:r w:rsidR="00556C9E">
        <w:rPr>
          <w:rFonts w:ascii="Bookman Old Style" w:eastAsia="Times New Roman" w:hAnsi="Bookman Old Style" w:cs="Helvetica"/>
          <w:color w:val="000000"/>
          <w:sz w:val="28"/>
          <w:szCs w:val="28"/>
          <w:lang w:val="en-GB"/>
        </w:rPr>
        <w:t xml:space="preserve"> </w:t>
      </w:r>
      <w:r w:rsidR="003128D1">
        <w:rPr>
          <w:rFonts w:ascii="Bookman Old Style" w:eastAsia="Times New Roman" w:hAnsi="Bookman Old Style" w:cs="Helvetica"/>
          <w:color w:val="000000"/>
          <w:sz w:val="28"/>
          <w:szCs w:val="28"/>
          <w:lang w:val="en-GB"/>
        </w:rPr>
        <w:t>the fact that the hearing of the case was</w:t>
      </w:r>
      <w:r w:rsidR="00C04882">
        <w:rPr>
          <w:rFonts w:ascii="Bookman Old Style" w:eastAsia="Times New Roman" w:hAnsi="Bookman Old Style" w:cs="Helvetica"/>
          <w:color w:val="000000"/>
          <w:sz w:val="28"/>
          <w:szCs w:val="28"/>
          <w:lang w:val="en-GB"/>
        </w:rPr>
        <w:t>,</w:t>
      </w:r>
      <w:r w:rsidR="003128D1">
        <w:rPr>
          <w:rFonts w:ascii="Bookman Old Style" w:eastAsia="Times New Roman" w:hAnsi="Bookman Old Style" w:cs="Helvetica"/>
          <w:color w:val="000000"/>
          <w:sz w:val="28"/>
          <w:szCs w:val="28"/>
          <w:lang w:val="en-GB"/>
        </w:rPr>
        <w:t xml:space="preserve"> as it has already been stated, frustrated for over a year by the</w:t>
      </w:r>
      <w:r w:rsidR="003128D1" w:rsidRPr="003128D1">
        <w:rPr>
          <w:rFonts w:ascii="Bookman Old Style" w:eastAsia="Times New Roman" w:hAnsi="Bookman Old Style" w:cs="Helvetica"/>
          <w:color w:val="000000"/>
          <w:sz w:val="24"/>
          <w:szCs w:val="28"/>
          <w:lang w:val="en-GB"/>
        </w:rPr>
        <w:t xml:space="preserve"> COVID</w:t>
      </w:r>
      <w:r w:rsidR="007E3F62">
        <w:rPr>
          <w:rFonts w:ascii="Bookman Old Style" w:eastAsia="Times New Roman" w:hAnsi="Bookman Old Style" w:cs="Helvetica"/>
          <w:color w:val="000000"/>
          <w:sz w:val="28"/>
          <w:szCs w:val="28"/>
          <w:lang w:val="en-GB"/>
        </w:rPr>
        <w:t xml:space="preserve"> </w:t>
      </w:r>
      <w:r w:rsidR="00C04882" w:rsidRPr="00C04882">
        <w:rPr>
          <w:rFonts w:ascii="Bookman Old Style" w:eastAsia="Times New Roman" w:hAnsi="Bookman Old Style" w:cs="Helvetica"/>
          <w:color w:val="000000"/>
          <w:sz w:val="24"/>
          <w:szCs w:val="24"/>
          <w:lang w:val="en-GB"/>
        </w:rPr>
        <w:t>19</w:t>
      </w:r>
      <w:r w:rsidR="00C04882">
        <w:rPr>
          <w:rFonts w:ascii="Bookman Old Style" w:eastAsia="Times New Roman" w:hAnsi="Bookman Old Style" w:cs="Helvetica"/>
          <w:color w:val="000000"/>
          <w:sz w:val="28"/>
          <w:szCs w:val="28"/>
          <w:lang w:val="en-GB"/>
        </w:rPr>
        <w:t xml:space="preserve"> </w:t>
      </w:r>
      <w:r w:rsidR="003128D1">
        <w:rPr>
          <w:rFonts w:ascii="Bookman Old Style" w:eastAsia="Times New Roman" w:hAnsi="Bookman Old Style" w:cs="Helvetica"/>
          <w:color w:val="000000"/>
          <w:sz w:val="28"/>
          <w:szCs w:val="28"/>
          <w:lang w:val="en-GB"/>
        </w:rPr>
        <w:t>pandemic.</w:t>
      </w:r>
    </w:p>
    <w:p w:rsidR="003128D1" w:rsidRDefault="003128D1" w:rsidP="0050155F">
      <w:pPr>
        <w:keepNext/>
        <w:spacing w:after="0" w:line="360" w:lineRule="auto"/>
        <w:jc w:val="both"/>
        <w:outlineLvl w:val="6"/>
        <w:rPr>
          <w:rFonts w:ascii="Bookman Old Style" w:eastAsia="Times New Roman" w:hAnsi="Bookman Old Style" w:cs="Helvetica"/>
          <w:color w:val="000000"/>
          <w:sz w:val="28"/>
          <w:szCs w:val="28"/>
          <w:lang w:val="en-GB"/>
        </w:rPr>
      </w:pPr>
    </w:p>
    <w:p w:rsidR="00556C9E" w:rsidRDefault="00E54281" w:rsidP="00556C9E">
      <w:pPr>
        <w:keepNext/>
        <w:spacing w:after="0" w:line="360" w:lineRule="auto"/>
        <w:jc w:val="both"/>
        <w:outlineLvl w:val="6"/>
        <w:rPr>
          <w:rFonts w:ascii="Bookman Old Style" w:hAnsi="Bookman Old Style" w:cs="Helvetica"/>
          <w:color w:val="1D2228"/>
          <w:sz w:val="28"/>
          <w:szCs w:val="20"/>
          <w:lang w:val="en-US"/>
        </w:rPr>
      </w:pPr>
      <w:r>
        <w:rPr>
          <w:rFonts w:ascii="Bookman Old Style" w:eastAsia="Times New Roman" w:hAnsi="Bookman Old Style" w:cs="Helvetica"/>
          <w:b/>
          <w:bCs/>
          <w:color w:val="000000"/>
          <w:sz w:val="24"/>
          <w:szCs w:val="24"/>
          <w:lang w:val="en-GB"/>
        </w:rPr>
        <w:t>[6</w:t>
      </w:r>
      <w:r w:rsidR="00F23D63">
        <w:rPr>
          <w:rFonts w:ascii="Bookman Old Style" w:eastAsia="Times New Roman" w:hAnsi="Bookman Old Style" w:cs="Helvetica"/>
          <w:b/>
          <w:bCs/>
          <w:color w:val="000000"/>
          <w:sz w:val="24"/>
          <w:szCs w:val="24"/>
          <w:lang w:val="en-GB"/>
        </w:rPr>
        <w:t>6</w:t>
      </w:r>
      <w:r w:rsidR="00FA0F7B">
        <w:rPr>
          <w:rFonts w:ascii="Bookman Old Style" w:eastAsia="Times New Roman" w:hAnsi="Bookman Old Style" w:cs="Helvetica"/>
          <w:b/>
          <w:bCs/>
          <w:color w:val="000000"/>
          <w:sz w:val="24"/>
          <w:szCs w:val="24"/>
          <w:lang w:val="en-GB"/>
        </w:rPr>
        <w:t>]</w:t>
      </w:r>
      <w:r w:rsidR="00FA0F7B">
        <w:rPr>
          <w:rFonts w:ascii="Bookman Old Style" w:eastAsia="Times New Roman" w:hAnsi="Bookman Old Style" w:cs="Helvetica"/>
          <w:b/>
          <w:bCs/>
          <w:color w:val="000000"/>
          <w:sz w:val="24"/>
          <w:szCs w:val="24"/>
          <w:lang w:val="en-GB"/>
        </w:rPr>
        <w:tab/>
      </w:r>
      <w:r w:rsidR="003128D1">
        <w:rPr>
          <w:rFonts w:ascii="Bookman Old Style" w:eastAsia="Times New Roman" w:hAnsi="Bookman Old Style" w:cs="Helvetica"/>
          <w:color w:val="000000"/>
          <w:sz w:val="28"/>
          <w:szCs w:val="28"/>
          <w:lang w:val="en-GB"/>
        </w:rPr>
        <w:t>Besides the</w:t>
      </w:r>
      <w:r w:rsidR="00556C9E">
        <w:rPr>
          <w:rFonts w:ascii="Bookman Old Style" w:eastAsia="Times New Roman" w:hAnsi="Bookman Old Style" w:cs="Helvetica"/>
          <w:color w:val="000000"/>
          <w:sz w:val="28"/>
          <w:szCs w:val="28"/>
          <w:lang w:val="en-GB"/>
        </w:rPr>
        <w:t xml:space="preserve"> recognized impediment imposed by the </w:t>
      </w:r>
      <w:r w:rsidR="00556C9E" w:rsidRPr="00556C9E">
        <w:rPr>
          <w:rFonts w:ascii="Bookman Old Style" w:eastAsia="Times New Roman" w:hAnsi="Bookman Old Style" w:cs="Helvetica"/>
          <w:color w:val="000000"/>
          <w:sz w:val="24"/>
          <w:szCs w:val="28"/>
          <w:lang w:val="en-GB"/>
        </w:rPr>
        <w:t>COVID</w:t>
      </w:r>
      <w:r w:rsidR="00946D01">
        <w:rPr>
          <w:rFonts w:ascii="Bookman Old Style" w:eastAsia="Times New Roman" w:hAnsi="Bookman Old Style" w:cs="Helvetica"/>
          <w:color w:val="000000"/>
          <w:sz w:val="24"/>
          <w:szCs w:val="28"/>
          <w:lang w:val="en-GB"/>
        </w:rPr>
        <w:t xml:space="preserve"> 19</w:t>
      </w:r>
      <w:r w:rsidR="00556C9E">
        <w:rPr>
          <w:rFonts w:ascii="Bookman Old Style" w:eastAsia="Times New Roman" w:hAnsi="Bookman Old Style" w:cs="Helvetica"/>
          <w:color w:val="000000"/>
          <w:sz w:val="24"/>
          <w:szCs w:val="28"/>
          <w:lang w:val="en-GB"/>
        </w:rPr>
        <w:t xml:space="preserve">, </w:t>
      </w:r>
      <w:r w:rsidR="00556C9E">
        <w:rPr>
          <w:rFonts w:ascii="Bookman Old Style" w:eastAsia="Times New Roman" w:hAnsi="Bookman Old Style" w:cs="Helvetica"/>
          <w:color w:val="000000"/>
          <w:sz w:val="28"/>
          <w:szCs w:val="28"/>
          <w:lang w:val="en-GB"/>
        </w:rPr>
        <w:t xml:space="preserve">it </w:t>
      </w:r>
      <w:r w:rsidR="003128D1">
        <w:rPr>
          <w:rFonts w:ascii="Bookman Old Style" w:eastAsia="Times New Roman" w:hAnsi="Bookman Old Style" w:cs="Helvetica"/>
          <w:color w:val="000000"/>
          <w:sz w:val="28"/>
          <w:szCs w:val="28"/>
          <w:lang w:val="en-GB"/>
        </w:rPr>
        <w:t xml:space="preserve">   </w:t>
      </w:r>
      <w:r w:rsidR="00861824">
        <w:rPr>
          <w:rFonts w:ascii="Bookman Old Style" w:eastAsia="Times New Roman" w:hAnsi="Bookman Old Style" w:cs="Helvetica"/>
          <w:color w:val="000000"/>
          <w:sz w:val="28"/>
          <w:szCs w:val="28"/>
          <w:lang w:val="en-GB"/>
        </w:rPr>
        <w:t>n</w:t>
      </w:r>
      <w:r w:rsidR="003128D1">
        <w:rPr>
          <w:rFonts w:ascii="Bookman Old Style" w:eastAsia="Times New Roman" w:hAnsi="Bookman Old Style" w:cs="Helvetica"/>
          <w:color w:val="000000"/>
          <w:sz w:val="28"/>
          <w:szCs w:val="28"/>
          <w:lang w:val="en-GB"/>
        </w:rPr>
        <w:t>evertheless, has to be similarly recognized that this was seriously worsened by the failure of the</w:t>
      </w:r>
      <w:r w:rsidR="00556C9E">
        <w:rPr>
          <w:rFonts w:ascii="Bookman Old Style" w:eastAsia="Times New Roman" w:hAnsi="Bookman Old Style" w:cs="Helvetica"/>
          <w:color w:val="000000"/>
          <w:sz w:val="28"/>
          <w:szCs w:val="28"/>
          <w:lang w:val="en-GB"/>
        </w:rPr>
        <w:t xml:space="preserve"> Crown to have timeously responded to the letter addressed to it by its original counsel. This occasioned a significant delay in the progress towards the prosecution and hearing of the matter.  To attest to this, the Crown did not react to the message e-mailed to it on the </w:t>
      </w:r>
      <w:r w:rsidR="00556C9E" w:rsidRPr="00556C9E">
        <w:rPr>
          <w:rFonts w:ascii="Bookman Old Style" w:eastAsia="Times New Roman" w:hAnsi="Bookman Old Style" w:cs="Helvetica"/>
          <w:color w:val="000000"/>
          <w:sz w:val="24"/>
          <w:szCs w:val="28"/>
          <w:lang w:val="en-GB"/>
        </w:rPr>
        <w:t>17</w:t>
      </w:r>
      <w:r w:rsidR="00556C9E" w:rsidRPr="00556C9E">
        <w:rPr>
          <w:rFonts w:ascii="Bookman Old Style" w:eastAsia="Times New Roman" w:hAnsi="Bookman Old Style" w:cs="Helvetica"/>
          <w:color w:val="000000"/>
          <w:sz w:val="28"/>
          <w:szCs w:val="28"/>
          <w:vertAlign w:val="superscript"/>
          <w:lang w:val="en-GB"/>
        </w:rPr>
        <w:t>th</w:t>
      </w:r>
      <w:r w:rsidR="00556C9E">
        <w:rPr>
          <w:rFonts w:ascii="Bookman Old Style" w:eastAsia="Times New Roman" w:hAnsi="Bookman Old Style" w:cs="Helvetica"/>
          <w:color w:val="000000"/>
          <w:sz w:val="28"/>
          <w:szCs w:val="28"/>
          <w:vertAlign w:val="superscript"/>
          <w:lang w:val="en-GB"/>
        </w:rPr>
        <w:t xml:space="preserve"> </w:t>
      </w:r>
      <w:r w:rsidR="00556C9E">
        <w:rPr>
          <w:rFonts w:ascii="Bookman Old Style" w:eastAsia="Times New Roman" w:hAnsi="Bookman Old Style" w:cs="Helvetica"/>
          <w:color w:val="000000"/>
          <w:sz w:val="28"/>
          <w:szCs w:val="28"/>
          <w:lang w:val="en-GB"/>
        </w:rPr>
        <w:t xml:space="preserve">July </w:t>
      </w:r>
      <w:r w:rsidR="00556C9E" w:rsidRPr="007442C2">
        <w:rPr>
          <w:rFonts w:ascii="Bookman Old Style" w:eastAsia="Times New Roman" w:hAnsi="Bookman Old Style" w:cs="Helvetica"/>
          <w:color w:val="000000"/>
          <w:sz w:val="24"/>
          <w:szCs w:val="24"/>
          <w:lang w:val="en-GB"/>
        </w:rPr>
        <w:t>2020 a</w:t>
      </w:r>
      <w:r w:rsidR="00556C9E">
        <w:rPr>
          <w:rFonts w:ascii="Bookman Old Style" w:eastAsia="Times New Roman" w:hAnsi="Bookman Old Style" w:cs="Helvetica"/>
          <w:color w:val="000000"/>
          <w:sz w:val="28"/>
          <w:szCs w:val="28"/>
          <w:lang w:val="en-GB"/>
        </w:rPr>
        <w:t xml:space="preserve">nd on the </w:t>
      </w:r>
      <w:r w:rsidR="00556C9E" w:rsidRPr="007442C2">
        <w:rPr>
          <w:rFonts w:ascii="Bookman Old Style" w:eastAsia="Times New Roman" w:hAnsi="Bookman Old Style" w:cs="Helvetica"/>
          <w:color w:val="000000"/>
          <w:sz w:val="24"/>
          <w:szCs w:val="24"/>
          <w:lang w:val="en-GB"/>
        </w:rPr>
        <w:t>27</w:t>
      </w:r>
      <w:r w:rsidR="00556C9E" w:rsidRPr="007442C2">
        <w:rPr>
          <w:rFonts w:ascii="Bookman Old Style" w:eastAsia="Times New Roman" w:hAnsi="Bookman Old Style" w:cs="Helvetica"/>
          <w:color w:val="000000"/>
          <w:sz w:val="24"/>
          <w:szCs w:val="24"/>
          <w:vertAlign w:val="superscript"/>
          <w:lang w:val="en-GB"/>
        </w:rPr>
        <w:t>th</w:t>
      </w:r>
      <w:r w:rsidR="00556C9E">
        <w:rPr>
          <w:rFonts w:ascii="Bookman Old Style" w:eastAsia="Times New Roman" w:hAnsi="Bookman Old Style" w:cs="Helvetica"/>
          <w:color w:val="000000"/>
          <w:sz w:val="28"/>
          <w:szCs w:val="28"/>
          <w:lang w:val="en-GB"/>
        </w:rPr>
        <w:t xml:space="preserve"> of the same month had to be reminded to respond accordingly. This amounted to a dereliction of duty over the subject-matter that warranted for an urgent reciprocation.  The pathetic part is that the Crown simply accepted the retirement of Adv. Woker but did not appoint his replacement counsel.  To worsen the scenario, the Crown maintained its passiveness to the letter up to the </w:t>
      </w:r>
      <w:r w:rsidR="00556C9E" w:rsidRPr="007442C2">
        <w:rPr>
          <w:rFonts w:ascii="Bookman Old Style" w:hAnsi="Bookman Old Style" w:cs="Helvetica"/>
          <w:color w:val="1D2228"/>
          <w:sz w:val="24"/>
          <w:szCs w:val="24"/>
          <w:lang w:val="en-US"/>
        </w:rPr>
        <w:t>19</w:t>
      </w:r>
      <w:r w:rsidR="00556C9E" w:rsidRPr="007442C2">
        <w:rPr>
          <w:rFonts w:ascii="Bookman Old Style" w:hAnsi="Bookman Old Style" w:cs="Helvetica"/>
          <w:color w:val="1D2228"/>
          <w:sz w:val="24"/>
          <w:szCs w:val="24"/>
          <w:vertAlign w:val="superscript"/>
          <w:lang w:val="en-US"/>
        </w:rPr>
        <w:t>th</w:t>
      </w:r>
      <w:r w:rsidR="00556C9E" w:rsidRPr="007442C2">
        <w:rPr>
          <w:rFonts w:ascii="Bookman Old Style" w:hAnsi="Bookman Old Style" w:cs="Helvetica"/>
          <w:color w:val="1D2228"/>
          <w:sz w:val="24"/>
          <w:szCs w:val="24"/>
          <w:lang w:val="en-US"/>
        </w:rPr>
        <w:t xml:space="preserve"> </w:t>
      </w:r>
      <w:r w:rsidR="00556C9E">
        <w:rPr>
          <w:rFonts w:ascii="Bookman Old Style" w:hAnsi="Bookman Old Style" w:cs="Helvetica"/>
          <w:color w:val="1D2228"/>
          <w:sz w:val="28"/>
          <w:szCs w:val="20"/>
          <w:lang w:val="en-US"/>
        </w:rPr>
        <w:t xml:space="preserve">November </w:t>
      </w:r>
      <w:r w:rsidR="00556C9E" w:rsidRPr="007442C2">
        <w:rPr>
          <w:rFonts w:ascii="Bookman Old Style" w:hAnsi="Bookman Old Style" w:cs="Helvetica"/>
          <w:color w:val="1D2228"/>
          <w:sz w:val="24"/>
          <w:szCs w:val="24"/>
          <w:lang w:val="en-US"/>
        </w:rPr>
        <w:lastRenderedPageBreak/>
        <w:t>2020</w:t>
      </w:r>
      <w:r w:rsidR="00556C9E">
        <w:rPr>
          <w:rFonts w:ascii="Bookman Old Style" w:hAnsi="Bookman Old Style" w:cs="Helvetica"/>
          <w:color w:val="1D2228"/>
          <w:sz w:val="28"/>
          <w:szCs w:val="20"/>
          <w:lang w:val="en-US"/>
        </w:rPr>
        <w:t xml:space="preserve"> when the Defence brought it to the attention of the Court and the Crown acknowledged its receipt.</w:t>
      </w:r>
    </w:p>
    <w:p w:rsidR="002E027A" w:rsidRDefault="002E027A" w:rsidP="00556C9E">
      <w:pPr>
        <w:keepNext/>
        <w:spacing w:after="0" w:line="360" w:lineRule="auto"/>
        <w:jc w:val="both"/>
        <w:outlineLvl w:val="6"/>
        <w:rPr>
          <w:rFonts w:ascii="Bookman Old Style" w:hAnsi="Bookman Old Style" w:cs="Helvetica"/>
          <w:color w:val="1D2228"/>
          <w:sz w:val="28"/>
          <w:szCs w:val="20"/>
          <w:lang w:val="en-US"/>
        </w:rPr>
      </w:pPr>
    </w:p>
    <w:p w:rsidR="00944001" w:rsidRDefault="00E54281" w:rsidP="00556C9E">
      <w:pPr>
        <w:keepNext/>
        <w:spacing w:after="0" w:line="360" w:lineRule="auto"/>
        <w:jc w:val="both"/>
        <w:outlineLvl w:val="6"/>
        <w:rPr>
          <w:rFonts w:ascii="Bookman Old Style" w:hAnsi="Bookman Old Style" w:cs="Helvetica"/>
          <w:color w:val="1D2228"/>
          <w:sz w:val="28"/>
          <w:szCs w:val="20"/>
          <w:lang w:val="en-US"/>
        </w:rPr>
      </w:pPr>
      <w:r>
        <w:rPr>
          <w:rFonts w:ascii="Bookman Old Style" w:hAnsi="Bookman Old Style" w:cs="Helvetica"/>
          <w:b/>
          <w:bCs/>
          <w:color w:val="1D2228"/>
          <w:sz w:val="24"/>
          <w:szCs w:val="24"/>
          <w:lang w:val="en-US"/>
        </w:rPr>
        <w:t>[6</w:t>
      </w:r>
      <w:r w:rsidR="00F23D63">
        <w:rPr>
          <w:rFonts w:ascii="Bookman Old Style" w:hAnsi="Bookman Old Style" w:cs="Helvetica"/>
          <w:b/>
          <w:bCs/>
          <w:color w:val="1D2228"/>
          <w:sz w:val="24"/>
          <w:szCs w:val="24"/>
          <w:lang w:val="en-US"/>
        </w:rPr>
        <w:t>7</w:t>
      </w:r>
      <w:r w:rsidR="00FA0F7B">
        <w:rPr>
          <w:rFonts w:ascii="Bookman Old Style" w:hAnsi="Bookman Old Style" w:cs="Helvetica"/>
          <w:b/>
          <w:bCs/>
          <w:color w:val="1D2228"/>
          <w:sz w:val="24"/>
          <w:szCs w:val="24"/>
          <w:lang w:val="en-US"/>
        </w:rPr>
        <w:t>]</w:t>
      </w:r>
      <w:r w:rsidR="00FA0F7B">
        <w:rPr>
          <w:rFonts w:ascii="Bookman Old Style" w:hAnsi="Bookman Old Style" w:cs="Helvetica"/>
          <w:b/>
          <w:bCs/>
          <w:color w:val="1D2228"/>
          <w:sz w:val="24"/>
          <w:szCs w:val="24"/>
          <w:lang w:val="en-US"/>
        </w:rPr>
        <w:tab/>
      </w:r>
      <w:r w:rsidR="00556C9E">
        <w:rPr>
          <w:rFonts w:ascii="Bookman Old Style" w:hAnsi="Bookman Old Style" w:cs="Helvetica"/>
          <w:color w:val="1D2228"/>
          <w:sz w:val="28"/>
          <w:szCs w:val="20"/>
          <w:lang w:val="en-US"/>
        </w:rPr>
        <w:t xml:space="preserve">Interestingly, however, even as late as on the </w:t>
      </w:r>
      <w:r w:rsidR="00556C9E" w:rsidRPr="007442C2">
        <w:rPr>
          <w:rFonts w:ascii="Bookman Old Style" w:hAnsi="Bookman Old Style" w:cs="Helvetica"/>
          <w:color w:val="1D2228"/>
          <w:sz w:val="24"/>
          <w:szCs w:val="24"/>
          <w:lang w:val="en-US"/>
        </w:rPr>
        <w:t>19</w:t>
      </w:r>
      <w:r w:rsidR="00556C9E" w:rsidRPr="007442C2">
        <w:rPr>
          <w:rFonts w:ascii="Bookman Old Style" w:hAnsi="Bookman Old Style" w:cs="Helvetica"/>
          <w:color w:val="1D2228"/>
          <w:sz w:val="24"/>
          <w:szCs w:val="24"/>
          <w:vertAlign w:val="superscript"/>
          <w:lang w:val="en-US"/>
        </w:rPr>
        <w:t>th</w:t>
      </w:r>
      <w:r w:rsidR="00556C9E" w:rsidRPr="007442C2">
        <w:rPr>
          <w:rFonts w:ascii="Bookman Old Style" w:hAnsi="Bookman Old Style" w:cs="Helvetica"/>
          <w:color w:val="1D2228"/>
          <w:sz w:val="24"/>
          <w:szCs w:val="24"/>
          <w:lang w:val="en-US"/>
        </w:rPr>
        <w:t xml:space="preserve"> </w:t>
      </w:r>
      <w:r w:rsidR="00556C9E">
        <w:rPr>
          <w:rFonts w:ascii="Bookman Old Style" w:hAnsi="Bookman Old Style" w:cs="Helvetica"/>
          <w:color w:val="1D2228"/>
          <w:sz w:val="28"/>
          <w:szCs w:val="20"/>
          <w:lang w:val="en-US"/>
        </w:rPr>
        <w:t xml:space="preserve">November </w:t>
      </w:r>
      <w:r w:rsidR="00556C9E" w:rsidRPr="007442C2">
        <w:rPr>
          <w:rFonts w:ascii="Bookman Old Style" w:hAnsi="Bookman Old Style" w:cs="Helvetica"/>
          <w:color w:val="1D2228"/>
          <w:sz w:val="24"/>
          <w:szCs w:val="24"/>
          <w:lang w:val="en-US"/>
        </w:rPr>
        <w:t xml:space="preserve">2020 </w:t>
      </w:r>
      <w:r w:rsidR="00556C9E">
        <w:rPr>
          <w:rFonts w:ascii="Bookman Old Style" w:hAnsi="Bookman Old Style" w:cs="Helvetica"/>
          <w:color w:val="1D2228"/>
          <w:sz w:val="28"/>
          <w:szCs w:val="20"/>
          <w:lang w:val="en-US"/>
        </w:rPr>
        <w:t>and on the subsequent dates</w:t>
      </w:r>
      <w:r w:rsidR="00944001">
        <w:rPr>
          <w:rFonts w:ascii="Bookman Old Style" w:hAnsi="Bookman Old Style" w:cs="Helvetica"/>
          <w:color w:val="1D2228"/>
          <w:sz w:val="28"/>
          <w:szCs w:val="20"/>
          <w:lang w:val="en-US"/>
        </w:rPr>
        <w:t xml:space="preserve"> thereafter,</w:t>
      </w:r>
      <w:r w:rsidR="00556C9E">
        <w:rPr>
          <w:rFonts w:ascii="Bookman Old Style" w:hAnsi="Bookman Old Style" w:cs="Helvetica"/>
          <w:color w:val="1D2228"/>
          <w:sz w:val="28"/>
          <w:szCs w:val="20"/>
          <w:lang w:val="en-US"/>
        </w:rPr>
        <w:t xml:space="preserve"> the Crown was still not prepared to execute its task.  It is for that reason that it applied for the postponement of the hearing for it to prepare itself for it.</w:t>
      </w:r>
      <w:r w:rsidR="00C50F61">
        <w:rPr>
          <w:rFonts w:ascii="Bookman Old Style" w:hAnsi="Bookman Old Style" w:cs="Helvetica"/>
          <w:color w:val="1D2228"/>
          <w:sz w:val="28"/>
          <w:szCs w:val="20"/>
          <w:lang w:val="en-US"/>
        </w:rPr>
        <w:t xml:space="preserve">  So, in the circumstances, the Defence resisted the application and moved the application for the permanent staying of the prosecution citing a violation of the procedural rights of the Accused.</w:t>
      </w:r>
    </w:p>
    <w:p w:rsidR="00944001" w:rsidRDefault="00944001" w:rsidP="00556C9E">
      <w:pPr>
        <w:keepNext/>
        <w:spacing w:after="0" w:line="360" w:lineRule="auto"/>
        <w:jc w:val="both"/>
        <w:outlineLvl w:val="6"/>
        <w:rPr>
          <w:rFonts w:ascii="Bookman Old Style" w:hAnsi="Bookman Old Style" w:cs="Helvetica"/>
          <w:color w:val="1D2228"/>
          <w:sz w:val="28"/>
          <w:szCs w:val="20"/>
          <w:lang w:val="en-US"/>
        </w:rPr>
      </w:pPr>
    </w:p>
    <w:p w:rsidR="00904F14" w:rsidRDefault="00E54281" w:rsidP="00904F14">
      <w:pPr>
        <w:spacing w:after="0" w:line="360" w:lineRule="auto"/>
        <w:jc w:val="both"/>
        <w:rPr>
          <w:rFonts w:ascii="Bookman Old Style" w:eastAsia="Times New Roman" w:hAnsi="Bookman Old Style" w:cs="Helvetica"/>
          <w:bCs/>
          <w:color w:val="000000"/>
          <w:sz w:val="28"/>
          <w:szCs w:val="28"/>
          <w:lang w:val="en-GB"/>
        </w:rPr>
      </w:pPr>
      <w:r>
        <w:rPr>
          <w:rFonts w:ascii="Bookman Old Style" w:hAnsi="Bookman Old Style" w:cs="Helvetica"/>
          <w:b/>
          <w:bCs/>
          <w:color w:val="1D2228"/>
          <w:sz w:val="24"/>
          <w:szCs w:val="24"/>
          <w:lang w:val="en-US"/>
        </w:rPr>
        <w:t>[6</w:t>
      </w:r>
      <w:r w:rsidR="00F23D63">
        <w:rPr>
          <w:rFonts w:ascii="Bookman Old Style" w:hAnsi="Bookman Old Style" w:cs="Helvetica"/>
          <w:b/>
          <w:bCs/>
          <w:color w:val="1D2228"/>
          <w:sz w:val="24"/>
          <w:szCs w:val="24"/>
          <w:lang w:val="en-US"/>
        </w:rPr>
        <w:t>8</w:t>
      </w:r>
      <w:r w:rsidR="00FA0F7B">
        <w:rPr>
          <w:rFonts w:ascii="Bookman Old Style" w:hAnsi="Bookman Old Style" w:cs="Helvetica"/>
          <w:b/>
          <w:bCs/>
          <w:color w:val="1D2228"/>
          <w:sz w:val="24"/>
          <w:szCs w:val="24"/>
          <w:lang w:val="en-US"/>
        </w:rPr>
        <w:t>]</w:t>
      </w:r>
      <w:r w:rsidR="00FA0F7B">
        <w:rPr>
          <w:rFonts w:ascii="Bookman Old Style" w:hAnsi="Bookman Old Style" w:cs="Helvetica"/>
          <w:b/>
          <w:bCs/>
          <w:color w:val="1D2228"/>
          <w:sz w:val="24"/>
          <w:szCs w:val="24"/>
          <w:lang w:val="en-US"/>
        </w:rPr>
        <w:tab/>
      </w:r>
      <w:r w:rsidR="00944001">
        <w:rPr>
          <w:rFonts w:ascii="Bookman Old Style" w:hAnsi="Bookman Old Style" w:cs="Helvetica"/>
          <w:color w:val="1D2228"/>
          <w:sz w:val="28"/>
          <w:szCs w:val="20"/>
          <w:lang w:val="en-US"/>
        </w:rPr>
        <w:t xml:space="preserve">The narrative on the developments which evidences the delays caused by the Crown towards the hearing of the matter do not render the grounds upon which the Crown seeks for the postponement of the case, not </w:t>
      </w:r>
      <w:r w:rsidR="00944001">
        <w:rPr>
          <w:rFonts w:ascii="Bookman Old Style" w:hAnsi="Bookman Old Style" w:cs="Helvetica"/>
          <w:i/>
          <w:color w:val="1D2228"/>
          <w:sz w:val="28"/>
          <w:szCs w:val="20"/>
          <w:lang w:val="en-US"/>
        </w:rPr>
        <w:t xml:space="preserve">prima facie </w:t>
      </w:r>
      <w:r w:rsidR="00944001">
        <w:rPr>
          <w:rFonts w:ascii="Bookman Old Style" w:hAnsi="Bookman Old Style" w:cs="Helvetica"/>
          <w:color w:val="1D2228"/>
          <w:sz w:val="28"/>
          <w:szCs w:val="20"/>
          <w:lang w:val="en-US"/>
        </w:rPr>
        <w:t>reasonable and justifiable.  This</w:t>
      </w:r>
      <w:r w:rsidR="002027F9">
        <w:rPr>
          <w:rFonts w:ascii="Bookman Old Style" w:hAnsi="Bookman Old Style" w:cs="Helvetica"/>
          <w:color w:val="1D2228"/>
          <w:sz w:val="28"/>
          <w:szCs w:val="20"/>
          <w:lang w:val="en-US"/>
        </w:rPr>
        <w:t xml:space="preserve"> would be</w:t>
      </w:r>
      <w:r w:rsidR="00944001">
        <w:rPr>
          <w:rFonts w:ascii="Bookman Old Style" w:hAnsi="Bookman Old Style" w:cs="Helvetica"/>
          <w:color w:val="1D2228"/>
          <w:sz w:val="28"/>
          <w:szCs w:val="20"/>
          <w:lang w:val="en-US"/>
        </w:rPr>
        <w:t xml:space="preserve"> so when the interests of justice are balanced with the right of the Accused to a speedy and fair trial</w:t>
      </w:r>
      <w:r w:rsidR="004165C9">
        <w:rPr>
          <w:rFonts w:ascii="Bookman Old Style" w:hAnsi="Bookman Old Style" w:cs="Helvetica"/>
          <w:color w:val="1D2228"/>
          <w:sz w:val="28"/>
          <w:szCs w:val="20"/>
          <w:lang w:val="en-US"/>
        </w:rPr>
        <w:t>,</w:t>
      </w:r>
      <w:r w:rsidR="00944001">
        <w:rPr>
          <w:rFonts w:ascii="Bookman Old Style" w:hAnsi="Bookman Old Style" w:cs="Helvetica"/>
          <w:color w:val="1D2228"/>
          <w:sz w:val="28"/>
          <w:szCs w:val="20"/>
          <w:lang w:val="en-US"/>
        </w:rPr>
        <w:t xml:space="preserve"> especially when it has the State resources at its disposal.  In any event, </w:t>
      </w:r>
      <w:r w:rsidR="00944001">
        <w:rPr>
          <w:rFonts w:ascii="Bookman Old Style" w:eastAsia="Times New Roman" w:hAnsi="Bookman Old Style" w:cs="Helvetica"/>
          <w:bCs/>
          <w:color w:val="000000"/>
          <w:sz w:val="28"/>
          <w:szCs w:val="28"/>
          <w:lang w:val="en-GB"/>
        </w:rPr>
        <w:t xml:space="preserve">the provisions of the </w:t>
      </w:r>
      <w:r w:rsidR="00944001" w:rsidRPr="00904F14">
        <w:rPr>
          <w:rFonts w:ascii="Bookman Old Style" w:eastAsia="Times New Roman" w:hAnsi="Bookman Old Style" w:cs="Helvetica"/>
          <w:bCs/>
          <w:color w:val="000000"/>
          <w:sz w:val="24"/>
          <w:szCs w:val="28"/>
          <w:lang w:val="en-GB"/>
        </w:rPr>
        <w:t>SCTA</w:t>
      </w:r>
      <w:r w:rsidR="00944001">
        <w:rPr>
          <w:rFonts w:ascii="Bookman Old Style" w:eastAsia="Times New Roman" w:hAnsi="Bookman Old Style" w:cs="Helvetica"/>
          <w:bCs/>
          <w:color w:val="000000"/>
          <w:sz w:val="28"/>
          <w:szCs w:val="28"/>
          <w:lang w:val="en-GB"/>
        </w:rPr>
        <w:t>,</w:t>
      </w:r>
      <w:r w:rsidR="00944001" w:rsidRPr="00B80FDA">
        <w:rPr>
          <w:rFonts w:ascii="Bookman Old Style" w:eastAsia="Times New Roman" w:hAnsi="Bookman Old Style" w:cs="Helvetica"/>
          <w:bCs/>
          <w:color w:val="000000"/>
          <w:sz w:val="28"/>
          <w:szCs w:val="28"/>
          <w:lang w:val="en-GB"/>
        </w:rPr>
        <w:t xml:space="preserve"> prohibit postponement with</w:t>
      </w:r>
      <w:r w:rsidR="00904F14">
        <w:rPr>
          <w:rFonts w:ascii="Bookman Old Style" w:eastAsia="Times New Roman" w:hAnsi="Bookman Old Style" w:cs="Helvetica"/>
          <w:bCs/>
          <w:color w:val="000000"/>
          <w:sz w:val="28"/>
          <w:szCs w:val="28"/>
          <w:lang w:val="en-GB"/>
        </w:rPr>
        <w:t>out justification</w:t>
      </w:r>
      <w:r w:rsidR="00944001" w:rsidRPr="00B80FDA">
        <w:rPr>
          <w:rStyle w:val="FootnoteReference"/>
          <w:rFonts w:ascii="Bookman Old Style" w:eastAsia="Times New Roman" w:hAnsi="Bookman Old Style" w:cs="Helvetica"/>
          <w:bCs/>
          <w:color w:val="000000"/>
          <w:sz w:val="28"/>
          <w:szCs w:val="28"/>
          <w:lang w:val="en-GB"/>
        </w:rPr>
        <w:footnoteReference w:id="19"/>
      </w:r>
      <w:r w:rsidR="00904F14">
        <w:rPr>
          <w:rFonts w:ascii="Bookman Old Style" w:eastAsia="Times New Roman" w:hAnsi="Bookman Old Style" w:cs="Helvetica"/>
          <w:bCs/>
          <w:color w:val="000000"/>
          <w:sz w:val="28"/>
          <w:szCs w:val="28"/>
          <w:lang w:val="en-GB"/>
        </w:rPr>
        <w:t xml:space="preserve"> and as already said, this is not in consonance with the </w:t>
      </w:r>
      <w:r w:rsidR="00904F14">
        <w:rPr>
          <w:rFonts w:ascii="Bookman Old Style" w:eastAsia="Times New Roman" w:hAnsi="Bookman Old Style" w:cs="Helvetica"/>
          <w:bCs/>
          <w:i/>
          <w:color w:val="000000"/>
          <w:sz w:val="28"/>
          <w:szCs w:val="28"/>
          <w:lang w:val="en-GB"/>
        </w:rPr>
        <w:t xml:space="preserve">fair trial rights </w:t>
      </w:r>
      <w:r w:rsidR="00904F14">
        <w:rPr>
          <w:rFonts w:ascii="Bookman Old Style" w:eastAsia="Times New Roman" w:hAnsi="Bookman Old Style" w:cs="Helvetica"/>
          <w:bCs/>
          <w:color w:val="000000"/>
          <w:sz w:val="28"/>
          <w:szCs w:val="28"/>
          <w:lang w:val="en-GB"/>
        </w:rPr>
        <w:t>under the Constitution.</w:t>
      </w:r>
    </w:p>
    <w:p w:rsidR="00904F14" w:rsidRDefault="00904F14" w:rsidP="00904F14">
      <w:pPr>
        <w:spacing w:after="0" w:line="360" w:lineRule="auto"/>
        <w:jc w:val="both"/>
        <w:rPr>
          <w:rFonts w:ascii="Bookman Old Style" w:eastAsia="Times New Roman" w:hAnsi="Bookman Old Style" w:cs="Helvetica"/>
          <w:bCs/>
          <w:color w:val="000000"/>
          <w:sz w:val="28"/>
          <w:szCs w:val="28"/>
          <w:lang w:val="en-GB"/>
        </w:rPr>
      </w:pPr>
    </w:p>
    <w:p w:rsidR="002027F9" w:rsidRDefault="00E54281" w:rsidP="003452D4">
      <w:pPr>
        <w:spacing w:after="0" w:line="360" w:lineRule="auto"/>
        <w:jc w:val="both"/>
        <w:rPr>
          <w:rFonts w:ascii="Bookman Old Style" w:hAnsi="Bookman Old Style" w:cs="Helvetica"/>
          <w:color w:val="333333"/>
          <w:sz w:val="28"/>
          <w:szCs w:val="28"/>
        </w:rPr>
      </w:pPr>
      <w:r>
        <w:rPr>
          <w:rFonts w:ascii="Bookman Old Style" w:eastAsia="Times New Roman" w:hAnsi="Bookman Old Style" w:cs="Helvetica"/>
          <w:b/>
          <w:color w:val="000000"/>
          <w:sz w:val="24"/>
          <w:szCs w:val="24"/>
          <w:lang w:val="en-GB"/>
        </w:rPr>
        <w:t>[6</w:t>
      </w:r>
      <w:r w:rsidR="00F23D63">
        <w:rPr>
          <w:rFonts w:ascii="Bookman Old Style" w:eastAsia="Times New Roman" w:hAnsi="Bookman Old Style" w:cs="Helvetica"/>
          <w:b/>
          <w:color w:val="000000"/>
          <w:sz w:val="24"/>
          <w:szCs w:val="24"/>
          <w:lang w:val="en-GB"/>
        </w:rPr>
        <w:t>9</w:t>
      </w:r>
      <w:r w:rsidR="00FA0F7B">
        <w:rPr>
          <w:rFonts w:ascii="Bookman Old Style" w:eastAsia="Times New Roman" w:hAnsi="Bookman Old Style" w:cs="Helvetica"/>
          <w:b/>
          <w:color w:val="000000"/>
          <w:sz w:val="24"/>
          <w:szCs w:val="24"/>
          <w:lang w:val="en-GB"/>
        </w:rPr>
        <w:t>]</w:t>
      </w:r>
      <w:r w:rsidR="00FA0F7B">
        <w:rPr>
          <w:rFonts w:ascii="Bookman Old Style" w:eastAsia="Times New Roman" w:hAnsi="Bookman Old Style" w:cs="Helvetica"/>
          <w:b/>
          <w:color w:val="000000"/>
          <w:sz w:val="24"/>
          <w:szCs w:val="24"/>
          <w:lang w:val="en-GB"/>
        </w:rPr>
        <w:tab/>
      </w:r>
      <w:r w:rsidR="00904F14">
        <w:rPr>
          <w:rFonts w:ascii="Bookman Old Style" w:eastAsia="Times New Roman" w:hAnsi="Bookman Old Style" w:cs="Helvetica"/>
          <w:bCs/>
          <w:color w:val="000000"/>
          <w:sz w:val="28"/>
          <w:szCs w:val="28"/>
          <w:lang w:val="en-GB"/>
        </w:rPr>
        <w:t xml:space="preserve">The application launched by the Crown for the postponement was simply made from the bar.  This is contrary </w:t>
      </w:r>
      <w:r w:rsidR="00904F14">
        <w:rPr>
          <w:rFonts w:ascii="Bookman Old Style" w:eastAsia="Times New Roman" w:hAnsi="Bookman Old Style" w:cs="Helvetica"/>
          <w:bCs/>
          <w:color w:val="000000"/>
          <w:sz w:val="28"/>
          <w:szCs w:val="28"/>
          <w:lang w:val="en-GB"/>
        </w:rPr>
        <w:lastRenderedPageBreak/>
        <w:t>to the Practice Directive</w:t>
      </w:r>
      <w:r w:rsidR="00904F14">
        <w:rPr>
          <w:rStyle w:val="FootnoteReference"/>
          <w:rFonts w:ascii="Bookman Old Style" w:eastAsia="Times New Roman" w:hAnsi="Bookman Old Style" w:cs="Helvetica"/>
          <w:bCs/>
          <w:color w:val="000000"/>
          <w:sz w:val="28"/>
          <w:szCs w:val="28"/>
          <w:lang w:val="en-GB"/>
        </w:rPr>
        <w:footnoteReference w:id="20"/>
      </w:r>
      <w:r w:rsidR="00E63134">
        <w:rPr>
          <w:rFonts w:ascii="Bookman Old Style" w:eastAsia="Times New Roman" w:hAnsi="Bookman Old Style" w:cs="Helvetica"/>
          <w:bCs/>
          <w:color w:val="000000"/>
          <w:sz w:val="28"/>
          <w:szCs w:val="28"/>
          <w:lang w:val="en-GB"/>
        </w:rPr>
        <w:t xml:space="preserve"> </w:t>
      </w:r>
      <w:r w:rsidR="009C10FD">
        <w:rPr>
          <w:rFonts w:ascii="Bookman Old Style" w:eastAsia="Times New Roman" w:hAnsi="Bookman Old Style" w:cs="Helvetica"/>
          <w:bCs/>
          <w:color w:val="000000"/>
          <w:sz w:val="28"/>
          <w:szCs w:val="28"/>
          <w:lang w:val="en-GB"/>
        </w:rPr>
        <w:t>w</w:t>
      </w:r>
      <w:r w:rsidR="00904F14">
        <w:rPr>
          <w:rFonts w:ascii="Bookman Old Style" w:eastAsia="Times New Roman" w:hAnsi="Bookman Old Style" w:cs="Helvetica"/>
          <w:bCs/>
          <w:color w:val="000000"/>
          <w:sz w:val="28"/>
          <w:szCs w:val="28"/>
          <w:lang w:val="en-GB"/>
        </w:rPr>
        <w:t>hich provides that</w:t>
      </w:r>
      <w:r w:rsidR="00904F14" w:rsidRPr="00EF2287">
        <w:rPr>
          <w:rFonts w:ascii="Helvetica" w:hAnsi="Helvetica" w:cs="Helvetica"/>
          <w:color w:val="333333"/>
          <w:sz w:val="20"/>
          <w:szCs w:val="20"/>
        </w:rPr>
        <w:t xml:space="preserve"> </w:t>
      </w:r>
      <w:r w:rsidR="00904F14">
        <w:rPr>
          <w:rFonts w:ascii="Bookman Old Style" w:hAnsi="Bookman Old Style" w:cs="Helvetica"/>
          <w:color w:val="333333"/>
          <w:sz w:val="28"/>
          <w:szCs w:val="20"/>
        </w:rPr>
        <w:t>g</w:t>
      </w:r>
      <w:r w:rsidR="00904F14" w:rsidRPr="00904F14">
        <w:rPr>
          <w:rFonts w:ascii="Bookman Old Style" w:hAnsi="Bookman Old Style" w:cs="Helvetica"/>
          <w:color w:val="333333"/>
          <w:sz w:val="28"/>
          <w:szCs w:val="20"/>
        </w:rPr>
        <w:t>ood grounds</w:t>
      </w:r>
      <w:r w:rsidR="00904F14" w:rsidRPr="00904F14">
        <w:rPr>
          <w:rFonts w:ascii="Bookman Old Style" w:hAnsi="Bookman Old Style" w:cs="Helvetica"/>
          <w:color w:val="333333"/>
          <w:sz w:val="28"/>
          <w:szCs w:val="28"/>
        </w:rPr>
        <w:t xml:space="preserve"> for a postponement such as ill-health or the disappearance of a witness will have to be proved by evidence u</w:t>
      </w:r>
      <w:r w:rsidR="00E63134">
        <w:rPr>
          <w:rFonts w:ascii="Bookman Old Style" w:hAnsi="Bookman Old Style" w:cs="Helvetica"/>
          <w:color w:val="333333"/>
          <w:sz w:val="28"/>
          <w:szCs w:val="28"/>
        </w:rPr>
        <w:t xml:space="preserve">nder oath, either viva voce or </w:t>
      </w:r>
      <w:r w:rsidR="00904F14" w:rsidRPr="00904F14">
        <w:rPr>
          <w:rFonts w:ascii="Bookman Old Style" w:hAnsi="Bookman Old Style" w:cs="Helvetica"/>
          <w:color w:val="333333"/>
          <w:sz w:val="28"/>
          <w:szCs w:val="28"/>
        </w:rPr>
        <w:t>by way of a duly motivated affidavit.</w:t>
      </w:r>
      <w:r w:rsidR="003452D4">
        <w:rPr>
          <w:rFonts w:ascii="Bookman Old Style" w:hAnsi="Bookman Old Style" w:cs="Helvetica"/>
          <w:color w:val="333333"/>
          <w:sz w:val="28"/>
          <w:szCs w:val="28"/>
        </w:rPr>
        <w:t xml:space="preserve">  </w:t>
      </w:r>
      <w:r w:rsidR="003452D4" w:rsidRPr="006351CC">
        <w:rPr>
          <w:rFonts w:ascii="Bookman Old Style" w:hAnsi="Bookman Old Style" w:cs="Helvetica"/>
          <w:color w:val="333333"/>
          <w:sz w:val="28"/>
          <w:szCs w:val="28"/>
        </w:rPr>
        <w:t>The rationale behind the instrument is to timeously provide the other side with the intention to apply for the indulgence so that it could reciprocate accordingly.</w:t>
      </w:r>
      <w:r w:rsidR="003452D4">
        <w:rPr>
          <w:rFonts w:ascii="Bookman Old Style" w:hAnsi="Bookman Old Style" w:cs="Helvetica"/>
          <w:color w:val="333333"/>
          <w:sz w:val="28"/>
          <w:szCs w:val="28"/>
        </w:rPr>
        <w:t xml:space="preserve">  It would be after the deliberations over the matter that the Court would be </w:t>
      </w:r>
      <w:r w:rsidR="00E63134">
        <w:rPr>
          <w:rFonts w:ascii="Bookman Old Style" w:hAnsi="Bookman Old Style" w:cs="Helvetica"/>
          <w:color w:val="333333"/>
          <w:sz w:val="28"/>
          <w:szCs w:val="28"/>
        </w:rPr>
        <w:t xml:space="preserve">in </w:t>
      </w:r>
      <w:r w:rsidR="003452D4">
        <w:rPr>
          <w:rFonts w:ascii="Bookman Old Style" w:hAnsi="Bookman Old Style" w:cs="Helvetica"/>
          <w:color w:val="333333"/>
          <w:sz w:val="28"/>
          <w:szCs w:val="28"/>
        </w:rPr>
        <w:t xml:space="preserve">a reliable situation to make the determination.  In the instant case, the Crown by virtue of its </w:t>
      </w:r>
      <w:r w:rsidR="003452D4">
        <w:rPr>
          <w:rFonts w:ascii="Bookman Old Style" w:hAnsi="Bookman Old Style" w:cs="Helvetica"/>
          <w:i/>
          <w:color w:val="333333"/>
          <w:sz w:val="28"/>
          <w:szCs w:val="28"/>
        </w:rPr>
        <w:t xml:space="preserve">dominis litis </w:t>
      </w:r>
      <w:r w:rsidR="003452D4">
        <w:rPr>
          <w:rFonts w:ascii="Bookman Old Style" w:hAnsi="Bookman Old Style" w:cs="Helvetica"/>
          <w:color w:val="333333"/>
          <w:sz w:val="28"/>
          <w:szCs w:val="28"/>
        </w:rPr>
        <w:t>status</w:t>
      </w:r>
      <w:r w:rsidR="00E63134">
        <w:rPr>
          <w:rFonts w:ascii="Bookman Old Style" w:hAnsi="Bookman Old Style" w:cs="Helvetica"/>
          <w:color w:val="333333"/>
          <w:sz w:val="28"/>
          <w:szCs w:val="28"/>
        </w:rPr>
        <w:t>,</w:t>
      </w:r>
      <w:r w:rsidR="003452D4">
        <w:rPr>
          <w:rFonts w:ascii="Bookman Old Style" w:hAnsi="Bookman Old Style" w:cs="Helvetica"/>
          <w:color w:val="333333"/>
          <w:sz w:val="28"/>
          <w:szCs w:val="28"/>
        </w:rPr>
        <w:t xml:space="preserve"> failed to be exemplary by complying with the important directive and, thereby violating the rights of the Accused.</w:t>
      </w:r>
    </w:p>
    <w:p w:rsidR="002027F9" w:rsidRDefault="002027F9" w:rsidP="003452D4">
      <w:pPr>
        <w:spacing w:after="0" w:line="360" w:lineRule="auto"/>
        <w:jc w:val="both"/>
        <w:rPr>
          <w:rFonts w:ascii="Bookman Old Style" w:hAnsi="Bookman Old Style" w:cs="Helvetica"/>
          <w:color w:val="333333"/>
          <w:sz w:val="28"/>
          <w:szCs w:val="28"/>
        </w:rPr>
      </w:pPr>
    </w:p>
    <w:p w:rsidR="00B623CF" w:rsidRDefault="00FA0F7B" w:rsidP="00B623CF">
      <w:pPr>
        <w:spacing w:after="0" w:line="360" w:lineRule="auto"/>
        <w:jc w:val="both"/>
        <w:rPr>
          <w:rFonts w:ascii="Bookman Old Style" w:hAnsi="Bookman Old Style" w:cs="Helvetica"/>
          <w:sz w:val="28"/>
          <w:szCs w:val="28"/>
        </w:rPr>
      </w:pPr>
      <w:r>
        <w:rPr>
          <w:rFonts w:ascii="Bookman Old Style" w:hAnsi="Bookman Old Style" w:cs="Helvetica"/>
          <w:b/>
          <w:bCs/>
          <w:color w:val="333333"/>
          <w:sz w:val="24"/>
          <w:szCs w:val="24"/>
        </w:rPr>
        <w:t>[</w:t>
      </w:r>
      <w:r w:rsidR="00F23D63">
        <w:rPr>
          <w:rFonts w:ascii="Bookman Old Style" w:hAnsi="Bookman Old Style" w:cs="Helvetica"/>
          <w:b/>
          <w:bCs/>
          <w:color w:val="333333"/>
          <w:sz w:val="24"/>
          <w:szCs w:val="24"/>
        </w:rPr>
        <w:t>70</w:t>
      </w:r>
      <w:r>
        <w:rPr>
          <w:rFonts w:ascii="Bookman Old Style" w:hAnsi="Bookman Old Style" w:cs="Helvetica"/>
          <w:b/>
          <w:bCs/>
          <w:color w:val="333333"/>
          <w:sz w:val="24"/>
          <w:szCs w:val="24"/>
        </w:rPr>
        <w:t>]</w:t>
      </w:r>
      <w:r>
        <w:rPr>
          <w:rFonts w:ascii="Bookman Old Style" w:hAnsi="Bookman Old Style" w:cs="Helvetica"/>
          <w:b/>
          <w:bCs/>
          <w:color w:val="333333"/>
          <w:sz w:val="24"/>
          <w:szCs w:val="24"/>
        </w:rPr>
        <w:tab/>
      </w:r>
      <w:r w:rsidR="002027F9">
        <w:rPr>
          <w:rFonts w:ascii="Bookman Old Style" w:hAnsi="Bookman Old Style" w:cs="Helvetica"/>
          <w:color w:val="333333"/>
          <w:sz w:val="28"/>
          <w:szCs w:val="28"/>
        </w:rPr>
        <w:t xml:space="preserve">In the instant case, it would suffice for </w:t>
      </w:r>
      <w:r w:rsidR="00B623CF">
        <w:rPr>
          <w:rFonts w:ascii="Bookman Old Style" w:hAnsi="Bookman Old Style" w:cs="Helvetica"/>
          <w:color w:val="333333"/>
          <w:sz w:val="28"/>
          <w:szCs w:val="28"/>
        </w:rPr>
        <w:t>the Accused to demonstrate to the Court that</w:t>
      </w:r>
      <w:r w:rsidR="00B623CF" w:rsidRPr="00B80FDA">
        <w:rPr>
          <w:rFonts w:ascii="Bookman Old Style" w:hAnsi="Bookman Old Style" w:cs="Helvetica"/>
          <w:sz w:val="28"/>
          <w:szCs w:val="28"/>
        </w:rPr>
        <w:t xml:space="preserve"> the delay complained of exceeds what is reasonable.</w:t>
      </w:r>
      <w:r w:rsidR="00B623CF">
        <w:rPr>
          <w:rFonts w:ascii="Bookman Old Style" w:hAnsi="Bookman Old Style" w:cs="Helvetica"/>
          <w:sz w:val="28"/>
          <w:szCs w:val="28"/>
        </w:rPr>
        <w:t xml:space="preserve">  This was asserted in </w:t>
      </w:r>
      <w:r w:rsidR="00B623CF" w:rsidRPr="00B623CF">
        <w:rPr>
          <w:rFonts w:ascii="Bookman Old Style" w:hAnsi="Bookman Old Style" w:cs="Helvetica"/>
          <w:b/>
          <w:sz w:val="24"/>
          <w:szCs w:val="28"/>
        </w:rPr>
        <w:t>Fikilini v Attorney-General</w:t>
      </w:r>
      <w:r w:rsidR="00DC72B0" w:rsidRPr="000F30B7">
        <w:rPr>
          <w:rStyle w:val="FootnoteReference"/>
          <w:rFonts w:ascii="Bookman Old Style" w:hAnsi="Bookman Old Style" w:cs="Helvetica"/>
          <w:b/>
          <w:sz w:val="24"/>
          <w:szCs w:val="28"/>
        </w:rPr>
        <w:footnoteReference w:id="21"/>
      </w:r>
      <w:r w:rsidR="00B623CF">
        <w:rPr>
          <w:rFonts w:ascii="Bookman Old Style" w:hAnsi="Bookman Old Style" w:cs="Helvetica"/>
          <w:b/>
          <w:sz w:val="24"/>
          <w:szCs w:val="28"/>
        </w:rPr>
        <w:t xml:space="preserve"> </w:t>
      </w:r>
      <w:r w:rsidR="008A4DB1">
        <w:rPr>
          <w:rFonts w:ascii="Bookman Old Style" w:hAnsi="Bookman Old Style" w:cs="Helvetica"/>
          <w:sz w:val="28"/>
          <w:szCs w:val="28"/>
        </w:rPr>
        <w:t>where it</w:t>
      </w:r>
      <w:r w:rsidR="00DC72B0">
        <w:rPr>
          <w:rFonts w:ascii="Bookman Old Style" w:hAnsi="Bookman Old Style" w:cs="Helvetica"/>
          <w:sz w:val="28"/>
          <w:szCs w:val="28"/>
        </w:rPr>
        <w:t xml:space="preserve"> was </w:t>
      </w:r>
      <w:r w:rsidR="008A4DB1">
        <w:rPr>
          <w:rFonts w:ascii="Bookman Old Style" w:hAnsi="Bookman Old Style" w:cs="Helvetica"/>
          <w:sz w:val="28"/>
          <w:szCs w:val="28"/>
        </w:rPr>
        <w:t>explained that</w:t>
      </w:r>
      <w:r w:rsidR="00E03374">
        <w:rPr>
          <w:rFonts w:ascii="Bookman Old Style" w:hAnsi="Bookman Old Style" w:cs="Helvetica"/>
          <w:sz w:val="28"/>
          <w:szCs w:val="28"/>
        </w:rPr>
        <w:t xml:space="preserve"> </w:t>
      </w:r>
      <w:r w:rsidR="00DC72B0">
        <w:rPr>
          <w:rFonts w:ascii="Bookman Old Style" w:hAnsi="Bookman Old Style" w:cs="Helvetica"/>
          <w:sz w:val="28"/>
          <w:szCs w:val="28"/>
        </w:rPr>
        <w:t>t</w:t>
      </w:r>
      <w:r w:rsidR="00B623CF" w:rsidRPr="00B80FDA">
        <w:rPr>
          <w:rFonts w:ascii="Bookman Old Style" w:hAnsi="Bookman Old Style" w:cs="Helvetica"/>
          <w:sz w:val="28"/>
          <w:szCs w:val="28"/>
        </w:rPr>
        <w:t xml:space="preserve">he degree of persuasion required of him is to show that the delay is </w:t>
      </w:r>
      <w:r w:rsidR="00B623CF" w:rsidRPr="00DC72B0">
        <w:rPr>
          <w:rFonts w:ascii="Bookman Old Style" w:hAnsi="Bookman Old Style" w:cs="Helvetica"/>
          <w:i/>
          <w:sz w:val="28"/>
          <w:szCs w:val="28"/>
        </w:rPr>
        <w:t>prima facie</w:t>
      </w:r>
      <w:r w:rsidR="00DC72B0">
        <w:rPr>
          <w:rFonts w:ascii="Bookman Old Style" w:hAnsi="Bookman Old Style" w:cs="Helvetica"/>
          <w:sz w:val="28"/>
          <w:szCs w:val="28"/>
        </w:rPr>
        <w:t xml:space="preserve"> unreasonable</w:t>
      </w:r>
      <w:r w:rsidR="000F30B7">
        <w:rPr>
          <w:rFonts w:ascii="Bookman Old Style" w:hAnsi="Bookman Old Style" w:cs="Helvetica"/>
          <w:sz w:val="28"/>
          <w:szCs w:val="28"/>
        </w:rPr>
        <w:t>,</w:t>
      </w:r>
      <w:r w:rsidR="00DC72B0">
        <w:rPr>
          <w:rFonts w:ascii="Bookman Old Style" w:hAnsi="Bookman Old Style" w:cs="Helvetica"/>
          <w:sz w:val="28"/>
          <w:szCs w:val="28"/>
        </w:rPr>
        <w:t xml:space="preserve"> and adopted the elaboration by Powell J</w:t>
      </w:r>
      <w:r w:rsidR="00B623CF" w:rsidRPr="00B80FDA">
        <w:rPr>
          <w:rFonts w:ascii="Bookman Old Style" w:hAnsi="Bookman Old Style" w:cs="Helvetica"/>
          <w:sz w:val="28"/>
          <w:szCs w:val="28"/>
        </w:rPr>
        <w:t xml:space="preserve"> in </w:t>
      </w:r>
      <w:r w:rsidR="00DC72B0" w:rsidRPr="005C5A03">
        <w:rPr>
          <w:rFonts w:ascii="Bookman Old Style" w:hAnsi="Bookman Old Style" w:cs="Helvetica"/>
          <w:b/>
          <w:sz w:val="24"/>
          <w:szCs w:val="28"/>
        </w:rPr>
        <w:t>Barker v Wingo</w:t>
      </w:r>
      <w:r w:rsidR="00392A65" w:rsidRPr="005C5A03">
        <w:rPr>
          <w:rStyle w:val="FootnoteReference"/>
          <w:rFonts w:ascii="Bookman Old Style" w:hAnsi="Bookman Old Style" w:cs="Helvetica"/>
          <w:sz w:val="24"/>
          <w:szCs w:val="28"/>
        </w:rPr>
        <w:footnoteReference w:id="22"/>
      </w:r>
      <w:r w:rsidR="005C5A03" w:rsidRPr="005C5A03">
        <w:rPr>
          <w:rFonts w:ascii="Bookman Old Style" w:hAnsi="Bookman Old Style" w:cs="Helvetica"/>
          <w:b/>
          <w:sz w:val="24"/>
          <w:szCs w:val="28"/>
        </w:rPr>
        <w:t>.</w:t>
      </w:r>
      <w:r w:rsidR="005C5A03">
        <w:rPr>
          <w:rFonts w:ascii="Bookman Old Style" w:hAnsi="Bookman Old Style" w:cs="Helvetica"/>
          <w:b/>
          <w:sz w:val="24"/>
          <w:szCs w:val="28"/>
        </w:rPr>
        <w:t xml:space="preserve"> </w:t>
      </w:r>
      <w:r w:rsidR="00DC72B0">
        <w:rPr>
          <w:rFonts w:ascii="Bookman Old Style" w:hAnsi="Bookman Old Style" w:cs="Helvetica"/>
          <w:sz w:val="28"/>
          <w:szCs w:val="28"/>
        </w:rPr>
        <w:t>Here,</w:t>
      </w:r>
      <w:r w:rsidR="00392A65">
        <w:rPr>
          <w:rFonts w:ascii="Bookman Old Style" w:hAnsi="Bookman Old Style" w:cs="Helvetica"/>
          <w:sz w:val="28"/>
          <w:szCs w:val="28"/>
        </w:rPr>
        <w:t xml:space="preserve"> the version presented was that it must be </w:t>
      </w:r>
      <w:r w:rsidR="00392A65" w:rsidRPr="00B80FDA">
        <w:rPr>
          <w:rFonts w:ascii="Bookman Old Style" w:hAnsi="Bookman Old Style" w:cs="Helvetica"/>
          <w:sz w:val="28"/>
          <w:szCs w:val="28"/>
        </w:rPr>
        <w:t>“presumptively prejudicial</w:t>
      </w:r>
      <w:r w:rsidR="00392A65" w:rsidRPr="005C5A03">
        <w:rPr>
          <w:rFonts w:ascii="Bookman Old Style" w:hAnsi="Bookman Old Style" w:cs="Helvetica"/>
          <w:sz w:val="28"/>
          <w:szCs w:val="28"/>
        </w:rPr>
        <w:t>”</w:t>
      </w:r>
      <w:r w:rsidR="00392A65" w:rsidRPr="005C5A03">
        <w:rPr>
          <w:rStyle w:val="FootnoteReference"/>
          <w:rFonts w:ascii="Bookman Old Style" w:hAnsi="Bookman Old Style" w:cs="Helvetica"/>
          <w:sz w:val="28"/>
          <w:szCs w:val="28"/>
        </w:rPr>
        <w:footnoteReference w:id="23"/>
      </w:r>
      <w:r w:rsidR="00D6443C" w:rsidRPr="005C5A03">
        <w:rPr>
          <w:rFonts w:ascii="Bookman Old Style" w:hAnsi="Bookman Old Style" w:cs="Helvetica"/>
          <w:sz w:val="28"/>
          <w:szCs w:val="28"/>
        </w:rPr>
        <w:t>.</w:t>
      </w:r>
    </w:p>
    <w:p w:rsidR="00473E7A" w:rsidRDefault="00473E7A" w:rsidP="00B623CF">
      <w:pPr>
        <w:spacing w:after="0" w:line="360" w:lineRule="auto"/>
        <w:jc w:val="both"/>
        <w:rPr>
          <w:rFonts w:ascii="Bookman Old Style" w:hAnsi="Bookman Old Style" w:cs="Helvetica"/>
          <w:sz w:val="28"/>
          <w:szCs w:val="28"/>
        </w:rPr>
      </w:pPr>
    </w:p>
    <w:p w:rsidR="00735C02" w:rsidRDefault="00E54281" w:rsidP="00B623CF">
      <w:pPr>
        <w:spacing w:after="0" w:line="360" w:lineRule="auto"/>
        <w:jc w:val="both"/>
        <w:rPr>
          <w:rFonts w:ascii="Bookman Old Style" w:hAnsi="Bookman Old Style" w:cs="Helvetica"/>
          <w:sz w:val="28"/>
          <w:szCs w:val="28"/>
        </w:rPr>
      </w:pPr>
      <w:r>
        <w:rPr>
          <w:rFonts w:ascii="Bookman Old Style" w:hAnsi="Bookman Old Style" w:cs="Helvetica"/>
          <w:b/>
          <w:bCs/>
          <w:sz w:val="24"/>
          <w:szCs w:val="24"/>
        </w:rPr>
        <w:lastRenderedPageBreak/>
        <w:t>[7</w:t>
      </w:r>
      <w:r w:rsidR="00F23D63">
        <w:rPr>
          <w:rFonts w:ascii="Bookman Old Style" w:hAnsi="Bookman Old Style" w:cs="Helvetica"/>
          <w:b/>
          <w:bCs/>
          <w:sz w:val="24"/>
          <w:szCs w:val="24"/>
        </w:rPr>
        <w:t>1</w:t>
      </w:r>
      <w:r w:rsidR="00FA0F7B">
        <w:rPr>
          <w:rFonts w:ascii="Bookman Old Style" w:hAnsi="Bookman Old Style" w:cs="Helvetica"/>
          <w:b/>
          <w:bCs/>
          <w:sz w:val="24"/>
          <w:szCs w:val="24"/>
        </w:rPr>
        <w:t>]</w:t>
      </w:r>
      <w:r w:rsidR="00FA0F7B">
        <w:rPr>
          <w:rFonts w:ascii="Bookman Old Style" w:hAnsi="Bookman Old Style" w:cs="Helvetica"/>
          <w:b/>
          <w:bCs/>
          <w:sz w:val="24"/>
          <w:szCs w:val="24"/>
        </w:rPr>
        <w:tab/>
      </w:r>
      <w:r w:rsidR="00473E7A">
        <w:rPr>
          <w:rFonts w:ascii="Bookman Old Style" w:hAnsi="Bookman Old Style" w:cs="Helvetica"/>
          <w:sz w:val="28"/>
          <w:szCs w:val="28"/>
        </w:rPr>
        <w:t>Le</w:t>
      </w:r>
      <w:r w:rsidR="00D06822">
        <w:rPr>
          <w:rFonts w:ascii="Bookman Old Style" w:hAnsi="Bookman Old Style" w:cs="Helvetica"/>
          <w:sz w:val="28"/>
          <w:szCs w:val="28"/>
        </w:rPr>
        <w:t xml:space="preserve">st it escapes the mind at this eleventh hour, it should be reiterated that the Court has found that the </w:t>
      </w:r>
      <w:r w:rsidR="00D06822">
        <w:rPr>
          <w:rFonts w:ascii="Bookman Old Style" w:hAnsi="Bookman Old Style" w:cs="Helvetica"/>
          <w:sz w:val="24"/>
          <w:szCs w:val="28"/>
        </w:rPr>
        <w:t xml:space="preserve">DCEO </w:t>
      </w:r>
      <w:r w:rsidR="00D06822">
        <w:rPr>
          <w:rFonts w:ascii="Bookman Old Style" w:hAnsi="Bookman Old Style" w:cs="Helvetica"/>
          <w:sz w:val="28"/>
          <w:szCs w:val="28"/>
        </w:rPr>
        <w:t xml:space="preserve">and the </w:t>
      </w:r>
      <w:r w:rsidR="00D06822" w:rsidRPr="00D06822">
        <w:rPr>
          <w:rFonts w:ascii="Bookman Old Style" w:hAnsi="Bookman Old Style" w:cs="Helvetica"/>
          <w:sz w:val="24"/>
          <w:szCs w:val="28"/>
        </w:rPr>
        <w:t>DPP</w:t>
      </w:r>
      <w:r w:rsidR="00334088">
        <w:rPr>
          <w:rFonts w:ascii="Bookman Old Style" w:hAnsi="Bookman Old Style" w:cs="Helvetica"/>
          <w:sz w:val="24"/>
          <w:szCs w:val="28"/>
        </w:rPr>
        <w:t xml:space="preserve"> </w:t>
      </w:r>
      <w:r w:rsidR="00334088">
        <w:rPr>
          <w:rFonts w:ascii="Bookman Old Style" w:hAnsi="Bookman Old Style" w:cs="Helvetica"/>
          <w:sz w:val="28"/>
          <w:szCs w:val="28"/>
        </w:rPr>
        <w:t>are both the agencies of the</w:t>
      </w:r>
      <w:r w:rsidR="00334088">
        <w:rPr>
          <w:rFonts w:ascii="Bookman Old Style" w:hAnsi="Bookman Old Style" w:cs="Helvetica"/>
          <w:sz w:val="24"/>
          <w:szCs w:val="28"/>
        </w:rPr>
        <w:t xml:space="preserve"> </w:t>
      </w:r>
      <w:r w:rsidR="00334088">
        <w:rPr>
          <w:rFonts w:ascii="Bookman Old Style" w:hAnsi="Bookman Old Style" w:cs="Helvetica"/>
          <w:sz w:val="28"/>
          <w:szCs w:val="28"/>
        </w:rPr>
        <w:t>Crown and that as such the delays or obstacles caused by each in the progress towards the hearing of the case, are attributable to it.  Thus, it is found that in the posture of the identified logistical impediments occasioned</w:t>
      </w:r>
      <w:r w:rsidR="00735C02">
        <w:rPr>
          <w:rFonts w:ascii="Bookman Old Style" w:hAnsi="Bookman Old Style" w:cs="Helvetica"/>
          <w:sz w:val="28"/>
          <w:szCs w:val="28"/>
        </w:rPr>
        <w:t xml:space="preserve"> by each of them, the </w:t>
      </w:r>
      <w:r w:rsidR="00473E7A">
        <w:rPr>
          <w:rFonts w:ascii="Bookman Old Style" w:hAnsi="Bookman Old Style" w:cs="Helvetica"/>
          <w:sz w:val="28"/>
          <w:szCs w:val="28"/>
        </w:rPr>
        <w:t xml:space="preserve">Accused have established a </w:t>
      </w:r>
      <w:r w:rsidR="00473E7A">
        <w:rPr>
          <w:rFonts w:ascii="Bookman Old Style" w:hAnsi="Bookman Old Style" w:cs="Helvetica"/>
          <w:i/>
          <w:sz w:val="28"/>
          <w:szCs w:val="28"/>
        </w:rPr>
        <w:t>prima facie</w:t>
      </w:r>
      <w:r w:rsidR="00334088">
        <w:rPr>
          <w:rFonts w:ascii="Bookman Old Style" w:hAnsi="Bookman Old Style" w:cs="Helvetica"/>
          <w:i/>
          <w:sz w:val="28"/>
          <w:szCs w:val="28"/>
        </w:rPr>
        <w:t xml:space="preserve"> </w:t>
      </w:r>
      <w:r w:rsidR="00735C02">
        <w:rPr>
          <w:rFonts w:ascii="Bookman Old Style" w:hAnsi="Bookman Old Style" w:cs="Helvetica"/>
          <w:sz w:val="28"/>
          <w:szCs w:val="28"/>
        </w:rPr>
        <w:t xml:space="preserve">case and the Crown has, </w:t>
      </w:r>
      <w:r w:rsidR="00895433">
        <w:rPr>
          <w:rFonts w:ascii="Bookman Old Style" w:hAnsi="Bookman Old Style" w:cs="Helvetica"/>
          <w:sz w:val="28"/>
          <w:szCs w:val="28"/>
        </w:rPr>
        <w:t>f</w:t>
      </w:r>
      <w:r w:rsidR="00735C02">
        <w:rPr>
          <w:rFonts w:ascii="Bookman Old Style" w:hAnsi="Bookman Old Style" w:cs="Helvetica"/>
          <w:sz w:val="28"/>
          <w:szCs w:val="28"/>
        </w:rPr>
        <w:t>ailed to satisfactorily demonstrate otherwise.</w:t>
      </w:r>
    </w:p>
    <w:p w:rsidR="00F76693" w:rsidRDefault="00F76693" w:rsidP="00B623CF">
      <w:pPr>
        <w:spacing w:after="0" w:line="360" w:lineRule="auto"/>
        <w:jc w:val="both"/>
        <w:rPr>
          <w:rFonts w:ascii="Bookman Old Style" w:hAnsi="Bookman Old Style" w:cs="Helvetica"/>
          <w:sz w:val="28"/>
          <w:szCs w:val="28"/>
        </w:rPr>
      </w:pPr>
    </w:p>
    <w:p w:rsidR="00F76693" w:rsidRDefault="00F23D63" w:rsidP="00B623CF">
      <w:pPr>
        <w:spacing w:after="0" w:line="360" w:lineRule="auto"/>
        <w:jc w:val="both"/>
        <w:rPr>
          <w:rFonts w:ascii="Bookman Old Style" w:hAnsi="Bookman Old Style" w:cs="Helvetica"/>
          <w:sz w:val="28"/>
          <w:szCs w:val="28"/>
        </w:rPr>
      </w:pPr>
      <w:r>
        <w:rPr>
          <w:rFonts w:ascii="Bookman Old Style" w:hAnsi="Bookman Old Style" w:cs="Helvetica"/>
          <w:b/>
          <w:bCs/>
          <w:sz w:val="24"/>
          <w:szCs w:val="24"/>
        </w:rPr>
        <w:t>[72]</w:t>
      </w:r>
      <w:r>
        <w:rPr>
          <w:rFonts w:ascii="Bookman Old Style" w:hAnsi="Bookman Old Style" w:cs="Helvetica"/>
          <w:b/>
          <w:bCs/>
          <w:sz w:val="24"/>
          <w:szCs w:val="24"/>
        </w:rPr>
        <w:tab/>
      </w:r>
      <w:r w:rsidR="00F76693">
        <w:rPr>
          <w:rFonts w:ascii="Bookman Old Style" w:hAnsi="Bookman Old Style" w:cs="Helvetica"/>
          <w:sz w:val="28"/>
          <w:szCs w:val="28"/>
        </w:rPr>
        <w:t>Just prior to the final conclusion of the mater, it is found judicially wise to be highlighted that the Court is</w:t>
      </w:r>
      <w:r w:rsidR="00380958">
        <w:rPr>
          <w:rFonts w:ascii="Bookman Old Style" w:hAnsi="Bookman Old Style" w:cs="Helvetica"/>
          <w:sz w:val="28"/>
          <w:szCs w:val="28"/>
        </w:rPr>
        <w:t xml:space="preserve"> here seized with the question concerning whether the delays occasioned by the Crown in the prosecution of the mater, justifies the granting of the application.  It is </w:t>
      </w:r>
      <w:r w:rsidR="00F76693">
        <w:rPr>
          <w:rFonts w:ascii="Bookman Old Style" w:hAnsi="Bookman Old Style" w:cs="Helvetica"/>
          <w:sz w:val="28"/>
          <w:szCs w:val="28"/>
        </w:rPr>
        <w:t>not, in any manner, whatsoever, seized with a case for the determination of the question on whether or otherwise the evidence of the said remaining Crown witness could sustain its case</w:t>
      </w:r>
      <w:r w:rsidR="00380958">
        <w:rPr>
          <w:rFonts w:ascii="Bookman Old Style" w:hAnsi="Bookman Old Style" w:cs="Helvetica"/>
          <w:sz w:val="28"/>
          <w:szCs w:val="28"/>
        </w:rPr>
        <w:t>.</w:t>
      </w:r>
      <w:r w:rsidR="005469D0">
        <w:rPr>
          <w:rFonts w:ascii="Bookman Old Style" w:hAnsi="Bookman Old Style" w:cs="Helvetica"/>
          <w:sz w:val="28"/>
          <w:szCs w:val="28"/>
        </w:rPr>
        <w:t xml:space="preserve">  It also has nothing to do with the </w:t>
      </w:r>
      <w:r w:rsidR="00233135">
        <w:rPr>
          <w:rFonts w:ascii="Bookman Old Style" w:hAnsi="Bookman Old Style" w:cs="Helvetica"/>
          <w:sz w:val="28"/>
          <w:szCs w:val="28"/>
        </w:rPr>
        <w:t xml:space="preserve">exercise of the powers of the </w:t>
      </w:r>
      <w:r w:rsidR="00233135" w:rsidRPr="007442C2">
        <w:rPr>
          <w:rFonts w:ascii="Bookman Old Style" w:hAnsi="Bookman Old Style" w:cs="Helvetica"/>
          <w:sz w:val="24"/>
          <w:szCs w:val="24"/>
        </w:rPr>
        <w:t>DPP.</w:t>
      </w:r>
      <w:r w:rsidR="00380958">
        <w:rPr>
          <w:rFonts w:ascii="Bookman Old Style" w:hAnsi="Bookman Old Style" w:cs="Helvetica"/>
          <w:sz w:val="28"/>
          <w:szCs w:val="28"/>
        </w:rPr>
        <w:t xml:space="preserve">  </w:t>
      </w:r>
      <w:r w:rsidR="00F76693">
        <w:rPr>
          <w:rFonts w:ascii="Bookman Old Style" w:hAnsi="Bookman Old Style" w:cs="Helvetica"/>
          <w:sz w:val="28"/>
          <w:szCs w:val="28"/>
        </w:rPr>
        <w:t xml:space="preserve">  </w:t>
      </w:r>
    </w:p>
    <w:p w:rsidR="00735C02" w:rsidRDefault="00735C02" w:rsidP="00B623CF">
      <w:pPr>
        <w:spacing w:after="0" w:line="360" w:lineRule="auto"/>
        <w:jc w:val="both"/>
        <w:rPr>
          <w:rFonts w:ascii="Bookman Old Style" w:hAnsi="Bookman Old Style" w:cs="Helvetica"/>
          <w:sz w:val="28"/>
          <w:szCs w:val="28"/>
        </w:rPr>
      </w:pPr>
    </w:p>
    <w:p w:rsidR="00053A65" w:rsidRDefault="00053A65" w:rsidP="00B623CF">
      <w:pPr>
        <w:spacing w:after="0" w:line="360" w:lineRule="auto"/>
        <w:jc w:val="both"/>
        <w:rPr>
          <w:rFonts w:ascii="Bookman Old Style" w:hAnsi="Bookman Old Style" w:cs="Helvetica"/>
          <w:sz w:val="28"/>
          <w:szCs w:val="28"/>
        </w:rPr>
      </w:pPr>
    </w:p>
    <w:p w:rsidR="00053A65" w:rsidRDefault="00053A65" w:rsidP="00B623CF">
      <w:pPr>
        <w:spacing w:after="0" w:line="360" w:lineRule="auto"/>
        <w:jc w:val="both"/>
        <w:rPr>
          <w:rFonts w:ascii="Bookman Old Style" w:hAnsi="Bookman Old Style" w:cs="Helvetica"/>
          <w:sz w:val="28"/>
          <w:szCs w:val="28"/>
        </w:rPr>
      </w:pPr>
    </w:p>
    <w:p w:rsidR="00053A65" w:rsidRDefault="00053A65" w:rsidP="00B623CF">
      <w:pPr>
        <w:spacing w:after="0" w:line="360" w:lineRule="auto"/>
        <w:jc w:val="both"/>
        <w:rPr>
          <w:rFonts w:ascii="Bookman Old Style" w:hAnsi="Bookman Old Style" w:cs="Helvetica"/>
          <w:sz w:val="28"/>
          <w:szCs w:val="28"/>
        </w:rPr>
      </w:pPr>
    </w:p>
    <w:p w:rsidR="00053A65" w:rsidRDefault="00053A65" w:rsidP="00B623CF">
      <w:pPr>
        <w:spacing w:after="0" w:line="360" w:lineRule="auto"/>
        <w:jc w:val="both"/>
        <w:rPr>
          <w:rFonts w:ascii="Bookman Old Style" w:hAnsi="Bookman Old Style" w:cs="Helvetica"/>
          <w:sz w:val="28"/>
          <w:szCs w:val="28"/>
        </w:rPr>
      </w:pPr>
    </w:p>
    <w:p w:rsidR="00053A65" w:rsidRDefault="00053A65" w:rsidP="00B623CF">
      <w:pPr>
        <w:spacing w:after="0" w:line="360" w:lineRule="auto"/>
        <w:jc w:val="both"/>
        <w:rPr>
          <w:rFonts w:ascii="Bookman Old Style" w:hAnsi="Bookman Old Style" w:cs="Helvetica"/>
          <w:sz w:val="28"/>
          <w:szCs w:val="28"/>
        </w:rPr>
      </w:pPr>
    </w:p>
    <w:p w:rsidR="00B553C3" w:rsidRDefault="00E54281" w:rsidP="00B623CF">
      <w:pPr>
        <w:spacing w:after="0" w:line="360" w:lineRule="auto"/>
        <w:jc w:val="both"/>
        <w:rPr>
          <w:rFonts w:ascii="Bookman Old Style" w:hAnsi="Bookman Old Style" w:cs="Helvetica"/>
          <w:sz w:val="28"/>
          <w:szCs w:val="28"/>
        </w:rPr>
      </w:pPr>
      <w:r>
        <w:rPr>
          <w:rFonts w:ascii="Bookman Old Style" w:hAnsi="Bookman Old Style" w:cs="Helvetica"/>
          <w:b/>
          <w:bCs/>
          <w:sz w:val="24"/>
          <w:szCs w:val="24"/>
        </w:rPr>
        <w:lastRenderedPageBreak/>
        <w:t>[7</w:t>
      </w:r>
      <w:r w:rsidR="00F23D63">
        <w:rPr>
          <w:rFonts w:ascii="Bookman Old Style" w:hAnsi="Bookman Old Style" w:cs="Helvetica"/>
          <w:b/>
          <w:bCs/>
          <w:sz w:val="24"/>
          <w:szCs w:val="24"/>
        </w:rPr>
        <w:t>3</w:t>
      </w:r>
      <w:r w:rsidR="0065401F" w:rsidRPr="0065401F">
        <w:rPr>
          <w:rFonts w:ascii="Bookman Old Style" w:hAnsi="Bookman Old Style" w:cs="Helvetica"/>
          <w:b/>
          <w:bCs/>
          <w:sz w:val="24"/>
          <w:szCs w:val="24"/>
        </w:rPr>
        <w:t>]</w:t>
      </w:r>
      <w:r w:rsidR="0065401F">
        <w:rPr>
          <w:rFonts w:ascii="Bookman Old Style" w:hAnsi="Bookman Old Style" w:cs="Helvetica"/>
          <w:sz w:val="28"/>
          <w:szCs w:val="28"/>
        </w:rPr>
        <w:tab/>
      </w:r>
      <w:r w:rsidR="00735C02">
        <w:rPr>
          <w:rFonts w:ascii="Bookman Old Style" w:hAnsi="Bookman Old Style" w:cs="Helvetica"/>
          <w:sz w:val="28"/>
          <w:szCs w:val="28"/>
        </w:rPr>
        <w:t>In the premises, the objection against the application for the postponement sought for by the Crown is sustained and consequently, it is ordered that the prosecution against the A</w:t>
      </w:r>
      <w:r w:rsidR="006721C3">
        <w:rPr>
          <w:rFonts w:ascii="Bookman Old Style" w:hAnsi="Bookman Old Style" w:cs="Helvetica"/>
          <w:sz w:val="28"/>
          <w:szCs w:val="28"/>
        </w:rPr>
        <w:t>ccused be permanently stayed as prayed for.</w:t>
      </w:r>
      <w:r w:rsidR="00735C02">
        <w:rPr>
          <w:rFonts w:ascii="Bookman Old Style" w:hAnsi="Bookman Old Style" w:cs="Helvetica"/>
          <w:sz w:val="28"/>
          <w:szCs w:val="28"/>
        </w:rPr>
        <w:t xml:space="preserve"> </w:t>
      </w:r>
    </w:p>
    <w:p w:rsidR="00B553C3" w:rsidRDefault="00B553C3" w:rsidP="00B623CF">
      <w:pPr>
        <w:spacing w:after="0" w:line="360" w:lineRule="auto"/>
        <w:jc w:val="both"/>
        <w:rPr>
          <w:rFonts w:ascii="Bookman Old Style" w:hAnsi="Bookman Old Style" w:cs="Helvetica"/>
          <w:sz w:val="28"/>
          <w:szCs w:val="28"/>
        </w:rPr>
      </w:pPr>
    </w:p>
    <w:p w:rsidR="00053A65" w:rsidRDefault="00053A65" w:rsidP="00B623CF">
      <w:pPr>
        <w:spacing w:after="0" w:line="360" w:lineRule="auto"/>
        <w:jc w:val="both"/>
        <w:rPr>
          <w:rFonts w:ascii="Bookman Old Style" w:hAnsi="Bookman Old Style" w:cs="Helvetica"/>
          <w:sz w:val="28"/>
          <w:szCs w:val="28"/>
        </w:rPr>
      </w:pPr>
    </w:p>
    <w:p w:rsidR="007442C2" w:rsidRDefault="007442C2" w:rsidP="007442C2">
      <w:pPr>
        <w:jc w:val="center"/>
      </w:pPr>
    </w:p>
    <w:p w:rsidR="007442C2" w:rsidRPr="00756B1C" w:rsidRDefault="007442C2" w:rsidP="007442C2">
      <w:pPr>
        <w:spacing w:after="0" w:line="360" w:lineRule="auto"/>
        <w:jc w:val="center"/>
        <w:rPr>
          <w:rFonts w:ascii="Bookman Old Style" w:hAnsi="Bookman Old Style" w:cstheme="minorHAnsi"/>
          <w:b/>
          <w:sz w:val="28"/>
          <w:szCs w:val="28"/>
        </w:rPr>
      </w:pPr>
      <w:r w:rsidRPr="00756B1C">
        <w:rPr>
          <w:rFonts w:ascii="Bookman Old Style" w:hAnsi="Bookman Old Style" w:cstheme="minorHAnsi"/>
          <w:b/>
          <w:sz w:val="28"/>
          <w:szCs w:val="28"/>
        </w:rPr>
        <w:t>___________________________</w:t>
      </w:r>
    </w:p>
    <w:p w:rsidR="007442C2" w:rsidRDefault="007442C2" w:rsidP="007442C2">
      <w:pPr>
        <w:spacing w:after="0" w:line="240" w:lineRule="auto"/>
        <w:jc w:val="center"/>
        <w:rPr>
          <w:rFonts w:ascii="Bookman Old Style" w:hAnsi="Bookman Old Style" w:cstheme="minorHAnsi"/>
          <w:b/>
          <w:sz w:val="28"/>
          <w:szCs w:val="28"/>
        </w:rPr>
      </w:pPr>
      <w:r>
        <w:rPr>
          <w:rFonts w:ascii="Bookman Old Style" w:hAnsi="Bookman Old Style" w:cstheme="minorHAnsi"/>
          <w:b/>
          <w:sz w:val="28"/>
          <w:szCs w:val="28"/>
        </w:rPr>
        <w:t xml:space="preserve">E.F.M. </w:t>
      </w:r>
      <w:r w:rsidRPr="00756B1C">
        <w:rPr>
          <w:rFonts w:ascii="Bookman Old Style" w:hAnsi="Bookman Old Style" w:cstheme="minorHAnsi"/>
          <w:b/>
          <w:sz w:val="28"/>
          <w:szCs w:val="28"/>
        </w:rPr>
        <w:t>MAKARA</w:t>
      </w:r>
    </w:p>
    <w:p w:rsidR="007442C2" w:rsidRDefault="007442C2" w:rsidP="007442C2">
      <w:pPr>
        <w:spacing w:after="0" w:line="240" w:lineRule="auto"/>
        <w:jc w:val="center"/>
        <w:rPr>
          <w:rFonts w:ascii="Bookman Old Style" w:hAnsi="Bookman Old Style" w:cstheme="minorHAnsi"/>
          <w:sz w:val="28"/>
          <w:szCs w:val="28"/>
        </w:rPr>
      </w:pPr>
      <w:r>
        <w:rPr>
          <w:rFonts w:ascii="Bookman Old Style" w:hAnsi="Bookman Old Style" w:cstheme="minorHAnsi"/>
          <w:b/>
          <w:sz w:val="28"/>
          <w:szCs w:val="28"/>
        </w:rPr>
        <w:t>JUDGE</w:t>
      </w:r>
    </w:p>
    <w:p w:rsidR="007442C2" w:rsidRDefault="007442C2" w:rsidP="007442C2">
      <w:pPr>
        <w:jc w:val="center"/>
      </w:pPr>
    </w:p>
    <w:p w:rsidR="007442C2" w:rsidRDefault="007442C2" w:rsidP="007442C2">
      <w:pPr>
        <w:spacing w:after="0" w:line="240" w:lineRule="auto"/>
        <w:jc w:val="both"/>
        <w:rPr>
          <w:b/>
          <w:bCs/>
          <w:sz w:val="28"/>
          <w:szCs w:val="28"/>
        </w:rPr>
      </w:pPr>
      <w:r>
        <w:rPr>
          <w:b/>
          <w:bCs/>
          <w:sz w:val="28"/>
          <w:szCs w:val="28"/>
        </w:rPr>
        <w:t>For 1</w:t>
      </w:r>
      <w:r w:rsidRPr="007442C2">
        <w:rPr>
          <w:b/>
          <w:bCs/>
          <w:sz w:val="28"/>
          <w:szCs w:val="28"/>
          <w:vertAlign w:val="superscript"/>
        </w:rPr>
        <w:t>st</w:t>
      </w:r>
      <w:r>
        <w:rPr>
          <w:b/>
          <w:bCs/>
          <w:sz w:val="28"/>
          <w:szCs w:val="28"/>
        </w:rPr>
        <w:t xml:space="preserve"> Applicants</w:t>
      </w:r>
      <w:r>
        <w:rPr>
          <w:b/>
          <w:bCs/>
          <w:sz w:val="28"/>
          <w:szCs w:val="28"/>
        </w:rPr>
        <w:tab/>
        <w:t xml:space="preserve">: Adv. L.A. Molati instructed by M.W. Mukhawana </w:t>
      </w:r>
    </w:p>
    <w:p w:rsidR="007442C2" w:rsidRDefault="007442C2" w:rsidP="00250672">
      <w:pPr>
        <w:spacing w:after="0" w:line="240" w:lineRule="auto"/>
        <w:jc w:val="both"/>
        <w:rPr>
          <w:b/>
          <w:bCs/>
          <w:sz w:val="28"/>
          <w:szCs w:val="28"/>
        </w:rPr>
      </w:pPr>
      <w:r>
        <w:rPr>
          <w:b/>
          <w:bCs/>
          <w:sz w:val="28"/>
          <w:szCs w:val="28"/>
        </w:rPr>
        <w:t>For 2</w:t>
      </w:r>
      <w:r w:rsidRPr="007442C2">
        <w:rPr>
          <w:b/>
          <w:bCs/>
          <w:sz w:val="28"/>
          <w:szCs w:val="28"/>
          <w:vertAlign w:val="superscript"/>
        </w:rPr>
        <w:t>nd</w:t>
      </w:r>
      <w:r>
        <w:rPr>
          <w:b/>
          <w:bCs/>
          <w:sz w:val="28"/>
          <w:szCs w:val="28"/>
        </w:rPr>
        <w:t xml:space="preserve"> Applicant</w:t>
      </w:r>
      <w:r>
        <w:rPr>
          <w:b/>
          <w:bCs/>
          <w:sz w:val="28"/>
          <w:szCs w:val="28"/>
        </w:rPr>
        <w:tab/>
        <w:t>: Adv L.D. Molapo instructed by C.T. Poopa and</w:t>
      </w:r>
      <w:r w:rsidR="00250672">
        <w:rPr>
          <w:b/>
          <w:bCs/>
          <w:sz w:val="28"/>
          <w:szCs w:val="28"/>
        </w:rPr>
        <w:t xml:space="preserve"> Attorneys</w:t>
      </w:r>
      <w:r>
        <w:rPr>
          <w:b/>
          <w:bCs/>
          <w:sz w:val="28"/>
          <w:szCs w:val="28"/>
        </w:rPr>
        <w:t xml:space="preserve">                  </w:t>
      </w:r>
    </w:p>
    <w:p w:rsidR="007442C2" w:rsidRDefault="007442C2" w:rsidP="007442C2">
      <w:pPr>
        <w:spacing w:after="0" w:line="240" w:lineRule="auto"/>
        <w:jc w:val="both"/>
        <w:rPr>
          <w:b/>
          <w:bCs/>
          <w:sz w:val="28"/>
          <w:szCs w:val="28"/>
        </w:rPr>
      </w:pPr>
    </w:p>
    <w:p w:rsidR="007442C2" w:rsidRPr="00AB2205" w:rsidRDefault="007442C2" w:rsidP="007442C2">
      <w:pPr>
        <w:spacing w:after="0" w:line="240" w:lineRule="auto"/>
        <w:jc w:val="both"/>
        <w:rPr>
          <w:b/>
          <w:bCs/>
          <w:sz w:val="28"/>
          <w:szCs w:val="28"/>
        </w:rPr>
      </w:pPr>
      <w:r>
        <w:rPr>
          <w:b/>
          <w:bCs/>
          <w:sz w:val="28"/>
          <w:szCs w:val="28"/>
        </w:rPr>
        <w:t>For Respondents</w:t>
      </w:r>
      <w:r>
        <w:rPr>
          <w:b/>
          <w:bCs/>
          <w:sz w:val="28"/>
          <w:szCs w:val="28"/>
        </w:rPr>
        <w:tab/>
        <w:t>: Adv. Joala from DPP’s Chambers</w:t>
      </w:r>
    </w:p>
    <w:p w:rsidR="007442C2" w:rsidRPr="004344AF" w:rsidRDefault="007442C2" w:rsidP="007442C2">
      <w:pPr>
        <w:spacing w:after="0" w:line="360" w:lineRule="auto"/>
        <w:jc w:val="both"/>
        <w:rPr>
          <w:rFonts w:ascii="Bookman Old Style" w:hAnsi="Bookman Old Style"/>
          <w:sz w:val="28"/>
          <w:szCs w:val="28"/>
        </w:rPr>
      </w:pPr>
    </w:p>
    <w:p w:rsidR="00B553C3" w:rsidRDefault="00B553C3" w:rsidP="00B623CF">
      <w:pPr>
        <w:spacing w:after="0" w:line="360" w:lineRule="auto"/>
        <w:jc w:val="both"/>
        <w:rPr>
          <w:rFonts w:ascii="Bookman Old Style" w:hAnsi="Bookman Old Style" w:cs="Helvetica"/>
          <w:sz w:val="28"/>
          <w:szCs w:val="28"/>
        </w:rPr>
      </w:pPr>
    </w:p>
    <w:p w:rsidR="00B623CF" w:rsidRDefault="00B623CF" w:rsidP="00B623CF">
      <w:pPr>
        <w:spacing w:after="0" w:line="360" w:lineRule="auto"/>
        <w:ind w:left="720"/>
        <w:jc w:val="both"/>
        <w:rPr>
          <w:rFonts w:ascii="Bookman Old Style" w:hAnsi="Bookman Old Style" w:cs="Helvetica"/>
          <w:sz w:val="28"/>
          <w:szCs w:val="28"/>
        </w:rPr>
      </w:pPr>
    </w:p>
    <w:p w:rsidR="00E0109E" w:rsidRDefault="00E0109E" w:rsidP="00B623CF">
      <w:pPr>
        <w:spacing w:after="0" w:line="360" w:lineRule="auto"/>
        <w:ind w:left="720"/>
        <w:jc w:val="both"/>
        <w:rPr>
          <w:rFonts w:ascii="Bookman Old Style" w:hAnsi="Bookman Old Style" w:cs="Helvetica"/>
          <w:sz w:val="28"/>
          <w:szCs w:val="28"/>
        </w:rPr>
      </w:pPr>
    </w:p>
    <w:p w:rsidR="00E0109E" w:rsidRPr="00B80FDA" w:rsidRDefault="00E0109E" w:rsidP="00B623CF">
      <w:pPr>
        <w:spacing w:after="0" w:line="360" w:lineRule="auto"/>
        <w:ind w:left="720"/>
        <w:jc w:val="both"/>
        <w:rPr>
          <w:rFonts w:ascii="Bookman Old Style" w:hAnsi="Bookman Old Style" w:cs="Helvetica"/>
          <w:sz w:val="28"/>
          <w:szCs w:val="28"/>
        </w:rPr>
      </w:pPr>
    </w:p>
    <w:p w:rsidR="002027F9" w:rsidRDefault="00B623CF" w:rsidP="003452D4">
      <w:pPr>
        <w:spacing w:after="0" w:line="360" w:lineRule="auto"/>
        <w:jc w:val="both"/>
        <w:rPr>
          <w:rFonts w:ascii="Bookman Old Style" w:hAnsi="Bookman Old Style" w:cs="Helvetica"/>
          <w:color w:val="333333"/>
          <w:sz w:val="28"/>
          <w:szCs w:val="28"/>
        </w:rPr>
      </w:pPr>
      <w:r>
        <w:rPr>
          <w:rFonts w:ascii="Bookman Old Style" w:hAnsi="Bookman Old Style" w:cs="Helvetica"/>
          <w:color w:val="333333"/>
          <w:sz w:val="28"/>
          <w:szCs w:val="28"/>
        </w:rPr>
        <w:t xml:space="preserve">  </w:t>
      </w:r>
      <w:r w:rsidR="002027F9">
        <w:rPr>
          <w:rFonts w:ascii="Bookman Old Style" w:hAnsi="Bookman Old Style" w:cs="Helvetica"/>
          <w:color w:val="333333"/>
          <w:sz w:val="28"/>
          <w:szCs w:val="28"/>
        </w:rPr>
        <w:t xml:space="preserve"> </w:t>
      </w:r>
    </w:p>
    <w:p w:rsidR="002027F9" w:rsidRDefault="002027F9" w:rsidP="003452D4">
      <w:pPr>
        <w:spacing w:after="0" w:line="360" w:lineRule="auto"/>
        <w:jc w:val="both"/>
        <w:rPr>
          <w:rFonts w:ascii="Bookman Old Style" w:hAnsi="Bookman Old Style" w:cs="Helvetica"/>
          <w:color w:val="333333"/>
          <w:sz w:val="28"/>
          <w:szCs w:val="28"/>
        </w:rPr>
      </w:pPr>
    </w:p>
    <w:p w:rsidR="002027F9" w:rsidRDefault="002027F9" w:rsidP="003452D4">
      <w:pPr>
        <w:spacing w:after="0" w:line="360" w:lineRule="auto"/>
        <w:jc w:val="both"/>
        <w:rPr>
          <w:rFonts w:ascii="Bookman Old Style" w:hAnsi="Bookman Old Style" w:cs="Helvetica"/>
          <w:color w:val="333333"/>
          <w:sz w:val="28"/>
          <w:szCs w:val="28"/>
        </w:rPr>
      </w:pPr>
    </w:p>
    <w:p w:rsidR="003452D4" w:rsidRDefault="003452D4" w:rsidP="003452D4">
      <w:pPr>
        <w:spacing w:after="0" w:line="360" w:lineRule="auto"/>
        <w:jc w:val="both"/>
        <w:rPr>
          <w:rFonts w:ascii="Bookman Old Style" w:hAnsi="Bookman Old Style" w:cs="Helvetica"/>
          <w:color w:val="333333"/>
          <w:sz w:val="28"/>
          <w:szCs w:val="28"/>
        </w:rPr>
      </w:pPr>
    </w:p>
    <w:p w:rsidR="00812796" w:rsidRPr="003452D4" w:rsidRDefault="003452D4" w:rsidP="003452D4">
      <w:pPr>
        <w:spacing w:after="0" w:line="360" w:lineRule="auto"/>
        <w:jc w:val="both"/>
        <w:rPr>
          <w:rFonts w:ascii="Bookman Old Style" w:eastAsia="Times New Roman" w:hAnsi="Bookman Old Style" w:cs="Helvetica"/>
          <w:bCs/>
          <w:color w:val="000000"/>
          <w:sz w:val="28"/>
          <w:szCs w:val="28"/>
          <w:lang w:val="en-GB"/>
        </w:rPr>
      </w:pPr>
      <w:r>
        <w:rPr>
          <w:rFonts w:ascii="Bookman Old Style" w:hAnsi="Bookman Old Style" w:cs="Helvetica"/>
          <w:color w:val="333333"/>
          <w:sz w:val="28"/>
          <w:szCs w:val="28"/>
        </w:rPr>
        <w:t xml:space="preserve">    </w:t>
      </w:r>
      <w:r>
        <w:rPr>
          <w:rFonts w:ascii="Bookman Old Style" w:eastAsia="Times New Roman" w:hAnsi="Bookman Old Style" w:cs="Helvetica"/>
          <w:bCs/>
          <w:color w:val="000000"/>
          <w:sz w:val="28"/>
          <w:szCs w:val="28"/>
          <w:lang w:val="en-GB"/>
        </w:rPr>
        <w:t xml:space="preserve">  </w:t>
      </w:r>
      <w:r w:rsidR="00904F14" w:rsidRPr="00904F14">
        <w:rPr>
          <w:rFonts w:ascii="Bookman Old Style" w:eastAsia="Times New Roman" w:hAnsi="Bookman Old Style" w:cs="Helvetica"/>
          <w:bCs/>
          <w:color w:val="000000"/>
          <w:sz w:val="28"/>
          <w:szCs w:val="28"/>
          <w:lang w:val="en-GB"/>
        </w:rPr>
        <w:t xml:space="preserve">   </w:t>
      </w:r>
      <w:r w:rsidR="0027740F" w:rsidRPr="00904F14">
        <w:rPr>
          <w:rFonts w:ascii="Bookman Old Style" w:eastAsia="Times New Roman" w:hAnsi="Bookman Old Style" w:cs="Helvetica"/>
          <w:b/>
          <w:color w:val="000000"/>
          <w:sz w:val="28"/>
          <w:szCs w:val="28"/>
          <w:lang w:val="en-GB"/>
        </w:rPr>
        <w:tab/>
      </w:r>
    </w:p>
    <w:p w:rsidR="00DB3298" w:rsidRPr="00B80FDA" w:rsidRDefault="00DB3298" w:rsidP="007E1AF2">
      <w:pPr>
        <w:keepNext/>
        <w:spacing w:after="0" w:line="360" w:lineRule="auto"/>
        <w:ind w:left="1440"/>
        <w:jc w:val="both"/>
        <w:outlineLvl w:val="6"/>
        <w:rPr>
          <w:rFonts w:ascii="Bookman Old Style" w:hAnsi="Bookman Old Style" w:cs="Helvetica"/>
          <w:color w:val="333333"/>
          <w:sz w:val="28"/>
          <w:szCs w:val="28"/>
          <w:shd w:val="clear" w:color="auto" w:fill="FFFFFF"/>
        </w:rPr>
      </w:pPr>
    </w:p>
    <w:sectPr w:rsidR="00DB3298" w:rsidRPr="00B80FDA" w:rsidSect="00CA2D9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A8C" w:rsidRDefault="00BA5A8C" w:rsidP="00972BB5">
      <w:pPr>
        <w:spacing w:after="0" w:line="240" w:lineRule="auto"/>
      </w:pPr>
      <w:r>
        <w:separator/>
      </w:r>
    </w:p>
  </w:endnote>
  <w:endnote w:type="continuationSeparator" w:id="0">
    <w:p w:rsidR="00BA5A8C" w:rsidRDefault="00BA5A8C" w:rsidP="00972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D91" w:rsidRDefault="00CA2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D91" w:rsidRDefault="00CA2D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D91" w:rsidRDefault="00CA2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A8C" w:rsidRDefault="00BA5A8C" w:rsidP="00972BB5">
      <w:pPr>
        <w:spacing w:after="0" w:line="240" w:lineRule="auto"/>
      </w:pPr>
      <w:r>
        <w:separator/>
      </w:r>
    </w:p>
  </w:footnote>
  <w:footnote w:type="continuationSeparator" w:id="0">
    <w:p w:rsidR="00BA5A8C" w:rsidRDefault="00BA5A8C" w:rsidP="00972BB5">
      <w:pPr>
        <w:spacing w:after="0" w:line="240" w:lineRule="auto"/>
      </w:pPr>
      <w:r>
        <w:continuationSeparator/>
      </w:r>
    </w:p>
  </w:footnote>
  <w:footnote w:id="1">
    <w:p w:rsidR="0043103B" w:rsidRPr="000918BC" w:rsidRDefault="0043103B" w:rsidP="000918BC">
      <w:pPr>
        <w:pStyle w:val="FootnoteText"/>
        <w:rPr>
          <w:lang w:val="en-ZA"/>
        </w:rPr>
      </w:pPr>
      <w:r>
        <w:rPr>
          <w:rStyle w:val="FootnoteReference"/>
        </w:rPr>
        <w:footnoteRef/>
      </w:r>
      <w:r>
        <w:t xml:space="preserve"> </w:t>
      </w:r>
      <w:r w:rsidRPr="000918BC">
        <w:rPr>
          <w:lang w:val="en-ZA"/>
        </w:rPr>
        <w:t>(CRI/A/84/86) (CRI/A/84/86) [1990] LSCA 126</w:t>
      </w:r>
    </w:p>
    <w:p w:rsidR="0043103B" w:rsidRDefault="0043103B">
      <w:pPr>
        <w:pStyle w:val="FootnoteText"/>
      </w:pPr>
    </w:p>
  </w:footnote>
  <w:footnote w:id="2">
    <w:p w:rsidR="0043103B" w:rsidRDefault="0043103B">
      <w:pPr>
        <w:pStyle w:val="FootnoteText"/>
      </w:pPr>
      <w:r>
        <w:rPr>
          <w:rStyle w:val="FootnoteReference"/>
        </w:rPr>
        <w:footnoteRef/>
      </w:r>
      <w:r>
        <w:t xml:space="preserve"> Act No. 9 of 1981</w:t>
      </w:r>
    </w:p>
  </w:footnote>
  <w:footnote w:id="3">
    <w:p w:rsidR="0043103B" w:rsidRDefault="0043103B">
      <w:pPr>
        <w:pStyle w:val="FootnoteText"/>
      </w:pPr>
      <w:r>
        <w:rPr>
          <w:rStyle w:val="FootnoteReference"/>
        </w:rPr>
        <w:footnoteRef/>
      </w:r>
      <w:r>
        <w:t xml:space="preserve"> Act No.9 of 2002</w:t>
      </w:r>
    </w:p>
  </w:footnote>
  <w:footnote w:id="4">
    <w:p w:rsidR="0043103B" w:rsidRDefault="0043103B" w:rsidP="002F605B">
      <w:pPr>
        <w:pStyle w:val="FootnoteText"/>
      </w:pPr>
    </w:p>
    <w:p w:rsidR="0043103B" w:rsidRPr="00EF2287" w:rsidRDefault="0043103B" w:rsidP="002F605B">
      <w:pPr>
        <w:pStyle w:val="FootnoteText"/>
        <w:spacing w:line="480" w:lineRule="auto"/>
        <w:rPr>
          <w:rFonts w:ascii="Helvetica" w:hAnsi="Helvetica" w:cs="Helvetica"/>
          <w:lang w:val="en-ZW"/>
        </w:rPr>
      </w:pPr>
      <w:r w:rsidRPr="00EF2287">
        <w:rPr>
          <w:rStyle w:val="FootnoteReference"/>
          <w:rFonts w:ascii="Helvetica" w:hAnsi="Helvetica" w:cs="Helvetica"/>
        </w:rPr>
        <w:footnoteRef/>
      </w:r>
      <w:r>
        <w:rPr>
          <w:rFonts w:ascii="Helvetica" w:hAnsi="Helvetica" w:cs="Helvetica"/>
        </w:rPr>
        <w:t xml:space="preserve"> </w:t>
      </w:r>
      <w:r w:rsidRPr="00EF2287">
        <w:rPr>
          <w:rFonts w:ascii="Helvetica" w:hAnsi="Helvetica" w:cs="Helvetica"/>
        </w:rPr>
        <w:t xml:space="preserve">1963-66 H.C.T.L.R. 102, 104 </w:t>
      </w:r>
    </w:p>
  </w:footnote>
  <w:footnote w:id="5">
    <w:p w:rsidR="0043103B" w:rsidRDefault="0043103B">
      <w:pPr>
        <w:pStyle w:val="FootnoteText"/>
      </w:pPr>
      <w:r>
        <w:rPr>
          <w:rStyle w:val="FootnoteReference"/>
        </w:rPr>
        <w:footnoteRef/>
      </w:r>
      <w:r>
        <w:t xml:space="preserve"> CRI/T/0001/2018</w:t>
      </w:r>
    </w:p>
  </w:footnote>
  <w:footnote w:id="6">
    <w:p w:rsidR="0043103B" w:rsidRPr="007F5F86" w:rsidRDefault="0043103B" w:rsidP="009F53E9">
      <w:pPr>
        <w:pStyle w:val="FootnoteText"/>
        <w:spacing w:line="480" w:lineRule="auto"/>
        <w:rPr>
          <w:rFonts w:ascii="Bookman Old Style" w:hAnsi="Bookman Old Style" w:cs="Helvetica"/>
          <w:lang w:val="en-ZW"/>
        </w:rPr>
      </w:pPr>
      <w:r w:rsidRPr="007F5F86">
        <w:rPr>
          <w:rStyle w:val="FootnoteReference"/>
          <w:rFonts w:ascii="Bookman Old Style" w:hAnsi="Bookman Old Style" w:cs="Helvetica"/>
        </w:rPr>
        <w:footnoteRef/>
      </w:r>
      <w:r w:rsidRPr="007F5F86">
        <w:rPr>
          <w:rFonts w:ascii="Bookman Old Style" w:hAnsi="Bookman Old Style" w:cs="Helvetica"/>
        </w:rPr>
        <w:t xml:space="preserve"> </w:t>
      </w:r>
      <w:r w:rsidRPr="007F5F86">
        <w:rPr>
          <w:rFonts w:ascii="Bookman Old Style" w:eastAsia="Times New Roman" w:hAnsi="Bookman Old Style" w:cs="Helvetica"/>
          <w:kern w:val="36"/>
        </w:rPr>
        <w:t>CRI/APN/515/2007(unreported) at para 18</w:t>
      </w:r>
    </w:p>
  </w:footnote>
  <w:footnote w:id="7">
    <w:p w:rsidR="0043103B" w:rsidRPr="009C53B6" w:rsidRDefault="0043103B" w:rsidP="00934A0A">
      <w:pPr>
        <w:pStyle w:val="FootnoteText"/>
        <w:rPr>
          <w:lang w:val="en-ZW"/>
        </w:rPr>
      </w:pPr>
      <w:r>
        <w:rPr>
          <w:rStyle w:val="FootnoteReference"/>
        </w:rPr>
        <w:footnoteRef/>
      </w:r>
      <w:r>
        <w:t xml:space="preserve"> </w:t>
      </w:r>
      <w:r w:rsidRPr="009C53B6">
        <w:rPr>
          <w:rFonts w:ascii="Helvetica" w:eastAsia="Times New Roman" w:hAnsi="Helvetica" w:cs="Helvetica"/>
          <w:color w:val="000000"/>
          <w:kern w:val="36"/>
          <w:lang w:eastAsia="en-ZW"/>
        </w:rPr>
        <w:t>(CRI/T/0079/14)</w:t>
      </w:r>
    </w:p>
  </w:footnote>
  <w:footnote w:id="8">
    <w:p w:rsidR="0043103B" w:rsidRPr="005F0DA2" w:rsidRDefault="0043103B">
      <w:pPr>
        <w:pStyle w:val="FootnoteText"/>
        <w:rPr>
          <w:lang w:val="en-ZA"/>
        </w:rPr>
      </w:pPr>
      <w:r>
        <w:rPr>
          <w:rStyle w:val="FootnoteReference"/>
        </w:rPr>
        <w:footnoteRef/>
      </w:r>
      <w:r>
        <w:t xml:space="preserve"> </w:t>
      </w:r>
      <w:r w:rsidRPr="005F0DA2">
        <w:t>(CCT10/97) [1997] ZACC 18; 1997 (12) BCLR 1675; 1998 (2) SA 38</w:t>
      </w:r>
    </w:p>
  </w:footnote>
  <w:footnote w:id="9">
    <w:p w:rsidR="0043103B" w:rsidRPr="005F0DA2" w:rsidRDefault="0043103B">
      <w:pPr>
        <w:pStyle w:val="FootnoteText"/>
        <w:rPr>
          <w:lang w:val="en-ZA"/>
        </w:rPr>
      </w:pPr>
      <w:r>
        <w:rPr>
          <w:rStyle w:val="FootnoteReference"/>
        </w:rPr>
        <w:footnoteRef/>
      </w:r>
      <w:r w:rsidRPr="005F0DA2">
        <w:rPr>
          <w:i/>
        </w:rPr>
        <w:t xml:space="preserve"> </w:t>
      </w:r>
      <w:r w:rsidRPr="005F0DA2">
        <w:rPr>
          <w:i/>
          <w:lang w:val="en-ZA"/>
        </w:rPr>
        <w:t>Ibid</w:t>
      </w:r>
      <w:r>
        <w:rPr>
          <w:lang w:val="en-ZA"/>
        </w:rPr>
        <w:t xml:space="preserve"> @ para 30</w:t>
      </w:r>
    </w:p>
  </w:footnote>
  <w:footnote w:id="10">
    <w:p w:rsidR="009A27A2" w:rsidRPr="009A27A2" w:rsidRDefault="009A27A2">
      <w:pPr>
        <w:pStyle w:val="FootnoteText"/>
        <w:rPr>
          <w:lang w:val="en-ZA"/>
        </w:rPr>
      </w:pPr>
      <w:r>
        <w:rPr>
          <w:rStyle w:val="FootnoteReference"/>
        </w:rPr>
        <w:footnoteRef/>
      </w:r>
      <w:r>
        <w:t xml:space="preserve"> </w:t>
      </w:r>
      <w:r>
        <w:rPr>
          <w:lang w:val="en-ZA"/>
        </w:rPr>
        <w:t>CRI/T/02/2012</w:t>
      </w:r>
    </w:p>
  </w:footnote>
  <w:footnote w:id="11">
    <w:p w:rsidR="0043103B" w:rsidRPr="00CE50A4" w:rsidRDefault="0043103B" w:rsidP="00CE50A4">
      <w:pPr>
        <w:pStyle w:val="FootnoteText"/>
        <w:spacing w:line="480" w:lineRule="auto"/>
        <w:rPr>
          <w:rFonts w:ascii="Bookman Old Style" w:hAnsi="Bookman Old Style" w:cs="Helvetica"/>
          <w:lang w:val="en-ZW"/>
        </w:rPr>
      </w:pPr>
      <w:r w:rsidRPr="00CE50A4">
        <w:rPr>
          <w:rStyle w:val="FootnoteReference"/>
          <w:rFonts w:ascii="Bookman Old Style" w:hAnsi="Bookman Old Style" w:cs="Helvetica"/>
        </w:rPr>
        <w:footnoteRef/>
      </w:r>
      <w:r w:rsidRPr="00CE50A4">
        <w:rPr>
          <w:rFonts w:ascii="Bookman Old Style" w:hAnsi="Bookman Old Style" w:cs="Helvetica"/>
        </w:rPr>
        <w:t xml:space="preserve"> 1991 (3) SA 310 (Nm), 314-315</w:t>
      </w:r>
    </w:p>
  </w:footnote>
  <w:footnote w:id="12">
    <w:p w:rsidR="0043103B" w:rsidRDefault="0043103B">
      <w:pPr>
        <w:pStyle w:val="FootnoteText"/>
      </w:pPr>
      <w:r>
        <w:rPr>
          <w:rStyle w:val="FootnoteReference"/>
        </w:rPr>
        <w:footnoteRef/>
      </w:r>
      <w:r>
        <w:t xml:space="preserve"> Section 99 of the Constitution of Lesotho 1993</w:t>
      </w:r>
    </w:p>
  </w:footnote>
  <w:footnote w:id="13">
    <w:p w:rsidR="0043103B" w:rsidRDefault="0043103B">
      <w:pPr>
        <w:pStyle w:val="FootnoteText"/>
      </w:pPr>
      <w:r>
        <w:rPr>
          <w:rStyle w:val="FootnoteReference"/>
        </w:rPr>
        <w:footnoteRef/>
      </w:r>
      <w:r w:rsidRPr="00A1527D">
        <w:rPr>
          <w:i/>
        </w:rPr>
        <w:t xml:space="preserve"> Ibid</w:t>
      </w:r>
    </w:p>
  </w:footnote>
  <w:footnote w:id="14">
    <w:p w:rsidR="0043103B" w:rsidRDefault="0043103B">
      <w:pPr>
        <w:pStyle w:val="FootnoteText"/>
      </w:pPr>
      <w:r>
        <w:rPr>
          <w:rStyle w:val="FootnoteReference"/>
        </w:rPr>
        <w:footnoteRef/>
      </w:r>
      <w:r>
        <w:t xml:space="preserve"> </w:t>
      </w:r>
      <w:r w:rsidRPr="00A1527D">
        <w:rPr>
          <w:i/>
        </w:rPr>
        <w:t>Ibid</w:t>
      </w:r>
    </w:p>
  </w:footnote>
  <w:footnote w:id="15">
    <w:p w:rsidR="0043103B" w:rsidRDefault="0043103B">
      <w:pPr>
        <w:pStyle w:val="FootnoteText"/>
      </w:pPr>
      <w:r>
        <w:rPr>
          <w:rStyle w:val="FootnoteReference"/>
        </w:rPr>
        <w:footnoteRef/>
      </w:r>
      <w:r>
        <w:t xml:space="preserve"> </w:t>
      </w:r>
      <w:r w:rsidRPr="00003C12">
        <w:t>(266/10) [2011] ZASCA 36</w:t>
      </w:r>
    </w:p>
  </w:footnote>
  <w:footnote w:id="16">
    <w:p w:rsidR="0043103B" w:rsidRPr="0094416E" w:rsidRDefault="0043103B" w:rsidP="00FC686B">
      <w:pPr>
        <w:pStyle w:val="FootnoteText"/>
        <w:rPr>
          <w:rFonts w:ascii="Bookman Old Style" w:hAnsi="Bookman Old Style" w:cs="Helvetica"/>
          <w:lang w:val="en-ZW"/>
        </w:rPr>
      </w:pPr>
      <w:r w:rsidRPr="0094416E">
        <w:rPr>
          <w:rStyle w:val="FootnoteReference"/>
          <w:rFonts w:ascii="Bookman Old Style" w:hAnsi="Bookman Old Style" w:cs="Helvetica"/>
        </w:rPr>
        <w:footnoteRef/>
      </w:r>
      <w:r>
        <w:rPr>
          <w:rFonts w:ascii="Bookman Old Style" w:hAnsi="Bookman Old Style" w:cs="Helvetica"/>
        </w:rPr>
        <w:t xml:space="preserve"> </w:t>
      </w:r>
      <w:r w:rsidRPr="00003C12">
        <w:rPr>
          <w:rFonts w:ascii="Bookman Old Style" w:hAnsi="Bookman Old Style" w:cs="Helvetica"/>
          <w:i/>
        </w:rPr>
        <w:t xml:space="preserve">Ibid </w:t>
      </w:r>
      <w:r>
        <w:rPr>
          <w:rFonts w:ascii="Bookman Old Style" w:hAnsi="Bookman Old Style" w:cs="Helvetica"/>
        </w:rPr>
        <w:t>@ para 6</w:t>
      </w:r>
    </w:p>
  </w:footnote>
  <w:footnote w:id="17">
    <w:p w:rsidR="0043103B" w:rsidRDefault="0043103B">
      <w:pPr>
        <w:pStyle w:val="FootnoteText"/>
      </w:pPr>
      <w:r>
        <w:rPr>
          <w:rStyle w:val="FootnoteReference"/>
        </w:rPr>
        <w:footnoteRef/>
      </w:r>
      <w:r>
        <w:t xml:space="preserve"> No.5 of 1999</w:t>
      </w:r>
    </w:p>
  </w:footnote>
  <w:footnote w:id="18">
    <w:p w:rsidR="0043103B" w:rsidRDefault="0043103B" w:rsidP="00AC3BEF">
      <w:pPr>
        <w:pStyle w:val="FootnoteText"/>
      </w:pPr>
      <w:r>
        <w:rPr>
          <w:rStyle w:val="FootnoteReference"/>
        </w:rPr>
        <w:footnoteRef/>
      </w:r>
      <w:r>
        <w:t xml:space="preserve"> </w:t>
      </w:r>
      <w:r w:rsidRPr="00B14B3F">
        <w:rPr>
          <w:i/>
        </w:rPr>
        <w:t>supra</w:t>
      </w:r>
    </w:p>
  </w:footnote>
  <w:footnote w:id="19">
    <w:p w:rsidR="0043103B" w:rsidRPr="00904F14" w:rsidRDefault="0043103B" w:rsidP="00585F39">
      <w:pPr>
        <w:pStyle w:val="FootnoteText"/>
        <w:rPr>
          <w:rFonts w:ascii="Bookman Old Style" w:hAnsi="Bookman Old Style" w:cs="Helvetica"/>
          <w:lang w:val="en-ZW"/>
        </w:rPr>
      </w:pPr>
      <w:r w:rsidRPr="00904F14">
        <w:rPr>
          <w:rStyle w:val="FootnoteReference"/>
          <w:rFonts w:ascii="Bookman Old Style" w:hAnsi="Bookman Old Style" w:cs="Helvetica"/>
        </w:rPr>
        <w:footnoteRef/>
      </w:r>
      <w:r w:rsidRPr="00904F14">
        <w:rPr>
          <w:rFonts w:ascii="Bookman Old Style" w:hAnsi="Bookman Old Style" w:cs="Helvetica"/>
        </w:rPr>
        <w:t xml:space="preserve"> Section 5</w:t>
      </w:r>
    </w:p>
  </w:footnote>
  <w:footnote w:id="20">
    <w:p w:rsidR="0043103B" w:rsidRPr="00904F14" w:rsidRDefault="0043103B" w:rsidP="00585F39">
      <w:pPr>
        <w:pStyle w:val="FootnoteText"/>
        <w:rPr>
          <w:rFonts w:ascii="Bookman Old Style" w:hAnsi="Bookman Old Style"/>
        </w:rPr>
      </w:pPr>
      <w:r w:rsidRPr="00904F14">
        <w:rPr>
          <w:rStyle w:val="FootnoteReference"/>
          <w:rFonts w:ascii="Bookman Old Style" w:hAnsi="Bookman Old Style"/>
        </w:rPr>
        <w:footnoteRef/>
      </w:r>
      <w:r>
        <w:rPr>
          <w:rFonts w:ascii="Bookman Old Style" w:hAnsi="Bookman Old Style"/>
        </w:rPr>
        <w:t xml:space="preserve"> Practice Directive No1 of</w:t>
      </w:r>
      <w:r w:rsidRPr="00904F14">
        <w:rPr>
          <w:rFonts w:ascii="Bookman Old Style" w:hAnsi="Bookman Old Style"/>
        </w:rPr>
        <w:t xml:space="preserve"> 2005</w:t>
      </w:r>
    </w:p>
  </w:footnote>
  <w:footnote w:id="21">
    <w:p w:rsidR="0043103B" w:rsidRDefault="0043103B">
      <w:pPr>
        <w:pStyle w:val="FootnoteText"/>
      </w:pPr>
      <w:r>
        <w:rPr>
          <w:rStyle w:val="FootnoteReference"/>
        </w:rPr>
        <w:footnoteRef/>
      </w:r>
      <w:r>
        <w:t xml:space="preserve"> 1990 (1) ZLR 105 (S)</w:t>
      </w:r>
      <w:r w:rsidRPr="000F30B7">
        <w:t xml:space="preserve"> </w:t>
      </w:r>
      <w:r>
        <w:t>@</w:t>
      </w:r>
      <w:r w:rsidRPr="000F30B7">
        <w:t xml:space="preserve"> 117D-E</w:t>
      </w:r>
    </w:p>
  </w:footnote>
  <w:footnote w:id="22">
    <w:p w:rsidR="0043103B" w:rsidRDefault="0043103B">
      <w:pPr>
        <w:pStyle w:val="FootnoteText"/>
      </w:pPr>
      <w:r>
        <w:rPr>
          <w:rStyle w:val="FootnoteReference"/>
        </w:rPr>
        <w:footnoteRef/>
      </w:r>
      <w:r>
        <w:t xml:space="preserve"> </w:t>
      </w:r>
      <w:r w:rsidRPr="005C5A03">
        <w:t>407 U.S. 514 (1972)</w:t>
      </w:r>
    </w:p>
  </w:footnote>
  <w:footnote w:id="23">
    <w:p w:rsidR="0043103B" w:rsidRDefault="0043103B">
      <w:pPr>
        <w:pStyle w:val="FootnoteText"/>
      </w:pPr>
      <w:r>
        <w:rPr>
          <w:rStyle w:val="FootnoteReference"/>
        </w:rPr>
        <w:footnoteRef/>
      </w:r>
      <w:r>
        <w:t xml:space="preserve"> @530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D91" w:rsidRDefault="00CA2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5302301"/>
      <w:docPartObj>
        <w:docPartGallery w:val="Page Numbers (Top of Page)"/>
        <w:docPartUnique/>
      </w:docPartObj>
    </w:sdtPr>
    <w:sdtEndPr>
      <w:rPr>
        <w:noProof/>
      </w:rPr>
    </w:sdtEndPr>
    <w:sdtContent>
      <w:p w:rsidR="0043103B" w:rsidRDefault="0020629C">
        <w:pPr>
          <w:pStyle w:val="Header"/>
          <w:jc w:val="right"/>
        </w:pPr>
        <w:r>
          <w:fldChar w:fldCharType="begin"/>
        </w:r>
        <w:r>
          <w:instrText xml:space="preserve"> PAGE   \* MERGEFORMAT </w:instrText>
        </w:r>
        <w:r>
          <w:fldChar w:fldCharType="separate"/>
        </w:r>
        <w:r w:rsidR="00BB3BA5">
          <w:rPr>
            <w:noProof/>
          </w:rPr>
          <w:t>37</w:t>
        </w:r>
        <w:r>
          <w:rPr>
            <w:noProof/>
          </w:rPr>
          <w:fldChar w:fldCharType="end"/>
        </w:r>
      </w:p>
    </w:sdtContent>
  </w:sdt>
  <w:p w:rsidR="0043103B" w:rsidRDefault="004310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D91" w:rsidRDefault="00CA2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20FD8"/>
    <w:multiLevelType w:val="hybridMultilevel"/>
    <w:tmpl w:val="A23C7A78"/>
    <w:lvl w:ilvl="0" w:tplc="EFCE666E">
      <w:start w:val="1"/>
      <w:numFmt w:val="decimal"/>
      <w:lvlText w:val="%1."/>
      <w:lvlJc w:val="left"/>
      <w:pPr>
        <w:ind w:left="720" w:hanging="360"/>
      </w:pPr>
      <w:rPr>
        <w:rFonts w:ascii="Bookman Old Style" w:hAnsi="Bookman Old Style"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6314A"/>
    <w:multiLevelType w:val="hybridMultilevel"/>
    <w:tmpl w:val="7198547C"/>
    <w:lvl w:ilvl="0" w:tplc="7AF20F74">
      <w:start w:val="1"/>
      <w:numFmt w:val="decimal"/>
      <w:lvlText w:val="%1."/>
      <w:lvlJc w:val="left"/>
      <w:pPr>
        <w:ind w:left="720" w:hanging="360"/>
      </w:pPr>
      <w:rPr>
        <w:rFonts w:hint="default"/>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BDF3470"/>
    <w:multiLevelType w:val="hybridMultilevel"/>
    <w:tmpl w:val="76A619F0"/>
    <w:lvl w:ilvl="0" w:tplc="95A09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F7318E"/>
    <w:multiLevelType w:val="hybridMultilevel"/>
    <w:tmpl w:val="F9A24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A72A06"/>
    <w:multiLevelType w:val="hybridMultilevel"/>
    <w:tmpl w:val="05A61332"/>
    <w:lvl w:ilvl="0" w:tplc="A470D248">
      <w:start w:val="1"/>
      <w:numFmt w:val="decimal"/>
      <w:lvlText w:val="%1."/>
      <w:lvlJc w:val="left"/>
      <w:pPr>
        <w:ind w:left="785" w:hanging="360"/>
      </w:pPr>
      <w:rPr>
        <w:rFonts w:hint="default"/>
        <w:b/>
        <w:bCs/>
        <w:sz w:val="24"/>
        <w:szCs w:val="24"/>
      </w:rPr>
    </w:lvl>
    <w:lvl w:ilvl="1" w:tplc="1C090019" w:tentative="1">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5" w15:restartNumberingAfterBreak="0">
    <w:nsid w:val="49B971E4"/>
    <w:multiLevelType w:val="hybridMultilevel"/>
    <w:tmpl w:val="55E2402E"/>
    <w:lvl w:ilvl="0" w:tplc="6B06313C">
      <w:start w:val="1"/>
      <w:numFmt w:val="decimal"/>
      <w:lvlText w:val="%1."/>
      <w:lvlJc w:val="left"/>
      <w:pPr>
        <w:ind w:left="720" w:hanging="360"/>
      </w:pPr>
      <w:rPr>
        <w:rFonts w:ascii="Bookman Old Style" w:hAnsi="Bookman Old Style" w:cs="Helvetica" w:hint="default"/>
        <w:color w:val="1D2228"/>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440D31"/>
    <w:multiLevelType w:val="hybridMultilevel"/>
    <w:tmpl w:val="D7904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415723"/>
    <w:multiLevelType w:val="hybridMultilevel"/>
    <w:tmpl w:val="548AA2A4"/>
    <w:lvl w:ilvl="0" w:tplc="D62A9A5A">
      <w:start w:val="1"/>
      <w:numFmt w:val="decimal"/>
      <w:lvlText w:val="%1."/>
      <w:lvlJc w:val="left"/>
      <w:pPr>
        <w:ind w:left="720" w:hanging="360"/>
      </w:pPr>
      <w:rPr>
        <w:rFonts w:hint="default"/>
        <w:b/>
        <w:bCs/>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4"/>
  </w:num>
  <w:num w:numId="5">
    <w:abstractNumId w:val="1"/>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BB5"/>
    <w:rsid w:val="00003B48"/>
    <w:rsid w:val="00003C12"/>
    <w:rsid w:val="000179D1"/>
    <w:rsid w:val="0004173F"/>
    <w:rsid w:val="00053A65"/>
    <w:rsid w:val="00060B52"/>
    <w:rsid w:val="000629CE"/>
    <w:rsid w:val="00067B01"/>
    <w:rsid w:val="000734E1"/>
    <w:rsid w:val="000746B7"/>
    <w:rsid w:val="0007600E"/>
    <w:rsid w:val="00080367"/>
    <w:rsid w:val="00084076"/>
    <w:rsid w:val="000918BC"/>
    <w:rsid w:val="00097EC5"/>
    <w:rsid w:val="000B0A6E"/>
    <w:rsid w:val="000B10E6"/>
    <w:rsid w:val="000B2D37"/>
    <w:rsid w:val="000B2E95"/>
    <w:rsid w:val="000B71D7"/>
    <w:rsid w:val="000C00D1"/>
    <w:rsid w:val="000C319E"/>
    <w:rsid w:val="000C700A"/>
    <w:rsid w:val="000D1092"/>
    <w:rsid w:val="000D2259"/>
    <w:rsid w:val="000D36DC"/>
    <w:rsid w:val="000D47D4"/>
    <w:rsid w:val="000D6BE7"/>
    <w:rsid w:val="000E3209"/>
    <w:rsid w:val="000E4E6F"/>
    <w:rsid w:val="000E5860"/>
    <w:rsid w:val="000F0D68"/>
    <w:rsid w:val="000F30B7"/>
    <w:rsid w:val="000F51E4"/>
    <w:rsid w:val="00107B8A"/>
    <w:rsid w:val="001153E9"/>
    <w:rsid w:val="0012096F"/>
    <w:rsid w:val="00126244"/>
    <w:rsid w:val="00126AA6"/>
    <w:rsid w:val="00131435"/>
    <w:rsid w:val="001315C5"/>
    <w:rsid w:val="00132447"/>
    <w:rsid w:val="00133A44"/>
    <w:rsid w:val="00141070"/>
    <w:rsid w:val="00142300"/>
    <w:rsid w:val="0014430E"/>
    <w:rsid w:val="00155206"/>
    <w:rsid w:val="0016156F"/>
    <w:rsid w:val="00163848"/>
    <w:rsid w:val="00164436"/>
    <w:rsid w:val="00164B99"/>
    <w:rsid w:val="00165736"/>
    <w:rsid w:val="00166766"/>
    <w:rsid w:val="0017088E"/>
    <w:rsid w:val="00171861"/>
    <w:rsid w:val="001744B9"/>
    <w:rsid w:val="00175FC4"/>
    <w:rsid w:val="00180AA8"/>
    <w:rsid w:val="00182AC9"/>
    <w:rsid w:val="00184C64"/>
    <w:rsid w:val="00190946"/>
    <w:rsid w:val="0019408E"/>
    <w:rsid w:val="001A2039"/>
    <w:rsid w:val="001B061F"/>
    <w:rsid w:val="001B5999"/>
    <w:rsid w:val="001C4143"/>
    <w:rsid w:val="001C5D91"/>
    <w:rsid w:val="001D4723"/>
    <w:rsid w:val="001E4C02"/>
    <w:rsid w:val="001F03CF"/>
    <w:rsid w:val="001F1A70"/>
    <w:rsid w:val="001F5F1F"/>
    <w:rsid w:val="001F7DC2"/>
    <w:rsid w:val="00200817"/>
    <w:rsid w:val="002027F9"/>
    <w:rsid w:val="002059C5"/>
    <w:rsid w:val="0020629C"/>
    <w:rsid w:val="002062B7"/>
    <w:rsid w:val="00210072"/>
    <w:rsid w:val="002123FF"/>
    <w:rsid w:val="00224B6A"/>
    <w:rsid w:val="00227D65"/>
    <w:rsid w:val="00233135"/>
    <w:rsid w:val="0023479A"/>
    <w:rsid w:val="0024055B"/>
    <w:rsid w:val="00240B2D"/>
    <w:rsid w:val="00243B6F"/>
    <w:rsid w:val="00247657"/>
    <w:rsid w:val="00250672"/>
    <w:rsid w:val="002506C3"/>
    <w:rsid w:val="002700D2"/>
    <w:rsid w:val="00270AEB"/>
    <w:rsid w:val="00276646"/>
    <w:rsid w:val="00276F4C"/>
    <w:rsid w:val="0027740F"/>
    <w:rsid w:val="002810B2"/>
    <w:rsid w:val="002826B6"/>
    <w:rsid w:val="00282AA8"/>
    <w:rsid w:val="00282E00"/>
    <w:rsid w:val="00285DC5"/>
    <w:rsid w:val="00291B0B"/>
    <w:rsid w:val="00294886"/>
    <w:rsid w:val="00296B81"/>
    <w:rsid w:val="002A78AB"/>
    <w:rsid w:val="002B6880"/>
    <w:rsid w:val="002C01F4"/>
    <w:rsid w:val="002C1D84"/>
    <w:rsid w:val="002C24BF"/>
    <w:rsid w:val="002C5629"/>
    <w:rsid w:val="002C7862"/>
    <w:rsid w:val="002D1234"/>
    <w:rsid w:val="002D337D"/>
    <w:rsid w:val="002D3540"/>
    <w:rsid w:val="002E027A"/>
    <w:rsid w:val="002E12B6"/>
    <w:rsid w:val="002F4275"/>
    <w:rsid w:val="002F4559"/>
    <w:rsid w:val="002F605B"/>
    <w:rsid w:val="003012FA"/>
    <w:rsid w:val="0030301A"/>
    <w:rsid w:val="0030624A"/>
    <w:rsid w:val="00306FC2"/>
    <w:rsid w:val="00310E34"/>
    <w:rsid w:val="003128D1"/>
    <w:rsid w:val="00313F95"/>
    <w:rsid w:val="00314881"/>
    <w:rsid w:val="0032004C"/>
    <w:rsid w:val="0032268D"/>
    <w:rsid w:val="003264FB"/>
    <w:rsid w:val="00327B93"/>
    <w:rsid w:val="00334088"/>
    <w:rsid w:val="003342A3"/>
    <w:rsid w:val="003452D4"/>
    <w:rsid w:val="00345953"/>
    <w:rsid w:val="0035091F"/>
    <w:rsid w:val="0035333A"/>
    <w:rsid w:val="00355115"/>
    <w:rsid w:val="003636FA"/>
    <w:rsid w:val="00363852"/>
    <w:rsid w:val="00364F5F"/>
    <w:rsid w:val="00374BDD"/>
    <w:rsid w:val="003770FA"/>
    <w:rsid w:val="00380958"/>
    <w:rsid w:val="00384FC4"/>
    <w:rsid w:val="003901F7"/>
    <w:rsid w:val="00392A65"/>
    <w:rsid w:val="003A2C69"/>
    <w:rsid w:val="003A683C"/>
    <w:rsid w:val="003A7DDF"/>
    <w:rsid w:val="003B45B2"/>
    <w:rsid w:val="003B704A"/>
    <w:rsid w:val="003C5DBC"/>
    <w:rsid w:val="003C7E54"/>
    <w:rsid w:val="003E1796"/>
    <w:rsid w:val="003E52FA"/>
    <w:rsid w:val="003F12BD"/>
    <w:rsid w:val="003F179D"/>
    <w:rsid w:val="003F1E68"/>
    <w:rsid w:val="003F3D3E"/>
    <w:rsid w:val="003F3F86"/>
    <w:rsid w:val="003F4276"/>
    <w:rsid w:val="003F5BEF"/>
    <w:rsid w:val="003F7E8D"/>
    <w:rsid w:val="004003F3"/>
    <w:rsid w:val="00402611"/>
    <w:rsid w:val="004054FE"/>
    <w:rsid w:val="00406D49"/>
    <w:rsid w:val="004165C9"/>
    <w:rsid w:val="00417347"/>
    <w:rsid w:val="00420F15"/>
    <w:rsid w:val="00421075"/>
    <w:rsid w:val="00422BA7"/>
    <w:rsid w:val="0043103B"/>
    <w:rsid w:val="004373EC"/>
    <w:rsid w:val="00441862"/>
    <w:rsid w:val="00441E7A"/>
    <w:rsid w:val="00455824"/>
    <w:rsid w:val="00460832"/>
    <w:rsid w:val="00462E5F"/>
    <w:rsid w:val="00466244"/>
    <w:rsid w:val="00466339"/>
    <w:rsid w:val="004671D8"/>
    <w:rsid w:val="00467253"/>
    <w:rsid w:val="00471E8B"/>
    <w:rsid w:val="00473E7A"/>
    <w:rsid w:val="004770D8"/>
    <w:rsid w:val="00487832"/>
    <w:rsid w:val="004938CB"/>
    <w:rsid w:val="00496179"/>
    <w:rsid w:val="004A10CC"/>
    <w:rsid w:val="004A3E39"/>
    <w:rsid w:val="004A4E3F"/>
    <w:rsid w:val="004A63F8"/>
    <w:rsid w:val="004B2BEF"/>
    <w:rsid w:val="004C0C73"/>
    <w:rsid w:val="004E2DB8"/>
    <w:rsid w:val="004E6B6C"/>
    <w:rsid w:val="0050155F"/>
    <w:rsid w:val="00502676"/>
    <w:rsid w:val="00502A6C"/>
    <w:rsid w:val="00510732"/>
    <w:rsid w:val="005116CB"/>
    <w:rsid w:val="0051228E"/>
    <w:rsid w:val="00513DF6"/>
    <w:rsid w:val="00520748"/>
    <w:rsid w:val="0053278B"/>
    <w:rsid w:val="005451F7"/>
    <w:rsid w:val="005469D0"/>
    <w:rsid w:val="00547902"/>
    <w:rsid w:val="005557CD"/>
    <w:rsid w:val="00556C9E"/>
    <w:rsid w:val="00566A86"/>
    <w:rsid w:val="00570F72"/>
    <w:rsid w:val="00572CF6"/>
    <w:rsid w:val="00581232"/>
    <w:rsid w:val="00581D1C"/>
    <w:rsid w:val="00582B18"/>
    <w:rsid w:val="0058498E"/>
    <w:rsid w:val="00585F39"/>
    <w:rsid w:val="00590E24"/>
    <w:rsid w:val="005942F9"/>
    <w:rsid w:val="00596BE7"/>
    <w:rsid w:val="00596EC5"/>
    <w:rsid w:val="00597F83"/>
    <w:rsid w:val="005A688C"/>
    <w:rsid w:val="005A6E7F"/>
    <w:rsid w:val="005B339B"/>
    <w:rsid w:val="005B6C4F"/>
    <w:rsid w:val="005B7BB7"/>
    <w:rsid w:val="005C1B56"/>
    <w:rsid w:val="005C4919"/>
    <w:rsid w:val="005C5A03"/>
    <w:rsid w:val="005C6CF9"/>
    <w:rsid w:val="005D3963"/>
    <w:rsid w:val="005D5BBD"/>
    <w:rsid w:val="005D7054"/>
    <w:rsid w:val="005E38B0"/>
    <w:rsid w:val="005E4166"/>
    <w:rsid w:val="005E777E"/>
    <w:rsid w:val="005F0DA2"/>
    <w:rsid w:val="005F6748"/>
    <w:rsid w:val="005F69AF"/>
    <w:rsid w:val="0060494E"/>
    <w:rsid w:val="00606C4D"/>
    <w:rsid w:val="00612E8A"/>
    <w:rsid w:val="00623491"/>
    <w:rsid w:val="00631E1D"/>
    <w:rsid w:val="006336B2"/>
    <w:rsid w:val="006351CC"/>
    <w:rsid w:val="0064233D"/>
    <w:rsid w:val="0065356D"/>
    <w:rsid w:val="00653674"/>
    <w:rsid w:val="0065401F"/>
    <w:rsid w:val="00656979"/>
    <w:rsid w:val="0065767C"/>
    <w:rsid w:val="0066109C"/>
    <w:rsid w:val="00666051"/>
    <w:rsid w:val="00667528"/>
    <w:rsid w:val="00670B93"/>
    <w:rsid w:val="006721C3"/>
    <w:rsid w:val="0067243B"/>
    <w:rsid w:val="00672500"/>
    <w:rsid w:val="006803BF"/>
    <w:rsid w:val="00681FA8"/>
    <w:rsid w:val="00683FC5"/>
    <w:rsid w:val="006957F6"/>
    <w:rsid w:val="006963BA"/>
    <w:rsid w:val="006972EE"/>
    <w:rsid w:val="006A0158"/>
    <w:rsid w:val="006A521C"/>
    <w:rsid w:val="006A5A8B"/>
    <w:rsid w:val="006B2FBC"/>
    <w:rsid w:val="006B6279"/>
    <w:rsid w:val="006C11F7"/>
    <w:rsid w:val="006C665B"/>
    <w:rsid w:val="006C7E4C"/>
    <w:rsid w:val="006D03DB"/>
    <w:rsid w:val="006D0F25"/>
    <w:rsid w:val="006D1F04"/>
    <w:rsid w:val="006D4819"/>
    <w:rsid w:val="006D51C1"/>
    <w:rsid w:val="006E3648"/>
    <w:rsid w:val="006E4D81"/>
    <w:rsid w:val="006E5BB7"/>
    <w:rsid w:val="006E60AA"/>
    <w:rsid w:val="006E797C"/>
    <w:rsid w:val="006F0FA0"/>
    <w:rsid w:val="006F501E"/>
    <w:rsid w:val="006F51D4"/>
    <w:rsid w:val="006F668F"/>
    <w:rsid w:val="00701139"/>
    <w:rsid w:val="007024F3"/>
    <w:rsid w:val="00706305"/>
    <w:rsid w:val="00730337"/>
    <w:rsid w:val="007320C1"/>
    <w:rsid w:val="007323F7"/>
    <w:rsid w:val="00735C02"/>
    <w:rsid w:val="007371A7"/>
    <w:rsid w:val="007442C2"/>
    <w:rsid w:val="00744659"/>
    <w:rsid w:val="00745B4C"/>
    <w:rsid w:val="00747841"/>
    <w:rsid w:val="007548C9"/>
    <w:rsid w:val="007611C5"/>
    <w:rsid w:val="0076141B"/>
    <w:rsid w:val="0076290A"/>
    <w:rsid w:val="00764BDC"/>
    <w:rsid w:val="00774064"/>
    <w:rsid w:val="00775C46"/>
    <w:rsid w:val="00780B01"/>
    <w:rsid w:val="00781BC3"/>
    <w:rsid w:val="007953E9"/>
    <w:rsid w:val="007A02FF"/>
    <w:rsid w:val="007A6970"/>
    <w:rsid w:val="007A7A79"/>
    <w:rsid w:val="007B1EB7"/>
    <w:rsid w:val="007B5D37"/>
    <w:rsid w:val="007B5EF6"/>
    <w:rsid w:val="007D1731"/>
    <w:rsid w:val="007D2670"/>
    <w:rsid w:val="007D4A83"/>
    <w:rsid w:val="007E1AF2"/>
    <w:rsid w:val="007E2566"/>
    <w:rsid w:val="007E37EE"/>
    <w:rsid w:val="007E3F62"/>
    <w:rsid w:val="007E6E8C"/>
    <w:rsid w:val="007F5F86"/>
    <w:rsid w:val="0080653D"/>
    <w:rsid w:val="00811FC8"/>
    <w:rsid w:val="0081213C"/>
    <w:rsid w:val="00812796"/>
    <w:rsid w:val="0082703C"/>
    <w:rsid w:val="00833471"/>
    <w:rsid w:val="00834EAE"/>
    <w:rsid w:val="00834F5F"/>
    <w:rsid w:val="0083609B"/>
    <w:rsid w:val="008376C6"/>
    <w:rsid w:val="00843E83"/>
    <w:rsid w:val="00847F91"/>
    <w:rsid w:val="00850671"/>
    <w:rsid w:val="00851C80"/>
    <w:rsid w:val="00852ECE"/>
    <w:rsid w:val="00853260"/>
    <w:rsid w:val="00861824"/>
    <w:rsid w:val="008654F6"/>
    <w:rsid w:val="008671A1"/>
    <w:rsid w:val="0087451B"/>
    <w:rsid w:val="00875E83"/>
    <w:rsid w:val="00882E6E"/>
    <w:rsid w:val="00884988"/>
    <w:rsid w:val="008858B9"/>
    <w:rsid w:val="00887C57"/>
    <w:rsid w:val="00892F06"/>
    <w:rsid w:val="00895433"/>
    <w:rsid w:val="0089762D"/>
    <w:rsid w:val="008A09E7"/>
    <w:rsid w:val="008A0B51"/>
    <w:rsid w:val="008A1BE2"/>
    <w:rsid w:val="008A3C4D"/>
    <w:rsid w:val="008A42A5"/>
    <w:rsid w:val="008A4DB1"/>
    <w:rsid w:val="008A5DFC"/>
    <w:rsid w:val="008B3D07"/>
    <w:rsid w:val="008B4360"/>
    <w:rsid w:val="008B491A"/>
    <w:rsid w:val="008B5000"/>
    <w:rsid w:val="008B5C7C"/>
    <w:rsid w:val="008C2458"/>
    <w:rsid w:val="008C521B"/>
    <w:rsid w:val="008C5D44"/>
    <w:rsid w:val="008D4291"/>
    <w:rsid w:val="008D505F"/>
    <w:rsid w:val="008E10C5"/>
    <w:rsid w:val="008E588B"/>
    <w:rsid w:val="008E5B0B"/>
    <w:rsid w:val="008F3457"/>
    <w:rsid w:val="00904F14"/>
    <w:rsid w:val="009064F8"/>
    <w:rsid w:val="0091077A"/>
    <w:rsid w:val="0091618C"/>
    <w:rsid w:val="00917447"/>
    <w:rsid w:val="00917692"/>
    <w:rsid w:val="009207DD"/>
    <w:rsid w:val="00927A76"/>
    <w:rsid w:val="00933A59"/>
    <w:rsid w:val="00934A0A"/>
    <w:rsid w:val="00944001"/>
    <w:rsid w:val="0094416E"/>
    <w:rsid w:val="00945407"/>
    <w:rsid w:val="00946D01"/>
    <w:rsid w:val="00946E9D"/>
    <w:rsid w:val="009506A5"/>
    <w:rsid w:val="00952D76"/>
    <w:rsid w:val="00955FC3"/>
    <w:rsid w:val="009600D7"/>
    <w:rsid w:val="00962148"/>
    <w:rsid w:val="00962E39"/>
    <w:rsid w:val="0096680D"/>
    <w:rsid w:val="00970499"/>
    <w:rsid w:val="00972BB5"/>
    <w:rsid w:val="00974677"/>
    <w:rsid w:val="009800BD"/>
    <w:rsid w:val="00981D81"/>
    <w:rsid w:val="009863C5"/>
    <w:rsid w:val="00986611"/>
    <w:rsid w:val="00992E59"/>
    <w:rsid w:val="00997DC6"/>
    <w:rsid w:val="009A27A2"/>
    <w:rsid w:val="009A56EC"/>
    <w:rsid w:val="009A7B28"/>
    <w:rsid w:val="009B65FF"/>
    <w:rsid w:val="009B7C4D"/>
    <w:rsid w:val="009C10FD"/>
    <w:rsid w:val="009C2DA6"/>
    <w:rsid w:val="009C3058"/>
    <w:rsid w:val="009C53B6"/>
    <w:rsid w:val="009C5B46"/>
    <w:rsid w:val="009C7292"/>
    <w:rsid w:val="009D06B2"/>
    <w:rsid w:val="009D1AAA"/>
    <w:rsid w:val="009D4393"/>
    <w:rsid w:val="009D51B1"/>
    <w:rsid w:val="009F426A"/>
    <w:rsid w:val="009F53E9"/>
    <w:rsid w:val="00A1508C"/>
    <w:rsid w:val="00A1527D"/>
    <w:rsid w:val="00A2259A"/>
    <w:rsid w:val="00A30069"/>
    <w:rsid w:val="00A33672"/>
    <w:rsid w:val="00A41B77"/>
    <w:rsid w:val="00A4719E"/>
    <w:rsid w:val="00A503D2"/>
    <w:rsid w:val="00A51D58"/>
    <w:rsid w:val="00A55126"/>
    <w:rsid w:val="00A5597F"/>
    <w:rsid w:val="00A7669C"/>
    <w:rsid w:val="00A84670"/>
    <w:rsid w:val="00A868CB"/>
    <w:rsid w:val="00A91FE5"/>
    <w:rsid w:val="00A92D96"/>
    <w:rsid w:val="00A950CA"/>
    <w:rsid w:val="00A971BB"/>
    <w:rsid w:val="00AA2C1F"/>
    <w:rsid w:val="00AA4FEB"/>
    <w:rsid w:val="00AB52B4"/>
    <w:rsid w:val="00AB7B84"/>
    <w:rsid w:val="00AB7D66"/>
    <w:rsid w:val="00AC3BEF"/>
    <w:rsid w:val="00AE2776"/>
    <w:rsid w:val="00AF6F7B"/>
    <w:rsid w:val="00AF7FC6"/>
    <w:rsid w:val="00B00C12"/>
    <w:rsid w:val="00B01AFB"/>
    <w:rsid w:val="00B04C14"/>
    <w:rsid w:val="00B127AE"/>
    <w:rsid w:val="00B14B3F"/>
    <w:rsid w:val="00B17DBB"/>
    <w:rsid w:val="00B2058A"/>
    <w:rsid w:val="00B26F77"/>
    <w:rsid w:val="00B27633"/>
    <w:rsid w:val="00B27CD2"/>
    <w:rsid w:val="00B32F74"/>
    <w:rsid w:val="00B3504F"/>
    <w:rsid w:val="00B35486"/>
    <w:rsid w:val="00B37632"/>
    <w:rsid w:val="00B376AE"/>
    <w:rsid w:val="00B40F60"/>
    <w:rsid w:val="00B4249E"/>
    <w:rsid w:val="00B47351"/>
    <w:rsid w:val="00B5009E"/>
    <w:rsid w:val="00B50AB4"/>
    <w:rsid w:val="00B553C3"/>
    <w:rsid w:val="00B623CF"/>
    <w:rsid w:val="00B7319B"/>
    <w:rsid w:val="00B77217"/>
    <w:rsid w:val="00B77FAE"/>
    <w:rsid w:val="00B80FDA"/>
    <w:rsid w:val="00B9108D"/>
    <w:rsid w:val="00BA2D95"/>
    <w:rsid w:val="00BA5A8C"/>
    <w:rsid w:val="00BB10FE"/>
    <w:rsid w:val="00BB3BA5"/>
    <w:rsid w:val="00BB70BE"/>
    <w:rsid w:val="00BC059F"/>
    <w:rsid w:val="00BC32EA"/>
    <w:rsid w:val="00BC646A"/>
    <w:rsid w:val="00BD5623"/>
    <w:rsid w:val="00BD562F"/>
    <w:rsid w:val="00BE746B"/>
    <w:rsid w:val="00BE7E69"/>
    <w:rsid w:val="00C02C6F"/>
    <w:rsid w:val="00C04044"/>
    <w:rsid w:val="00C04882"/>
    <w:rsid w:val="00C065A8"/>
    <w:rsid w:val="00C07078"/>
    <w:rsid w:val="00C103D2"/>
    <w:rsid w:val="00C25642"/>
    <w:rsid w:val="00C25657"/>
    <w:rsid w:val="00C27E5B"/>
    <w:rsid w:val="00C3038A"/>
    <w:rsid w:val="00C31CA3"/>
    <w:rsid w:val="00C44A77"/>
    <w:rsid w:val="00C46CF5"/>
    <w:rsid w:val="00C50F61"/>
    <w:rsid w:val="00C523F4"/>
    <w:rsid w:val="00C536FC"/>
    <w:rsid w:val="00C548B1"/>
    <w:rsid w:val="00C54992"/>
    <w:rsid w:val="00C65938"/>
    <w:rsid w:val="00C719DD"/>
    <w:rsid w:val="00C7428F"/>
    <w:rsid w:val="00C771CB"/>
    <w:rsid w:val="00C82234"/>
    <w:rsid w:val="00C8359C"/>
    <w:rsid w:val="00C8723C"/>
    <w:rsid w:val="00C90D92"/>
    <w:rsid w:val="00C918B6"/>
    <w:rsid w:val="00C91E7E"/>
    <w:rsid w:val="00C92FD6"/>
    <w:rsid w:val="00C96155"/>
    <w:rsid w:val="00CA0F67"/>
    <w:rsid w:val="00CA2D91"/>
    <w:rsid w:val="00CA39AA"/>
    <w:rsid w:val="00CA5CA9"/>
    <w:rsid w:val="00CB1149"/>
    <w:rsid w:val="00CB119E"/>
    <w:rsid w:val="00CB1799"/>
    <w:rsid w:val="00CC0FC9"/>
    <w:rsid w:val="00CC1867"/>
    <w:rsid w:val="00CC307B"/>
    <w:rsid w:val="00CC3385"/>
    <w:rsid w:val="00CD2FA3"/>
    <w:rsid w:val="00CE0BDB"/>
    <w:rsid w:val="00CE3F3F"/>
    <w:rsid w:val="00CE50A4"/>
    <w:rsid w:val="00CE64A6"/>
    <w:rsid w:val="00CE7200"/>
    <w:rsid w:val="00CF1114"/>
    <w:rsid w:val="00CF19A0"/>
    <w:rsid w:val="00CF2186"/>
    <w:rsid w:val="00CF5B50"/>
    <w:rsid w:val="00CF6F8A"/>
    <w:rsid w:val="00CF7072"/>
    <w:rsid w:val="00D011A2"/>
    <w:rsid w:val="00D06822"/>
    <w:rsid w:val="00D220BD"/>
    <w:rsid w:val="00D309DB"/>
    <w:rsid w:val="00D414CC"/>
    <w:rsid w:val="00D4450E"/>
    <w:rsid w:val="00D451CF"/>
    <w:rsid w:val="00D4601A"/>
    <w:rsid w:val="00D510D8"/>
    <w:rsid w:val="00D52333"/>
    <w:rsid w:val="00D52710"/>
    <w:rsid w:val="00D56ED2"/>
    <w:rsid w:val="00D571BD"/>
    <w:rsid w:val="00D61066"/>
    <w:rsid w:val="00D623D6"/>
    <w:rsid w:val="00D6443C"/>
    <w:rsid w:val="00D72057"/>
    <w:rsid w:val="00D77375"/>
    <w:rsid w:val="00D829E3"/>
    <w:rsid w:val="00D834EB"/>
    <w:rsid w:val="00D9177A"/>
    <w:rsid w:val="00D93FCF"/>
    <w:rsid w:val="00D95009"/>
    <w:rsid w:val="00DA0EA9"/>
    <w:rsid w:val="00DA65D4"/>
    <w:rsid w:val="00DB3298"/>
    <w:rsid w:val="00DB357C"/>
    <w:rsid w:val="00DB7274"/>
    <w:rsid w:val="00DC132A"/>
    <w:rsid w:val="00DC5FEC"/>
    <w:rsid w:val="00DC72B0"/>
    <w:rsid w:val="00DD0D59"/>
    <w:rsid w:val="00DD4E9A"/>
    <w:rsid w:val="00DE6408"/>
    <w:rsid w:val="00DE6BC1"/>
    <w:rsid w:val="00DF0728"/>
    <w:rsid w:val="00DF1A30"/>
    <w:rsid w:val="00DF2FC4"/>
    <w:rsid w:val="00DF54CB"/>
    <w:rsid w:val="00DF5771"/>
    <w:rsid w:val="00DF6D5E"/>
    <w:rsid w:val="00E0109E"/>
    <w:rsid w:val="00E03374"/>
    <w:rsid w:val="00E06884"/>
    <w:rsid w:val="00E13C7F"/>
    <w:rsid w:val="00E14147"/>
    <w:rsid w:val="00E304CE"/>
    <w:rsid w:val="00E42807"/>
    <w:rsid w:val="00E442F6"/>
    <w:rsid w:val="00E465AD"/>
    <w:rsid w:val="00E52036"/>
    <w:rsid w:val="00E52B51"/>
    <w:rsid w:val="00E54281"/>
    <w:rsid w:val="00E5702C"/>
    <w:rsid w:val="00E63134"/>
    <w:rsid w:val="00E65FFC"/>
    <w:rsid w:val="00E70C00"/>
    <w:rsid w:val="00E7162A"/>
    <w:rsid w:val="00E73B94"/>
    <w:rsid w:val="00E75955"/>
    <w:rsid w:val="00E776F7"/>
    <w:rsid w:val="00E8085C"/>
    <w:rsid w:val="00E8428C"/>
    <w:rsid w:val="00E84B06"/>
    <w:rsid w:val="00E91DE8"/>
    <w:rsid w:val="00EA4A9F"/>
    <w:rsid w:val="00EA760A"/>
    <w:rsid w:val="00EB67A1"/>
    <w:rsid w:val="00EC1D24"/>
    <w:rsid w:val="00EC24AC"/>
    <w:rsid w:val="00EC4DF1"/>
    <w:rsid w:val="00ED4463"/>
    <w:rsid w:val="00ED6177"/>
    <w:rsid w:val="00ED6321"/>
    <w:rsid w:val="00EE2A92"/>
    <w:rsid w:val="00EE5C22"/>
    <w:rsid w:val="00EF2287"/>
    <w:rsid w:val="00EF7095"/>
    <w:rsid w:val="00F05C20"/>
    <w:rsid w:val="00F0705C"/>
    <w:rsid w:val="00F11E50"/>
    <w:rsid w:val="00F12DB1"/>
    <w:rsid w:val="00F12E8B"/>
    <w:rsid w:val="00F16A3B"/>
    <w:rsid w:val="00F177A7"/>
    <w:rsid w:val="00F200D8"/>
    <w:rsid w:val="00F205EA"/>
    <w:rsid w:val="00F20D04"/>
    <w:rsid w:val="00F23D63"/>
    <w:rsid w:val="00F26442"/>
    <w:rsid w:val="00F272DF"/>
    <w:rsid w:val="00F31263"/>
    <w:rsid w:val="00F31598"/>
    <w:rsid w:val="00F422A3"/>
    <w:rsid w:val="00F42E7A"/>
    <w:rsid w:val="00F44937"/>
    <w:rsid w:val="00F472C1"/>
    <w:rsid w:val="00F56F8A"/>
    <w:rsid w:val="00F60CEE"/>
    <w:rsid w:val="00F67730"/>
    <w:rsid w:val="00F75C60"/>
    <w:rsid w:val="00F76693"/>
    <w:rsid w:val="00F828B0"/>
    <w:rsid w:val="00F95683"/>
    <w:rsid w:val="00FA0F7B"/>
    <w:rsid w:val="00FA28FC"/>
    <w:rsid w:val="00FB1B89"/>
    <w:rsid w:val="00FB2A56"/>
    <w:rsid w:val="00FB55B2"/>
    <w:rsid w:val="00FC686B"/>
    <w:rsid w:val="00FC6ABE"/>
    <w:rsid w:val="00FD4FB3"/>
    <w:rsid w:val="00FD5A89"/>
    <w:rsid w:val="00FE0339"/>
    <w:rsid w:val="00FE1177"/>
    <w:rsid w:val="00FE45E8"/>
    <w:rsid w:val="00FE4B50"/>
    <w:rsid w:val="00FE716A"/>
    <w:rsid w:val="00FF1717"/>
    <w:rsid w:val="00FF39E6"/>
    <w:rsid w:val="00FF59D3"/>
    <w:rsid w:val="00FF727A"/>
    <w:rsid w:val="00FF73E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6DFF9"/>
  <w15:docId w15:val="{EDF3EB00-3C40-4B80-AEA1-A90C10AC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253"/>
  </w:style>
  <w:style w:type="paragraph" w:styleId="Heading1">
    <w:name w:val="heading 1"/>
    <w:basedOn w:val="Normal"/>
    <w:next w:val="Normal"/>
    <w:link w:val="Heading1Char"/>
    <w:uiPriority w:val="9"/>
    <w:qFormat/>
    <w:rsid w:val="00DD0D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2BB5"/>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2BB5"/>
    <w:rPr>
      <w:rFonts w:asciiTheme="majorHAnsi" w:eastAsiaTheme="majorEastAsia" w:hAnsiTheme="majorHAnsi" w:cstheme="majorBidi"/>
      <w:color w:val="2F5496" w:themeColor="accent1" w:themeShade="BF"/>
      <w:sz w:val="26"/>
      <w:szCs w:val="26"/>
      <w:lang w:val="en-US"/>
    </w:rPr>
  </w:style>
  <w:style w:type="paragraph" w:styleId="FootnoteText">
    <w:name w:val="footnote text"/>
    <w:basedOn w:val="Normal"/>
    <w:link w:val="FootnoteTextChar"/>
    <w:uiPriority w:val="99"/>
    <w:unhideWhenUsed/>
    <w:rsid w:val="00972BB5"/>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972BB5"/>
    <w:rPr>
      <w:sz w:val="20"/>
      <w:szCs w:val="20"/>
      <w:lang w:val="en-US"/>
    </w:rPr>
  </w:style>
  <w:style w:type="character" w:styleId="FootnoteReference">
    <w:name w:val="footnote reference"/>
    <w:basedOn w:val="DefaultParagraphFont"/>
    <w:uiPriority w:val="99"/>
    <w:semiHidden/>
    <w:unhideWhenUsed/>
    <w:rsid w:val="00972BB5"/>
    <w:rPr>
      <w:vertAlign w:val="superscript"/>
    </w:rPr>
  </w:style>
  <w:style w:type="character" w:styleId="Emphasis">
    <w:name w:val="Emphasis"/>
    <w:basedOn w:val="DefaultParagraphFont"/>
    <w:uiPriority w:val="20"/>
    <w:qFormat/>
    <w:rsid w:val="00972BB5"/>
    <w:rPr>
      <w:i/>
      <w:iCs/>
    </w:rPr>
  </w:style>
  <w:style w:type="paragraph" w:styleId="ListParagraph">
    <w:name w:val="List Paragraph"/>
    <w:basedOn w:val="Normal"/>
    <w:uiPriority w:val="34"/>
    <w:qFormat/>
    <w:rsid w:val="00972BB5"/>
    <w:pPr>
      <w:ind w:left="720"/>
      <w:contextualSpacing/>
    </w:pPr>
  </w:style>
  <w:style w:type="character" w:customStyle="1" w:styleId="Heading1Char">
    <w:name w:val="Heading 1 Char"/>
    <w:basedOn w:val="DefaultParagraphFont"/>
    <w:link w:val="Heading1"/>
    <w:uiPriority w:val="9"/>
    <w:rsid w:val="00DD0D5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DD0D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0D5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D0D5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D0D59"/>
    <w:rPr>
      <w:rFonts w:eastAsiaTheme="minorEastAsia"/>
      <w:color w:val="5A5A5A" w:themeColor="text1" w:themeTint="A5"/>
      <w:spacing w:val="15"/>
    </w:rPr>
  </w:style>
  <w:style w:type="paragraph" w:customStyle="1" w:styleId="yiv7902267850msonormal">
    <w:name w:val="yiv7902267850msonormal"/>
    <w:basedOn w:val="Normal"/>
    <w:rsid w:val="006E5BB7"/>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western">
    <w:name w:val="western"/>
    <w:basedOn w:val="Normal"/>
    <w:rsid w:val="00EF2287"/>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styleId="NormalWeb">
    <w:name w:val="Normal (Web)"/>
    <w:basedOn w:val="Normal"/>
    <w:uiPriority w:val="99"/>
    <w:unhideWhenUsed/>
    <w:rsid w:val="009C53B6"/>
    <w:pPr>
      <w:spacing w:before="100" w:beforeAutospacing="1" w:after="100" w:afterAutospacing="1" w:line="240" w:lineRule="auto"/>
    </w:pPr>
    <w:rPr>
      <w:rFonts w:ascii="Times New Roman" w:eastAsia="Times New Roman" w:hAnsi="Times New Roman" w:cs="Times New Roman"/>
      <w:sz w:val="24"/>
      <w:szCs w:val="24"/>
      <w:lang w:eastAsia="en-ZW"/>
    </w:rPr>
  </w:style>
  <w:style w:type="character" w:styleId="Strong">
    <w:name w:val="Strong"/>
    <w:basedOn w:val="DefaultParagraphFont"/>
    <w:uiPriority w:val="22"/>
    <w:qFormat/>
    <w:rsid w:val="009C53B6"/>
    <w:rPr>
      <w:b/>
      <w:bCs/>
    </w:rPr>
  </w:style>
  <w:style w:type="paragraph" w:styleId="BalloonText">
    <w:name w:val="Balloon Text"/>
    <w:basedOn w:val="Normal"/>
    <w:link w:val="BalloonTextChar"/>
    <w:uiPriority w:val="99"/>
    <w:semiHidden/>
    <w:unhideWhenUsed/>
    <w:rsid w:val="009D4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393"/>
    <w:rPr>
      <w:rFonts w:ascii="Segoe UI" w:hAnsi="Segoe UI" w:cs="Segoe UI"/>
      <w:sz w:val="18"/>
      <w:szCs w:val="18"/>
    </w:rPr>
  </w:style>
  <w:style w:type="paragraph" w:styleId="Header">
    <w:name w:val="header"/>
    <w:basedOn w:val="Normal"/>
    <w:link w:val="HeaderChar"/>
    <w:uiPriority w:val="99"/>
    <w:unhideWhenUsed/>
    <w:rsid w:val="009D4393"/>
    <w:pPr>
      <w:tabs>
        <w:tab w:val="center" w:pos="4703"/>
        <w:tab w:val="right" w:pos="9406"/>
      </w:tabs>
      <w:spacing w:after="0" w:line="240" w:lineRule="auto"/>
    </w:pPr>
  </w:style>
  <w:style w:type="character" w:customStyle="1" w:styleId="HeaderChar">
    <w:name w:val="Header Char"/>
    <w:basedOn w:val="DefaultParagraphFont"/>
    <w:link w:val="Header"/>
    <w:uiPriority w:val="99"/>
    <w:rsid w:val="009D4393"/>
  </w:style>
  <w:style w:type="paragraph" w:styleId="Footer">
    <w:name w:val="footer"/>
    <w:basedOn w:val="Normal"/>
    <w:link w:val="FooterChar"/>
    <w:uiPriority w:val="99"/>
    <w:unhideWhenUsed/>
    <w:rsid w:val="009D4393"/>
    <w:pPr>
      <w:tabs>
        <w:tab w:val="center" w:pos="4703"/>
        <w:tab w:val="right" w:pos="9406"/>
      </w:tabs>
      <w:spacing w:after="0" w:line="240" w:lineRule="auto"/>
    </w:pPr>
  </w:style>
  <w:style w:type="character" w:customStyle="1" w:styleId="FooterChar">
    <w:name w:val="Footer Char"/>
    <w:basedOn w:val="DefaultParagraphFont"/>
    <w:link w:val="Footer"/>
    <w:uiPriority w:val="99"/>
    <w:rsid w:val="009D4393"/>
  </w:style>
  <w:style w:type="character" w:customStyle="1" w:styleId="fontstyle01">
    <w:name w:val="fontstyle01"/>
    <w:basedOn w:val="DefaultParagraphFont"/>
    <w:rsid w:val="000D47D4"/>
    <w:rPr>
      <w:rFonts w:ascii="Helvetica" w:hAnsi="Helvetica" w:cs="Helvetica"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57567">
      <w:bodyDiv w:val="1"/>
      <w:marLeft w:val="0"/>
      <w:marRight w:val="0"/>
      <w:marTop w:val="0"/>
      <w:marBottom w:val="0"/>
      <w:divBdr>
        <w:top w:val="none" w:sz="0" w:space="0" w:color="auto"/>
        <w:left w:val="none" w:sz="0" w:space="0" w:color="auto"/>
        <w:bottom w:val="none" w:sz="0" w:space="0" w:color="auto"/>
        <w:right w:val="none" w:sz="0" w:space="0" w:color="auto"/>
      </w:divBdr>
    </w:div>
    <w:div w:id="1157576677">
      <w:bodyDiv w:val="1"/>
      <w:marLeft w:val="0"/>
      <w:marRight w:val="0"/>
      <w:marTop w:val="0"/>
      <w:marBottom w:val="0"/>
      <w:divBdr>
        <w:top w:val="none" w:sz="0" w:space="0" w:color="auto"/>
        <w:left w:val="none" w:sz="0" w:space="0" w:color="auto"/>
        <w:bottom w:val="none" w:sz="0" w:space="0" w:color="auto"/>
        <w:right w:val="none" w:sz="0" w:space="0" w:color="auto"/>
      </w:divBdr>
    </w:div>
    <w:div w:id="1317029772">
      <w:bodyDiv w:val="1"/>
      <w:marLeft w:val="0"/>
      <w:marRight w:val="0"/>
      <w:marTop w:val="0"/>
      <w:marBottom w:val="0"/>
      <w:divBdr>
        <w:top w:val="none" w:sz="0" w:space="0" w:color="auto"/>
        <w:left w:val="none" w:sz="0" w:space="0" w:color="auto"/>
        <w:bottom w:val="none" w:sz="0" w:space="0" w:color="auto"/>
        <w:right w:val="none" w:sz="0" w:space="0" w:color="auto"/>
      </w:divBdr>
    </w:div>
    <w:div w:id="1373992169">
      <w:bodyDiv w:val="1"/>
      <w:marLeft w:val="0"/>
      <w:marRight w:val="0"/>
      <w:marTop w:val="0"/>
      <w:marBottom w:val="0"/>
      <w:divBdr>
        <w:top w:val="none" w:sz="0" w:space="0" w:color="auto"/>
        <w:left w:val="none" w:sz="0" w:space="0" w:color="auto"/>
        <w:bottom w:val="none" w:sz="0" w:space="0" w:color="auto"/>
        <w:right w:val="none" w:sz="0" w:space="0" w:color="auto"/>
      </w:divBdr>
    </w:div>
    <w:div w:id="1453746899">
      <w:bodyDiv w:val="1"/>
      <w:marLeft w:val="0"/>
      <w:marRight w:val="0"/>
      <w:marTop w:val="0"/>
      <w:marBottom w:val="0"/>
      <w:divBdr>
        <w:top w:val="none" w:sz="0" w:space="0" w:color="auto"/>
        <w:left w:val="none" w:sz="0" w:space="0" w:color="auto"/>
        <w:bottom w:val="none" w:sz="0" w:space="0" w:color="auto"/>
        <w:right w:val="none" w:sz="0" w:space="0" w:color="auto"/>
      </w:divBdr>
    </w:div>
    <w:div w:id="1508135642">
      <w:bodyDiv w:val="1"/>
      <w:marLeft w:val="0"/>
      <w:marRight w:val="0"/>
      <w:marTop w:val="0"/>
      <w:marBottom w:val="0"/>
      <w:divBdr>
        <w:top w:val="none" w:sz="0" w:space="0" w:color="auto"/>
        <w:left w:val="none" w:sz="0" w:space="0" w:color="auto"/>
        <w:bottom w:val="none" w:sz="0" w:space="0" w:color="auto"/>
        <w:right w:val="none" w:sz="0" w:space="0" w:color="auto"/>
      </w:divBdr>
    </w:div>
    <w:div w:id="1564217111">
      <w:bodyDiv w:val="1"/>
      <w:marLeft w:val="0"/>
      <w:marRight w:val="0"/>
      <w:marTop w:val="0"/>
      <w:marBottom w:val="0"/>
      <w:divBdr>
        <w:top w:val="none" w:sz="0" w:space="0" w:color="auto"/>
        <w:left w:val="none" w:sz="0" w:space="0" w:color="auto"/>
        <w:bottom w:val="none" w:sz="0" w:space="0" w:color="auto"/>
        <w:right w:val="none" w:sz="0" w:space="0" w:color="auto"/>
      </w:divBdr>
    </w:div>
    <w:div w:id="1878155901">
      <w:bodyDiv w:val="1"/>
      <w:marLeft w:val="0"/>
      <w:marRight w:val="0"/>
      <w:marTop w:val="0"/>
      <w:marBottom w:val="0"/>
      <w:divBdr>
        <w:top w:val="none" w:sz="0" w:space="0" w:color="auto"/>
        <w:left w:val="none" w:sz="0" w:space="0" w:color="auto"/>
        <w:bottom w:val="none" w:sz="0" w:space="0" w:color="auto"/>
        <w:right w:val="none" w:sz="0" w:space="0" w:color="auto"/>
      </w:divBdr>
    </w:div>
    <w:div w:id="205214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F5099-6F97-4438-80C2-9A71A05B9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41</Pages>
  <Words>8495</Words>
  <Characters>48428</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 Molati</dc:creator>
  <cp:keywords/>
  <dc:description/>
  <cp:lastModifiedBy>Malekomola Lekomola</cp:lastModifiedBy>
  <cp:revision>10</cp:revision>
  <cp:lastPrinted>2022-05-05T10:34:00Z</cp:lastPrinted>
  <dcterms:created xsi:type="dcterms:W3CDTF">2022-06-09T13:01:00Z</dcterms:created>
  <dcterms:modified xsi:type="dcterms:W3CDTF">2022-08-01T10:48:00Z</dcterms:modified>
</cp:coreProperties>
</file>