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8C0" w:rsidRDefault="00A508C0" w:rsidP="00813CEE">
      <w:pPr>
        <w:spacing w:after="0"/>
        <w:jc w:val="center"/>
        <w:rPr>
          <w:rFonts w:ascii="Times New Roman" w:hAnsi="Times New Roman" w:cs="Times New Roman"/>
          <w:b/>
          <w:sz w:val="36"/>
          <w:szCs w:val="36"/>
          <w:lang w:val="en-GB"/>
        </w:rPr>
      </w:pPr>
    </w:p>
    <w:p w:rsidR="00A508C0" w:rsidRDefault="00A508C0" w:rsidP="00813CEE">
      <w:pPr>
        <w:spacing w:after="0"/>
        <w:jc w:val="center"/>
        <w:rPr>
          <w:rFonts w:ascii="Times New Roman" w:hAnsi="Times New Roman" w:cs="Times New Roman"/>
          <w:b/>
          <w:sz w:val="36"/>
          <w:szCs w:val="36"/>
          <w:lang w:val="en-GB"/>
        </w:rPr>
      </w:pPr>
    </w:p>
    <w:p w:rsidR="00A508C0" w:rsidRDefault="00A508C0" w:rsidP="00813CEE">
      <w:pPr>
        <w:spacing w:after="0"/>
        <w:jc w:val="center"/>
        <w:rPr>
          <w:rFonts w:ascii="Times New Roman" w:hAnsi="Times New Roman" w:cs="Times New Roman"/>
          <w:b/>
          <w:sz w:val="36"/>
          <w:szCs w:val="36"/>
          <w:lang w:val="en-GB"/>
        </w:rPr>
      </w:pPr>
    </w:p>
    <w:p w:rsidR="00A508C0" w:rsidRDefault="00A508C0" w:rsidP="00813CEE">
      <w:pPr>
        <w:spacing w:after="0"/>
        <w:jc w:val="center"/>
        <w:rPr>
          <w:rFonts w:ascii="Times New Roman" w:hAnsi="Times New Roman" w:cs="Times New Roman"/>
          <w:b/>
          <w:sz w:val="36"/>
          <w:szCs w:val="36"/>
          <w:lang w:val="en-GB"/>
        </w:rPr>
      </w:pPr>
    </w:p>
    <w:p w:rsidR="00A508C0" w:rsidRDefault="00A508C0" w:rsidP="00813CEE">
      <w:pPr>
        <w:spacing w:after="0"/>
        <w:jc w:val="center"/>
        <w:rPr>
          <w:rFonts w:ascii="Times New Roman" w:hAnsi="Times New Roman" w:cs="Times New Roman"/>
          <w:b/>
          <w:sz w:val="36"/>
          <w:szCs w:val="36"/>
          <w:lang w:val="en-GB"/>
        </w:rPr>
      </w:pPr>
    </w:p>
    <w:p w:rsidR="00A508C0" w:rsidRDefault="00A508C0" w:rsidP="00813CEE">
      <w:pPr>
        <w:spacing w:after="0"/>
        <w:jc w:val="center"/>
        <w:rPr>
          <w:rFonts w:ascii="Times New Roman" w:hAnsi="Times New Roman" w:cs="Times New Roman"/>
          <w:b/>
          <w:sz w:val="36"/>
          <w:szCs w:val="36"/>
          <w:lang w:val="en-GB"/>
        </w:rPr>
      </w:pPr>
    </w:p>
    <w:p w:rsidR="00905F40" w:rsidRPr="00813CEE" w:rsidRDefault="0036344C" w:rsidP="00A508C0">
      <w:pPr>
        <w:spacing w:after="0" w:line="360" w:lineRule="auto"/>
        <w:jc w:val="center"/>
        <w:rPr>
          <w:rFonts w:ascii="Times New Roman" w:hAnsi="Times New Roman" w:cs="Times New Roman"/>
          <w:b/>
          <w:sz w:val="36"/>
          <w:szCs w:val="36"/>
          <w:lang w:val="en-GB"/>
        </w:rPr>
      </w:pPr>
      <w:r w:rsidRPr="00813CEE">
        <w:rPr>
          <w:rFonts w:ascii="Times New Roman" w:hAnsi="Times New Roman" w:cs="Times New Roman"/>
          <w:b/>
          <w:sz w:val="36"/>
          <w:szCs w:val="36"/>
          <w:lang w:val="en-GB"/>
        </w:rPr>
        <w:t xml:space="preserve">IN THE HIGH COURT OF LESOTHO </w:t>
      </w:r>
    </w:p>
    <w:p w:rsidR="009D2358" w:rsidRDefault="0036344C" w:rsidP="00A508C0">
      <w:pPr>
        <w:spacing w:after="0" w:line="360" w:lineRule="auto"/>
        <w:jc w:val="center"/>
        <w:rPr>
          <w:rFonts w:ascii="Times New Roman" w:hAnsi="Times New Roman" w:cs="Times New Roman"/>
          <w:b/>
          <w:sz w:val="36"/>
          <w:szCs w:val="36"/>
          <w:lang w:val="en-GB"/>
        </w:rPr>
      </w:pPr>
      <w:r w:rsidRPr="00813CEE">
        <w:rPr>
          <w:rFonts w:ascii="Times New Roman" w:hAnsi="Times New Roman" w:cs="Times New Roman"/>
          <w:b/>
          <w:sz w:val="36"/>
          <w:szCs w:val="36"/>
          <w:lang w:val="en-GB"/>
        </w:rPr>
        <w:t>(COMMERCIAL DIVISION)</w:t>
      </w:r>
    </w:p>
    <w:p w:rsidR="00813CEE" w:rsidRPr="00813CEE" w:rsidRDefault="00813CEE" w:rsidP="00813CEE">
      <w:pPr>
        <w:spacing w:after="0"/>
        <w:jc w:val="center"/>
        <w:rPr>
          <w:rFonts w:ascii="Times New Roman" w:hAnsi="Times New Roman" w:cs="Times New Roman"/>
          <w:b/>
          <w:sz w:val="36"/>
          <w:szCs w:val="36"/>
          <w:lang w:val="en-GB"/>
        </w:rPr>
      </w:pPr>
    </w:p>
    <w:p w:rsidR="0036344C" w:rsidRDefault="0036344C" w:rsidP="00813CEE">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HELD AT MASERU                                                               CCT/0034/22</w:t>
      </w:r>
    </w:p>
    <w:p w:rsidR="00813CEE" w:rsidRPr="0036344C" w:rsidRDefault="00813CEE" w:rsidP="00813CEE">
      <w:pPr>
        <w:spacing w:after="0" w:line="360" w:lineRule="auto"/>
        <w:rPr>
          <w:rFonts w:ascii="Times New Roman" w:hAnsi="Times New Roman" w:cs="Times New Roman"/>
          <w:b/>
          <w:sz w:val="28"/>
          <w:szCs w:val="28"/>
          <w:lang w:val="en-GB"/>
        </w:rPr>
      </w:pPr>
    </w:p>
    <w:p w:rsidR="0036344C" w:rsidRDefault="0036344C" w:rsidP="0036344C">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In the matter between –</w:t>
      </w:r>
    </w:p>
    <w:p w:rsidR="0036344C" w:rsidRDefault="0036344C" w:rsidP="00813CEE">
      <w:pPr>
        <w:spacing w:after="0" w:line="360" w:lineRule="auto"/>
        <w:rPr>
          <w:rFonts w:ascii="Times New Roman" w:hAnsi="Times New Roman" w:cs="Times New Roman"/>
          <w:sz w:val="28"/>
          <w:szCs w:val="28"/>
          <w:lang w:val="en-GB"/>
        </w:rPr>
      </w:pPr>
    </w:p>
    <w:p w:rsidR="0036344C" w:rsidRDefault="0036344C" w:rsidP="00813CEE">
      <w:pPr>
        <w:spacing w:after="0" w:line="360" w:lineRule="auto"/>
        <w:rPr>
          <w:rFonts w:ascii="Times New Roman" w:hAnsi="Times New Roman" w:cs="Times New Roman"/>
          <w:b/>
          <w:sz w:val="28"/>
          <w:szCs w:val="28"/>
          <w:lang w:val="en-GB"/>
        </w:rPr>
      </w:pPr>
      <w:r w:rsidRPr="00651108">
        <w:rPr>
          <w:rFonts w:ascii="Times New Roman" w:hAnsi="Times New Roman" w:cs="Times New Roman"/>
          <w:b/>
          <w:sz w:val="28"/>
          <w:szCs w:val="28"/>
          <w:lang w:val="en-GB"/>
        </w:rPr>
        <w:t>HATA BUTLE (PTY) LTD                                               APPLICANT</w:t>
      </w:r>
    </w:p>
    <w:p w:rsidR="00813CEE" w:rsidRPr="00651108" w:rsidRDefault="00813CEE" w:rsidP="00813CEE">
      <w:pPr>
        <w:spacing w:after="0" w:line="360" w:lineRule="auto"/>
        <w:rPr>
          <w:rFonts w:ascii="Times New Roman" w:hAnsi="Times New Roman" w:cs="Times New Roman"/>
          <w:b/>
          <w:sz w:val="28"/>
          <w:szCs w:val="28"/>
          <w:lang w:val="en-GB"/>
        </w:rPr>
      </w:pPr>
    </w:p>
    <w:p w:rsidR="00651108" w:rsidRDefault="00813CEE" w:rsidP="00813CEE">
      <w:pPr>
        <w:spacing w:after="0" w:line="360" w:lineRule="auto"/>
        <w:rPr>
          <w:rFonts w:ascii="Times New Roman" w:hAnsi="Times New Roman" w:cs="Times New Roman"/>
          <w:b/>
          <w:sz w:val="28"/>
          <w:szCs w:val="28"/>
          <w:lang w:val="en-GB"/>
        </w:rPr>
      </w:pPr>
      <w:r w:rsidRPr="00651108">
        <w:rPr>
          <w:rFonts w:ascii="Times New Roman" w:hAnsi="Times New Roman" w:cs="Times New Roman"/>
          <w:b/>
          <w:sz w:val="28"/>
          <w:szCs w:val="28"/>
          <w:lang w:val="en-GB"/>
        </w:rPr>
        <w:t>A</w:t>
      </w:r>
      <w:r w:rsidR="00651108" w:rsidRPr="00651108">
        <w:rPr>
          <w:rFonts w:ascii="Times New Roman" w:hAnsi="Times New Roman" w:cs="Times New Roman"/>
          <w:b/>
          <w:sz w:val="28"/>
          <w:szCs w:val="28"/>
          <w:lang w:val="en-GB"/>
        </w:rPr>
        <w:t>nd</w:t>
      </w:r>
    </w:p>
    <w:p w:rsidR="00813CEE" w:rsidRPr="00651108" w:rsidRDefault="00813CEE" w:rsidP="00813CEE">
      <w:pPr>
        <w:spacing w:after="0" w:line="360" w:lineRule="auto"/>
        <w:rPr>
          <w:rFonts w:ascii="Times New Roman" w:hAnsi="Times New Roman" w:cs="Times New Roman"/>
          <w:b/>
          <w:sz w:val="28"/>
          <w:szCs w:val="28"/>
          <w:lang w:val="en-GB"/>
        </w:rPr>
      </w:pPr>
    </w:p>
    <w:p w:rsidR="00651108" w:rsidRPr="00651108" w:rsidRDefault="00651108" w:rsidP="0036344C">
      <w:pPr>
        <w:spacing w:line="360" w:lineRule="auto"/>
        <w:rPr>
          <w:rFonts w:ascii="Times New Roman" w:hAnsi="Times New Roman" w:cs="Times New Roman"/>
          <w:b/>
          <w:sz w:val="28"/>
          <w:szCs w:val="28"/>
          <w:lang w:val="en-GB"/>
        </w:rPr>
      </w:pPr>
      <w:r w:rsidRPr="00651108">
        <w:rPr>
          <w:rFonts w:ascii="Times New Roman" w:hAnsi="Times New Roman" w:cs="Times New Roman"/>
          <w:b/>
          <w:sz w:val="28"/>
          <w:szCs w:val="28"/>
          <w:lang w:val="en-GB"/>
        </w:rPr>
        <w:t>MO</w:t>
      </w:r>
      <w:r w:rsidR="002E289E">
        <w:rPr>
          <w:rFonts w:ascii="Times New Roman" w:hAnsi="Times New Roman" w:cs="Times New Roman"/>
          <w:b/>
          <w:sz w:val="28"/>
          <w:szCs w:val="28"/>
          <w:lang w:val="en-GB"/>
        </w:rPr>
        <w:t>EKETSI</w:t>
      </w:r>
      <w:r w:rsidRPr="00651108">
        <w:rPr>
          <w:rFonts w:ascii="Times New Roman" w:hAnsi="Times New Roman" w:cs="Times New Roman"/>
          <w:b/>
          <w:sz w:val="28"/>
          <w:szCs w:val="28"/>
          <w:lang w:val="en-GB"/>
        </w:rPr>
        <w:t xml:space="preserve"> MONETHI                                                   1</w:t>
      </w:r>
      <w:r w:rsidRPr="00651108">
        <w:rPr>
          <w:rFonts w:ascii="Times New Roman" w:hAnsi="Times New Roman" w:cs="Times New Roman"/>
          <w:b/>
          <w:sz w:val="28"/>
          <w:szCs w:val="28"/>
          <w:vertAlign w:val="superscript"/>
          <w:lang w:val="en-GB"/>
        </w:rPr>
        <w:t>ST</w:t>
      </w:r>
      <w:r w:rsidRPr="00651108">
        <w:rPr>
          <w:rFonts w:ascii="Times New Roman" w:hAnsi="Times New Roman" w:cs="Times New Roman"/>
          <w:b/>
          <w:sz w:val="28"/>
          <w:szCs w:val="28"/>
          <w:lang w:val="en-GB"/>
        </w:rPr>
        <w:t xml:space="preserve"> RESPONDENT</w:t>
      </w:r>
    </w:p>
    <w:p w:rsidR="00651108" w:rsidRPr="00651108" w:rsidRDefault="00651108" w:rsidP="0036344C">
      <w:pPr>
        <w:spacing w:line="360" w:lineRule="auto"/>
        <w:rPr>
          <w:rFonts w:ascii="Times New Roman" w:hAnsi="Times New Roman" w:cs="Times New Roman"/>
          <w:b/>
          <w:sz w:val="28"/>
          <w:szCs w:val="28"/>
          <w:lang w:val="en-GB"/>
        </w:rPr>
      </w:pPr>
      <w:r w:rsidRPr="00651108">
        <w:rPr>
          <w:rFonts w:ascii="Times New Roman" w:hAnsi="Times New Roman" w:cs="Times New Roman"/>
          <w:b/>
          <w:sz w:val="28"/>
          <w:szCs w:val="28"/>
          <w:lang w:val="en-GB"/>
        </w:rPr>
        <w:t>WEN HUI ENTERPRISES (PTY) LTD                          2</w:t>
      </w:r>
      <w:r w:rsidRPr="00651108">
        <w:rPr>
          <w:rFonts w:ascii="Times New Roman" w:hAnsi="Times New Roman" w:cs="Times New Roman"/>
          <w:b/>
          <w:sz w:val="28"/>
          <w:szCs w:val="28"/>
          <w:vertAlign w:val="superscript"/>
          <w:lang w:val="en-GB"/>
        </w:rPr>
        <w:t>ND</w:t>
      </w:r>
      <w:r w:rsidRPr="00651108">
        <w:rPr>
          <w:rFonts w:ascii="Times New Roman" w:hAnsi="Times New Roman" w:cs="Times New Roman"/>
          <w:b/>
          <w:sz w:val="28"/>
          <w:szCs w:val="28"/>
          <w:lang w:val="en-GB"/>
        </w:rPr>
        <w:t xml:space="preserve"> RESPONDENT</w:t>
      </w:r>
    </w:p>
    <w:p w:rsidR="00651108" w:rsidRDefault="00651108" w:rsidP="00813CEE">
      <w:pPr>
        <w:spacing w:after="0" w:line="360" w:lineRule="auto"/>
        <w:rPr>
          <w:rFonts w:ascii="Times New Roman" w:hAnsi="Times New Roman" w:cs="Times New Roman"/>
          <w:b/>
          <w:sz w:val="28"/>
          <w:szCs w:val="28"/>
          <w:lang w:val="en-GB"/>
        </w:rPr>
      </w:pPr>
      <w:r w:rsidRPr="00651108">
        <w:rPr>
          <w:rFonts w:ascii="Times New Roman" w:hAnsi="Times New Roman" w:cs="Times New Roman"/>
          <w:b/>
          <w:sz w:val="28"/>
          <w:szCs w:val="28"/>
          <w:lang w:val="en-GB"/>
        </w:rPr>
        <w:t xml:space="preserve">DIENGOANE HLALELE </w:t>
      </w:r>
      <w:r>
        <w:rPr>
          <w:rFonts w:ascii="Times New Roman" w:hAnsi="Times New Roman" w:cs="Times New Roman"/>
          <w:b/>
          <w:sz w:val="28"/>
          <w:szCs w:val="28"/>
          <w:lang w:val="en-GB"/>
        </w:rPr>
        <w:t xml:space="preserve">                                                3</w:t>
      </w:r>
      <w:r w:rsidRPr="00651108">
        <w:rPr>
          <w:rFonts w:ascii="Times New Roman" w:hAnsi="Times New Roman" w:cs="Times New Roman"/>
          <w:b/>
          <w:sz w:val="28"/>
          <w:szCs w:val="28"/>
          <w:vertAlign w:val="superscript"/>
          <w:lang w:val="en-GB"/>
        </w:rPr>
        <w:t>RD</w:t>
      </w:r>
      <w:r>
        <w:rPr>
          <w:rFonts w:ascii="Times New Roman" w:hAnsi="Times New Roman" w:cs="Times New Roman"/>
          <w:b/>
          <w:sz w:val="28"/>
          <w:szCs w:val="28"/>
          <w:lang w:val="en-GB"/>
        </w:rPr>
        <w:t xml:space="preserve"> RESPONDENT</w:t>
      </w:r>
    </w:p>
    <w:p w:rsidR="00DA1F24" w:rsidRDefault="00DA1F24" w:rsidP="0036344C">
      <w:pPr>
        <w:spacing w:line="360" w:lineRule="auto"/>
        <w:rPr>
          <w:rFonts w:ascii="Times New Roman" w:hAnsi="Times New Roman" w:cs="Times New Roman"/>
          <w:b/>
          <w:sz w:val="28"/>
          <w:szCs w:val="28"/>
          <w:lang w:val="en-GB"/>
        </w:rPr>
      </w:pPr>
    </w:p>
    <w:p w:rsidR="00813CEE" w:rsidRDefault="00813CEE" w:rsidP="00813CEE">
      <w:pPr>
        <w:spacing w:after="0" w:line="360" w:lineRule="auto"/>
        <w:jc w:val="both"/>
        <w:rPr>
          <w:rFonts w:ascii="Times New Roman" w:hAnsi="Times New Roman" w:cs="Times New Roman"/>
          <w:bCs/>
          <w:sz w:val="28"/>
          <w:szCs w:val="28"/>
          <w:lang w:val="en-GB"/>
        </w:rPr>
      </w:pPr>
      <w:r w:rsidRPr="00813CEE">
        <w:rPr>
          <w:rFonts w:ascii="Times New Roman" w:hAnsi="Times New Roman" w:cs="Times New Roman"/>
          <w:b/>
          <w:sz w:val="28"/>
          <w:szCs w:val="28"/>
          <w:u w:val="single"/>
          <w:lang w:val="en-GB"/>
        </w:rPr>
        <w:t>Neutral</w:t>
      </w:r>
      <w:r>
        <w:rPr>
          <w:rFonts w:ascii="Times New Roman" w:hAnsi="Times New Roman" w:cs="Times New Roman"/>
          <w:b/>
          <w:sz w:val="28"/>
          <w:szCs w:val="28"/>
          <w:u w:val="single"/>
          <w:lang w:val="en-GB"/>
        </w:rPr>
        <w:t xml:space="preserve"> Citation:</w:t>
      </w:r>
      <w:r>
        <w:rPr>
          <w:rFonts w:ascii="Times New Roman" w:hAnsi="Times New Roman" w:cs="Times New Roman"/>
          <w:bCs/>
          <w:sz w:val="28"/>
          <w:szCs w:val="28"/>
          <w:lang w:val="en-GB"/>
        </w:rPr>
        <w:t xml:space="preserve"> Hata-Butle (Pty) Ltd v Moeketsi Monethi &amp; 2 others [2022] LSHC </w:t>
      </w:r>
      <w:r w:rsidR="008D2B69">
        <w:rPr>
          <w:rFonts w:ascii="Times New Roman" w:hAnsi="Times New Roman" w:cs="Times New Roman"/>
          <w:bCs/>
          <w:sz w:val="28"/>
          <w:szCs w:val="28"/>
          <w:lang w:val="en-GB"/>
        </w:rPr>
        <w:t>155</w:t>
      </w:r>
      <w:r>
        <w:rPr>
          <w:rFonts w:ascii="Times New Roman" w:hAnsi="Times New Roman" w:cs="Times New Roman"/>
          <w:bCs/>
          <w:sz w:val="28"/>
          <w:szCs w:val="28"/>
          <w:lang w:val="en-GB"/>
        </w:rPr>
        <w:t xml:space="preserve"> Com</w:t>
      </w:r>
      <w:r w:rsidR="003D349C">
        <w:rPr>
          <w:rFonts w:ascii="Times New Roman" w:hAnsi="Times New Roman" w:cs="Times New Roman"/>
          <w:bCs/>
          <w:sz w:val="28"/>
          <w:szCs w:val="28"/>
          <w:lang w:val="en-GB"/>
        </w:rPr>
        <w:t>m</w:t>
      </w:r>
      <w:r>
        <w:rPr>
          <w:rFonts w:ascii="Times New Roman" w:hAnsi="Times New Roman" w:cs="Times New Roman"/>
          <w:bCs/>
          <w:sz w:val="28"/>
          <w:szCs w:val="28"/>
          <w:lang w:val="en-GB"/>
        </w:rPr>
        <w:t xml:space="preserve"> (01 June 2022)</w:t>
      </w:r>
    </w:p>
    <w:p w:rsidR="00DA1F24" w:rsidRPr="00813CEE" w:rsidRDefault="00813CEE" w:rsidP="00813CEE">
      <w:pPr>
        <w:spacing w:after="0" w:line="360" w:lineRule="auto"/>
        <w:jc w:val="both"/>
        <w:rPr>
          <w:rFonts w:ascii="Times New Roman" w:hAnsi="Times New Roman" w:cs="Times New Roman"/>
          <w:b/>
          <w:sz w:val="28"/>
          <w:szCs w:val="28"/>
          <w:lang w:val="en-GB"/>
        </w:rPr>
      </w:pPr>
      <w:r w:rsidRPr="00813CEE">
        <w:rPr>
          <w:rFonts w:ascii="Times New Roman" w:hAnsi="Times New Roman" w:cs="Times New Roman"/>
          <w:b/>
          <w:sz w:val="28"/>
          <w:szCs w:val="28"/>
          <w:lang w:val="en-GB"/>
        </w:rPr>
        <w:t xml:space="preserve"> </w:t>
      </w:r>
    </w:p>
    <w:p w:rsidR="00651108" w:rsidRDefault="00817FFC" w:rsidP="0036344C">
      <w:pPr>
        <w:spacing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CORAM: </w:t>
      </w:r>
      <w:r w:rsidR="00DA1F24">
        <w:rPr>
          <w:rFonts w:ascii="Times New Roman" w:hAnsi="Times New Roman" w:cs="Times New Roman"/>
          <w:b/>
          <w:sz w:val="28"/>
          <w:szCs w:val="28"/>
          <w:lang w:val="en-GB"/>
        </w:rPr>
        <w:t xml:space="preserve"> </w:t>
      </w:r>
      <w:r w:rsidR="003D349C">
        <w:rPr>
          <w:rFonts w:ascii="Times New Roman" w:hAnsi="Times New Roman" w:cs="Times New Roman"/>
          <w:b/>
          <w:sz w:val="28"/>
          <w:szCs w:val="28"/>
          <w:lang w:val="en-GB"/>
        </w:rPr>
        <w:tab/>
      </w:r>
      <w:r w:rsidR="003D349C">
        <w:rPr>
          <w:rFonts w:ascii="Times New Roman" w:hAnsi="Times New Roman" w:cs="Times New Roman"/>
          <w:b/>
          <w:sz w:val="28"/>
          <w:szCs w:val="28"/>
          <w:lang w:val="en-GB"/>
        </w:rPr>
        <w:tab/>
      </w:r>
      <w:r w:rsidR="00DA1F24">
        <w:rPr>
          <w:rFonts w:ascii="Times New Roman" w:hAnsi="Times New Roman" w:cs="Times New Roman"/>
          <w:b/>
          <w:sz w:val="28"/>
          <w:szCs w:val="28"/>
          <w:lang w:val="en-GB"/>
        </w:rPr>
        <w:t>M</w:t>
      </w:r>
      <w:r w:rsidR="0067248C">
        <w:rPr>
          <w:rFonts w:ascii="Times New Roman" w:hAnsi="Times New Roman" w:cs="Times New Roman"/>
          <w:b/>
          <w:sz w:val="28"/>
          <w:szCs w:val="28"/>
          <w:lang w:val="en-GB"/>
        </w:rPr>
        <w:t>.</w:t>
      </w:r>
      <w:r w:rsidR="00DA1F24">
        <w:rPr>
          <w:rFonts w:ascii="Times New Roman" w:hAnsi="Times New Roman" w:cs="Times New Roman"/>
          <w:b/>
          <w:sz w:val="28"/>
          <w:szCs w:val="28"/>
          <w:lang w:val="en-GB"/>
        </w:rPr>
        <w:t xml:space="preserve"> S</w:t>
      </w:r>
      <w:r w:rsidR="0067248C">
        <w:rPr>
          <w:rFonts w:ascii="Times New Roman" w:hAnsi="Times New Roman" w:cs="Times New Roman"/>
          <w:b/>
          <w:sz w:val="28"/>
          <w:szCs w:val="28"/>
          <w:lang w:val="en-GB"/>
        </w:rPr>
        <w:t>.</w:t>
      </w:r>
      <w:r w:rsidR="00DA1F24">
        <w:rPr>
          <w:rFonts w:ascii="Times New Roman" w:hAnsi="Times New Roman" w:cs="Times New Roman"/>
          <w:b/>
          <w:sz w:val="28"/>
          <w:szCs w:val="28"/>
          <w:lang w:val="en-GB"/>
        </w:rPr>
        <w:t xml:space="preserve"> KOPO, J</w:t>
      </w:r>
    </w:p>
    <w:p w:rsidR="00DA1F24" w:rsidRDefault="00DA1F24" w:rsidP="0036344C">
      <w:pPr>
        <w:spacing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HEARD:   </w:t>
      </w:r>
      <w:r w:rsidR="003D349C">
        <w:rPr>
          <w:rFonts w:ascii="Times New Roman" w:hAnsi="Times New Roman" w:cs="Times New Roman"/>
          <w:b/>
          <w:sz w:val="28"/>
          <w:szCs w:val="28"/>
          <w:lang w:val="en-GB"/>
        </w:rPr>
        <w:tab/>
      </w:r>
      <w:r w:rsidR="003D349C">
        <w:rPr>
          <w:rFonts w:ascii="Times New Roman" w:hAnsi="Times New Roman" w:cs="Times New Roman"/>
          <w:b/>
          <w:sz w:val="28"/>
          <w:szCs w:val="28"/>
          <w:lang w:val="en-GB"/>
        </w:rPr>
        <w:tab/>
      </w:r>
      <w:r>
        <w:rPr>
          <w:rFonts w:ascii="Times New Roman" w:hAnsi="Times New Roman" w:cs="Times New Roman"/>
          <w:b/>
          <w:sz w:val="28"/>
          <w:szCs w:val="28"/>
          <w:lang w:val="en-GB"/>
        </w:rPr>
        <w:t>01</w:t>
      </w:r>
      <w:r w:rsidRPr="00DA1F24">
        <w:rPr>
          <w:rFonts w:ascii="Times New Roman" w:hAnsi="Times New Roman" w:cs="Times New Roman"/>
          <w:b/>
          <w:sz w:val="28"/>
          <w:szCs w:val="28"/>
          <w:vertAlign w:val="superscript"/>
          <w:lang w:val="en-GB"/>
        </w:rPr>
        <w:t>ST</w:t>
      </w:r>
      <w:r>
        <w:rPr>
          <w:rFonts w:ascii="Times New Roman" w:hAnsi="Times New Roman" w:cs="Times New Roman"/>
          <w:b/>
          <w:sz w:val="28"/>
          <w:szCs w:val="28"/>
          <w:lang w:val="en-GB"/>
        </w:rPr>
        <w:t xml:space="preserve"> JUNE 2022</w:t>
      </w:r>
    </w:p>
    <w:p w:rsidR="00905F40" w:rsidRDefault="003D349C" w:rsidP="0036344C">
      <w:pPr>
        <w:spacing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DELIVERED</w:t>
      </w:r>
      <w:r w:rsidR="00905F40">
        <w:rPr>
          <w:rFonts w:ascii="Times New Roman" w:hAnsi="Times New Roman" w:cs="Times New Roman"/>
          <w:b/>
          <w:sz w:val="28"/>
          <w:szCs w:val="28"/>
          <w:lang w:val="en-GB"/>
        </w:rPr>
        <w:t xml:space="preserve">: </w:t>
      </w:r>
      <w:r>
        <w:rPr>
          <w:rFonts w:ascii="Times New Roman" w:hAnsi="Times New Roman" w:cs="Times New Roman"/>
          <w:b/>
          <w:sz w:val="28"/>
          <w:szCs w:val="28"/>
          <w:lang w:val="en-GB"/>
        </w:rPr>
        <w:tab/>
      </w:r>
      <w:r w:rsidR="009134E3">
        <w:rPr>
          <w:rFonts w:ascii="Times New Roman" w:hAnsi="Times New Roman" w:cs="Times New Roman"/>
          <w:b/>
          <w:sz w:val="28"/>
          <w:szCs w:val="28"/>
          <w:lang w:val="en-GB"/>
        </w:rPr>
        <w:t>01</w:t>
      </w:r>
      <w:r w:rsidR="0067248C" w:rsidRPr="0067248C">
        <w:rPr>
          <w:rFonts w:ascii="Times New Roman" w:hAnsi="Times New Roman" w:cs="Times New Roman"/>
          <w:b/>
          <w:sz w:val="28"/>
          <w:szCs w:val="28"/>
          <w:vertAlign w:val="superscript"/>
          <w:lang w:val="en-GB"/>
        </w:rPr>
        <w:t>ST</w:t>
      </w:r>
      <w:r>
        <w:rPr>
          <w:rFonts w:ascii="Times New Roman" w:hAnsi="Times New Roman" w:cs="Times New Roman"/>
          <w:b/>
          <w:sz w:val="28"/>
          <w:szCs w:val="28"/>
          <w:vertAlign w:val="superscript"/>
          <w:lang w:val="en-GB"/>
        </w:rPr>
        <w:t xml:space="preserve"> </w:t>
      </w:r>
      <w:r w:rsidR="00905F40">
        <w:rPr>
          <w:rFonts w:ascii="Times New Roman" w:hAnsi="Times New Roman" w:cs="Times New Roman"/>
          <w:b/>
          <w:sz w:val="28"/>
          <w:szCs w:val="28"/>
          <w:lang w:val="en-GB"/>
        </w:rPr>
        <w:t>JUNE 2022</w:t>
      </w:r>
    </w:p>
    <w:p w:rsidR="00DA1F24" w:rsidRDefault="00DA1F24" w:rsidP="00DA1F24">
      <w:pPr>
        <w:spacing w:line="360" w:lineRule="auto"/>
        <w:jc w:val="center"/>
        <w:rPr>
          <w:rFonts w:ascii="Times New Roman" w:hAnsi="Times New Roman" w:cs="Times New Roman"/>
          <w:b/>
          <w:i/>
          <w:sz w:val="28"/>
          <w:szCs w:val="28"/>
          <w:lang w:val="en-GB"/>
        </w:rPr>
      </w:pPr>
      <w:r w:rsidRPr="00DA1F24">
        <w:rPr>
          <w:rFonts w:ascii="Times New Roman" w:hAnsi="Times New Roman" w:cs="Times New Roman"/>
          <w:b/>
          <w:i/>
          <w:sz w:val="28"/>
          <w:szCs w:val="28"/>
          <w:lang w:val="en-GB"/>
        </w:rPr>
        <w:lastRenderedPageBreak/>
        <w:t>SUMMARY</w:t>
      </w:r>
    </w:p>
    <w:p w:rsidR="00DA1F24" w:rsidRDefault="00DA1F24" w:rsidP="00694631">
      <w:pPr>
        <w:spacing w:line="360" w:lineRule="auto"/>
        <w:jc w:val="both"/>
        <w:rPr>
          <w:rFonts w:ascii="Times New Roman" w:hAnsi="Times New Roman" w:cs="Times New Roman"/>
          <w:i/>
          <w:sz w:val="28"/>
          <w:szCs w:val="28"/>
          <w:lang w:val="en-GB"/>
        </w:rPr>
      </w:pPr>
      <w:r w:rsidRPr="00694631">
        <w:rPr>
          <w:rFonts w:ascii="Times New Roman" w:hAnsi="Times New Roman" w:cs="Times New Roman"/>
          <w:i/>
          <w:sz w:val="28"/>
          <w:szCs w:val="28"/>
          <w:lang w:val="en-GB"/>
        </w:rPr>
        <w:t>Respondent failing to file opposing affidavit</w:t>
      </w:r>
      <w:r w:rsidR="00694631" w:rsidRPr="00694631">
        <w:rPr>
          <w:rFonts w:ascii="Times New Roman" w:hAnsi="Times New Roman" w:cs="Times New Roman"/>
          <w:i/>
          <w:sz w:val="28"/>
          <w:szCs w:val="28"/>
          <w:lang w:val="en-GB"/>
        </w:rPr>
        <w:t xml:space="preserve"> – No condonation application - M</w:t>
      </w:r>
      <w:r w:rsidRPr="00694631">
        <w:rPr>
          <w:rFonts w:ascii="Times New Roman" w:hAnsi="Times New Roman" w:cs="Times New Roman"/>
          <w:i/>
          <w:sz w:val="28"/>
          <w:szCs w:val="28"/>
          <w:lang w:val="en-GB"/>
        </w:rPr>
        <w:t>atter enrolled in uncontested roll</w:t>
      </w:r>
      <w:r w:rsidR="00694631" w:rsidRPr="00694631">
        <w:rPr>
          <w:rFonts w:ascii="Times New Roman" w:hAnsi="Times New Roman" w:cs="Times New Roman"/>
          <w:i/>
          <w:sz w:val="28"/>
          <w:szCs w:val="28"/>
          <w:lang w:val="en-GB"/>
        </w:rPr>
        <w:t xml:space="preserve"> – Application for postponement to file condonation denied – urgency of the matter still key</w:t>
      </w:r>
      <w:r w:rsidR="009234C7">
        <w:rPr>
          <w:rFonts w:ascii="Times New Roman" w:hAnsi="Times New Roman" w:cs="Times New Roman"/>
          <w:i/>
          <w:sz w:val="28"/>
          <w:szCs w:val="28"/>
          <w:lang w:val="en-GB"/>
        </w:rPr>
        <w:t xml:space="preserve"> - Interdict</w:t>
      </w:r>
    </w:p>
    <w:p w:rsidR="00A57606" w:rsidRDefault="00A57606" w:rsidP="00694631">
      <w:pPr>
        <w:spacing w:line="360" w:lineRule="auto"/>
        <w:jc w:val="both"/>
        <w:rPr>
          <w:rFonts w:ascii="Times New Roman" w:hAnsi="Times New Roman" w:cs="Times New Roman"/>
          <w:i/>
          <w:sz w:val="28"/>
          <w:szCs w:val="28"/>
          <w:lang w:val="en-GB"/>
        </w:rPr>
      </w:pPr>
    </w:p>
    <w:p w:rsidR="00694631" w:rsidRPr="00760A5D" w:rsidRDefault="00694631" w:rsidP="00694631">
      <w:pPr>
        <w:spacing w:line="360" w:lineRule="auto"/>
        <w:jc w:val="both"/>
        <w:rPr>
          <w:rFonts w:ascii="Times New Roman" w:hAnsi="Times New Roman" w:cs="Times New Roman"/>
          <w:b/>
          <w:sz w:val="28"/>
          <w:szCs w:val="28"/>
          <w:u w:val="single"/>
          <w:lang w:val="en-GB"/>
        </w:rPr>
      </w:pPr>
      <w:r w:rsidRPr="00760A5D">
        <w:rPr>
          <w:rFonts w:ascii="Times New Roman" w:hAnsi="Times New Roman" w:cs="Times New Roman"/>
          <w:b/>
          <w:sz w:val="28"/>
          <w:szCs w:val="28"/>
          <w:u w:val="single"/>
          <w:lang w:val="en-GB"/>
        </w:rPr>
        <w:t>Annotation</w:t>
      </w:r>
    </w:p>
    <w:p w:rsidR="00C36EA1" w:rsidRDefault="00C36EA1" w:rsidP="00694631">
      <w:pPr>
        <w:spacing w:line="360" w:lineRule="auto"/>
        <w:jc w:val="both"/>
        <w:rPr>
          <w:rFonts w:ascii="Times New Roman" w:hAnsi="Times New Roman" w:cs="Times New Roman"/>
          <w:b/>
          <w:sz w:val="28"/>
          <w:szCs w:val="28"/>
          <w:u w:val="single"/>
          <w:lang w:val="en-GB"/>
        </w:rPr>
      </w:pPr>
      <w:r w:rsidRPr="00C36EA1">
        <w:rPr>
          <w:rFonts w:ascii="Times New Roman" w:hAnsi="Times New Roman" w:cs="Times New Roman"/>
          <w:b/>
          <w:sz w:val="28"/>
          <w:szCs w:val="28"/>
          <w:u w:val="single"/>
          <w:lang w:val="en-GB"/>
        </w:rPr>
        <w:t>Books</w:t>
      </w:r>
    </w:p>
    <w:p w:rsidR="00C36EA1" w:rsidRDefault="00C36EA1" w:rsidP="00694631">
      <w:pPr>
        <w:spacing w:line="360" w:lineRule="auto"/>
        <w:jc w:val="both"/>
        <w:rPr>
          <w:rFonts w:ascii="Times New Roman" w:hAnsi="Times New Roman" w:cs="Times New Roman"/>
          <w:sz w:val="28"/>
          <w:szCs w:val="28"/>
          <w:lang w:val="en-GB"/>
        </w:rPr>
      </w:pPr>
      <w:r w:rsidRPr="00C36EA1">
        <w:rPr>
          <w:rFonts w:ascii="Times New Roman" w:hAnsi="Times New Roman" w:cs="Times New Roman"/>
          <w:sz w:val="28"/>
          <w:szCs w:val="28"/>
          <w:lang w:val="en-GB"/>
        </w:rPr>
        <w:t>LAC (2005-2006) at 315</w:t>
      </w:r>
    </w:p>
    <w:p w:rsidR="006A0841" w:rsidRPr="00C36EA1" w:rsidRDefault="006A0841" w:rsidP="00694631">
      <w:pPr>
        <w:spacing w:line="360" w:lineRule="auto"/>
        <w:jc w:val="both"/>
        <w:rPr>
          <w:rFonts w:ascii="Times New Roman" w:hAnsi="Times New Roman" w:cs="Times New Roman"/>
          <w:sz w:val="28"/>
          <w:szCs w:val="28"/>
          <w:lang w:val="en-GB"/>
        </w:rPr>
      </w:pPr>
    </w:p>
    <w:p w:rsidR="00294334" w:rsidRDefault="00C36EA1" w:rsidP="003D349C">
      <w:pPr>
        <w:spacing w:after="0" w:line="360" w:lineRule="auto"/>
        <w:jc w:val="both"/>
        <w:rPr>
          <w:rFonts w:ascii="Times New Roman" w:hAnsi="Times New Roman" w:cs="Times New Roman"/>
          <w:b/>
          <w:sz w:val="28"/>
          <w:szCs w:val="28"/>
          <w:u w:val="single"/>
          <w:lang w:val="en-GB"/>
        </w:rPr>
      </w:pPr>
      <w:r w:rsidRPr="00760A5D">
        <w:rPr>
          <w:rFonts w:ascii="Times New Roman" w:hAnsi="Times New Roman" w:cs="Times New Roman"/>
          <w:b/>
          <w:sz w:val="28"/>
          <w:szCs w:val="28"/>
          <w:u w:val="single"/>
          <w:lang w:val="en-GB"/>
        </w:rPr>
        <w:t>Cases</w:t>
      </w:r>
    </w:p>
    <w:p w:rsidR="003D349C" w:rsidRPr="003D349C" w:rsidRDefault="003D349C" w:rsidP="003D349C">
      <w:pPr>
        <w:spacing w:after="0" w:line="360" w:lineRule="auto"/>
        <w:jc w:val="both"/>
        <w:rPr>
          <w:rFonts w:ascii="Times New Roman" w:hAnsi="Times New Roman" w:cs="Times New Roman"/>
          <w:bCs/>
          <w:sz w:val="28"/>
          <w:szCs w:val="28"/>
          <w:u w:val="single"/>
          <w:lang w:val="en-GB"/>
        </w:rPr>
      </w:pPr>
      <w:r>
        <w:rPr>
          <w:rFonts w:ascii="Times New Roman" w:hAnsi="Times New Roman" w:cs="Times New Roman"/>
          <w:bCs/>
          <w:sz w:val="28"/>
          <w:szCs w:val="28"/>
          <w:u w:val="single"/>
          <w:lang w:val="en-GB"/>
        </w:rPr>
        <w:t>SOUTH AFRICA</w:t>
      </w:r>
    </w:p>
    <w:p w:rsidR="00C36EA1" w:rsidRDefault="00C36EA1" w:rsidP="003D349C">
      <w:pPr>
        <w:spacing w:after="0" w:line="360" w:lineRule="auto"/>
        <w:jc w:val="both"/>
        <w:rPr>
          <w:rFonts w:ascii="Times New Roman" w:hAnsi="Times New Roman" w:cs="Times New Roman"/>
          <w:sz w:val="28"/>
          <w:szCs w:val="28"/>
          <w:lang w:val="en-GB"/>
        </w:rPr>
      </w:pPr>
      <w:r w:rsidRPr="00C36EA1">
        <w:rPr>
          <w:rFonts w:ascii="Times New Roman" w:hAnsi="Times New Roman" w:cs="Times New Roman"/>
          <w:sz w:val="28"/>
          <w:szCs w:val="28"/>
          <w:lang w:val="en-GB"/>
        </w:rPr>
        <w:t>Joshua v Joshua1961 (1) SA 455</w:t>
      </w:r>
    </w:p>
    <w:p w:rsidR="00C36EA1" w:rsidRDefault="00C36EA1" w:rsidP="003D349C">
      <w:pPr>
        <w:spacing w:after="0" w:line="360" w:lineRule="auto"/>
        <w:jc w:val="both"/>
        <w:rPr>
          <w:rFonts w:ascii="Times New Roman" w:hAnsi="Times New Roman" w:cs="Times New Roman"/>
          <w:sz w:val="28"/>
          <w:szCs w:val="28"/>
          <w:lang w:val="en-GB"/>
        </w:rPr>
      </w:pPr>
      <w:r w:rsidRPr="00C36EA1">
        <w:rPr>
          <w:rFonts w:ascii="Times New Roman" w:hAnsi="Times New Roman" w:cs="Times New Roman"/>
          <w:sz w:val="28"/>
          <w:szCs w:val="28"/>
          <w:lang w:val="en-GB"/>
        </w:rPr>
        <w:t>Setlogelo V Setlogelo1914 AD 221</w:t>
      </w:r>
    </w:p>
    <w:p w:rsidR="003D349C" w:rsidRDefault="003D349C" w:rsidP="003D349C">
      <w:pPr>
        <w:spacing w:after="0" w:line="360" w:lineRule="auto"/>
        <w:jc w:val="both"/>
        <w:rPr>
          <w:rFonts w:ascii="Times New Roman" w:hAnsi="Times New Roman" w:cs="Times New Roman"/>
          <w:sz w:val="28"/>
          <w:szCs w:val="28"/>
          <w:lang w:val="en-GB"/>
        </w:rPr>
      </w:pPr>
    </w:p>
    <w:p w:rsidR="003D349C" w:rsidRPr="003D349C" w:rsidRDefault="003D349C" w:rsidP="003D349C">
      <w:pPr>
        <w:spacing w:after="0" w:line="360" w:lineRule="auto"/>
        <w:jc w:val="both"/>
        <w:rPr>
          <w:rFonts w:ascii="Times New Roman" w:hAnsi="Times New Roman" w:cs="Times New Roman"/>
          <w:sz w:val="28"/>
          <w:szCs w:val="28"/>
          <w:u w:val="single"/>
          <w:lang w:val="en-GB"/>
        </w:rPr>
      </w:pPr>
      <w:r>
        <w:rPr>
          <w:rFonts w:ascii="Times New Roman" w:hAnsi="Times New Roman" w:cs="Times New Roman"/>
          <w:sz w:val="28"/>
          <w:szCs w:val="28"/>
          <w:u w:val="single"/>
          <w:lang w:val="en-GB"/>
        </w:rPr>
        <w:t>LESOTHO</w:t>
      </w:r>
    </w:p>
    <w:p w:rsidR="00C36EA1" w:rsidRPr="00C36EA1" w:rsidRDefault="00C36EA1" w:rsidP="00694631">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Jiao v Motebang and Another </w:t>
      </w:r>
      <w:r w:rsidR="00293414">
        <w:rPr>
          <w:rFonts w:ascii="Times New Roman" w:hAnsi="Times New Roman" w:cs="Times New Roman"/>
          <w:sz w:val="28"/>
          <w:szCs w:val="28"/>
          <w:lang w:val="en-GB"/>
        </w:rPr>
        <w:t>[2008] LSHC 57</w:t>
      </w:r>
    </w:p>
    <w:p w:rsidR="002534DC" w:rsidRDefault="002534DC" w:rsidP="00694631">
      <w:pPr>
        <w:spacing w:line="360" w:lineRule="auto"/>
        <w:jc w:val="both"/>
        <w:rPr>
          <w:rFonts w:ascii="Times New Roman" w:hAnsi="Times New Roman" w:cs="Times New Roman"/>
          <w:i/>
          <w:sz w:val="28"/>
          <w:szCs w:val="28"/>
          <w:lang w:val="en-GB"/>
        </w:rPr>
      </w:pPr>
    </w:p>
    <w:p w:rsidR="008D2B69" w:rsidRDefault="008D2B69" w:rsidP="00694631">
      <w:pPr>
        <w:spacing w:line="360" w:lineRule="auto"/>
        <w:jc w:val="both"/>
        <w:rPr>
          <w:rFonts w:ascii="Times New Roman" w:hAnsi="Times New Roman" w:cs="Times New Roman"/>
          <w:i/>
          <w:sz w:val="28"/>
          <w:szCs w:val="28"/>
          <w:lang w:val="en-GB"/>
        </w:rPr>
      </w:pPr>
    </w:p>
    <w:p w:rsidR="003D349C" w:rsidRDefault="003D349C" w:rsidP="00694631">
      <w:pPr>
        <w:spacing w:line="360" w:lineRule="auto"/>
        <w:jc w:val="both"/>
        <w:rPr>
          <w:rFonts w:ascii="Times New Roman" w:hAnsi="Times New Roman" w:cs="Times New Roman"/>
          <w:i/>
          <w:sz w:val="28"/>
          <w:szCs w:val="28"/>
          <w:lang w:val="en-GB"/>
        </w:rPr>
      </w:pPr>
    </w:p>
    <w:p w:rsidR="003D349C" w:rsidRDefault="003D349C" w:rsidP="00694631">
      <w:pPr>
        <w:spacing w:line="360" w:lineRule="auto"/>
        <w:jc w:val="both"/>
        <w:rPr>
          <w:rFonts w:ascii="Times New Roman" w:hAnsi="Times New Roman" w:cs="Times New Roman"/>
          <w:i/>
          <w:sz w:val="28"/>
          <w:szCs w:val="28"/>
          <w:lang w:val="en-GB"/>
        </w:rPr>
      </w:pPr>
    </w:p>
    <w:p w:rsidR="003D349C" w:rsidRDefault="003D349C" w:rsidP="00694631">
      <w:pPr>
        <w:spacing w:line="360" w:lineRule="auto"/>
        <w:jc w:val="both"/>
        <w:rPr>
          <w:rFonts w:ascii="Times New Roman" w:hAnsi="Times New Roman" w:cs="Times New Roman"/>
          <w:i/>
          <w:sz w:val="28"/>
          <w:szCs w:val="28"/>
          <w:lang w:val="en-GB"/>
        </w:rPr>
      </w:pPr>
    </w:p>
    <w:p w:rsidR="003D349C" w:rsidRDefault="003D349C" w:rsidP="00694631">
      <w:pPr>
        <w:spacing w:line="360" w:lineRule="auto"/>
        <w:jc w:val="both"/>
        <w:rPr>
          <w:rFonts w:ascii="Times New Roman" w:hAnsi="Times New Roman" w:cs="Times New Roman"/>
          <w:i/>
          <w:sz w:val="28"/>
          <w:szCs w:val="28"/>
          <w:lang w:val="en-GB"/>
        </w:rPr>
      </w:pPr>
    </w:p>
    <w:p w:rsidR="003D349C" w:rsidRDefault="003D349C" w:rsidP="00694631">
      <w:pPr>
        <w:spacing w:line="360" w:lineRule="auto"/>
        <w:jc w:val="both"/>
        <w:rPr>
          <w:rFonts w:ascii="Times New Roman" w:hAnsi="Times New Roman" w:cs="Times New Roman"/>
          <w:i/>
          <w:sz w:val="28"/>
          <w:szCs w:val="28"/>
          <w:lang w:val="en-GB"/>
        </w:rPr>
      </w:pPr>
    </w:p>
    <w:p w:rsidR="003D349C" w:rsidRDefault="003D349C" w:rsidP="008D2B69">
      <w:pPr>
        <w:spacing w:after="0" w:line="360" w:lineRule="auto"/>
        <w:jc w:val="center"/>
        <w:rPr>
          <w:rFonts w:ascii="Times New Roman" w:hAnsi="Times New Roman" w:cs="Times New Roman"/>
          <w:b/>
          <w:sz w:val="28"/>
          <w:szCs w:val="28"/>
          <w:lang w:val="en-GB"/>
        </w:rPr>
      </w:pPr>
    </w:p>
    <w:p w:rsidR="00A508C0" w:rsidRDefault="00A508C0" w:rsidP="008D2B69">
      <w:pPr>
        <w:spacing w:after="0" w:line="36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lastRenderedPageBreak/>
        <w:t>JUDGMENT</w:t>
      </w:r>
    </w:p>
    <w:p w:rsidR="008D2B69" w:rsidRDefault="008D2B69" w:rsidP="008D2B69">
      <w:pPr>
        <w:spacing w:after="0" w:line="360" w:lineRule="auto"/>
        <w:jc w:val="center"/>
        <w:rPr>
          <w:rFonts w:ascii="Times New Roman" w:hAnsi="Times New Roman" w:cs="Times New Roman"/>
          <w:b/>
          <w:sz w:val="28"/>
          <w:szCs w:val="28"/>
          <w:lang w:val="en-GB"/>
        </w:rPr>
      </w:pPr>
    </w:p>
    <w:p w:rsidR="00694631" w:rsidRDefault="00694631" w:rsidP="00694631">
      <w:pPr>
        <w:spacing w:line="360" w:lineRule="auto"/>
        <w:jc w:val="both"/>
        <w:rPr>
          <w:rFonts w:ascii="Times New Roman" w:hAnsi="Times New Roman" w:cs="Times New Roman"/>
          <w:b/>
          <w:sz w:val="28"/>
          <w:szCs w:val="28"/>
          <w:lang w:val="en-GB"/>
        </w:rPr>
      </w:pPr>
      <w:r w:rsidRPr="00694631">
        <w:rPr>
          <w:rFonts w:ascii="Times New Roman" w:hAnsi="Times New Roman" w:cs="Times New Roman"/>
          <w:b/>
          <w:sz w:val="28"/>
          <w:szCs w:val="28"/>
          <w:lang w:val="en-GB"/>
        </w:rPr>
        <w:t>Introduction</w:t>
      </w:r>
    </w:p>
    <w:p w:rsidR="00694631" w:rsidRDefault="00694631" w:rsidP="008D2B69">
      <w:pPr>
        <w:spacing w:after="0" w:line="360" w:lineRule="auto"/>
        <w:jc w:val="both"/>
        <w:rPr>
          <w:rFonts w:ascii="Times New Roman" w:hAnsi="Times New Roman" w:cs="Times New Roman"/>
          <w:sz w:val="28"/>
          <w:szCs w:val="28"/>
          <w:lang w:val="en-GB"/>
        </w:rPr>
      </w:pPr>
      <w:r w:rsidRPr="00694631">
        <w:rPr>
          <w:rFonts w:ascii="Times New Roman" w:hAnsi="Times New Roman" w:cs="Times New Roman"/>
          <w:sz w:val="28"/>
          <w:szCs w:val="28"/>
          <w:lang w:val="en-GB"/>
        </w:rPr>
        <w:t>[1]</w:t>
      </w:r>
      <w:r>
        <w:rPr>
          <w:rFonts w:ascii="Times New Roman" w:hAnsi="Times New Roman" w:cs="Times New Roman"/>
          <w:sz w:val="28"/>
          <w:szCs w:val="28"/>
          <w:lang w:val="en-GB"/>
        </w:rPr>
        <w:t xml:space="preserve"> The history of the litigation involving Hata</w:t>
      </w:r>
      <w:r w:rsidR="002B67E5">
        <w:rPr>
          <w:rFonts w:ascii="Times New Roman" w:hAnsi="Times New Roman" w:cs="Times New Roman"/>
          <w:sz w:val="28"/>
          <w:szCs w:val="28"/>
          <w:lang w:val="en-GB"/>
        </w:rPr>
        <w:t xml:space="preserve"> </w:t>
      </w:r>
      <w:r>
        <w:rPr>
          <w:rFonts w:ascii="Times New Roman" w:hAnsi="Times New Roman" w:cs="Times New Roman"/>
          <w:sz w:val="28"/>
          <w:szCs w:val="28"/>
          <w:lang w:val="en-GB"/>
        </w:rPr>
        <w:t>Butle (PTY) LTD is very long, winding and with numerous litigants at different times</w:t>
      </w:r>
      <w:r w:rsidR="00DA7E26">
        <w:rPr>
          <w:rFonts w:ascii="Times New Roman" w:hAnsi="Times New Roman" w:cs="Times New Roman"/>
          <w:sz w:val="28"/>
          <w:szCs w:val="28"/>
          <w:lang w:val="en-GB"/>
        </w:rPr>
        <w:t xml:space="preserve">. While this long history may give an </w:t>
      </w:r>
      <w:r w:rsidR="00293414">
        <w:rPr>
          <w:rFonts w:ascii="Times New Roman" w:hAnsi="Times New Roman" w:cs="Times New Roman"/>
          <w:sz w:val="28"/>
          <w:szCs w:val="28"/>
          <w:lang w:val="en-GB"/>
        </w:rPr>
        <w:t>insight</w:t>
      </w:r>
      <w:r w:rsidR="00DA7E26">
        <w:rPr>
          <w:rFonts w:ascii="Times New Roman" w:hAnsi="Times New Roman" w:cs="Times New Roman"/>
          <w:sz w:val="28"/>
          <w:szCs w:val="28"/>
          <w:lang w:val="en-GB"/>
        </w:rPr>
        <w:t xml:space="preserve"> </w:t>
      </w:r>
      <w:r w:rsidR="00293414">
        <w:rPr>
          <w:rFonts w:ascii="Times New Roman" w:hAnsi="Times New Roman" w:cs="Times New Roman"/>
          <w:sz w:val="28"/>
          <w:szCs w:val="28"/>
          <w:lang w:val="en-GB"/>
        </w:rPr>
        <w:t>of</w:t>
      </w:r>
      <w:r w:rsidR="00DA7E26">
        <w:rPr>
          <w:rFonts w:ascii="Times New Roman" w:hAnsi="Times New Roman" w:cs="Times New Roman"/>
          <w:sz w:val="28"/>
          <w:szCs w:val="28"/>
          <w:lang w:val="en-GB"/>
        </w:rPr>
        <w:t xml:space="preserve"> the dispute surrounding this company, it is only relevant to a certain extent for the purposes of the matter at hand.</w:t>
      </w:r>
    </w:p>
    <w:p w:rsidR="008D2B69" w:rsidRDefault="008D2B69" w:rsidP="008D2B69">
      <w:pPr>
        <w:spacing w:after="0" w:line="360" w:lineRule="auto"/>
        <w:jc w:val="both"/>
        <w:rPr>
          <w:rFonts w:ascii="Times New Roman" w:hAnsi="Times New Roman" w:cs="Times New Roman"/>
          <w:sz w:val="28"/>
          <w:szCs w:val="28"/>
          <w:lang w:val="en-GB"/>
        </w:rPr>
      </w:pPr>
    </w:p>
    <w:p w:rsidR="00DA7E26" w:rsidRDefault="00DA7E26" w:rsidP="005F1C34">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[2] </w:t>
      </w:r>
      <w:r w:rsidR="00630205">
        <w:rPr>
          <w:rFonts w:ascii="Times New Roman" w:hAnsi="Times New Roman" w:cs="Times New Roman"/>
          <w:sz w:val="28"/>
          <w:szCs w:val="28"/>
          <w:lang w:val="en-GB"/>
        </w:rPr>
        <w:t xml:space="preserve">The history of the </w:t>
      </w:r>
      <w:r w:rsidR="00E24D9C">
        <w:rPr>
          <w:rFonts w:ascii="Times New Roman" w:hAnsi="Times New Roman" w:cs="Times New Roman"/>
          <w:sz w:val="28"/>
          <w:szCs w:val="28"/>
          <w:lang w:val="en-GB"/>
        </w:rPr>
        <w:t>Applicant as a company and subject of a litany of cases can be gleaned f</w:t>
      </w:r>
      <w:r w:rsidR="00E8444B">
        <w:rPr>
          <w:rFonts w:ascii="Times New Roman" w:hAnsi="Times New Roman" w:cs="Times New Roman"/>
          <w:sz w:val="28"/>
          <w:szCs w:val="28"/>
          <w:lang w:val="en-GB"/>
        </w:rPr>
        <w:t xml:space="preserve">rom the affidavit of </w:t>
      </w:r>
      <w:r w:rsidR="00434F51">
        <w:rPr>
          <w:rFonts w:ascii="Times New Roman" w:hAnsi="Times New Roman" w:cs="Times New Roman"/>
          <w:sz w:val="28"/>
          <w:szCs w:val="28"/>
          <w:lang w:val="en-GB"/>
        </w:rPr>
        <w:t>Mr. Curl Buys filed of record</w:t>
      </w:r>
      <w:r w:rsidR="00E8444B">
        <w:rPr>
          <w:rFonts w:ascii="Times New Roman" w:hAnsi="Times New Roman" w:cs="Times New Roman"/>
          <w:sz w:val="28"/>
          <w:szCs w:val="28"/>
          <w:lang w:val="en-GB"/>
        </w:rPr>
        <w:t xml:space="preserve"> in this matter. </w:t>
      </w:r>
      <w:r w:rsidR="00434F51">
        <w:rPr>
          <w:rFonts w:ascii="Times New Roman" w:hAnsi="Times New Roman" w:cs="Times New Roman"/>
          <w:sz w:val="28"/>
          <w:szCs w:val="28"/>
          <w:lang w:val="en-GB"/>
        </w:rPr>
        <w:t xml:space="preserve">Applicant </w:t>
      </w:r>
      <w:r w:rsidR="009B35DD">
        <w:rPr>
          <w:rFonts w:ascii="Times New Roman" w:hAnsi="Times New Roman" w:cs="Times New Roman"/>
          <w:sz w:val="28"/>
          <w:szCs w:val="28"/>
          <w:lang w:val="en-GB"/>
        </w:rPr>
        <w:t xml:space="preserve">has been </w:t>
      </w:r>
      <w:r w:rsidR="00434F51">
        <w:rPr>
          <w:rFonts w:ascii="Times New Roman" w:hAnsi="Times New Roman" w:cs="Times New Roman"/>
          <w:sz w:val="28"/>
          <w:szCs w:val="28"/>
          <w:lang w:val="en-GB"/>
        </w:rPr>
        <w:t>the subject of contestations before courts o</w:t>
      </w:r>
      <w:r w:rsidR="004F6D9F">
        <w:rPr>
          <w:rFonts w:ascii="Times New Roman" w:hAnsi="Times New Roman" w:cs="Times New Roman"/>
          <w:sz w:val="28"/>
          <w:szCs w:val="28"/>
          <w:lang w:val="en-GB"/>
        </w:rPr>
        <w:t>f</w:t>
      </w:r>
      <w:r w:rsidR="00434F51">
        <w:rPr>
          <w:rFonts w:ascii="Times New Roman" w:hAnsi="Times New Roman" w:cs="Times New Roman"/>
          <w:sz w:val="28"/>
          <w:szCs w:val="28"/>
          <w:lang w:val="en-GB"/>
        </w:rPr>
        <w:t xml:space="preserve"> law as to its ownership. While Mr. Curl Buys seems to have come to the conclusion that the ownership of Applicant is settled, there </w:t>
      </w:r>
      <w:r w:rsidR="00245897">
        <w:rPr>
          <w:rFonts w:ascii="Times New Roman" w:hAnsi="Times New Roman" w:cs="Times New Roman"/>
          <w:sz w:val="28"/>
          <w:szCs w:val="28"/>
          <w:lang w:val="en-GB"/>
        </w:rPr>
        <w:t>are signs and evidence</w:t>
      </w:r>
      <w:r w:rsidR="00434F51">
        <w:rPr>
          <w:rFonts w:ascii="Times New Roman" w:hAnsi="Times New Roman" w:cs="Times New Roman"/>
          <w:sz w:val="28"/>
          <w:szCs w:val="28"/>
          <w:lang w:val="en-GB"/>
        </w:rPr>
        <w:t xml:space="preserve"> that this may not be so. </w:t>
      </w:r>
      <w:r w:rsidR="00CB7915">
        <w:rPr>
          <w:rFonts w:ascii="Times New Roman" w:hAnsi="Times New Roman" w:cs="Times New Roman"/>
          <w:sz w:val="28"/>
          <w:szCs w:val="28"/>
          <w:lang w:val="en-GB"/>
        </w:rPr>
        <w:t xml:space="preserve">The relevant </w:t>
      </w:r>
      <w:r w:rsidR="00245897">
        <w:rPr>
          <w:rFonts w:ascii="Times New Roman" w:hAnsi="Times New Roman" w:cs="Times New Roman"/>
          <w:sz w:val="28"/>
          <w:szCs w:val="28"/>
          <w:lang w:val="en-GB"/>
        </w:rPr>
        <w:t>history for this matter within the one</w:t>
      </w:r>
      <w:r w:rsidR="009B35DD">
        <w:rPr>
          <w:rFonts w:ascii="Times New Roman" w:hAnsi="Times New Roman" w:cs="Times New Roman"/>
          <w:sz w:val="28"/>
          <w:szCs w:val="28"/>
          <w:lang w:val="en-GB"/>
        </w:rPr>
        <w:t xml:space="preserve"> history relayed by Mr. Buys </w:t>
      </w:r>
      <w:r w:rsidR="00CB7915">
        <w:rPr>
          <w:rFonts w:ascii="Times New Roman" w:hAnsi="Times New Roman" w:cs="Times New Roman"/>
          <w:sz w:val="28"/>
          <w:szCs w:val="28"/>
          <w:lang w:val="en-GB"/>
        </w:rPr>
        <w:t xml:space="preserve">is that Applicant was once under </w:t>
      </w:r>
      <w:r w:rsidR="00293414">
        <w:rPr>
          <w:rFonts w:ascii="Times New Roman" w:hAnsi="Times New Roman" w:cs="Times New Roman"/>
          <w:sz w:val="28"/>
          <w:szCs w:val="28"/>
          <w:lang w:val="en-GB"/>
        </w:rPr>
        <w:t>liquidation</w:t>
      </w:r>
      <w:r w:rsidR="00CB7915">
        <w:rPr>
          <w:rFonts w:ascii="Times New Roman" w:hAnsi="Times New Roman" w:cs="Times New Roman"/>
          <w:sz w:val="28"/>
          <w:szCs w:val="28"/>
          <w:lang w:val="en-GB"/>
        </w:rPr>
        <w:t xml:space="preserve"> but was subsequently removed from </w:t>
      </w:r>
      <w:r w:rsidR="00293414">
        <w:rPr>
          <w:rFonts w:ascii="Times New Roman" w:hAnsi="Times New Roman" w:cs="Times New Roman"/>
          <w:sz w:val="28"/>
          <w:szCs w:val="28"/>
          <w:lang w:val="en-GB"/>
        </w:rPr>
        <w:t>liquidation</w:t>
      </w:r>
      <w:r w:rsidR="00CB7915">
        <w:rPr>
          <w:rFonts w:ascii="Times New Roman" w:hAnsi="Times New Roman" w:cs="Times New Roman"/>
          <w:sz w:val="28"/>
          <w:szCs w:val="28"/>
          <w:lang w:val="en-GB"/>
        </w:rPr>
        <w:t xml:space="preserve"> and is now operating in its own right as a company.</w:t>
      </w:r>
      <w:r w:rsidR="00434F51">
        <w:rPr>
          <w:rFonts w:ascii="Times New Roman" w:hAnsi="Times New Roman" w:cs="Times New Roman"/>
          <w:sz w:val="28"/>
          <w:szCs w:val="28"/>
          <w:lang w:val="en-GB"/>
        </w:rPr>
        <w:t xml:space="preserve"> The second and third respondent</w:t>
      </w:r>
      <w:r w:rsidR="00767722">
        <w:rPr>
          <w:rFonts w:ascii="Times New Roman" w:hAnsi="Times New Roman" w:cs="Times New Roman"/>
          <w:sz w:val="28"/>
          <w:szCs w:val="28"/>
          <w:lang w:val="en-GB"/>
        </w:rPr>
        <w:t>s</w:t>
      </w:r>
      <w:r w:rsidR="00434F51">
        <w:rPr>
          <w:rFonts w:ascii="Times New Roman" w:hAnsi="Times New Roman" w:cs="Times New Roman"/>
          <w:sz w:val="28"/>
          <w:szCs w:val="28"/>
          <w:lang w:val="en-GB"/>
        </w:rPr>
        <w:t xml:space="preserve"> are the tenants in the property of Applicant</w:t>
      </w:r>
      <w:r w:rsidR="00245897">
        <w:rPr>
          <w:rFonts w:ascii="Times New Roman" w:hAnsi="Times New Roman" w:cs="Times New Roman"/>
          <w:sz w:val="28"/>
          <w:szCs w:val="28"/>
          <w:lang w:val="en-GB"/>
        </w:rPr>
        <w:t>.</w:t>
      </w:r>
    </w:p>
    <w:p w:rsidR="005F1C34" w:rsidRDefault="005F1C34" w:rsidP="005F1C34">
      <w:pPr>
        <w:spacing w:after="0" w:line="360" w:lineRule="auto"/>
        <w:jc w:val="both"/>
        <w:rPr>
          <w:rFonts w:ascii="Times New Roman" w:hAnsi="Times New Roman" w:cs="Times New Roman"/>
          <w:sz w:val="28"/>
          <w:szCs w:val="28"/>
          <w:lang w:val="en-GB"/>
        </w:rPr>
      </w:pPr>
    </w:p>
    <w:p w:rsidR="003D6B2F" w:rsidRDefault="00105CEA" w:rsidP="005F1C34">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[3] Appli</w:t>
      </w:r>
      <w:r w:rsidR="00BD6617">
        <w:rPr>
          <w:rFonts w:ascii="Times New Roman" w:hAnsi="Times New Roman" w:cs="Times New Roman"/>
          <w:sz w:val="28"/>
          <w:szCs w:val="28"/>
          <w:lang w:val="en-GB"/>
        </w:rPr>
        <w:t>cant brought this matter on an urgent basis for an order in the following terms</w:t>
      </w:r>
      <w:r w:rsidR="001C51FB">
        <w:rPr>
          <w:rFonts w:ascii="Times New Roman" w:hAnsi="Times New Roman" w:cs="Times New Roman"/>
          <w:sz w:val="28"/>
          <w:szCs w:val="28"/>
          <w:lang w:val="en-GB"/>
        </w:rPr>
        <w:t>:</w:t>
      </w:r>
    </w:p>
    <w:p w:rsidR="005F1C34" w:rsidRDefault="005F1C34" w:rsidP="005F1C34">
      <w:pPr>
        <w:spacing w:after="0" w:line="360" w:lineRule="auto"/>
        <w:jc w:val="both"/>
        <w:rPr>
          <w:rFonts w:ascii="Times New Roman" w:hAnsi="Times New Roman" w:cs="Times New Roman"/>
          <w:sz w:val="28"/>
          <w:szCs w:val="28"/>
          <w:lang w:val="en-GB"/>
        </w:rPr>
      </w:pPr>
    </w:p>
    <w:p w:rsidR="001C51FB" w:rsidRPr="00563080" w:rsidRDefault="001C51FB" w:rsidP="001C51FB">
      <w:pPr>
        <w:pStyle w:val="ListParagraph"/>
        <w:numPr>
          <w:ilvl w:val="0"/>
          <w:numId w:val="2"/>
        </w:numPr>
        <w:spacing w:line="360" w:lineRule="auto"/>
        <w:jc w:val="both"/>
        <w:rPr>
          <w:rFonts w:ascii="Times New Roman" w:hAnsi="Times New Roman" w:cs="Times New Roman"/>
          <w:b/>
          <w:sz w:val="28"/>
          <w:szCs w:val="28"/>
          <w:lang w:val="en-GB"/>
        </w:rPr>
      </w:pPr>
      <w:r w:rsidRPr="00563080">
        <w:rPr>
          <w:rFonts w:ascii="Times New Roman" w:hAnsi="Times New Roman" w:cs="Times New Roman"/>
          <w:b/>
          <w:sz w:val="28"/>
          <w:szCs w:val="28"/>
          <w:lang w:val="en-GB"/>
        </w:rPr>
        <w:t>PART A – URGENT RELIEF</w:t>
      </w:r>
    </w:p>
    <w:p w:rsidR="001C51FB" w:rsidRPr="001C51FB" w:rsidRDefault="001C51FB" w:rsidP="001C51FB">
      <w:pPr>
        <w:pStyle w:val="ListParagraph"/>
        <w:spacing w:line="360" w:lineRule="auto"/>
        <w:jc w:val="both"/>
        <w:rPr>
          <w:rFonts w:ascii="Times New Roman" w:hAnsi="Times New Roman" w:cs="Times New Roman"/>
          <w:sz w:val="28"/>
          <w:szCs w:val="28"/>
          <w:lang w:val="en-GB"/>
        </w:rPr>
      </w:pPr>
    </w:p>
    <w:p w:rsidR="00BD6617" w:rsidRDefault="00BD6617" w:rsidP="001C51FB">
      <w:pPr>
        <w:pStyle w:val="ListParagraph"/>
        <w:numPr>
          <w:ilvl w:val="1"/>
          <w:numId w:val="3"/>
        </w:numPr>
        <w:spacing w:line="360" w:lineRule="auto"/>
        <w:jc w:val="both"/>
        <w:rPr>
          <w:rFonts w:ascii="Times New Roman" w:hAnsi="Times New Roman" w:cs="Times New Roman"/>
          <w:sz w:val="28"/>
          <w:szCs w:val="28"/>
          <w:lang w:val="en-GB"/>
        </w:rPr>
      </w:pPr>
      <w:r w:rsidRPr="001C51FB">
        <w:rPr>
          <w:rFonts w:ascii="Times New Roman" w:hAnsi="Times New Roman" w:cs="Times New Roman"/>
          <w:sz w:val="28"/>
          <w:szCs w:val="28"/>
          <w:lang w:val="en-GB"/>
        </w:rPr>
        <w:t xml:space="preserve">Dispensing with the normal rules of this Honourable Court as pertains to forms, notice and modes of service and allowing this matter to be dealt with as one of urgency in terms of Rule 8 (22) of the High Court Rules 1980, and the ordinary relief in paragraph 2 </w:t>
      </w:r>
      <w:r w:rsidRPr="001C51FB">
        <w:rPr>
          <w:rFonts w:ascii="Times New Roman" w:hAnsi="Times New Roman" w:cs="Times New Roman"/>
          <w:sz w:val="28"/>
          <w:szCs w:val="28"/>
          <w:lang w:val="en-GB"/>
        </w:rPr>
        <w:lastRenderedPageBreak/>
        <w:t>below heard by the court on a</w:t>
      </w:r>
      <w:r w:rsidR="001C51FB">
        <w:rPr>
          <w:rFonts w:ascii="Times New Roman" w:hAnsi="Times New Roman" w:cs="Times New Roman"/>
          <w:sz w:val="28"/>
          <w:szCs w:val="28"/>
          <w:lang w:val="en-GB"/>
        </w:rPr>
        <w:t>n</w:t>
      </w:r>
      <w:r w:rsidRPr="001C51FB">
        <w:rPr>
          <w:rFonts w:ascii="Times New Roman" w:hAnsi="Times New Roman" w:cs="Times New Roman"/>
          <w:sz w:val="28"/>
          <w:szCs w:val="28"/>
          <w:lang w:val="en-GB"/>
        </w:rPr>
        <w:t xml:space="preserve"> urgent basis on a date and time to be determined by this honourable court.</w:t>
      </w:r>
    </w:p>
    <w:p w:rsidR="001C51FB" w:rsidRDefault="001C51FB" w:rsidP="001C51FB">
      <w:pPr>
        <w:pStyle w:val="ListParagraph"/>
        <w:spacing w:line="360" w:lineRule="auto"/>
        <w:ind w:left="1440"/>
        <w:jc w:val="both"/>
        <w:rPr>
          <w:rFonts w:ascii="Times New Roman" w:hAnsi="Times New Roman" w:cs="Times New Roman"/>
          <w:sz w:val="28"/>
          <w:szCs w:val="28"/>
          <w:lang w:val="en-GB"/>
        </w:rPr>
      </w:pPr>
    </w:p>
    <w:p w:rsidR="001C51FB" w:rsidRDefault="001C51FB" w:rsidP="001C51FB">
      <w:pPr>
        <w:pStyle w:val="ListParagraph"/>
        <w:numPr>
          <w:ilvl w:val="1"/>
          <w:numId w:val="3"/>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Interdicting and restraining the </w:t>
      </w:r>
      <w:r w:rsidR="00124CFE">
        <w:rPr>
          <w:rFonts w:ascii="Times New Roman" w:hAnsi="Times New Roman" w:cs="Times New Roman"/>
          <w:sz w:val="28"/>
          <w:szCs w:val="28"/>
          <w:lang w:val="en-GB"/>
        </w:rPr>
        <w:t>1</w:t>
      </w:r>
      <w:r w:rsidR="00124CFE" w:rsidRPr="00124CFE">
        <w:rPr>
          <w:rFonts w:ascii="Times New Roman" w:hAnsi="Times New Roman" w:cs="Times New Roman"/>
          <w:sz w:val="28"/>
          <w:szCs w:val="28"/>
          <w:vertAlign w:val="superscript"/>
          <w:lang w:val="en-GB"/>
        </w:rPr>
        <w:t>st</w:t>
      </w:r>
      <w:r w:rsidR="007D7A91">
        <w:rPr>
          <w:rFonts w:ascii="Times New Roman" w:hAnsi="Times New Roman" w:cs="Times New Roman"/>
          <w:sz w:val="28"/>
          <w:szCs w:val="28"/>
          <w:vertAlign w:val="superscript"/>
          <w:lang w:val="en-GB"/>
        </w:rPr>
        <w:t xml:space="preserve"> </w:t>
      </w:r>
      <w:r>
        <w:rPr>
          <w:rFonts w:ascii="Times New Roman" w:hAnsi="Times New Roman" w:cs="Times New Roman"/>
          <w:sz w:val="28"/>
          <w:szCs w:val="28"/>
          <w:lang w:val="en-GB"/>
        </w:rPr>
        <w:t xml:space="preserve">Respondent either </w:t>
      </w:r>
      <w:r w:rsidR="00237F2F">
        <w:rPr>
          <w:rFonts w:ascii="Times New Roman" w:hAnsi="Times New Roman" w:cs="Times New Roman"/>
          <w:sz w:val="28"/>
          <w:szCs w:val="28"/>
          <w:lang w:val="en-GB"/>
        </w:rPr>
        <w:t>personally</w:t>
      </w:r>
      <w:r>
        <w:rPr>
          <w:rFonts w:ascii="Times New Roman" w:hAnsi="Times New Roman" w:cs="Times New Roman"/>
          <w:sz w:val="28"/>
          <w:szCs w:val="28"/>
          <w:lang w:val="en-GB"/>
        </w:rPr>
        <w:t xml:space="preserve"> or through his </w:t>
      </w:r>
      <w:r w:rsidR="005D6E57">
        <w:rPr>
          <w:rFonts w:ascii="Times New Roman" w:hAnsi="Times New Roman" w:cs="Times New Roman"/>
          <w:sz w:val="28"/>
          <w:szCs w:val="28"/>
          <w:lang w:val="en-GB"/>
        </w:rPr>
        <w:t>agent</w:t>
      </w:r>
      <w:r>
        <w:rPr>
          <w:rFonts w:ascii="Times New Roman" w:hAnsi="Times New Roman" w:cs="Times New Roman"/>
          <w:sz w:val="28"/>
          <w:szCs w:val="28"/>
          <w:lang w:val="en-GB"/>
        </w:rPr>
        <w:t xml:space="preserve"> or his </w:t>
      </w:r>
      <w:r w:rsidRPr="00892172">
        <w:rPr>
          <w:rFonts w:ascii="Times New Roman" w:hAnsi="Times New Roman" w:cs="Times New Roman"/>
          <w:i/>
          <w:sz w:val="28"/>
          <w:szCs w:val="28"/>
          <w:lang w:val="en-GB"/>
        </w:rPr>
        <w:t xml:space="preserve">alter ego </w:t>
      </w:r>
      <w:r>
        <w:rPr>
          <w:rFonts w:ascii="Times New Roman" w:hAnsi="Times New Roman" w:cs="Times New Roman"/>
          <w:sz w:val="28"/>
          <w:szCs w:val="28"/>
          <w:lang w:val="en-GB"/>
        </w:rPr>
        <w:t xml:space="preserve">from </w:t>
      </w:r>
      <w:r w:rsidR="00237F2F">
        <w:rPr>
          <w:rFonts w:ascii="Times New Roman" w:hAnsi="Times New Roman" w:cs="Times New Roman"/>
          <w:sz w:val="28"/>
          <w:szCs w:val="28"/>
          <w:lang w:val="en-GB"/>
        </w:rPr>
        <w:t>holding</w:t>
      </w:r>
      <w:r>
        <w:rPr>
          <w:rFonts w:ascii="Times New Roman" w:hAnsi="Times New Roman" w:cs="Times New Roman"/>
          <w:sz w:val="28"/>
          <w:szCs w:val="28"/>
          <w:lang w:val="en-GB"/>
        </w:rPr>
        <w:t xml:space="preserve"> himself as the director, shareholder, representative or authorised agent of the applicant and/or to portray </w:t>
      </w:r>
      <w:r w:rsidR="00237F2F">
        <w:rPr>
          <w:rFonts w:ascii="Times New Roman" w:hAnsi="Times New Roman" w:cs="Times New Roman"/>
          <w:sz w:val="28"/>
          <w:szCs w:val="28"/>
          <w:lang w:val="en-GB"/>
        </w:rPr>
        <w:t>himself</w:t>
      </w:r>
      <w:r>
        <w:rPr>
          <w:rFonts w:ascii="Times New Roman" w:hAnsi="Times New Roman" w:cs="Times New Roman"/>
          <w:sz w:val="28"/>
          <w:szCs w:val="28"/>
          <w:lang w:val="en-GB"/>
        </w:rPr>
        <w:t xml:space="preserve"> as the lawful representative or agent with any authority of the Applicant or to have </w:t>
      </w:r>
      <w:r w:rsidR="00237F2F">
        <w:rPr>
          <w:rFonts w:ascii="Times New Roman" w:hAnsi="Times New Roman" w:cs="Times New Roman"/>
          <w:sz w:val="28"/>
          <w:szCs w:val="28"/>
          <w:lang w:val="en-GB"/>
        </w:rPr>
        <w:t>any</w:t>
      </w:r>
      <w:r>
        <w:rPr>
          <w:rFonts w:ascii="Times New Roman" w:hAnsi="Times New Roman" w:cs="Times New Roman"/>
          <w:sz w:val="28"/>
          <w:szCs w:val="28"/>
          <w:lang w:val="en-GB"/>
        </w:rPr>
        <w:t xml:space="preserve"> instruction, authority or rights in respect of all or any of the tenants to collect rental from occupants at the Hata</w:t>
      </w:r>
      <w:r w:rsidR="007D7A91">
        <w:rPr>
          <w:rFonts w:ascii="Times New Roman" w:hAnsi="Times New Roman" w:cs="Times New Roman"/>
          <w:sz w:val="28"/>
          <w:szCs w:val="28"/>
          <w:lang w:val="en-GB"/>
        </w:rPr>
        <w:t>-</w:t>
      </w:r>
      <w:r>
        <w:rPr>
          <w:rFonts w:ascii="Times New Roman" w:hAnsi="Times New Roman" w:cs="Times New Roman"/>
          <w:sz w:val="28"/>
          <w:szCs w:val="28"/>
          <w:lang w:val="en-GB"/>
        </w:rPr>
        <w:t>Butle</w:t>
      </w:r>
      <w:r w:rsidR="005D7B71">
        <w:rPr>
          <w:rFonts w:ascii="Times New Roman" w:hAnsi="Times New Roman" w:cs="Times New Roman"/>
          <w:sz w:val="28"/>
          <w:szCs w:val="28"/>
          <w:lang w:val="en-GB"/>
        </w:rPr>
        <w:t xml:space="preserve"> </w:t>
      </w:r>
      <w:r>
        <w:rPr>
          <w:rFonts w:ascii="Times New Roman" w:hAnsi="Times New Roman" w:cs="Times New Roman"/>
          <w:sz w:val="28"/>
          <w:szCs w:val="28"/>
          <w:lang w:val="en-GB"/>
        </w:rPr>
        <w:t>comple</w:t>
      </w:r>
      <w:r w:rsidR="005D7B71">
        <w:rPr>
          <w:rFonts w:ascii="Times New Roman" w:hAnsi="Times New Roman" w:cs="Times New Roman"/>
          <w:sz w:val="28"/>
          <w:szCs w:val="28"/>
          <w:lang w:val="en-GB"/>
        </w:rPr>
        <w:t>x</w:t>
      </w:r>
      <w:r>
        <w:rPr>
          <w:rFonts w:ascii="Times New Roman" w:hAnsi="Times New Roman" w:cs="Times New Roman"/>
          <w:sz w:val="28"/>
          <w:szCs w:val="28"/>
          <w:lang w:val="en-GB"/>
        </w:rPr>
        <w:t xml:space="preserve"> Roma Maseru exclusively and/or to hold himself out, portray himself, or parade himself as owner, manager, agent, acting with authority as a duly representative officer of Applicant. </w:t>
      </w:r>
    </w:p>
    <w:p w:rsidR="00124CFE" w:rsidRPr="00124CFE" w:rsidRDefault="00124CFE" w:rsidP="00124CFE">
      <w:pPr>
        <w:pStyle w:val="ListParagraph"/>
        <w:rPr>
          <w:rFonts w:ascii="Times New Roman" w:hAnsi="Times New Roman" w:cs="Times New Roman"/>
          <w:sz w:val="28"/>
          <w:szCs w:val="28"/>
          <w:lang w:val="en-GB"/>
        </w:rPr>
      </w:pPr>
    </w:p>
    <w:p w:rsidR="00124CFE" w:rsidRDefault="00124CFE" w:rsidP="005F1C34">
      <w:pPr>
        <w:pStyle w:val="ListParagraph"/>
        <w:numPr>
          <w:ilvl w:val="1"/>
          <w:numId w:val="3"/>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Interdicting and restraining the 1</w:t>
      </w:r>
      <w:r w:rsidRPr="00124CFE">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either personally or through his agents or his </w:t>
      </w:r>
      <w:r w:rsidRPr="00124CFE">
        <w:rPr>
          <w:rFonts w:ascii="Times New Roman" w:hAnsi="Times New Roman" w:cs="Times New Roman"/>
          <w:i/>
          <w:sz w:val="28"/>
          <w:szCs w:val="28"/>
          <w:lang w:val="en-GB"/>
        </w:rPr>
        <w:t>alter ego</w:t>
      </w:r>
      <w:r>
        <w:rPr>
          <w:rFonts w:ascii="Times New Roman" w:hAnsi="Times New Roman" w:cs="Times New Roman"/>
          <w:sz w:val="28"/>
          <w:szCs w:val="28"/>
          <w:lang w:val="en-GB"/>
        </w:rPr>
        <w:t xml:space="preserve"> to in any way, claim, demand, recover or receive any rental or monies due or outstanding from tenants at Hata</w:t>
      </w:r>
      <w:r w:rsidR="007D7A91">
        <w:rPr>
          <w:rFonts w:ascii="Times New Roman" w:hAnsi="Times New Roman" w:cs="Times New Roman"/>
          <w:sz w:val="28"/>
          <w:szCs w:val="28"/>
          <w:lang w:val="en-GB"/>
        </w:rPr>
        <w:t>-</w:t>
      </w:r>
      <w:r>
        <w:rPr>
          <w:rFonts w:ascii="Times New Roman" w:hAnsi="Times New Roman" w:cs="Times New Roman"/>
          <w:sz w:val="28"/>
          <w:szCs w:val="28"/>
          <w:lang w:val="en-GB"/>
        </w:rPr>
        <w:t>Butle Complex Roma, or to demand payment or arrear or unpaid rentals from any of the Respondents or any other occupants of Hata</w:t>
      </w:r>
      <w:r w:rsidR="007D7A91">
        <w:rPr>
          <w:rFonts w:ascii="Times New Roman" w:hAnsi="Times New Roman" w:cs="Times New Roman"/>
          <w:sz w:val="28"/>
          <w:szCs w:val="28"/>
          <w:lang w:val="en-GB"/>
        </w:rPr>
        <w:t>-</w:t>
      </w:r>
      <w:r>
        <w:rPr>
          <w:rFonts w:ascii="Times New Roman" w:hAnsi="Times New Roman" w:cs="Times New Roman"/>
          <w:sz w:val="28"/>
          <w:szCs w:val="28"/>
          <w:lang w:val="en-GB"/>
        </w:rPr>
        <w:t>Butle complex at Roma, Maseru and for his own personal or any other benefit.</w:t>
      </w:r>
    </w:p>
    <w:p w:rsidR="00124CFE" w:rsidRPr="00124CFE" w:rsidRDefault="00124CFE" w:rsidP="00124CFE">
      <w:pPr>
        <w:pStyle w:val="ListParagraph"/>
        <w:rPr>
          <w:rFonts w:ascii="Times New Roman" w:hAnsi="Times New Roman" w:cs="Times New Roman"/>
          <w:sz w:val="28"/>
          <w:szCs w:val="28"/>
          <w:lang w:val="en-GB"/>
        </w:rPr>
      </w:pPr>
    </w:p>
    <w:p w:rsidR="00124CFE" w:rsidRDefault="00124CFE" w:rsidP="005F1C34">
      <w:pPr>
        <w:pStyle w:val="ListParagraph"/>
        <w:numPr>
          <w:ilvl w:val="1"/>
          <w:numId w:val="3"/>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Interdicting and </w:t>
      </w:r>
      <w:r w:rsidR="009E5D6E">
        <w:rPr>
          <w:rFonts w:ascii="Times New Roman" w:hAnsi="Times New Roman" w:cs="Times New Roman"/>
          <w:sz w:val="28"/>
          <w:szCs w:val="28"/>
          <w:lang w:val="en-GB"/>
        </w:rPr>
        <w:t>restraining</w:t>
      </w:r>
      <w:r>
        <w:rPr>
          <w:rFonts w:ascii="Times New Roman" w:hAnsi="Times New Roman" w:cs="Times New Roman"/>
          <w:sz w:val="28"/>
          <w:szCs w:val="28"/>
          <w:lang w:val="en-GB"/>
        </w:rPr>
        <w:t xml:space="preserve"> the 2</w:t>
      </w:r>
      <w:r w:rsidRPr="00124CFE">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Respondent f</w:t>
      </w:r>
      <w:r w:rsidR="00EB7FBE">
        <w:rPr>
          <w:rFonts w:ascii="Times New Roman" w:hAnsi="Times New Roman" w:cs="Times New Roman"/>
          <w:sz w:val="28"/>
          <w:szCs w:val="28"/>
          <w:lang w:val="en-GB"/>
        </w:rPr>
        <w:t>rom</w:t>
      </w:r>
      <w:r>
        <w:rPr>
          <w:rFonts w:ascii="Times New Roman" w:hAnsi="Times New Roman" w:cs="Times New Roman"/>
          <w:sz w:val="28"/>
          <w:szCs w:val="28"/>
          <w:lang w:val="en-GB"/>
        </w:rPr>
        <w:t xml:space="preserve"> making </w:t>
      </w:r>
      <w:r w:rsidR="009E5D6E">
        <w:rPr>
          <w:rFonts w:ascii="Times New Roman" w:hAnsi="Times New Roman" w:cs="Times New Roman"/>
          <w:sz w:val="28"/>
          <w:szCs w:val="28"/>
          <w:lang w:val="en-GB"/>
        </w:rPr>
        <w:t>any</w:t>
      </w:r>
      <w:r>
        <w:rPr>
          <w:rFonts w:ascii="Times New Roman" w:hAnsi="Times New Roman" w:cs="Times New Roman"/>
          <w:sz w:val="28"/>
          <w:szCs w:val="28"/>
          <w:lang w:val="en-GB"/>
        </w:rPr>
        <w:t xml:space="preserve"> payment for monthly rental</w:t>
      </w:r>
      <w:r w:rsidR="009E5D6E">
        <w:rPr>
          <w:rFonts w:ascii="Times New Roman" w:hAnsi="Times New Roman" w:cs="Times New Roman"/>
          <w:sz w:val="28"/>
          <w:szCs w:val="28"/>
          <w:lang w:val="en-GB"/>
        </w:rPr>
        <w:t>s</w:t>
      </w:r>
      <w:r>
        <w:rPr>
          <w:rFonts w:ascii="Times New Roman" w:hAnsi="Times New Roman" w:cs="Times New Roman"/>
          <w:sz w:val="28"/>
          <w:szCs w:val="28"/>
          <w:lang w:val="en-GB"/>
        </w:rPr>
        <w:t xml:space="preserve"> due by the 2</w:t>
      </w:r>
      <w:r w:rsidRPr="00124CFE">
        <w:rPr>
          <w:rFonts w:ascii="Times New Roman" w:hAnsi="Times New Roman" w:cs="Times New Roman"/>
          <w:sz w:val="28"/>
          <w:szCs w:val="28"/>
          <w:vertAlign w:val="superscript"/>
          <w:lang w:val="en-GB"/>
        </w:rPr>
        <w:t>nd</w:t>
      </w:r>
      <w:r w:rsidR="009E5D6E">
        <w:rPr>
          <w:rFonts w:ascii="Times New Roman" w:hAnsi="Times New Roman" w:cs="Times New Roman"/>
          <w:sz w:val="28"/>
          <w:szCs w:val="28"/>
          <w:lang w:val="en-GB"/>
        </w:rPr>
        <w:t>Respondent</w:t>
      </w:r>
      <w:r>
        <w:rPr>
          <w:rFonts w:ascii="Times New Roman" w:hAnsi="Times New Roman" w:cs="Times New Roman"/>
          <w:sz w:val="28"/>
          <w:szCs w:val="28"/>
          <w:lang w:val="en-GB"/>
        </w:rPr>
        <w:t xml:space="preserve"> to the Applicant and 2</w:t>
      </w:r>
      <w:r w:rsidRPr="00124CFE">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Respondent to the Applicant and 2</w:t>
      </w:r>
      <w:r w:rsidRPr="00124CFE">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Respondent is directed to pay rental to the Applicant, in terms of the written sub-lease agreement, dated June 2020, between </w:t>
      </w:r>
      <w:r w:rsidR="009E5D6E">
        <w:rPr>
          <w:rFonts w:ascii="Times New Roman" w:hAnsi="Times New Roman" w:cs="Times New Roman"/>
          <w:sz w:val="28"/>
          <w:szCs w:val="28"/>
          <w:lang w:val="en-GB"/>
        </w:rPr>
        <w:t>Applicant (and) the 2</w:t>
      </w:r>
      <w:r w:rsidR="009E5D6E" w:rsidRPr="009E5D6E">
        <w:rPr>
          <w:rFonts w:ascii="Times New Roman" w:hAnsi="Times New Roman" w:cs="Times New Roman"/>
          <w:sz w:val="28"/>
          <w:szCs w:val="28"/>
          <w:vertAlign w:val="superscript"/>
          <w:lang w:val="en-GB"/>
        </w:rPr>
        <w:t>nd</w:t>
      </w:r>
      <w:r w:rsidR="009E5D6E">
        <w:rPr>
          <w:rFonts w:ascii="Times New Roman" w:hAnsi="Times New Roman" w:cs="Times New Roman"/>
          <w:sz w:val="28"/>
          <w:szCs w:val="28"/>
          <w:lang w:val="en-GB"/>
        </w:rPr>
        <w:t xml:space="preserve"> respondent, together with all arrear rentals due and payable to the Applicant and to do so upon written demand b</w:t>
      </w:r>
      <w:r w:rsidR="00EB7FBE">
        <w:rPr>
          <w:rFonts w:ascii="Times New Roman" w:hAnsi="Times New Roman" w:cs="Times New Roman"/>
          <w:sz w:val="28"/>
          <w:szCs w:val="28"/>
          <w:lang w:val="en-GB"/>
        </w:rPr>
        <w:t>y</w:t>
      </w:r>
      <w:r w:rsidR="009E5D6E">
        <w:rPr>
          <w:rFonts w:ascii="Times New Roman" w:hAnsi="Times New Roman" w:cs="Times New Roman"/>
          <w:sz w:val="28"/>
          <w:szCs w:val="28"/>
          <w:lang w:val="en-GB"/>
        </w:rPr>
        <w:t xml:space="preserve"> Applicant’s </w:t>
      </w:r>
      <w:r w:rsidR="009E5D6E">
        <w:rPr>
          <w:rFonts w:ascii="Times New Roman" w:hAnsi="Times New Roman" w:cs="Times New Roman"/>
          <w:sz w:val="28"/>
          <w:szCs w:val="28"/>
          <w:lang w:val="en-GB"/>
        </w:rPr>
        <w:lastRenderedPageBreak/>
        <w:t>attorneys (Du Preez, Li</w:t>
      </w:r>
      <w:r w:rsidR="00563080">
        <w:rPr>
          <w:rFonts w:ascii="Times New Roman" w:hAnsi="Times New Roman" w:cs="Times New Roman"/>
          <w:sz w:val="28"/>
          <w:szCs w:val="28"/>
          <w:lang w:val="en-GB"/>
        </w:rPr>
        <w:t>e</w:t>
      </w:r>
      <w:r w:rsidR="009E5D6E">
        <w:rPr>
          <w:rFonts w:ascii="Times New Roman" w:hAnsi="Times New Roman" w:cs="Times New Roman"/>
          <w:sz w:val="28"/>
          <w:szCs w:val="28"/>
          <w:lang w:val="en-GB"/>
        </w:rPr>
        <w:t xml:space="preserve">betrau&amp; Co.) in </w:t>
      </w:r>
      <w:r w:rsidR="00563080">
        <w:rPr>
          <w:rFonts w:ascii="Times New Roman" w:hAnsi="Times New Roman" w:cs="Times New Roman"/>
          <w:sz w:val="28"/>
          <w:szCs w:val="28"/>
          <w:lang w:val="en-GB"/>
        </w:rPr>
        <w:t>respect</w:t>
      </w:r>
      <w:r w:rsidR="009E5D6E">
        <w:rPr>
          <w:rFonts w:ascii="Times New Roman" w:hAnsi="Times New Roman" w:cs="Times New Roman"/>
          <w:sz w:val="28"/>
          <w:szCs w:val="28"/>
          <w:lang w:val="en-GB"/>
        </w:rPr>
        <w:t xml:space="preserve"> of the 2</w:t>
      </w:r>
      <w:r w:rsidR="009E5D6E" w:rsidRPr="009E5D6E">
        <w:rPr>
          <w:rFonts w:ascii="Times New Roman" w:hAnsi="Times New Roman" w:cs="Times New Roman"/>
          <w:sz w:val="28"/>
          <w:szCs w:val="28"/>
          <w:vertAlign w:val="superscript"/>
          <w:lang w:val="en-GB"/>
        </w:rPr>
        <w:t>nd</w:t>
      </w:r>
      <w:r w:rsidR="009E5D6E">
        <w:rPr>
          <w:rFonts w:ascii="Times New Roman" w:hAnsi="Times New Roman" w:cs="Times New Roman"/>
          <w:sz w:val="28"/>
          <w:szCs w:val="28"/>
          <w:lang w:val="en-GB"/>
        </w:rPr>
        <w:t xml:space="preserve"> Respondent’s three (3) shops in the </w:t>
      </w:r>
      <w:r w:rsidR="00563080">
        <w:rPr>
          <w:rFonts w:ascii="Times New Roman" w:hAnsi="Times New Roman" w:cs="Times New Roman"/>
          <w:sz w:val="28"/>
          <w:szCs w:val="28"/>
          <w:lang w:val="en-GB"/>
        </w:rPr>
        <w:t>H</w:t>
      </w:r>
      <w:r w:rsidR="009E5D6E">
        <w:rPr>
          <w:rFonts w:ascii="Times New Roman" w:hAnsi="Times New Roman" w:cs="Times New Roman"/>
          <w:sz w:val="28"/>
          <w:szCs w:val="28"/>
          <w:lang w:val="en-GB"/>
        </w:rPr>
        <w:t>ata</w:t>
      </w:r>
      <w:r w:rsidR="007D7A91">
        <w:rPr>
          <w:rFonts w:ascii="Times New Roman" w:hAnsi="Times New Roman" w:cs="Times New Roman"/>
          <w:sz w:val="28"/>
          <w:szCs w:val="28"/>
          <w:lang w:val="en-GB"/>
        </w:rPr>
        <w:t>-</w:t>
      </w:r>
      <w:r w:rsidR="009E5D6E">
        <w:rPr>
          <w:rFonts w:ascii="Times New Roman" w:hAnsi="Times New Roman" w:cs="Times New Roman"/>
          <w:sz w:val="28"/>
          <w:szCs w:val="28"/>
          <w:lang w:val="en-GB"/>
        </w:rPr>
        <w:t>Butle</w:t>
      </w:r>
      <w:r w:rsidR="007D7A91">
        <w:rPr>
          <w:rFonts w:ascii="Times New Roman" w:hAnsi="Times New Roman" w:cs="Times New Roman"/>
          <w:sz w:val="28"/>
          <w:szCs w:val="28"/>
          <w:lang w:val="en-GB"/>
        </w:rPr>
        <w:t xml:space="preserve"> </w:t>
      </w:r>
      <w:r w:rsidR="00563080">
        <w:rPr>
          <w:rFonts w:ascii="Times New Roman" w:hAnsi="Times New Roman" w:cs="Times New Roman"/>
          <w:sz w:val="28"/>
          <w:szCs w:val="28"/>
          <w:lang w:val="en-GB"/>
        </w:rPr>
        <w:t>complex.</w:t>
      </w:r>
    </w:p>
    <w:p w:rsidR="00563080" w:rsidRPr="00563080" w:rsidRDefault="00563080" w:rsidP="00563080">
      <w:pPr>
        <w:pStyle w:val="ListParagraph"/>
        <w:rPr>
          <w:rFonts w:ascii="Times New Roman" w:hAnsi="Times New Roman" w:cs="Times New Roman"/>
          <w:sz w:val="28"/>
          <w:szCs w:val="28"/>
          <w:lang w:val="en-GB"/>
        </w:rPr>
      </w:pPr>
    </w:p>
    <w:p w:rsidR="00563080" w:rsidRPr="00563080" w:rsidRDefault="00563080" w:rsidP="00563080">
      <w:pPr>
        <w:pStyle w:val="ListParagraph"/>
        <w:numPr>
          <w:ilvl w:val="0"/>
          <w:numId w:val="2"/>
        </w:numPr>
        <w:spacing w:line="360" w:lineRule="auto"/>
        <w:jc w:val="both"/>
        <w:rPr>
          <w:rFonts w:ascii="Times New Roman" w:hAnsi="Times New Roman" w:cs="Times New Roman"/>
          <w:b/>
          <w:sz w:val="28"/>
          <w:szCs w:val="28"/>
          <w:lang w:val="en-GB"/>
        </w:rPr>
      </w:pPr>
      <w:r w:rsidRPr="00563080">
        <w:rPr>
          <w:rFonts w:ascii="Times New Roman" w:hAnsi="Times New Roman" w:cs="Times New Roman"/>
          <w:b/>
          <w:sz w:val="28"/>
          <w:szCs w:val="28"/>
          <w:lang w:val="en-GB"/>
        </w:rPr>
        <w:t>PART B – ORDINARY RELIEF</w:t>
      </w:r>
    </w:p>
    <w:p w:rsidR="003D6B2F" w:rsidRDefault="00563080" w:rsidP="00563080">
      <w:pPr>
        <w:pStyle w:val="ListParagraph"/>
        <w:numPr>
          <w:ilvl w:val="1"/>
          <w:numId w:val="4"/>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w:t>
      </w:r>
      <w:r w:rsidR="007939D5">
        <w:rPr>
          <w:rFonts w:ascii="Times New Roman" w:hAnsi="Times New Roman" w:cs="Times New Roman"/>
          <w:sz w:val="28"/>
          <w:szCs w:val="28"/>
          <w:lang w:val="en-GB"/>
        </w:rPr>
        <w:t>irecting 1</w:t>
      </w:r>
      <w:r w:rsidR="007939D5">
        <w:rPr>
          <w:rFonts w:ascii="Times New Roman" w:hAnsi="Times New Roman" w:cs="Times New Roman"/>
          <w:sz w:val="28"/>
          <w:szCs w:val="28"/>
          <w:vertAlign w:val="superscript"/>
          <w:lang w:val="en-GB"/>
        </w:rPr>
        <w:t>st</w:t>
      </w:r>
      <w:r w:rsidR="007939D5">
        <w:rPr>
          <w:rFonts w:ascii="Times New Roman" w:hAnsi="Times New Roman" w:cs="Times New Roman"/>
          <w:sz w:val="28"/>
          <w:szCs w:val="28"/>
          <w:lang w:val="en-GB"/>
        </w:rPr>
        <w:t>&amp; 2</w:t>
      </w:r>
      <w:r w:rsidR="007939D5" w:rsidRPr="00563080">
        <w:rPr>
          <w:rFonts w:ascii="Times New Roman" w:hAnsi="Times New Roman" w:cs="Times New Roman"/>
          <w:sz w:val="28"/>
          <w:szCs w:val="28"/>
          <w:vertAlign w:val="superscript"/>
          <w:lang w:val="en-GB"/>
        </w:rPr>
        <w:t>nd</w:t>
      </w:r>
      <w:r w:rsidR="007939D5">
        <w:rPr>
          <w:rFonts w:ascii="Times New Roman" w:hAnsi="Times New Roman" w:cs="Times New Roman"/>
          <w:sz w:val="28"/>
          <w:szCs w:val="28"/>
          <w:lang w:val="en-GB"/>
        </w:rPr>
        <w:t xml:space="preserve">Respondent, </w:t>
      </w:r>
      <w:bookmarkStart w:id="0" w:name="_Hlk106607374"/>
      <w:r w:rsidR="007939D5">
        <w:rPr>
          <w:rFonts w:ascii="Times New Roman" w:hAnsi="Times New Roman" w:cs="Times New Roman"/>
          <w:sz w:val="28"/>
          <w:szCs w:val="28"/>
          <w:lang w:val="en-GB"/>
        </w:rPr>
        <w:t xml:space="preserve">jointly and severally, and within 7 days of </w:t>
      </w:r>
      <w:r w:rsidR="007B5961">
        <w:rPr>
          <w:rFonts w:ascii="Times New Roman" w:hAnsi="Times New Roman" w:cs="Times New Roman"/>
          <w:sz w:val="28"/>
          <w:szCs w:val="28"/>
          <w:lang w:val="en-GB"/>
        </w:rPr>
        <w:t xml:space="preserve">service of </w:t>
      </w:r>
      <w:r w:rsidR="007939D5">
        <w:rPr>
          <w:rFonts w:ascii="Times New Roman" w:hAnsi="Times New Roman" w:cs="Times New Roman"/>
          <w:sz w:val="28"/>
          <w:szCs w:val="28"/>
          <w:lang w:val="en-GB"/>
        </w:rPr>
        <w:t>this order upon them, to account and debate any such accounting for all amounts received by them from or in respect of the Applicant’s complex, Hata</w:t>
      </w:r>
      <w:r w:rsidR="007D7A91">
        <w:rPr>
          <w:rFonts w:ascii="Times New Roman" w:hAnsi="Times New Roman" w:cs="Times New Roman"/>
          <w:sz w:val="28"/>
          <w:szCs w:val="28"/>
          <w:lang w:val="en-GB"/>
        </w:rPr>
        <w:t>-</w:t>
      </w:r>
      <w:r w:rsidR="007939D5">
        <w:rPr>
          <w:rFonts w:ascii="Times New Roman" w:hAnsi="Times New Roman" w:cs="Times New Roman"/>
          <w:sz w:val="28"/>
          <w:szCs w:val="28"/>
          <w:lang w:val="en-GB"/>
        </w:rPr>
        <w:t xml:space="preserve">Butle. </w:t>
      </w:r>
    </w:p>
    <w:bookmarkEnd w:id="0"/>
    <w:p w:rsidR="007939D5" w:rsidRDefault="007939D5" w:rsidP="007939D5">
      <w:pPr>
        <w:pStyle w:val="ListParagraph"/>
        <w:spacing w:line="360" w:lineRule="auto"/>
        <w:ind w:left="1440"/>
        <w:jc w:val="both"/>
        <w:rPr>
          <w:rFonts w:ascii="Times New Roman" w:hAnsi="Times New Roman" w:cs="Times New Roman"/>
          <w:sz w:val="28"/>
          <w:szCs w:val="28"/>
          <w:lang w:val="en-GB"/>
        </w:rPr>
      </w:pPr>
    </w:p>
    <w:p w:rsidR="007939D5" w:rsidRDefault="007939D5" w:rsidP="00563080">
      <w:pPr>
        <w:pStyle w:val="ListParagraph"/>
        <w:numPr>
          <w:ilvl w:val="1"/>
          <w:numId w:val="4"/>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Directing the 1</w:t>
      </w:r>
      <w:r w:rsidRPr="007939D5">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to </w:t>
      </w:r>
      <w:bookmarkStart w:id="1" w:name="_Hlk106607571"/>
      <w:r>
        <w:rPr>
          <w:rFonts w:ascii="Times New Roman" w:hAnsi="Times New Roman" w:cs="Times New Roman"/>
          <w:sz w:val="28"/>
          <w:szCs w:val="28"/>
          <w:lang w:val="en-GB"/>
        </w:rPr>
        <w:t>repay the amount of M99, 000.00 to the Applicant being the amounts received by the 1</w:t>
      </w:r>
      <w:r w:rsidRPr="007939D5">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for the 2</w:t>
      </w:r>
      <w:r w:rsidRPr="007939D5">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Respondent in respect of monthly rentals for the periods December 2021, January 2022 and February 2022.</w:t>
      </w:r>
    </w:p>
    <w:bookmarkEnd w:id="1"/>
    <w:p w:rsidR="007939D5" w:rsidRPr="007939D5" w:rsidRDefault="007939D5" w:rsidP="007939D5">
      <w:pPr>
        <w:pStyle w:val="ListParagraph"/>
        <w:rPr>
          <w:rFonts w:ascii="Times New Roman" w:hAnsi="Times New Roman" w:cs="Times New Roman"/>
          <w:sz w:val="28"/>
          <w:szCs w:val="28"/>
          <w:lang w:val="en-GB"/>
        </w:rPr>
      </w:pPr>
    </w:p>
    <w:p w:rsidR="007939D5" w:rsidRDefault="007939D5" w:rsidP="00563080">
      <w:pPr>
        <w:pStyle w:val="ListParagraph"/>
        <w:numPr>
          <w:ilvl w:val="1"/>
          <w:numId w:val="4"/>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Declaring the letters issued by or on behalf of 1</w:t>
      </w:r>
      <w:r w:rsidRPr="007939D5">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dated 08</w:t>
      </w:r>
      <w:r w:rsidRPr="007939D5">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March 2022 as unlawful.</w:t>
      </w:r>
    </w:p>
    <w:p w:rsidR="007939D5" w:rsidRPr="007939D5" w:rsidRDefault="007939D5" w:rsidP="007939D5">
      <w:pPr>
        <w:pStyle w:val="ListParagraph"/>
        <w:rPr>
          <w:rFonts w:ascii="Times New Roman" w:hAnsi="Times New Roman" w:cs="Times New Roman"/>
          <w:sz w:val="28"/>
          <w:szCs w:val="28"/>
          <w:lang w:val="en-GB"/>
        </w:rPr>
      </w:pPr>
    </w:p>
    <w:p w:rsidR="007939D5" w:rsidRDefault="007939D5" w:rsidP="005F1C34">
      <w:pPr>
        <w:pStyle w:val="ListParagraph"/>
        <w:numPr>
          <w:ilvl w:val="1"/>
          <w:numId w:val="4"/>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Interdicting and restraining the 2</w:t>
      </w:r>
      <w:r w:rsidRPr="007939D5">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and 3</w:t>
      </w:r>
      <w:r w:rsidRPr="007939D5">
        <w:rPr>
          <w:rFonts w:ascii="Times New Roman" w:hAnsi="Times New Roman" w:cs="Times New Roman"/>
          <w:sz w:val="28"/>
          <w:szCs w:val="28"/>
          <w:vertAlign w:val="superscript"/>
          <w:lang w:val="en-GB"/>
        </w:rPr>
        <w:t>rd</w:t>
      </w:r>
      <w:r>
        <w:rPr>
          <w:rFonts w:ascii="Times New Roman" w:hAnsi="Times New Roman" w:cs="Times New Roman"/>
          <w:sz w:val="28"/>
          <w:szCs w:val="28"/>
          <w:lang w:val="en-GB"/>
        </w:rPr>
        <w:t xml:space="preserve"> Respondents </w:t>
      </w:r>
      <w:bookmarkStart w:id="2" w:name="_Hlk106607847"/>
      <w:r>
        <w:rPr>
          <w:rFonts w:ascii="Times New Roman" w:hAnsi="Times New Roman" w:cs="Times New Roman"/>
          <w:sz w:val="28"/>
          <w:szCs w:val="28"/>
          <w:lang w:val="en-GB"/>
        </w:rPr>
        <w:t>to make any monthly payments o</w:t>
      </w:r>
      <w:r w:rsidR="002B2249">
        <w:rPr>
          <w:rFonts w:ascii="Times New Roman" w:hAnsi="Times New Roman" w:cs="Times New Roman"/>
          <w:sz w:val="28"/>
          <w:szCs w:val="28"/>
          <w:lang w:val="en-GB"/>
        </w:rPr>
        <w:t>f any nature or cause to any third party except to the Applicant or to withhold such payments due for rental or occupation of any area within the said complex while in occupation thereof from Applicant.</w:t>
      </w:r>
    </w:p>
    <w:bookmarkEnd w:id="2"/>
    <w:p w:rsidR="002B2249" w:rsidRPr="002B2249" w:rsidRDefault="002B2249" w:rsidP="002B2249">
      <w:pPr>
        <w:pStyle w:val="ListParagraph"/>
        <w:rPr>
          <w:rFonts w:ascii="Times New Roman" w:hAnsi="Times New Roman" w:cs="Times New Roman"/>
          <w:sz w:val="28"/>
          <w:szCs w:val="28"/>
          <w:lang w:val="en-GB"/>
        </w:rPr>
      </w:pPr>
    </w:p>
    <w:p w:rsidR="002B2249" w:rsidRDefault="002B2249" w:rsidP="005F1C34">
      <w:pPr>
        <w:pStyle w:val="ListParagraph"/>
        <w:numPr>
          <w:ilvl w:val="1"/>
          <w:numId w:val="4"/>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Granting Applicant such further and/or alternative relief as this Honourable Court may deem necessary in the circumstances.</w:t>
      </w:r>
    </w:p>
    <w:p w:rsidR="005F1C34" w:rsidRPr="005F1C34" w:rsidRDefault="005F1C34" w:rsidP="005F1C34">
      <w:pPr>
        <w:pStyle w:val="ListParagraph"/>
        <w:rPr>
          <w:rFonts w:ascii="Times New Roman" w:hAnsi="Times New Roman" w:cs="Times New Roman"/>
          <w:sz w:val="28"/>
          <w:szCs w:val="28"/>
          <w:lang w:val="en-GB"/>
        </w:rPr>
      </w:pPr>
    </w:p>
    <w:p w:rsidR="0068716D" w:rsidRDefault="00043956" w:rsidP="005F1C34">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[4] </w:t>
      </w:r>
      <w:r w:rsidR="0068716D" w:rsidRPr="00043956">
        <w:rPr>
          <w:rFonts w:ascii="Times New Roman" w:hAnsi="Times New Roman" w:cs="Times New Roman"/>
          <w:sz w:val="28"/>
          <w:szCs w:val="28"/>
          <w:lang w:val="en-GB"/>
        </w:rPr>
        <w:t xml:space="preserve">On the 08th day of April 2022 the parties herein (Applicant, 1st Respondent and 2nd Respondent) duly represented appeared before my brother Mathaba J. and part A of this Application was duly disposed </w:t>
      </w:r>
      <w:r w:rsidR="006A0841" w:rsidRPr="00043956">
        <w:rPr>
          <w:rFonts w:ascii="Times New Roman" w:hAnsi="Times New Roman" w:cs="Times New Roman"/>
          <w:sz w:val="28"/>
          <w:szCs w:val="28"/>
          <w:lang w:val="en-GB"/>
        </w:rPr>
        <w:t>of</w:t>
      </w:r>
      <w:r w:rsidR="0068716D" w:rsidRPr="00043956">
        <w:rPr>
          <w:rFonts w:ascii="Times New Roman" w:hAnsi="Times New Roman" w:cs="Times New Roman"/>
          <w:sz w:val="28"/>
          <w:szCs w:val="28"/>
          <w:lang w:val="en-GB"/>
        </w:rPr>
        <w:t xml:space="preserve">. This means that by </w:t>
      </w:r>
      <w:r w:rsidR="007D7A91" w:rsidRPr="00043956">
        <w:rPr>
          <w:rFonts w:ascii="Times New Roman" w:hAnsi="Times New Roman" w:cs="Times New Roman"/>
          <w:sz w:val="28"/>
          <w:szCs w:val="28"/>
          <w:lang w:val="en-GB"/>
        </w:rPr>
        <w:t>the time</w:t>
      </w:r>
      <w:r w:rsidR="0068716D" w:rsidRPr="00043956">
        <w:rPr>
          <w:rFonts w:ascii="Times New Roman" w:hAnsi="Times New Roman" w:cs="Times New Roman"/>
          <w:sz w:val="28"/>
          <w:szCs w:val="28"/>
          <w:lang w:val="en-GB"/>
        </w:rPr>
        <w:t xml:space="preserve"> </w:t>
      </w:r>
      <w:r w:rsidR="003E401C" w:rsidRPr="00043956">
        <w:rPr>
          <w:rFonts w:ascii="Times New Roman" w:hAnsi="Times New Roman" w:cs="Times New Roman"/>
          <w:sz w:val="28"/>
          <w:szCs w:val="28"/>
          <w:lang w:val="en-GB"/>
        </w:rPr>
        <w:t xml:space="preserve">this matter was moved </w:t>
      </w:r>
      <w:r w:rsidR="007D7A91" w:rsidRPr="00043956">
        <w:rPr>
          <w:rFonts w:ascii="Times New Roman" w:hAnsi="Times New Roman" w:cs="Times New Roman"/>
          <w:sz w:val="28"/>
          <w:szCs w:val="28"/>
          <w:lang w:val="en-GB"/>
        </w:rPr>
        <w:t>before me</w:t>
      </w:r>
      <w:r w:rsidR="003E401C" w:rsidRPr="00043956">
        <w:rPr>
          <w:rFonts w:ascii="Times New Roman" w:hAnsi="Times New Roman" w:cs="Times New Roman"/>
          <w:sz w:val="28"/>
          <w:szCs w:val="28"/>
          <w:lang w:val="en-GB"/>
        </w:rPr>
        <w:t xml:space="preserve">, 1st Respondent had been interdicted and </w:t>
      </w:r>
      <w:r w:rsidR="003E401C" w:rsidRPr="00043956">
        <w:rPr>
          <w:rFonts w:ascii="Times New Roman" w:hAnsi="Times New Roman" w:cs="Times New Roman"/>
          <w:sz w:val="28"/>
          <w:szCs w:val="28"/>
          <w:lang w:val="en-GB"/>
        </w:rPr>
        <w:lastRenderedPageBreak/>
        <w:t>retrained from holding himself out as the director, shareholder, representative or authorised agent of Applicant and claiming, demanding recovering or receiving any rental or monies from tenants of Hata</w:t>
      </w:r>
      <w:r w:rsidR="007D7A91">
        <w:rPr>
          <w:rFonts w:ascii="Times New Roman" w:hAnsi="Times New Roman" w:cs="Times New Roman"/>
          <w:sz w:val="28"/>
          <w:szCs w:val="28"/>
          <w:lang w:val="en-GB"/>
        </w:rPr>
        <w:t>-</w:t>
      </w:r>
      <w:r w:rsidR="003E401C" w:rsidRPr="00043956">
        <w:rPr>
          <w:rFonts w:ascii="Times New Roman" w:hAnsi="Times New Roman" w:cs="Times New Roman"/>
          <w:sz w:val="28"/>
          <w:szCs w:val="28"/>
          <w:lang w:val="en-GB"/>
        </w:rPr>
        <w:t>Butle Complex Roma</w:t>
      </w:r>
      <w:r w:rsidR="005F1C34">
        <w:rPr>
          <w:rFonts w:ascii="Times New Roman" w:hAnsi="Times New Roman" w:cs="Times New Roman"/>
          <w:sz w:val="28"/>
          <w:szCs w:val="28"/>
          <w:lang w:val="en-GB"/>
        </w:rPr>
        <w:t>.</w:t>
      </w:r>
    </w:p>
    <w:p w:rsidR="005F1C34" w:rsidRPr="00043956" w:rsidRDefault="005F1C34" w:rsidP="005F1C34">
      <w:pPr>
        <w:spacing w:after="0" w:line="360" w:lineRule="auto"/>
        <w:jc w:val="both"/>
        <w:rPr>
          <w:rFonts w:ascii="Times New Roman" w:hAnsi="Times New Roman" w:cs="Times New Roman"/>
          <w:sz w:val="28"/>
          <w:szCs w:val="28"/>
          <w:lang w:val="en-GB"/>
        </w:rPr>
      </w:pPr>
    </w:p>
    <w:p w:rsidR="00CE7140" w:rsidRPr="00043956" w:rsidRDefault="00043956" w:rsidP="005F1C34">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[5]</w:t>
      </w:r>
      <w:r w:rsidR="00486613">
        <w:rPr>
          <w:rFonts w:ascii="Times New Roman" w:hAnsi="Times New Roman" w:cs="Times New Roman"/>
          <w:sz w:val="28"/>
          <w:szCs w:val="28"/>
          <w:lang w:val="en-GB"/>
        </w:rPr>
        <w:t xml:space="preserve"> </w:t>
      </w:r>
      <w:r w:rsidR="003E401C" w:rsidRPr="00043956">
        <w:rPr>
          <w:rFonts w:ascii="Times New Roman" w:hAnsi="Times New Roman" w:cs="Times New Roman"/>
          <w:sz w:val="28"/>
          <w:szCs w:val="28"/>
          <w:lang w:val="en-GB"/>
        </w:rPr>
        <w:t>Moreover, 2nd Respondent had b</w:t>
      </w:r>
      <w:r w:rsidR="003747A6" w:rsidRPr="00043956">
        <w:rPr>
          <w:rFonts w:ascii="Times New Roman" w:hAnsi="Times New Roman" w:cs="Times New Roman"/>
          <w:sz w:val="28"/>
          <w:szCs w:val="28"/>
          <w:lang w:val="en-GB"/>
        </w:rPr>
        <w:t>e</w:t>
      </w:r>
      <w:r w:rsidR="003E401C" w:rsidRPr="00043956">
        <w:rPr>
          <w:rFonts w:ascii="Times New Roman" w:hAnsi="Times New Roman" w:cs="Times New Roman"/>
          <w:sz w:val="28"/>
          <w:szCs w:val="28"/>
          <w:lang w:val="en-GB"/>
        </w:rPr>
        <w:t>e</w:t>
      </w:r>
      <w:r w:rsidR="003747A6" w:rsidRPr="00043956">
        <w:rPr>
          <w:rFonts w:ascii="Times New Roman" w:hAnsi="Times New Roman" w:cs="Times New Roman"/>
          <w:sz w:val="28"/>
          <w:szCs w:val="28"/>
          <w:lang w:val="en-GB"/>
        </w:rPr>
        <w:t>n</w:t>
      </w:r>
      <w:r w:rsidR="003E401C" w:rsidRPr="00043956">
        <w:rPr>
          <w:rFonts w:ascii="Times New Roman" w:hAnsi="Times New Roman" w:cs="Times New Roman"/>
          <w:sz w:val="28"/>
          <w:szCs w:val="28"/>
          <w:lang w:val="en-GB"/>
        </w:rPr>
        <w:t xml:space="preserve"> interdicted and restrained from making any payments of monthly rentals to the 1</w:t>
      </w:r>
      <w:r w:rsidR="007D7A91" w:rsidRPr="00760A5D">
        <w:rPr>
          <w:rFonts w:ascii="Times New Roman" w:hAnsi="Times New Roman" w:cs="Times New Roman"/>
          <w:sz w:val="28"/>
          <w:szCs w:val="28"/>
          <w:vertAlign w:val="superscript"/>
          <w:lang w:val="en-GB"/>
        </w:rPr>
        <w:t>st</w:t>
      </w:r>
      <w:r w:rsidR="003E401C" w:rsidRPr="00043956">
        <w:rPr>
          <w:rFonts w:ascii="Times New Roman" w:hAnsi="Times New Roman" w:cs="Times New Roman"/>
          <w:sz w:val="28"/>
          <w:szCs w:val="28"/>
          <w:lang w:val="en-GB"/>
        </w:rPr>
        <w:t xml:space="preserve"> Respondent but</w:t>
      </w:r>
      <w:r w:rsidR="00497DB3">
        <w:rPr>
          <w:rFonts w:ascii="Times New Roman" w:hAnsi="Times New Roman" w:cs="Times New Roman"/>
          <w:sz w:val="28"/>
          <w:szCs w:val="28"/>
          <w:lang w:val="en-GB"/>
        </w:rPr>
        <w:t xml:space="preserve"> required to</w:t>
      </w:r>
      <w:r w:rsidR="003E401C" w:rsidRPr="00043956">
        <w:rPr>
          <w:rFonts w:ascii="Times New Roman" w:hAnsi="Times New Roman" w:cs="Times New Roman"/>
          <w:sz w:val="28"/>
          <w:szCs w:val="28"/>
          <w:lang w:val="en-GB"/>
        </w:rPr>
        <w:t xml:space="preserve"> pay same to Applicant. My brother Mathaba J then </w:t>
      </w:r>
      <w:r w:rsidR="00CE7140" w:rsidRPr="00043956">
        <w:rPr>
          <w:rFonts w:ascii="Times New Roman" w:hAnsi="Times New Roman" w:cs="Times New Roman"/>
          <w:sz w:val="28"/>
          <w:szCs w:val="28"/>
          <w:lang w:val="en-GB"/>
        </w:rPr>
        <w:t>ordered</w:t>
      </w:r>
      <w:r w:rsidR="003E401C" w:rsidRPr="00043956">
        <w:rPr>
          <w:rFonts w:ascii="Times New Roman" w:hAnsi="Times New Roman" w:cs="Times New Roman"/>
          <w:sz w:val="28"/>
          <w:szCs w:val="28"/>
          <w:lang w:val="en-GB"/>
        </w:rPr>
        <w:t xml:space="preserve"> that the </w:t>
      </w:r>
      <w:r w:rsidR="00CE7140" w:rsidRPr="00043956">
        <w:rPr>
          <w:rFonts w:ascii="Times New Roman" w:hAnsi="Times New Roman" w:cs="Times New Roman"/>
          <w:sz w:val="28"/>
          <w:szCs w:val="28"/>
          <w:lang w:val="en-GB"/>
        </w:rPr>
        <w:t>matter shall</w:t>
      </w:r>
      <w:r w:rsidR="003E401C" w:rsidRPr="00043956">
        <w:rPr>
          <w:rFonts w:ascii="Times New Roman" w:hAnsi="Times New Roman" w:cs="Times New Roman"/>
          <w:sz w:val="28"/>
          <w:szCs w:val="28"/>
          <w:lang w:val="en-GB"/>
        </w:rPr>
        <w:t xml:space="preserve"> be </w:t>
      </w:r>
      <w:r w:rsidR="00CE7140" w:rsidRPr="00043956">
        <w:rPr>
          <w:rFonts w:ascii="Times New Roman" w:hAnsi="Times New Roman" w:cs="Times New Roman"/>
          <w:sz w:val="28"/>
          <w:szCs w:val="28"/>
          <w:lang w:val="en-GB"/>
        </w:rPr>
        <w:t>set down</w:t>
      </w:r>
      <w:r w:rsidR="00497DB3">
        <w:rPr>
          <w:rFonts w:ascii="Times New Roman" w:hAnsi="Times New Roman" w:cs="Times New Roman"/>
          <w:sz w:val="28"/>
          <w:szCs w:val="28"/>
          <w:lang w:val="en-GB"/>
        </w:rPr>
        <w:t xml:space="preserve"> for hearing</w:t>
      </w:r>
      <w:r w:rsidR="003E401C" w:rsidRPr="00043956">
        <w:rPr>
          <w:rFonts w:ascii="Times New Roman" w:hAnsi="Times New Roman" w:cs="Times New Roman"/>
          <w:sz w:val="28"/>
          <w:szCs w:val="28"/>
          <w:lang w:val="en-GB"/>
        </w:rPr>
        <w:t xml:space="preserve"> when the</w:t>
      </w:r>
      <w:r w:rsidR="00497DB3">
        <w:rPr>
          <w:rFonts w:ascii="Times New Roman" w:hAnsi="Times New Roman" w:cs="Times New Roman"/>
          <w:sz w:val="28"/>
          <w:szCs w:val="28"/>
          <w:lang w:val="en-GB"/>
        </w:rPr>
        <w:t xml:space="preserve"> </w:t>
      </w:r>
      <w:r w:rsidR="003E401C" w:rsidRPr="00043956">
        <w:rPr>
          <w:rFonts w:ascii="Times New Roman" w:hAnsi="Times New Roman" w:cs="Times New Roman"/>
          <w:sz w:val="28"/>
          <w:szCs w:val="28"/>
          <w:lang w:val="en-GB"/>
        </w:rPr>
        <w:t xml:space="preserve">parties had exchanged </w:t>
      </w:r>
      <w:r w:rsidR="00CE7140" w:rsidRPr="00043956">
        <w:rPr>
          <w:rFonts w:ascii="Times New Roman" w:hAnsi="Times New Roman" w:cs="Times New Roman"/>
          <w:sz w:val="28"/>
          <w:szCs w:val="28"/>
          <w:lang w:val="en-GB"/>
        </w:rPr>
        <w:t>papers</w:t>
      </w:r>
      <w:r w:rsidR="005F1C34">
        <w:rPr>
          <w:rFonts w:ascii="Times New Roman" w:hAnsi="Times New Roman" w:cs="Times New Roman"/>
          <w:sz w:val="28"/>
          <w:szCs w:val="28"/>
          <w:lang w:val="en-GB"/>
        </w:rPr>
        <w:t>.</w:t>
      </w:r>
    </w:p>
    <w:p w:rsidR="002B67E5" w:rsidRDefault="002B67E5" w:rsidP="006A0841">
      <w:pPr>
        <w:spacing w:after="0" w:line="360" w:lineRule="auto"/>
        <w:jc w:val="both"/>
        <w:rPr>
          <w:rFonts w:ascii="Times New Roman" w:hAnsi="Times New Roman" w:cs="Times New Roman"/>
          <w:sz w:val="28"/>
          <w:szCs w:val="28"/>
          <w:lang w:val="en-GB"/>
        </w:rPr>
      </w:pPr>
    </w:p>
    <w:p w:rsidR="00043956" w:rsidRPr="00043956" w:rsidRDefault="00043956" w:rsidP="006A0841">
      <w:pPr>
        <w:spacing w:after="120" w:line="360" w:lineRule="auto"/>
        <w:jc w:val="both"/>
        <w:rPr>
          <w:rFonts w:ascii="Times New Roman" w:hAnsi="Times New Roman" w:cs="Times New Roman"/>
          <w:b/>
          <w:sz w:val="28"/>
          <w:szCs w:val="28"/>
          <w:lang w:val="en-GB"/>
        </w:rPr>
      </w:pPr>
      <w:r w:rsidRPr="00043956">
        <w:rPr>
          <w:rFonts w:ascii="Times New Roman" w:hAnsi="Times New Roman" w:cs="Times New Roman"/>
          <w:b/>
          <w:sz w:val="28"/>
          <w:szCs w:val="28"/>
          <w:lang w:val="en-GB"/>
        </w:rPr>
        <w:t>ISSUES IN THIS APPLICATION</w:t>
      </w:r>
    </w:p>
    <w:p w:rsidR="00CE7140" w:rsidRDefault="00043956" w:rsidP="005F1C34">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[6] </w:t>
      </w:r>
      <w:r w:rsidR="00CE7140" w:rsidRPr="00043956">
        <w:rPr>
          <w:rFonts w:ascii="Times New Roman" w:hAnsi="Times New Roman" w:cs="Times New Roman"/>
          <w:sz w:val="28"/>
          <w:szCs w:val="28"/>
          <w:lang w:val="en-GB"/>
        </w:rPr>
        <w:t>On the 17th day of May 22, Applicant then set the matter down for the Unopposed Motion Roll of the 3</w:t>
      </w:r>
      <w:r w:rsidR="00F0158C">
        <w:rPr>
          <w:rFonts w:ascii="Times New Roman" w:hAnsi="Times New Roman" w:cs="Times New Roman"/>
          <w:sz w:val="28"/>
          <w:szCs w:val="28"/>
          <w:lang w:val="en-GB"/>
        </w:rPr>
        <w:t>1</w:t>
      </w:r>
      <w:r w:rsidR="00F0158C" w:rsidRPr="00F0158C">
        <w:rPr>
          <w:rFonts w:ascii="Times New Roman" w:hAnsi="Times New Roman" w:cs="Times New Roman"/>
          <w:sz w:val="28"/>
          <w:szCs w:val="28"/>
          <w:vertAlign w:val="superscript"/>
          <w:lang w:val="en-GB"/>
        </w:rPr>
        <w:t>st</w:t>
      </w:r>
      <w:r w:rsidR="00CE7140" w:rsidRPr="00043956">
        <w:rPr>
          <w:rFonts w:ascii="Times New Roman" w:hAnsi="Times New Roman" w:cs="Times New Roman"/>
          <w:sz w:val="28"/>
          <w:szCs w:val="28"/>
          <w:lang w:val="en-GB"/>
        </w:rPr>
        <w:t xml:space="preserve">day of May 2022 and served the Respondents herein. It is apposite to mention that when the parties appeared before My Brother Mathaba J on the 08th day of April 2022, 1st Respondent had only challenged </w:t>
      </w:r>
      <w:r w:rsidR="003747A6" w:rsidRPr="00043956">
        <w:rPr>
          <w:rFonts w:ascii="Times New Roman" w:hAnsi="Times New Roman" w:cs="Times New Roman"/>
          <w:sz w:val="28"/>
          <w:szCs w:val="28"/>
          <w:lang w:val="en-GB"/>
        </w:rPr>
        <w:t xml:space="preserve">Part A (Interim reliefs) and begged leave of court to address the merits at a later stage. </w:t>
      </w:r>
      <w:r w:rsidR="00C04B66" w:rsidRPr="00043956">
        <w:rPr>
          <w:rFonts w:ascii="Times New Roman" w:hAnsi="Times New Roman" w:cs="Times New Roman"/>
          <w:sz w:val="28"/>
          <w:szCs w:val="28"/>
          <w:lang w:val="en-GB"/>
        </w:rPr>
        <w:t>As has been shown, he was unsuccessful.</w:t>
      </w:r>
    </w:p>
    <w:p w:rsidR="005F1C34" w:rsidRPr="00043956" w:rsidRDefault="005F1C34" w:rsidP="005F1C34">
      <w:pPr>
        <w:spacing w:after="0" w:line="360" w:lineRule="auto"/>
        <w:jc w:val="both"/>
        <w:rPr>
          <w:rFonts w:ascii="Times New Roman" w:hAnsi="Times New Roman" w:cs="Times New Roman"/>
          <w:sz w:val="28"/>
          <w:szCs w:val="28"/>
          <w:lang w:val="en-GB"/>
        </w:rPr>
      </w:pPr>
    </w:p>
    <w:p w:rsidR="00C04B66" w:rsidRDefault="00043956" w:rsidP="005F1C34">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[7] </w:t>
      </w:r>
      <w:r w:rsidR="00C04B66" w:rsidRPr="00043956">
        <w:rPr>
          <w:rFonts w:ascii="Times New Roman" w:hAnsi="Times New Roman" w:cs="Times New Roman"/>
          <w:sz w:val="28"/>
          <w:szCs w:val="28"/>
          <w:lang w:val="en-GB"/>
        </w:rPr>
        <w:t>As far as the 2nd respondent is concerned, it was d</w:t>
      </w:r>
      <w:r w:rsidR="00763805" w:rsidRPr="00043956">
        <w:rPr>
          <w:rFonts w:ascii="Times New Roman" w:hAnsi="Times New Roman" w:cs="Times New Roman"/>
          <w:sz w:val="28"/>
          <w:szCs w:val="28"/>
          <w:lang w:val="en-GB"/>
        </w:rPr>
        <w:t>eposed on its behalf that the only concern and reason of not paying rent was that there were conflicting letters</w:t>
      </w:r>
      <w:r w:rsidR="00BA42C6" w:rsidRPr="00043956">
        <w:rPr>
          <w:rFonts w:ascii="Times New Roman" w:hAnsi="Times New Roman" w:cs="Times New Roman"/>
          <w:sz w:val="28"/>
          <w:szCs w:val="28"/>
          <w:lang w:val="en-GB"/>
        </w:rPr>
        <w:t xml:space="preserve"> in as far as the administration of Applicant is concerned. </w:t>
      </w:r>
      <w:r w:rsidR="00D41CEF" w:rsidRPr="00043956">
        <w:rPr>
          <w:rFonts w:ascii="Times New Roman" w:hAnsi="Times New Roman" w:cs="Times New Roman"/>
          <w:sz w:val="28"/>
          <w:szCs w:val="28"/>
          <w:lang w:val="en-GB"/>
        </w:rPr>
        <w:t>This therefore means that it is common cause that 2nd Respondent had a contractual sublease agreement with Applicant.</w:t>
      </w:r>
    </w:p>
    <w:p w:rsidR="005F1C34" w:rsidRDefault="005F1C34" w:rsidP="005F1C34">
      <w:pPr>
        <w:spacing w:after="0" w:line="360" w:lineRule="auto"/>
        <w:jc w:val="both"/>
        <w:rPr>
          <w:rFonts w:ascii="Times New Roman" w:hAnsi="Times New Roman" w:cs="Times New Roman"/>
          <w:sz w:val="28"/>
          <w:szCs w:val="28"/>
          <w:lang w:val="en-GB"/>
        </w:rPr>
      </w:pPr>
    </w:p>
    <w:p w:rsidR="00F0158C" w:rsidRDefault="00F0158C" w:rsidP="005F1C34">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[8] On the 31</w:t>
      </w:r>
      <w:r w:rsidRPr="00F0158C">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day of May 2022 when the matter was called, Advocate Mpaka stood up and introduced himself as appearing for the Applicant in this matter. On I then ordered that the matter be postponed to the following day (the 01</w:t>
      </w:r>
      <w:r w:rsidRPr="00F0158C">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day of June) as I had realised that the matter may be quite involving and may take a lot of the time of the Motion Roll. It was then that Advocate Tho</w:t>
      </w:r>
      <w:r w:rsidR="00B67B9A">
        <w:rPr>
          <w:rFonts w:ascii="Times New Roman" w:hAnsi="Times New Roman" w:cs="Times New Roman"/>
          <w:sz w:val="28"/>
          <w:szCs w:val="28"/>
          <w:lang w:val="en-GB"/>
        </w:rPr>
        <w:t>a</w:t>
      </w:r>
      <w:r>
        <w:rPr>
          <w:rFonts w:ascii="Times New Roman" w:hAnsi="Times New Roman" w:cs="Times New Roman"/>
          <w:sz w:val="28"/>
          <w:szCs w:val="28"/>
          <w:lang w:val="en-GB"/>
        </w:rPr>
        <w:t xml:space="preserve">hlane </w:t>
      </w:r>
      <w:r w:rsidR="00D77FA2">
        <w:rPr>
          <w:rFonts w:ascii="Times New Roman" w:hAnsi="Times New Roman" w:cs="Times New Roman"/>
          <w:sz w:val="28"/>
          <w:szCs w:val="28"/>
          <w:lang w:val="en-GB"/>
        </w:rPr>
        <w:t>indicated</w:t>
      </w:r>
      <w:r>
        <w:rPr>
          <w:rFonts w:ascii="Times New Roman" w:hAnsi="Times New Roman" w:cs="Times New Roman"/>
          <w:sz w:val="28"/>
          <w:szCs w:val="28"/>
          <w:lang w:val="en-GB"/>
        </w:rPr>
        <w:t xml:space="preserve"> </w:t>
      </w:r>
      <w:r>
        <w:rPr>
          <w:rFonts w:ascii="Times New Roman" w:hAnsi="Times New Roman" w:cs="Times New Roman"/>
          <w:sz w:val="28"/>
          <w:szCs w:val="28"/>
          <w:lang w:val="en-GB"/>
        </w:rPr>
        <w:lastRenderedPageBreak/>
        <w:t>that he</w:t>
      </w:r>
      <w:r w:rsidR="00D77FA2">
        <w:rPr>
          <w:rFonts w:ascii="Times New Roman" w:hAnsi="Times New Roman" w:cs="Times New Roman"/>
          <w:sz w:val="28"/>
          <w:szCs w:val="28"/>
          <w:lang w:val="en-GB"/>
        </w:rPr>
        <w:t xml:space="preserve"> was</w:t>
      </w:r>
      <w:r>
        <w:rPr>
          <w:rFonts w:ascii="Times New Roman" w:hAnsi="Times New Roman" w:cs="Times New Roman"/>
          <w:sz w:val="28"/>
          <w:szCs w:val="28"/>
          <w:lang w:val="en-GB"/>
        </w:rPr>
        <w:t xml:space="preserve"> appear</w:t>
      </w:r>
      <w:r w:rsidR="00D77FA2">
        <w:rPr>
          <w:rFonts w:ascii="Times New Roman" w:hAnsi="Times New Roman" w:cs="Times New Roman"/>
          <w:sz w:val="28"/>
          <w:szCs w:val="28"/>
          <w:lang w:val="en-GB"/>
        </w:rPr>
        <w:t>ing</w:t>
      </w:r>
      <w:r>
        <w:rPr>
          <w:rFonts w:ascii="Times New Roman" w:hAnsi="Times New Roman" w:cs="Times New Roman"/>
          <w:sz w:val="28"/>
          <w:szCs w:val="28"/>
          <w:lang w:val="en-GB"/>
        </w:rPr>
        <w:t xml:space="preserve"> for the 1</w:t>
      </w:r>
      <w:r w:rsidRPr="00F0158C">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w:t>
      </w:r>
      <w:r w:rsidR="00B67B9A">
        <w:rPr>
          <w:rFonts w:ascii="Times New Roman" w:hAnsi="Times New Roman" w:cs="Times New Roman"/>
          <w:sz w:val="28"/>
          <w:szCs w:val="28"/>
          <w:lang w:val="en-GB"/>
        </w:rPr>
        <w:t xml:space="preserve"> He was then ordered to appear on the same day that the matter was being postponed to.</w:t>
      </w:r>
    </w:p>
    <w:p w:rsidR="005F1C34" w:rsidRDefault="005F1C34" w:rsidP="005F1C34">
      <w:pPr>
        <w:spacing w:after="0" w:line="360" w:lineRule="auto"/>
        <w:jc w:val="both"/>
        <w:rPr>
          <w:rFonts w:ascii="Times New Roman" w:hAnsi="Times New Roman" w:cs="Times New Roman"/>
          <w:sz w:val="28"/>
          <w:szCs w:val="28"/>
          <w:lang w:val="en-GB"/>
        </w:rPr>
      </w:pPr>
    </w:p>
    <w:p w:rsidR="00275FEF" w:rsidRDefault="00275FEF" w:rsidP="00043956">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[9] The issues that stood for determination in this court therefore stood thus;</w:t>
      </w:r>
    </w:p>
    <w:p w:rsidR="00275FEF" w:rsidRDefault="00275FEF" w:rsidP="00275FEF">
      <w:pPr>
        <w:pStyle w:val="ListParagraph"/>
        <w:numPr>
          <w:ilvl w:val="0"/>
          <w:numId w:val="5"/>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Application for postponement</w:t>
      </w:r>
    </w:p>
    <w:p w:rsidR="00275FEF" w:rsidRDefault="00275FEF" w:rsidP="005F1C34">
      <w:pPr>
        <w:pStyle w:val="ListParagraph"/>
        <w:numPr>
          <w:ilvl w:val="0"/>
          <w:numId w:val="5"/>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Part B as reflected above</w:t>
      </w:r>
    </w:p>
    <w:p w:rsidR="005F1C34" w:rsidRDefault="005F1C34" w:rsidP="005F1C34">
      <w:pPr>
        <w:spacing w:after="0" w:line="360" w:lineRule="auto"/>
        <w:jc w:val="both"/>
        <w:rPr>
          <w:rFonts w:ascii="Times New Roman" w:hAnsi="Times New Roman" w:cs="Times New Roman"/>
          <w:sz w:val="28"/>
          <w:szCs w:val="28"/>
          <w:lang w:val="en-GB"/>
        </w:rPr>
      </w:pPr>
    </w:p>
    <w:p w:rsidR="00275FEF" w:rsidRPr="00275FEF" w:rsidRDefault="00275FEF" w:rsidP="00275FEF">
      <w:pPr>
        <w:spacing w:line="360" w:lineRule="auto"/>
        <w:jc w:val="both"/>
        <w:rPr>
          <w:rFonts w:ascii="Times New Roman" w:hAnsi="Times New Roman" w:cs="Times New Roman"/>
          <w:b/>
          <w:sz w:val="28"/>
          <w:szCs w:val="28"/>
          <w:lang w:val="en-GB"/>
        </w:rPr>
      </w:pPr>
      <w:r w:rsidRPr="00275FEF">
        <w:rPr>
          <w:rFonts w:ascii="Times New Roman" w:hAnsi="Times New Roman" w:cs="Times New Roman"/>
          <w:b/>
          <w:sz w:val="28"/>
          <w:szCs w:val="28"/>
          <w:lang w:val="en-GB"/>
        </w:rPr>
        <w:t>POSTPONEMENT</w:t>
      </w:r>
    </w:p>
    <w:p w:rsidR="0039236C" w:rsidRDefault="0039236C" w:rsidP="005F1C34">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w:t>
      </w:r>
      <w:r w:rsidR="00275FEF">
        <w:rPr>
          <w:rFonts w:ascii="Times New Roman" w:hAnsi="Times New Roman" w:cs="Times New Roman"/>
          <w:sz w:val="28"/>
          <w:szCs w:val="28"/>
          <w:lang w:val="en-GB"/>
        </w:rPr>
        <w:t>10</w:t>
      </w:r>
      <w:r>
        <w:rPr>
          <w:rFonts w:ascii="Times New Roman" w:hAnsi="Times New Roman" w:cs="Times New Roman"/>
          <w:sz w:val="28"/>
          <w:szCs w:val="28"/>
          <w:lang w:val="en-GB"/>
        </w:rPr>
        <w:t xml:space="preserve">] </w:t>
      </w:r>
      <w:r w:rsidR="00D77FA2">
        <w:rPr>
          <w:rFonts w:ascii="Times New Roman" w:hAnsi="Times New Roman" w:cs="Times New Roman"/>
          <w:sz w:val="28"/>
          <w:szCs w:val="28"/>
          <w:lang w:val="en-GB"/>
        </w:rPr>
        <w:t>On</w:t>
      </w:r>
      <w:r>
        <w:rPr>
          <w:rFonts w:ascii="Times New Roman" w:hAnsi="Times New Roman" w:cs="Times New Roman"/>
          <w:sz w:val="28"/>
          <w:szCs w:val="28"/>
          <w:lang w:val="en-GB"/>
        </w:rPr>
        <w:t xml:space="preserve"> the 01</w:t>
      </w:r>
      <w:r w:rsidRPr="0039236C">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day of June 2022 Advocate Mpaka and Advocate Thoahlane appeared for Applicant and 1</w:t>
      </w:r>
      <w:r w:rsidRPr="0039236C">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respectively. There was no appearance for 3</w:t>
      </w:r>
      <w:r w:rsidRPr="0039236C">
        <w:rPr>
          <w:rFonts w:ascii="Times New Roman" w:hAnsi="Times New Roman" w:cs="Times New Roman"/>
          <w:sz w:val="28"/>
          <w:szCs w:val="28"/>
          <w:vertAlign w:val="superscript"/>
          <w:lang w:val="en-GB"/>
        </w:rPr>
        <w:t>rd</w:t>
      </w:r>
      <w:r>
        <w:rPr>
          <w:rFonts w:ascii="Times New Roman" w:hAnsi="Times New Roman" w:cs="Times New Roman"/>
          <w:sz w:val="28"/>
          <w:szCs w:val="28"/>
          <w:lang w:val="en-GB"/>
        </w:rPr>
        <w:t xml:space="preserve"> Respondent even though service was effect</w:t>
      </w:r>
      <w:r w:rsidR="00DA23E4">
        <w:rPr>
          <w:rFonts w:ascii="Times New Roman" w:hAnsi="Times New Roman" w:cs="Times New Roman"/>
          <w:sz w:val="28"/>
          <w:szCs w:val="28"/>
          <w:lang w:val="en-GB"/>
        </w:rPr>
        <w:t>ed</w:t>
      </w:r>
      <w:r>
        <w:rPr>
          <w:rFonts w:ascii="Times New Roman" w:hAnsi="Times New Roman" w:cs="Times New Roman"/>
          <w:sz w:val="28"/>
          <w:szCs w:val="28"/>
          <w:lang w:val="en-GB"/>
        </w:rPr>
        <w:t xml:space="preserve"> on it to</w:t>
      </w:r>
      <w:r w:rsidR="00B67B9A">
        <w:rPr>
          <w:rFonts w:ascii="Times New Roman" w:hAnsi="Times New Roman" w:cs="Times New Roman"/>
          <w:sz w:val="28"/>
          <w:szCs w:val="28"/>
          <w:lang w:val="en-GB"/>
        </w:rPr>
        <w:t>o</w:t>
      </w:r>
      <w:r>
        <w:rPr>
          <w:rFonts w:ascii="Times New Roman" w:hAnsi="Times New Roman" w:cs="Times New Roman"/>
          <w:sz w:val="28"/>
          <w:szCs w:val="28"/>
          <w:lang w:val="en-GB"/>
        </w:rPr>
        <w:t>.</w:t>
      </w:r>
      <w:r w:rsidR="00B67B9A">
        <w:rPr>
          <w:rFonts w:ascii="Times New Roman" w:hAnsi="Times New Roman" w:cs="Times New Roman"/>
          <w:sz w:val="28"/>
          <w:szCs w:val="28"/>
          <w:lang w:val="en-GB"/>
        </w:rPr>
        <w:t xml:space="preserve"> On this day Advocate Thoahlane had still not filed the affidavit on Part 2 of this Application. He therefore applied for postponement so that he could file condonation application for late filing of the affidavit. To this Advocate Mpaka vehemently objected.</w:t>
      </w:r>
    </w:p>
    <w:p w:rsidR="005F1C34" w:rsidRDefault="005F1C34" w:rsidP="005F1C34">
      <w:pPr>
        <w:spacing w:after="0" w:line="360" w:lineRule="auto"/>
        <w:jc w:val="both"/>
        <w:rPr>
          <w:rFonts w:ascii="Times New Roman" w:hAnsi="Times New Roman" w:cs="Times New Roman"/>
          <w:sz w:val="28"/>
          <w:szCs w:val="28"/>
          <w:lang w:val="en-GB"/>
        </w:rPr>
      </w:pPr>
    </w:p>
    <w:p w:rsidR="004C3062" w:rsidRDefault="004C3062" w:rsidP="005F1C34">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w:t>
      </w:r>
      <w:r w:rsidR="00275FEF">
        <w:rPr>
          <w:rFonts w:ascii="Times New Roman" w:hAnsi="Times New Roman" w:cs="Times New Roman"/>
          <w:sz w:val="28"/>
          <w:szCs w:val="28"/>
          <w:lang w:val="en-GB"/>
        </w:rPr>
        <w:t>11</w:t>
      </w:r>
      <w:r>
        <w:rPr>
          <w:rFonts w:ascii="Times New Roman" w:hAnsi="Times New Roman" w:cs="Times New Roman"/>
          <w:sz w:val="28"/>
          <w:szCs w:val="28"/>
          <w:lang w:val="en-GB"/>
        </w:rPr>
        <w:t>] As has been shown, the parties had initially appeared before Mathaba J on the 08</w:t>
      </w:r>
      <w:r w:rsidRPr="004C3062">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April 2022. </w:t>
      </w:r>
      <w:r w:rsidR="00280987">
        <w:rPr>
          <w:rFonts w:ascii="Times New Roman" w:hAnsi="Times New Roman" w:cs="Times New Roman"/>
          <w:sz w:val="28"/>
          <w:szCs w:val="28"/>
          <w:lang w:val="en-GB"/>
        </w:rPr>
        <w:t>Advocate Thoahlane admi</w:t>
      </w:r>
      <w:r w:rsidR="005F1C34">
        <w:rPr>
          <w:rFonts w:ascii="Times New Roman" w:hAnsi="Times New Roman" w:cs="Times New Roman"/>
          <w:sz w:val="28"/>
          <w:szCs w:val="28"/>
          <w:lang w:val="en-GB"/>
        </w:rPr>
        <w:t>t</w:t>
      </w:r>
      <w:r w:rsidR="00280987">
        <w:rPr>
          <w:rFonts w:ascii="Times New Roman" w:hAnsi="Times New Roman" w:cs="Times New Roman"/>
          <w:sz w:val="28"/>
          <w:szCs w:val="28"/>
          <w:lang w:val="en-GB"/>
        </w:rPr>
        <w:t>t</w:t>
      </w:r>
      <w:r w:rsidR="00497DB3">
        <w:rPr>
          <w:rFonts w:ascii="Times New Roman" w:hAnsi="Times New Roman" w:cs="Times New Roman"/>
          <w:sz w:val="28"/>
          <w:szCs w:val="28"/>
          <w:lang w:val="en-GB"/>
        </w:rPr>
        <w:t>ed</w:t>
      </w:r>
      <w:r w:rsidR="00280987">
        <w:rPr>
          <w:rFonts w:ascii="Times New Roman" w:hAnsi="Times New Roman" w:cs="Times New Roman"/>
          <w:sz w:val="28"/>
          <w:szCs w:val="28"/>
          <w:lang w:val="en-GB"/>
        </w:rPr>
        <w:t xml:space="preserve"> that he even got a reminder from Advocate Mpaka to file. He said he could not file as he could not get hold of his client. However, he was served with the set-down for this matter on the 11</w:t>
      </w:r>
      <w:r w:rsidR="00280987" w:rsidRPr="00280987">
        <w:rPr>
          <w:rFonts w:ascii="Times New Roman" w:hAnsi="Times New Roman" w:cs="Times New Roman"/>
          <w:sz w:val="28"/>
          <w:szCs w:val="28"/>
          <w:vertAlign w:val="superscript"/>
          <w:lang w:val="en-GB"/>
        </w:rPr>
        <w:t>th</w:t>
      </w:r>
      <w:r w:rsidR="00280987">
        <w:rPr>
          <w:rFonts w:ascii="Times New Roman" w:hAnsi="Times New Roman" w:cs="Times New Roman"/>
          <w:sz w:val="28"/>
          <w:szCs w:val="28"/>
          <w:lang w:val="en-GB"/>
        </w:rPr>
        <w:t xml:space="preserve"> day of May 2022 (after the reminder for him to file). He still could not file. Moreover, on the day of the hearing (the motion day) he still did no</w:t>
      </w:r>
      <w:r w:rsidR="0097014B">
        <w:rPr>
          <w:rFonts w:ascii="Times New Roman" w:hAnsi="Times New Roman" w:cs="Times New Roman"/>
          <w:sz w:val="28"/>
          <w:szCs w:val="28"/>
          <w:lang w:val="en-GB"/>
        </w:rPr>
        <w:t>t</w:t>
      </w:r>
      <w:r w:rsidR="00280987">
        <w:rPr>
          <w:rFonts w:ascii="Times New Roman" w:hAnsi="Times New Roman" w:cs="Times New Roman"/>
          <w:sz w:val="28"/>
          <w:szCs w:val="28"/>
          <w:lang w:val="en-GB"/>
        </w:rPr>
        <w:t xml:space="preserve"> file even a condonation application that he is asking this court to grant him a postponement to go and prepare. It looks like counsel was expecting to readily get the postponement</w:t>
      </w:r>
      <w:r w:rsidR="0097014B">
        <w:rPr>
          <w:rFonts w:ascii="Times New Roman" w:hAnsi="Times New Roman" w:cs="Times New Roman"/>
          <w:sz w:val="28"/>
          <w:szCs w:val="28"/>
          <w:lang w:val="en-GB"/>
        </w:rPr>
        <w:t xml:space="preserve"> without any challenge.</w:t>
      </w:r>
    </w:p>
    <w:p w:rsidR="005F1C34" w:rsidRDefault="005F1C34" w:rsidP="005F1C34">
      <w:pPr>
        <w:spacing w:after="0" w:line="360" w:lineRule="auto"/>
        <w:jc w:val="both"/>
        <w:rPr>
          <w:rFonts w:ascii="Times New Roman" w:hAnsi="Times New Roman" w:cs="Times New Roman"/>
          <w:sz w:val="28"/>
          <w:szCs w:val="28"/>
          <w:lang w:val="en-GB"/>
        </w:rPr>
      </w:pPr>
    </w:p>
    <w:p w:rsidR="00935A2B" w:rsidRDefault="00935A2B" w:rsidP="005F1C34">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[1</w:t>
      </w:r>
      <w:r w:rsidR="00275FEF">
        <w:rPr>
          <w:rFonts w:ascii="Times New Roman" w:hAnsi="Times New Roman" w:cs="Times New Roman"/>
          <w:sz w:val="28"/>
          <w:szCs w:val="28"/>
          <w:lang w:val="en-GB"/>
        </w:rPr>
        <w:t>2</w:t>
      </w:r>
      <w:r>
        <w:rPr>
          <w:rFonts w:ascii="Times New Roman" w:hAnsi="Times New Roman" w:cs="Times New Roman"/>
          <w:sz w:val="28"/>
          <w:szCs w:val="28"/>
          <w:lang w:val="en-GB"/>
        </w:rPr>
        <w:t>] It is trite that postponement is awarded per the discretion of the court, which discretion must be exercised judiciously</w:t>
      </w:r>
      <w:r w:rsidR="00F536A3">
        <w:rPr>
          <w:rFonts w:ascii="Times New Roman" w:hAnsi="Times New Roman" w:cs="Times New Roman"/>
          <w:sz w:val="28"/>
          <w:szCs w:val="28"/>
          <w:lang w:val="en-GB"/>
        </w:rPr>
        <w:t xml:space="preserve"> (</w:t>
      </w:r>
      <w:bookmarkStart w:id="3" w:name="_Hlk106611074"/>
      <w:r w:rsidR="00F536A3" w:rsidRPr="00813F29">
        <w:rPr>
          <w:rFonts w:ascii="Times New Roman" w:hAnsi="Times New Roman" w:cs="Times New Roman"/>
          <w:b/>
          <w:sz w:val="28"/>
          <w:szCs w:val="28"/>
          <w:lang w:val="en-GB"/>
        </w:rPr>
        <w:t>Joshua v Joshua</w:t>
      </w:r>
      <w:bookmarkEnd w:id="3"/>
      <w:r w:rsidR="00813F29">
        <w:rPr>
          <w:lang w:val="en-GB"/>
        </w:rPr>
        <w:t>)</w:t>
      </w:r>
      <w:r>
        <w:rPr>
          <w:rFonts w:ascii="Times New Roman" w:hAnsi="Times New Roman" w:cs="Times New Roman"/>
          <w:sz w:val="28"/>
          <w:szCs w:val="28"/>
          <w:lang w:val="en-GB"/>
        </w:rPr>
        <w:t>.</w:t>
      </w:r>
      <w:r w:rsidR="00630ADC">
        <w:rPr>
          <w:rStyle w:val="FootnoteReference"/>
          <w:rFonts w:ascii="Times New Roman" w:hAnsi="Times New Roman" w:cs="Times New Roman"/>
          <w:sz w:val="28"/>
          <w:szCs w:val="28"/>
          <w:lang w:val="en-GB"/>
        </w:rPr>
        <w:footnoteReference w:id="1"/>
      </w:r>
      <w:r w:rsidR="00E9663E">
        <w:rPr>
          <w:rFonts w:ascii="Times New Roman" w:hAnsi="Times New Roman" w:cs="Times New Roman"/>
          <w:sz w:val="28"/>
          <w:szCs w:val="28"/>
          <w:lang w:val="en-GB"/>
        </w:rPr>
        <w:t xml:space="preserve">This court, per High Court Directive of 30 June 2005 duly adopted by the </w:t>
      </w:r>
      <w:r w:rsidR="00951C37">
        <w:rPr>
          <w:rFonts w:ascii="Times New Roman" w:hAnsi="Times New Roman" w:cs="Times New Roman"/>
          <w:sz w:val="28"/>
          <w:szCs w:val="28"/>
          <w:lang w:val="en-GB"/>
        </w:rPr>
        <w:t>Court of Appeal on 20</w:t>
      </w:r>
      <w:r w:rsidR="00951C37" w:rsidRPr="00951C37">
        <w:rPr>
          <w:rFonts w:ascii="Times New Roman" w:hAnsi="Times New Roman" w:cs="Times New Roman"/>
          <w:sz w:val="28"/>
          <w:szCs w:val="28"/>
          <w:vertAlign w:val="superscript"/>
          <w:lang w:val="en-GB"/>
        </w:rPr>
        <w:t>th</w:t>
      </w:r>
      <w:r w:rsidR="00951C37">
        <w:rPr>
          <w:rFonts w:ascii="Times New Roman" w:hAnsi="Times New Roman" w:cs="Times New Roman"/>
          <w:sz w:val="28"/>
          <w:szCs w:val="28"/>
          <w:lang w:val="en-GB"/>
        </w:rPr>
        <w:t xml:space="preserve"> October 2005, has also made it quite clear that postponements have to be kept in check lest they add fuel to the fire in the erosion of confidence in the courts. Lehohla CJ, as he then was said;</w:t>
      </w:r>
    </w:p>
    <w:p w:rsidR="005F1C34" w:rsidRDefault="005F1C34" w:rsidP="005F1C34">
      <w:pPr>
        <w:spacing w:after="0" w:line="360" w:lineRule="auto"/>
        <w:jc w:val="both"/>
        <w:rPr>
          <w:rFonts w:ascii="Times New Roman" w:hAnsi="Times New Roman" w:cs="Times New Roman"/>
          <w:sz w:val="28"/>
          <w:szCs w:val="28"/>
          <w:lang w:val="en-GB"/>
        </w:rPr>
      </w:pPr>
    </w:p>
    <w:p w:rsidR="00951C37" w:rsidRPr="003D349C" w:rsidRDefault="00951C37" w:rsidP="005F1C34">
      <w:pPr>
        <w:spacing w:after="0" w:line="360" w:lineRule="auto"/>
        <w:ind w:left="1417" w:right="1417"/>
        <w:jc w:val="both"/>
        <w:rPr>
          <w:rFonts w:ascii="Times New Roman" w:hAnsi="Times New Roman" w:cs="Times New Roman"/>
          <w:sz w:val="24"/>
          <w:szCs w:val="24"/>
          <w:lang w:val="en-GB"/>
        </w:rPr>
      </w:pPr>
      <w:r w:rsidRPr="003D349C">
        <w:rPr>
          <w:rFonts w:ascii="Times New Roman" w:hAnsi="Times New Roman" w:cs="Times New Roman"/>
          <w:sz w:val="24"/>
          <w:szCs w:val="24"/>
          <w:lang w:val="en-GB"/>
        </w:rPr>
        <w:t xml:space="preserve">The delays in the operation of the law and consequent erosion </w:t>
      </w:r>
      <w:r w:rsidR="009E5598" w:rsidRPr="003D349C">
        <w:rPr>
          <w:rFonts w:ascii="Times New Roman" w:hAnsi="Times New Roman" w:cs="Times New Roman"/>
          <w:sz w:val="24"/>
          <w:szCs w:val="24"/>
          <w:lang w:val="en-GB"/>
        </w:rPr>
        <w:t>of respect</w:t>
      </w:r>
      <w:r w:rsidRPr="003D349C">
        <w:rPr>
          <w:rFonts w:ascii="Times New Roman" w:hAnsi="Times New Roman" w:cs="Times New Roman"/>
          <w:sz w:val="24"/>
          <w:szCs w:val="24"/>
          <w:lang w:val="en-GB"/>
        </w:rPr>
        <w:t xml:space="preserve"> for the process of the law have many </w:t>
      </w:r>
      <w:r w:rsidR="009E5598" w:rsidRPr="003D349C">
        <w:rPr>
          <w:rFonts w:ascii="Times New Roman" w:hAnsi="Times New Roman" w:cs="Times New Roman"/>
          <w:sz w:val="24"/>
          <w:szCs w:val="24"/>
          <w:lang w:val="en-GB"/>
        </w:rPr>
        <w:t>causes. One of these is the abuse of the privilege to be able to apply for and obtain postponement of legal proceedings</w:t>
      </w:r>
      <w:r w:rsidR="009E5598" w:rsidRPr="003D349C">
        <w:rPr>
          <w:rStyle w:val="FootnoteReference"/>
          <w:rFonts w:ascii="Times New Roman" w:hAnsi="Times New Roman" w:cs="Times New Roman"/>
          <w:sz w:val="24"/>
          <w:szCs w:val="24"/>
          <w:lang w:val="en-GB"/>
        </w:rPr>
        <w:footnoteReference w:id="2"/>
      </w:r>
    </w:p>
    <w:p w:rsidR="005F1C34" w:rsidRPr="003D349C" w:rsidRDefault="005F1C34" w:rsidP="005F1C34">
      <w:pPr>
        <w:spacing w:after="0" w:line="360" w:lineRule="auto"/>
        <w:ind w:left="1417" w:right="1417"/>
        <w:jc w:val="both"/>
        <w:rPr>
          <w:rFonts w:ascii="Times New Roman" w:hAnsi="Times New Roman" w:cs="Times New Roman"/>
          <w:sz w:val="24"/>
          <w:szCs w:val="24"/>
          <w:lang w:val="en-GB"/>
        </w:rPr>
      </w:pPr>
    </w:p>
    <w:p w:rsidR="009E5598" w:rsidRDefault="009E5598" w:rsidP="005F1C34">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w:t>
      </w:r>
      <w:r w:rsidR="00275FEF">
        <w:rPr>
          <w:rFonts w:ascii="Times New Roman" w:hAnsi="Times New Roman" w:cs="Times New Roman"/>
          <w:sz w:val="28"/>
          <w:szCs w:val="28"/>
          <w:lang w:val="en-GB"/>
        </w:rPr>
        <w:t>3</w:t>
      </w:r>
      <w:r>
        <w:rPr>
          <w:rFonts w:ascii="Times New Roman" w:hAnsi="Times New Roman" w:cs="Times New Roman"/>
          <w:sz w:val="28"/>
          <w:szCs w:val="28"/>
          <w:lang w:val="en-GB"/>
        </w:rPr>
        <w:t>] This matter was instituted as an urgent matter. When counsel for the 1</w:t>
      </w:r>
      <w:r w:rsidRPr="009E5598">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Responded first opposed this matter, he elected to </w:t>
      </w:r>
      <w:r w:rsidR="00BD3003">
        <w:rPr>
          <w:rFonts w:ascii="Times New Roman" w:hAnsi="Times New Roman" w:cs="Times New Roman"/>
          <w:sz w:val="28"/>
          <w:szCs w:val="28"/>
          <w:lang w:val="en-GB"/>
        </w:rPr>
        <w:t xml:space="preserve">attack the matter on the points of law only. He was unsuccessful. He still had ample time to address the merits but chose not to do so. One ends up wondering if he avoided to address the merits because he did not have any grounds to. Moreover, on the date that Mr. Thoahlane appeared before court, there was no serious reason why he could not file his Affidavit. He mentioned </w:t>
      </w:r>
      <w:r w:rsidR="00FA318C">
        <w:rPr>
          <w:rFonts w:ascii="Times New Roman" w:hAnsi="Times New Roman" w:cs="Times New Roman"/>
          <w:sz w:val="28"/>
          <w:szCs w:val="28"/>
          <w:lang w:val="en-GB"/>
        </w:rPr>
        <w:t xml:space="preserve">(from the bar) </w:t>
      </w:r>
      <w:r w:rsidR="00BD3003">
        <w:rPr>
          <w:rFonts w:ascii="Times New Roman" w:hAnsi="Times New Roman" w:cs="Times New Roman"/>
          <w:sz w:val="28"/>
          <w:szCs w:val="28"/>
          <w:lang w:val="en-GB"/>
        </w:rPr>
        <w:t xml:space="preserve">that his client could not be reached. This is the digital era. </w:t>
      </w:r>
      <w:r w:rsidR="00EE426B">
        <w:rPr>
          <w:rFonts w:ascii="Times New Roman" w:hAnsi="Times New Roman" w:cs="Times New Roman"/>
          <w:sz w:val="28"/>
          <w:szCs w:val="28"/>
          <w:lang w:val="en-GB"/>
        </w:rPr>
        <w:t xml:space="preserve">It cannot be that for close to two (2) months, his client could not be reached. </w:t>
      </w:r>
      <w:r w:rsidR="00FA318C">
        <w:rPr>
          <w:rFonts w:ascii="Times New Roman" w:hAnsi="Times New Roman" w:cs="Times New Roman"/>
          <w:sz w:val="28"/>
          <w:szCs w:val="28"/>
          <w:lang w:val="en-GB"/>
        </w:rPr>
        <w:t xml:space="preserve">Granted, this country’s terrain may make it difficult to get to one place or the other in remote mountainous areas. However, due to its small size it is very easy to get to even the remotest area in one day. Moreover, one may be away from a cellular phone reachable area for some time but not for almost two months without accessing even a message through one application or the other e.g. WhatsApp. </w:t>
      </w:r>
      <w:r w:rsidR="00EE426B">
        <w:rPr>
          <w:rFonts w:ascii="Times New Roman" w:hAnsi="Times New Roman" w:cs="Times New Roman"/>
          <w:sz w:val="28"/>
          <w:szCs w:val="28"/>
          <w:lang w:val="en-GB"/>
        </w:rPr>
        <w:t xml:space="preserve">For this </w:t>
      </w:r>
      <w:r w:rsidR="00FA318C">
        <w:rPr>
          <w:rFonts w:ascii="Times New Roman" w:hAnsi="Times New Roman" w:cs="Times New Roman"/>
          <w:sz w:val="28"/>
          <w:szCs w:val="28"/>
          <w:lang w:val="en-GB"/>
        </w:rPr>
        <w:t>reason,</w:t>
      </w:r>
      <w:r w:rsidR="00EE426B">
        <w:rPr>
          <w:rFonts w:ascii="Times New Roman" w:hAnsi="Times New Roman" w:cs="Times New Roman"/>
          <w:sz w:val="28"/>
          <w:szCs w:val="28"/>
          <w:lang w:val="en-GB"/>
        </w:rPr>
        <w:t xml:space="preserve"> therefore, the postponement is denied.</w:t>
      </w:r>
    </w:p>
    <w:p w:rsidR="005F1C34" w:rsidRDefault="005F1C34" w:rsidP="005F1C34">
      <w:pPr>
        <w:spacing w:after="0" w:line="360" w:lineRule="auto"/>
        <w:jc w:val="both"/>
        <w:rPr>
          <w:rFonts w:ascii="Times New Roman" w:hAnsi="Times New Roman" w:cs="Times New Roman"/>
          <w:sz w:val="28"/>
          <w:szCs w:val="28"/>
          <w:lang w:val="en-GB"/>
        </w:rPr>
      </w:pPr>
    </w:p>
    <w:p w:rsidR="00275FEF" w:rsidRDefault="00275FEF" w:rsidP="009E5598">
      <w:pPr>
        <w:spacing w:line="360" w:lineRule="auto"/>
        <w:jc w:val="both"/>
        <w:rPr>
          <w:rFonts w:ascii="Times New Roman" w:hAnsi="Times New Roman" w:cs="Times New Roman"/>
          <w:b/>
          <w:sz w:val="28"/>
          <w:szCs w:val="28"/>
          <w:lang w:val="en-GB"/>
        </w:rPr>
      </w:pPr>
      <w:r w:rsidRPr="00275FEF">
        <w:rPr>
          <w:rFonts w:ascii="Times New Roman" w:hAnsi="Times New Roman" w:cs="Times New Roman"/>
          <w:b/>
          <w:sz w:val="28"/>
          <w:szCs w:val="28"/>
          <w:lang w:val="en-GB"/>
        </w:rPr>
        <w:lastRenderedPageBreak/>
        <w:t>PART B</w:t>
      </w:r>
    </w:p>
    <w:p w:rsidR="00275FEF" w:rsidRPr="00275FEF" w:rsidRDefault="00275FEF" w:rsidP="00275FEF">
      <w:pPr>
        <w:spacing w:line="360" w:lineRule="auto"/>
        <w:ind w:left="720"/>
        <w:jc w:val="both"/>
        <w:rPr>
          <w:rFonts w:ascii="Times New Roman" w:hAnsi="Times New Roman" w:cs="Times New Roman"/>
          <w:b/>
          <w:sz w:val="28"/>
          <w:szCs w:val="28"/>
          <w:lang w:val="en-GB"/>
        </w:rPr>
      </w:pPr>
      <w:r>
        <w:rPr>
          <w:rFonts w:ascii="Times New Roman" w:hAnsi="Times New Roman" w:cs="Times New Roman"/>
          <w:b/>
          <w:sz w:val="28"/>
          <w:szCs w:val="28"/>
          <w:lang w:val="en-GB"/>
        </w:rPr>
        <w:t>FACTS</w:t>
      </w:r>
      <w:r w:rsidR="00585BEE">
        <w:rPr>
          <w:rFonts w:ascii="Times New Roman" w:hAnsi="Times New Roman" w:cs="Times New Roman"/>
          <w:b/>
          <w:sz w:val="28"/>
          <w:szCs w:val="28"/>
          <w:lang w:val="en-GB"/>
        </w:rPr>
        <w:t xml:space="preserve"> AN</w:t>
      </w:r>
      <w:r w:rsidR="00A45C5A">
        <w:rPr>
          <w:rFonts w:ascii="Times New Roman" w:hAnsi="Times New Roman" w:cs="Times New Roman"/>
          <w:b/>
          <w:sz w:val="28"/>
          <w:szCs w:val="28"/>
          <w:lang w:val="en-GB"/>
        </w:rPr>
        <w:t>D THEIR ANALYSIS</w:t>
      </w:r>
    </w:p>
    <w:p w:rsidR="00FA318C" w:rsidRDefault="00FA318C" w:rsidP="002B67E5">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w:t>
      </w:r>
      <w:r w:rsidR="00275FEF">
        <w:rPr>
          <w:rFonts w:ascii="Times New Roman" w:hAnsi="Times New Roman" w:cs="Times New Roman"/>
          <w:sz w:val="28"/>
          <w:szCs w:val="28"/>
          <w:lang w:val="en-GB"/>
        </w:rPr>
        <w:t>4</w:t>
      </w:r>
      <w:r>
        <w:rPr>
          <w:rFonts w:ascii="Times New Roman" w:hAnsi="Times New Roman" w:cs="Times New Roman"/>
          <w:sz w:val="28"/>
          <w:szCs w:val="28"/>
          <w:lang w:val="en-GB"/>
        </w:rPr>
        <w:t>] It is worthy of note that when postponement was denied, Advocate Thoahlane requested to be excused and Advocate Mpaka was left alone to address the court.</w:t>
      </w:r>
      <w:r w:rsidR="00AC7D5D">
        <w:rPr>
          <w:rFonts w:ascii="Times New Roman" w:hAnsi="Times New Roman" w:cs="Times New Roman"/>
          <w:sz w:val="28"/>
          <w:szCs w:val="28"/>
          <w:lang w:val="en-GB"/>
        </w:rPr>
        <w:t xml:space="preserve"> He (Advocate Mpaka) moved that his main focus and the issue for decision of this court was only Part B of his application as PART A had already been dealt with before My brother Mathaba J.</w:t>
      </w:r>
    </w:p>
    <w:p w:rsidR="002B67E5" w:rsidRDefault="002B67E5" w:rsidP="002B67E5">
      <w:pPr>
        <w:spacing w:after="0" w:line="360" w:lineRule="auto"/>
        <w:jc w:val="both"/>
        <w:rPr>
          <w:rFonts w:ascii="Times New Roman" w:hAnsi="Times New Roman" w:cs="Times New Roman"/>
          <w:sz w:val="28"/>
          <w:szCs w:val="28"/>
          <w:lang w:val="en-GB"/>
        </w:rPr>
      </w:pPr>
    </w:p>
    <w:p w:rsidR="00545ECA" w:rsidRDefault="003917D9" w:rsidP="005F1C34">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w:t>
      </w:r>
      <w:r w:rsidR="00275FEF">
        <w:rPr>
          <w:rFonts w:ascii="Times New Roman" w:hAnsi="Times New Roman" w:cs="Times New Roman"/>
          <w:sz w:val="28"/>
          <w:szCs w:val="28"/>
          <w:lang w:val="en-GB"/>
        </w:rPr>
        <w:t>5</w:t>
      </w:r>
      <w:r>
        <w:rPr>
          <w:rFonts w:ascii="Times New Roman" w:hAnsi="Times New Roman" w:cs="Times New Roman"/>
          <w:sz w:val="28"/>
          <w:szCs w:val="28"/>
          <w:lang w:val="en-GB"/>
        </w:rPr>
        <w:t>] While the history of the litigation concerning the ownership of Applicant is very complicated, to say the l</w:t>
      </w:r>
      <w:r w:rsidR="005B0AE2">
        <w:rPr>
          <w:rFonts w:ascii="Times New Roman" w:hAnsi="Times New Roman" w:cs="Times New Roman"/>
          <w:sz w:val="28"/>
          <w:szCs w:val="28"/>
          <w:lang w:val="en-GB"/>
        </w:rPr>
        <w:t>ea</w:t>
      </w:r>
      <w:r>
        <w:rPr>
          <w:rFonts w:ascii="Times New Roman" w:hAnsi="Times New Roman" w:cs="Times New Roman"/>
          <w:sz w:val="28"/>
          <w:szCs w:val="28"/>
          <w:lang w:val="en-GB"/>
        </w:rPr>
        <w:t>st, and is not necessarily settled, the re</w:t>
      </w:r>
      <w:r w:rsidR="005B0AE2">
        <w:rPr>
          <w:rFonts w:ascii="Times New Roman" w:hAnsi="Times New Roman" w:cs="Times New Roman"/>
          <w:sz w:val="28"/>
          <w:szCs w:val="28"/>
          <w:lang w:val="en-GB"/>
        </w:rPr>
        <w:t>c</w:t>
      </w:r>
      <w:r>
        <w:rPr>
          <w:rFonts w:ascii="Times New Roman" w:hAnsi="Times New Roman" w:cs="Times New Roman"/>
          <w:sz w:val="28"/>
          <w:szCs w:val="28"/>
          <w:lang w:val="en-GB"/>
        </w:rPr>
        <w:t>ent history concerning the relationship of Mr. Stefen Carl Buys and 1</w:t>
      </w:r>
      <w:r w:rsidRPr="003917D9">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and that of 2</w:t>
      </w:r>
      <w:r w:rsidRPr="003917D9">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Respondent and Applicant is very much clear from the papers filed of record. </w:t>
      </w:r>
      <w:r w:rsidR="00750A21">
        <w:rPr>
          <w:rFonts w:ascii="Times New Roman" w:hAnsi="Times New Roman" w:cs="Times New Roman"/>
          <w:sz w:val="28"/>
          <w:szCs w:val="28"/>
          <w:lang w:val="en-GB"/>
        </w:rPr>
        <w:t xml:space="preserve">The </w:t>
      </w:r>
      <w:r w:rsidR="00545ECA">
        <w:rPr>
          <w:rFonts w:ascii="Times New Roman" w:hAnsi="Times New Roman" w:cs="Times New Roman"/>
          <w:sz w:val="28"/>
          <w:szCs w:val="28"/>
          <w:lang w:val="en-GB"/>
        </w:rPr>
        <w:t>issue in fact in this case is not the ownership of Applicant per se rather the administration thereof. On one hand, Mr. Buys says he has authority to administer Applicant while 1</w:t>
      </w:r>
      <w:r w:rsidR="00545ECA" w:rsidRPr="00545ECA">
        <w:rPr>
          <w:rFonts w:ascii="Times New Roman" w:hAnsi="Times New Roman" w:cs="Times New Roman"/>
          <w:sz w:val="28"/>
          <w:szCs w:val="28"/>
          <w:vertAlign w:val="superscript"/>
          <w:lang w:val="en-GB"/>
        </w:rPr>
        <w:t>st</w:t>
      </w:r>
      <w:r w:rsidR="00545ECA">
        <w:rPr>
          <w:rFonts w:ascii="Times New Roman" w:hAnsi="Times New Roman" w:cs="Times New Roman"/>
          <w:sz w:val="28"/>
          <w:szCs w:val="28"/>
          <w:lang w:val="en-GB"/>
        </w:rPr>
        <w:t xml:space="preserve"> respondent seem to allege that he (1</w:t>
      </w:r>
      <w:r w:rsidR="00545ECA" w:rsidRPr="00545ECA">
        <w:rPr>
          <w:rFonts w:ascii="Times New Roman" w:hAnsi="Times New Roman" w:cs="Times New Roman"/>
          <w:sz w:val="28"/>
          <w:szCs w:val="28"/>
          <w:vertAlign w:val="superscript"/>
          <w:lang w:val="en-GB"/>
        </w:rPr>
        <w:t>st</w:t>
      </w:r>
      <w:r w:rsidR="00545ECA">
        <w:rPr>
          <w:rFonts w:ascii="Times New Roman" w:hAnsi="Times New Roman" w:cs="Times New Roman"/>
          <w:sz w:val="28"/>
          <w:szCs w:val="28"/>
          <w:lang w:val="en-GB"/>
        </w:rPr>
        <w:t xml:space="preserve"> Respondent) is the one who </w:t>
      </w:r>
      <w:r w:rsidR="005B0AE2">
        <w:rPr>
          <w:rFonts w:ascii="Times New Roman" w:hAnsi="Times New Roman" w:cs="Times New Roman"/>
          <w:sz w:val="28"/>
          <w:szCs w:val="28"/>
          <w:lang w:val="en-GB"/>
        </w:rPr>
        <w:t>h</w:t>
      </w:r>
      <w:r w:rsidR="00545ECA">
        <w:rPr>
          <w:rFonts w:ascii="Times New Roman" w:hAnsi="Times New Roman" w:cs="Times New Roman"/>
          <w:sz w:val="28"/>
          <w:szCs w:val="28"/>
          <w:lang w:val="en-GB"/>
        </w:rPr>
        <w:t>as</w:t>
      </w:r>
      <w:r w:rsidR="005B0AE2">
        <w:rPr>
          <w:rFonts w:ascii="Times New Roman" w:hAnsi="Times New Roman" w:cs="Times New Roman"/>
          <w:sz w:val="28"/>
          <w:szCs w:val="28"/>
          <w:lang w:val="en-GB"/>
        </w:rPr>
        <w:t xml:space="preserve"> the</w:t>
      </w:r>
      <w:r w:rsidR="00545ECA">
        <w:rPr>
          <w:rFonts w:ascii="Times New Roman" w:hAnsi="Times New Roman" w:cs="Times New Roman"/>
          <w:sz w:val="28"/>
          <w:szCs w:val="28"/>
          <w:lang w:val="en-GB"/>
        </w:rPr>
        <w:t xml:space="preserve"> authority. </w:t>
      </w:r>
    </w:p>
    <w:p w:rsidR="005F1C34" w:rsidRDefault="005F1C34" w:rsidP="005F1C34">
      <w:pPr>
        <w:spacing w:after="0" w:line="360" w:lineRule="auto"/>
        <w:jc w:val="both"/>
        <w:rPr>
          <w:rFonts w:ascii="Times New Roman" w:hAnsi="Times New Roman" w:cs="Times New Roman"/>
          <w:sz w:val="28"/>
          <w:szCs w:val="28"/>
          <w:lang w:val="en-GB"/>
        </w:rPr>
      </w:pPr>
    </w:p>
    <w:p w:rsidR="00AC7D5D" w:rsidRDefault="00545ECA" w:rsidP="00A508C0">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w:t>
      </w:r>
      <w:r w:rsidR="00275FEF">
        <w:rPr>
          <w:rFonts w:ascii="Times New Roman" w:hAnsi="Times New Roman" w:cs="Times New Roman"/>
          <w:sz w:val="28"/>
          <w:szCs w:val="28"/>
          <w:lang w:val="en-GB"/>
        </w:rPr>
        <w:t>6</w:t>
      </w:r>
      <w:r>
        <w:rPr>
          <w:rFonts w:ascii="Times New Roman" w:hAnsi="Times New Roman" w:cs="Times New Roman"/>
          <w:sz w:val="28"/>
          <w:szCs w:val="28"/>
          <w:lang w:val="en-GB"/>
        </w:rPr>
        <w:t>]</w:t>
      </w:r>
      <w:r w:rsidR="003917D9">
        <w:rPr>
          <w:rFonts w:ascii="Times New Roman" w:hAnsi="Times New Roman" w:cs="Times New Roman"/>
          <w:sz w:val="28"/>
          <w:szCs w:val="28"/>
          <w:lang w:val="en-GB"/>
        </w:rPr>
        <w:t>1</w:t>
      </w:r>
      <w:r w:rsidR="003917D9" w:rsidRPr="003917D9">
        <w:rPr>
          <w:rFonts w:ascii="Times New Roman" w:hAnsi="Times New Roman" w:cs="Times New Roman"/>
          <w:sz w:val="28"/>
          <w:szCs w:val="28"/>
          <w:vertAlign w:val="superscript"/>
          <w:lang w:val="en-GB"/>
        </w:rPr>
        <w:t>st</w:t>
      </w:r>
      <w:r w:rsidR="003917D9">
        <w:rPr>
          <w:rFonts w:ascii="Times New Roman" w:hAnsi="Times New Roman" w:cs="Times New Roman"/>
          <w:sz w:val="28"/>
          <w:szCs w:val="28"/>
          <w:lang w:val="en-GB"/>
        </w:rPr>
        <w:t xml:space="preserve"> respondent did not necessarily challenge the assertions of Mr. Buys on their relation</w:t>
      </w:r>
      <w:r w:rsidR="00534678">
        <w:rPr>
          <w:rFonts w:ascii="Times New Roman" w:hAnsi="Times New Roman" w:cs="Times New Roman"/>
          <w:sz w:val="28"/>
          <w:szCs w:val="28"/>
          <w:lang w:val="en-GB"/>
        </w:rPr>
        <w:t>ship</w:t>
      </w:r>
      <w:r w:rsidR="003917D9">
        <w:rPr>
          <w:rFonts w:ascii="Times New Roman" w:hAnsi="Times New Roman" w:cs="Times New Roman"/>
          <w:sz w:val="28"/>
          <w:szCs w:val="28"/>
          <w:lang w:val="en-GB"/>
        </w:rPr>
        <w:t xml:space="preserve"> but for a bare denial. 2</w:t>
      </w:r>
      <w:r w:rsidR="003917D9" w:rsidRPr="003917D9">
        <w:rPr>
          <w:rFonts w:ascii="Times New Roman" w:hAnsi="Times New Roman" w:cs="Times New Roman"/>
          <w:sz w:val="28"/>
          <w:szCs w:val="28"/>
          <w:vertAlign w:val="superscript"/>
          <w:lang w:val="en-GB"/>
        </w:rPr>
        <w:t>nd</w:t>
      </w:r>
      <w:r w:rsidR="003917D9">
        <w:rPr>
          <w:rFonts w:ascii="Times New Roman" w:hAnsi="Times New Roman" w:cs="Times New Roman"/>
          <w:sz w:val="28"/>
          <w:szCs w:val="28"/>
          <w:lang w:val="en-GB"/>
        </w:rPr>
        <w:t xml:space="preserve"> respondent did not challenge that it was contracted to Applicant on a sub-lease basis. And finally, 3</w:t>
      </w:r>
      <w:r w:rsidR="003917D9" w:rsidRPr="003917D9">
        <w:rPr>
          <w:rFonts w:ascii="Times New Roman" w:hAnsi="Times New Roman" w:cs="Times New Roman"/>
          <w:sz w:val="28"/>
          <w:szCs w:val="28"/>
          <w:vertAlign w:val="superscript"/>
          <w:lang w:val="en-GB"/>
        </w:rPr>
        <w:t>rd</w:t>
      </w:r>
      <w:r w:rsidR="003917D9">
        <w:rPr>
          <w:rFonts w:ascii="Times New Roman" w:hAnsi="Times New Roman" w:cs="Times New Roman"/>
          <w:sz w:val="28"/>
          <w:szCs w:val="28"/>
          <w:lang w:val="en-GB"/>
        </w:rPr>
        <w:t xml:space="preserve"> respondent did </w:t>
      </w:r>
      <w:r w:rsidR="00CD5A37">
        <w:rPr>
          <w:rFonts w:ascii="Times New Roman" w:hAnsi="Times New Roman" w:cs="Times New Roman"/>
          <w:sz w:val="28"/>
          <w:szCs w:val="28"/>
          <w:lang w:val="en-GB"/>
        </w:rPr>
        <w:t xml:space="preserve">not </w:t>
      </w:r>
      <w:r w:rsidR="003917D9">
        <w:rPr>
          <w:rFonts w:ascii="Times New Roman" w:hAnsi="Times New Roman" w:cs="Times New Roman"/>
          <w:sz w:val="28"/>
          <w:szCs w:val="28"/>
          <w:lang w:val="en-GB"/>
        </w:rPr>
        <w:t>appear at all let alone ma</w:t>
      </w:r>
      <w:r w:rsidR="005B0AE2">
        <w:rPr>
          <w:rFonts w:ascii="Times New Roman" w:hAnsi="Times New Roman" w:cs="Times New Roman"/>
          <w:sz w:val="28"/>
          <w:szCs w:val="28"/>
          <w:lang w:val="en-GB"/>
        </w:rPr>
        <w:t>ke</w:t>
      </w:r>
      <w:r w:rsidR="003917D9">
        <w:rPr>
          <w:rFonts w:ascii="Times New Roman" w:hAnsi="Times New Roman" w:cs="Times New Roman"/>
          <w:sz w:val="28"/>
          <w:szCs w:val="28"/>
          <w:lang w:val="en-GB"/>
        </w:rPr>
        <w:t xml:space="preserve"> any assertions.</w:t>
      </w:r>
      <w:r w:rsidR="00CD5A37">
        <w:rPr>
          <w:rFonts w:ascii="Times New Roman" w:hAnsi="Times New Roman" w:cs="Times New Roman"/>
          <w:sz w:val="28"/>
          <w:szCs w:val="28"/>
          <w:lang w:val="en-GB"/>
        </w:rPr>
        <w:t xml:space="preserve"> It is safe to conclude therefore that the evidence that remains is that of Mr. Buys and Mr. </w:t>
      </w:r>
      <w:bookmarkStart w:id="6" w:name="_Hlk106277107"/>
      <w:r w:rsidR="00CD5A37">
        <w:rPr>
          <w:rFonts w:ascii="Times New Roman" w:hAnsi="Times New Roman" w:cs="Times New Roman"/>
          <w:sz w:val="28"/>
          <w:szCs w:val="28"/>
          <w:lang w:val="en-GB"/>
        </w:rPr>
        <w:t xml:space="preserve">Chen Neng Quan </w:t>
      </w:r>
      <w:bookmarkEnd w:id="6"/>
      <w:r w:rsidR="00CD5A37">
        <w:rPr>
          <w:rFonts w:ascii="Times New Roman" w:hAnsi="Times New Roman" w:cs="Times New Roman"/>
          <w:sz w:val="28"/>
          <w:szCs w:val="28"/>
          <w:lang w:val="en-GB"/>
        </w:rPr>
        <w:t>for the 2</w:t>
      </w:r>
      <w:r w:rsidR="00CD5A37" w:rsidRPr="00CD5A37">
        <w:rPr>
          <w:rFonts w:ascii="Times New Roman" w:hAnsi="Times New Roman" w:cs="Times New Roman"/>
          <w:sz w:val="28"/>
          <w:szCs w:val="28"/>
          <w:vertAlign w:val="superscript"/>
          <w:lang w:val="en-GB"/>
        </w:rPr>
        <w:t>nd</w:t>
      </w:r>
      <w:r w:rsidR="00CD5A37">
        <w:rPr>
          <w:rFonts w:ascii="Times New Roman" w:hAnsi="Times New Roman" w:cs="Times New Roman"/>
          <w:sz w:val="28"/>
          <w:szCs w:val="28"/>
          <w:lang w:val="en-GB"/>
        </w:rPr>
        <w:t xml:space="preserve"> Respondent.</w:t>
      </w:r>
    </w:p>
    <w:p w:rsidR="00A508C0" w:rsidRDefault="00A508C0" w:rsidP="00A508C0">
      <w:pPr>
        <w:spacing w:after="0" w:line="360" w:lineRule="auto"/>
        <w:jc w:val="both"/>
        <w:rPr>
          <w:rFonts w:ascii="Times New Roman" w:hAnsi="Times New Roman" w:cs="Times New Roman"/>
          <w:sz w:val="28"/>
          <w:szCs w:val="28"/>
          <w:lang w:val="en-GB"/>
        </w:rPr>
      </w:pPr>
    </w:p>
    <w:p w:rsidR="00CD5A37" w:rsidRDefault="00CD5A37" w:rsidP="00A508C0">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w:t>
      </w:r>
      <w:r w:rsidR="00275FEF">
        <w:rPr>
          <w:rFonts w:ascii="Times New Roman" w:hAnsi="Times New Roman" w:cs="Times New Roman"/>
          <w:sz w:val="28"/>
          <w:szCs w:val="28"/>
          <w:lang w:val="en-GB"/>
        </w:rPr>
        <w:t>7</w:t>
      </w:r>
      <w:r>
        <w:rPr>
          <w:rFonts w:ascii="Times New Roman" w:hAnsi="Times New Roman" w:cs="Times New Roman"/>
          <w:sz w:val="28"/>
          <w:szCs w:val="28"/>
          <w:lang w:val="en-GB"/>
        </w:rPr>
        <w:t xml:space="preserve">] </w:t>
      </w:r>
      <w:r w:rsidR="0079139E">
        <w:rPr>
          <w:rFonts w:ascii="Times New Roman" w:hAnsi="Times New Roman" w:cs="Times New Roman"/>
          <w:sz w:val="28"/>
          <w:szCs w:val="28"/>
          <w:lang w:val="en-GB"/>
        </w:rPr>
        <w:t>As has been shown, 1</w:t>
      </w:r>
      <w:r w:rsidR="0079139E" w:rsidRPr="0079139E">
        <w:rPr>
          <w:rFonts w:ascii="Times New Roman" w:hAnsi="Times New Roman" w:cs="Times New Roman"/>
          <w:sz w:val="28"/>
          <w:szCs w:val="28"/>
          <w:vertAlign w:val="superscript"/>
          <w:lang w:val="en-GB"/>
        </w:rPr>
        <w:t>st</w:t>
      </w:r>
      <w:r w:rsidR="0079139E">
        <w:rPr>
          <w:rFonts w:ascii="Times New Roman" w:hAnsi="Times New Roman" w:cs="Times New Roman"/>
          <w:sz w:val="28"/>
          <w:szCs w:val="28"/>
          <w:lang w:val="en-GB"/>
        </w:rPr>
        <w:t xml:space="preserve"> Respondent’s affidavit was for the preliminary issues only and he has failed to file any affidavit on the merits. Be that as it may, this court cannot ignore that affidavit. 1</w:t>
      </w:r>
      <w:r w:rsidR="0079139E" w:rsidRPr="0079139E">
        <w:rPr>
          <w:rFonts w:ascii="Times New Roman" w:hAnsi="Times New Roman" w:cs="Times New Roman"/>
          <w:sz w:val="28"/>
          <w:szCs w:val="28"/>
          <w:vertAlign w:val="superscript"/>
          <w:lang w:val="en-GB"/>
        </w:rPr>
        <w:t>st</w:t>
      </w:r>
      <w:r w:rsidR="0079139E">
        <w:rPr>
          <w:rFonts w:ascii="Times New Roman" w:hAnsi="Times New Roman" w:cs="Times New Roman"/>
          <w:sz w:val="28"/>
          <w:szCs w:val="28"/>
          <w:lang w:val="en-GB"/>
        </w:rPr>
        <w:t xml:space="preserve"> respondent deposes that he is in fact, the rightful owner of Applicant and Mr. Buys was only authorised by him to collect </w:t>
      </w:r>
      <w:r w:rsidR="0079139E">
        <w:rPr>
          <w:rFonts w:ascii="Times New Roman" w:hAnsi="Times New Roman" w:cs="Times New Roman"/>
          <w:sz w:val="28"/>
          <w:szCs w:val="28"/>
          <w:lang w:val="en-GB"/>
        </w:rPr>
        <w:lastRenderedPageBreak/>
        <w:t>rent for him. The question that remains is when did he then start to collect rent on his own behalf or on behalf of Applicant? On the other hand, the version of Mr. Buys is that he (1</w:t>
      </w:r>
      <w:r w:rsidR="0079139E" w:rsidRPr="0079139E">
        <w:rPr>
          <w:rFonts w:ascii="Times New Roman" w:hAnsi="Times New Roman" w:cs="Times New Roman"/>
          <w:sz w:val="28"/>
          <w:szCs w:val="28"/>
          <w:vertAlign w:val="superscript"/>
          <w:lang w:val="en-GB"/>
        </w:rPr>
        <w:t>st</w:t>
      </w:r>
      <w:r w:rsidR="0079139E">
        <w:rPr>
          <w:rFonts w:ascii="Times New Roman" w:hAnsi="Times New Roman" w:cs="Times New Roman"/>
          <w:sz w:val="28"/>
          <w:szCs w:val="28"/>
          <w:lang w:val="en-GB"/>
        </w:rPr>
        <w:t xml:space="preserve"> Respondent) had been collecting rent on his instruction. He goes further to show that all went well until the advent of COVID 19 pandemic when the restriction</w:t>
      </w:r>
      <w:r w:rsidR="005B0AE2">
        <w:rPr>
          <w:rFonts w:ascii="Times New Roman" w:hAnsi="Times New Roman" w:cs="Times New Roman"/>
          <w:sz w:val="28"/>
          <w:szCs w:val="28"/>
          <w:lang w:val="en-GB"/>
        </w:rPr>
        <w:t>s</w:t>
      </w:r>
      <w:r w:rsidR="0079139E">
        <w:rPr>
          <w:rFonts w:ascii="Times New Roman" w:hAnsi="Times New Roman" w:cs="Times New Roman"/>
          <w:sz w:val="28"/>
          <w:szCs w:val="28"/>
          <w:lang w:val="en-GB"/>
        </w:rPr>
        <w:t xml:space="preserve"> on movement were imposed when 1</w:t>
      </w:r>
      <w:r w:rsidR="0079139E" w:rsidRPr="0079139E">
        <w:rPr>
          <w:rFonts w:ascii="Times New Roman" w:hAnsi="Times New Roman" w:cs="Times New Roman"/>
          <w:sz w:val="28"/>
          <w:szCs w:val="28"/>
          <w:vertAlign w:val="superscript"/>
          <w:lang w:val="en-GB"/>
        </w:rPr>
        <w:t>st</w:t>
      </w:r>
      <w:r w:rsidR="0079139E">
        <w:rPr>
          <w:rFonts w:ascii="Times New Roman" w:hAnsi="Times New Roman" w:cs="Times New Roman"/>
          <w:sz w:val="28"/>
          <w:szCs w:val="28"/>
          <w:lang w:val="en-GB"/>
        </w:rPr>
        <w:t xml:space="preserve"> Respondent started no</w:t>
      </w:r>
      <w:r w:rsidR="005B0AE2">
        <w:rPr>
          <w:rFonts w:ascii="Times New Roman" w:hAnsi="Times New Roman" w:cs="Times New Roman"/>
          <w:sz w:val="28"/>
          <w:szCs w:val="28"/>
          <w:lang w:val="en-GB"/>
        </w:rPr>
        <w:t>t</w:t>
      </w:r>
      <w:r w:rsidR="0079139E">
        <w:rPr>
          <w:rFonts w:ascii="Times New Roman" w:hAnsi="Times New Roman" w:cs="Times New Roman"/>
          <w:sz w:val="28"/>
          <w:szCs w:val="28"/>
          <w:lang w:val="en-GB"/>
        </w:rPr>
        <w:t xml:space="preserve"> </w:t>
      </w:r>
      <w:r w:rsidR="005A7854">
        <w:rPr>
          <w:rFonts w:ascii="Times New Roman" w:hAnsi="Times New Roman" w:cs="Times New Roman"/>
          <w:sz w:val="28"/>
          <w:szCs w:val="28"/>
          <w:lang w:val="en-GB"/>
        </w:rPr>
        <w:t>accounting for the rentals that he collected. When one looks at the letters directed to 2</w:t>
      </w:r>
      <w:r w:rsidR="005A7854" w:rsidRPr="005A7854">
        <w:rPr>
          <w:rFonts w:ascii="Times New Roman" w:hAnsi="Times New Roman" w:cs="Times New Roman"/>
          <w:sz w:val="28"/>
          <w:szCs w:val="28"/>
          <w:vertAlign w:val="superscript"/>
          <w:lang w:val="en-GB"/>
        </w:rPr>
        <w:t>nd</w:t>
      </w:r>
      <w:r w:rsidR="005A7854">
        <w:rPr>
          <w:rFonts w:ascii="Times New Roman" w:hAnsi="Times New Roman" w:cs="Times New Roman"/>
          <w:sz w:val="28"/>
          <w:szCs w:val="28"/>
          <w:lang w:val="en-GB"/>
        </w:rPr>
        <w:t xml:space="preserve"> respondent from both Mr. Buys and Thoahlane legal Chambers (Annexure “B”</w:t>
      </w:r>
      <w:r w:rsidR="00DA23E4">
        <w:rPr>
          <w:rFonts w:ascii="Times New Roman" w:hAnsi="Times New Roman" w:cs="Times New Roman"/>
          <w:sz w:val="28"/>
          <w:szCs w:val="28"/>
          <w:lang w:val="en-GB"/>
        </w:rPr>
        <w:t xml:space="preserve"> and</w:t>
      </w:r>
      <w:r w:rsidR="005B0AE2">
        <w:rPr>
          <w:rFonts w:ascii="Times New Roman" w:hAnsi="Times New Roman" w:cs="Times New Roman"/>
          <w:sz w:val="28"/>
          <w:szCs w:val="28"/>
          <w:lang w:val="en-GB"/>
        </w:rPr>
        <w:t xml:space="preserve"> </w:t>
      </w:r>
      <w:r w:rsidR="00DA23E4">
        <w:rPr>
          <w:rFonts w:ascii="Times New Roman" w:hAnsi="Times New Roman" w:cs="Times New Roman"/>
          <w:sz w:val="28"/>
          <w:szCs w:val="28"/>
          <w:lang w:val="en-GB"/>
        </w:rPr>
        <w:t>“C” respectively of 2</w:t>
      </w:r>
      <w:r w:rsidR="00DA23E4" w:rsidRPr="00DA23E4">
        <w:rPr>
          <w:rFonts w:ascii="Times New Roman" w:hAnsi="Times New Roman" w:cs="Times New Roman"/>
          <w:sz w:val="28"/>
          <w:szCs w:val="28"/>
          <w:vertAlign w:val="superscript"/>
          <w:lang w:val="en-GB"/>
        </w:rPr>
        <w:t>nd</w:t>
      </w:r>
      <w:r w:rsidR="00DA23E4">
        <w:rPr>
          <w:rFonts w:ascii="Times New Roman" w:hAnsi="Times New Roman" w:cs="Times New Roman"/>
          <w:sz w:val="28"/>
          <w:szCs w:val="28"/>
          <w:lang w:val="en-GB"/>
        </w:rPr>
        <w:t xml:space="preserve"> Respondent’s Affidavit, it becomes clear that the fracas started around the COVID 19 pandemic. This is consistent with the evidence of Mr. Buys.</w:t>
      </w:r>
    </w:p>
    <w:p w:rsidR="00A508C0" w:rsidRDefault="00A508C0" w:rsidP="00A508C0">
      <w:pPr>
        <w:spacing w:after="0" w:line="360" w:lineRule="auto"/>
        <w:jc w:val="both"/>
        <w:rPr>
          <w:rFonts w:ascii="Times New Roman" w:hAnsi="Times New Roman" w:cs="Times New Roman"/>
          <w:sz w:val="28"/>
          <w:szCs w:val="28"/>
          <w:lang w:val="en-GB"/>
        </w:rPr>
      </w:pPr>
    </w:p>
    <w:p w:rsidR="00DA23E4" w:rsidRDefault="00DA23E4" w:rsidP="006A0841">
      <w:pPr>
        <w:spacing w:line="360" w:lineRule="auto"/>
        <w:ind w:firstLine="720"/>
        <w:jc w:val="both"/>
        <w:rPr>
          <w:rFonts w:ascii="Times New Roman" w:hAnsi="Times New Roman" w:cs="Times New Roman"/>
          <w:b/>
          <w:sz w:val="28"/>
          <w:szCs w:val="28"/>
          <w:lang w:val="en-GB"/>
        </w:rPr>
      </w:pPr>
      <w:r w:rsidRPr="00275FEF">
        <w:rPr>
          <w:rFonts w:ascii="Times New Roman" w:hAnsi="Times New Roman" w:cs="Times New Roman"/>
          <w:b/>
          <w:sz w:val="28"/>
          <w:szCs w:val="28"/>
          <w:lang w:val="en-GB"/>
        </w:rPr>
        <w:t>THE LAW</w:t>
      </w:r>
    </w:p>
    <w:p w:rsidR="00275FEF" w:rsidRDefault="00A45C5A" w:rsidP="00A508C0">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[18] Part B of Applicant’s prayers seek a declaratory order and an interdict among others. These are the two issues that the legal principles relating to them will be looked at.</w:t>
      </w:r>
    </w:p>
    <w:p w:rsidR="00A508C0" w:rsidRDefault="00A508C0" w:rsidP="00A508C0">
      <w:pPr>
        <w:spacing w:after="0" w:line="360" w:lineRule="auto"/>
        <w:jc w:val="both"/>
        <w:rPr>
          <w:rFonts w:ascii="Times New Roman" w:hAnsi="Times New Roman" w:cs="Times New Roman"/>
          <w:sz w:val="28"/>
          <w:szCs w:val="28"/>
          <w:lang w:val="en-GB"/>
        </w:rPr>
      </w:pPr>
    </w:p>
    <w:p w:rsidR="002735FA" w:rsidRDefault="00263840" w:rsidP="00A508C0">
      <w:pPr>
        <w:spacing w:line="360" w:lineRule="auto"/>
        <w:ind w:firstLine="720"/>
        <w:jc w:val="both"/>
        <w:rPr>
          <w:rFonts w:ascii="Times New Roman" w:hAnsi="Times New Roman" w:cs="Times New Roman"/>
          <w:b/>
          <w:sz w:val="28"/>
          <w:szCs w:val="28"/>
          <w:lang w:val="en-GB"/>
        </w:rPr>
      </w:pPr>
      <w:r w:rsidRPr="00263840">
        <w:rPr>
          <w:rFonts w:ascii="Times New Roman" w:hAnsi="Times New Roman" w:cs="Times New Roman"/>
          <w:b/>
          <w:sz w:val="28"/>
          <w:szCs w:val="28"/>
          <w:lang w:val="en-GB"/>
        </w:rPr>
        <w:t>INTERDICT</w:t>
      </w:r>
    </w:p>
    <w:p w:rsidR="00450235" w:rsidRDefault="00151414" w:rsidP="00A508C0">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[19] </w:t>
      </w:r>
      <w:r w:rsidR="00263840">
        <w:rPr>
          <w:rFonts w:ascii="Times New Roman" w:hAnsi="Times New Roman" w:cs="Times New Roman"/>
          <w:sz w:val="28"/>
          <w:szCs w:val="28"/>
          <w:lang w:val="en-GB"/>
        </w:rPr>
        <w:t>The law as to inter</w:t>
      </w:r>
      <w:r>
        <w:rPr>
          <w:rFonts w:ascii="Times New Roman" w:hAnsi="Times New Roman" w:cs="Times New Roman"/>
          <w:sz w:val="28"/>
          <w:szCs w:val="28"/>
          <w:lang w:val="en-GB"/>
        </w:rPr>
        <w:t xml:space="preserve">dict is now settled within the country as was formulated succinctly in </w:t>
      </w:r>
      <w:bookmarkStart w:id="7" w:name="_Hlk106611413"/>
      <w:r w:rsidRPr="00151414">
        <w:rPr>
          <w:rFonts w:ascii="Times New Roman" w:hAnsi="Times New Roman" w:cs="Times New Roman"/>
          <w:b/>
          <w:sz w:val="28"/>
          <w:szCs w:val="28"/>
          <w:lang w:val="en-GB"/>
        </w:rPr>
        <w:t>Setlogelo V Setlogelo</w:t>
      </w:r>
      <w:bookmarkEnd w:id="7"/>
      <w:r>
        <w:rPr>
          <w:rStyle w:val="FootnoteReference"/>
          <w:rFonts w:ascii="Times New Roman" w:hAnsi="Times New Roman" w:cs="Times New Roman"/>
          <w:sz w:val="28"/>
          <w:szCs w:val="28"/>
          <w:lang w:val="en-GB"/>
        </w:rPr>
        <w:footnoteReference w:id="3"/>
      </w:r>
      <w:r>
        <w:rPr>
          <w:rFonts w:ascii="Times New Roman" w:hAnsi="Times New Roman" w:cs="Times New Roman"/>
          <w:sz w:val="28"/>
          <w:szCs w:val="28"/>
          <w:lang w:val="en-GB"/>
        </w:rPr>
        <w:t xml:space="preserve"> and </w:t>
      </w:r>
      <w:r w:rsidR="009640BC">
        <w:rPr>
          <w:rFonts w:ascii="Times New Roman" w:hAnsi="Times New Roman" w:cs="Times New Roman"/>
          <w:sz w:val="28"/>
          <w:szCs w:val="28"/>
          <w:lang w:val="en-GB"/>
        </w:rPr>
        <w:t>s</w:t>
      </w:r>
      <w:r w:rsidR="009E7AF9">
        <w:rPr>
          <w:rFonts w:ascii="Times New Roman" w:hAnsi="Times New Roman" w:cs="Times New Roman"/>
          <w:sz w:val="28"/>
          <w:szCs w:val="28"/>
          <w:lang w:val="en-GB"/>
        </w:rPr>
        <w:t xml:space="preserve">ame grounds have been </w:t>
      </w:r>
      <w:r>
        <w:rPr>
          <w:rFonts w:ascii="Times New Roman" w:hAnsi="Times New Roman" w:cs="Times New Roman"/>
          <w:sz w:val="28"/>
          <w:szCs w:val="28"/>
          <w:lang w:val="en-GB"/>
        </w:rPr>
        <w:t>cited with approval in a plethora of case</w:t>
      </w:r>
      <w:r w:rsidR="00250B37">
        <w:rPr>
          <w:rFonts w:ascii="Times New Roman" w:hAnsi="Times New Roman" w:cs="Times New Roman"/>
          <w:sz w:val="28"/>
          <w:szCs w:val="28"/>
          <w:lang w:val="en-GB"/>
        </w:rPr>
        <w:t>s</w:t>
      </w:r>
      <w:r>
        <w:rPr>
          <w:rFonts w:ascii="Times New Roman" w:hAnsi="Times New Roman" w:cs="Times New Roman"/>
          <w:sz w:val="28"/>
          <w:szCs w:val="28"/>
          <w:lang w:val="en-GB"/>
        </w:rPr>
        <w:t xml:space="preserve"> within the country. One of those cases that enunciated the principle well is </w:t>
      </w:r>
      <w:r w:rsidRPr="00FE38C0">
        <w:rPr>
          <w:rFonts w:ascii="Times New Roman" w:hAnsi="Times New Roman" w:cs="Times New Roman"/>
          <w:b/>
          <w:sz w:val="28"/>
          <w:szCs w:val="28"/>
          <w:lang w:val="en-GB"/>
        </w:rPr>
        <w:t>Jiao V Motebang and Another</w:t>
      </w:r>
      <w:r>
        <w:rPr>
          <w:rStyle w:val="FootnoteReference"/>
          <w:rFonts w:ascii="Times New Roman" w:hAnsi="Times New Roman" w:cs="Times New Roman"/>
          <w:sz w:val="28"/>
          <w:szCs w:val="28"/>
          <w:lang w:val="en-GB"/>
        </w:rPr>
        <w:footnoteReference w:id="4"/>
      </w:r>
      <w:r w:rsidR="006A0841">
        <w:rPr>
          <w:rFonts w:ascii="Times New Roman" w:hAnsi="Times New Roman" w:cs="Times New Roman"/>
          <w:b/>
          <w:sz w:val="28"/>
          <w:szCs w:val="28"/>
          <w:lang w:val="en-GB"/>
        </w:rPr>
        <w:t xml:space="preserve"> </w:t>
      </w:r>
      <w:r w:rsidR="00FE38C0" w:rsidRPr="00FE38C0">
        <w:rPr>
          <w:rFonts w:ascii="Times New Roman" w:hAnsi="Times New Roman" w:cs="Times New Roman"/>
          <w:sz w:val="28"/>
          <w:szCs w:val="28"/>
          <w:lang w:val="en-GB"/>
        </w:rPr>
        <w:t xml:space="preserve">wherein Maqutu J, as he then was, </w:t>
      </w:r>
      <w:r w:rsidR="005B0AE2">
        <w:rPr>
          <w:rFonts w:ascii="Times New Roman" w:hAnsi="Times New Roman" w:cs="Times New Roman"/>
          <w:sz w:val="28"/>
          <w:szCs w:val="28"/>
          <w:lang w:val="en-GB"/>
        </w:rPr>
        <w:t>pointed out the</w:t>
      </w:r>
      <w:r w:rsidR="00FE38C0" w:rsidRPr="00FE38C0">
        <w:rPr>
          <w:rFonts w:ascii="Times New Roman" w:hAnsi="Times New Roman" w:cs="Times New Roman"/>
          <w:sz w:val="28"/>
          <w:szCs w:val="28"/>
          <w:lang w:val="en-GB"/>
        </w:rPr>
        <w:t xml:space="preserve"> difference between a final interdict and an interim one</w:t>
      </w:r>
      <w:r w:rsidR="00450235">
        <w:rPr>
          <w:rFonts w:ascii="Times New Roman" w:hAnsi="Times New Roman" w:cs="Times New Roman"/>
          <w:sz w:val="28"/>
          <w:szCs w:val="28"/>
          <w:lang w:val="en-GB"/>
        </w:rPr>
        <w:t xml:space="preserve"> by citing therein the learned authors</w:t>
      </w:r>
      <w:r w:rsidR="009E7AF9">
        <w:rPr>
          <w:rFonts w:ascii="Times New Roman" w:hAnsi="Times New Roman" w:cs="Times New Roman"/>
          <w:sz w:val="28"/>
          <w:szCs w:val="28"/>
          <w:lang w:val="en-GB"/>
        </w:rPr>
        <w:t xml:space="preserve"> (</w:t>
      </w:r>
      <w:r w:rsidR="009E7AF9" w:rsidRPr="009E7AF9">
        <w:rPr>
          <w:rFonts w:ascii="Times New Roman" w:hAnsi="Times New Roman" w:cs="Times New Roman"/>
          <w:sz w:val="28"/>
          <w:szCs w:val="28"/>
        </w:rPr>
        <w:t>Prest in the Law and Practice of Interdicts</w:t>
      </w:r>
      <w:r w:rsidR="009E7AF9">
        <w:rPr>
          <w:rFonts w:ascii="Times New Roman" w:hAnsi="Times New Roman" w:cs="Times New Roman"/>
          <w:sz w:val="28"/>
          <w:szCs w:val="28"/>
          <w:lang w:val="en-GB"/>
        </w:rPr>
        <w:t>) and</w:t>
      </w:r>
      <w:r w:rsidR="00450235">
        <w:rPr>
          <w:rFonts w:ascii="Times New Roman" w:hAnsi="Times New Roman" w:cs="Times New Roman"/>
          <w:sz w:val="28"/>
          <w:szCs w:val="28"/>
          <w:lang w:val="en-GB"/>
        </w:rPr>
        <w:t xml:space="preserve"> quoted thus; </w:t>
      </w:r>
    </w:p>
    <w:p w:rsidR="00A508C0" w:rsidRDefault="00A508C0" w:rsidP="00A508C0">
      <w:pPr>
        <w:spacing w:after="0" w:line="360" w:lineRule="auto"/>
        <w:jc w:val="both"/>
        <w:rPr>
          <w:rFonts w:ascii="Times New Roman" w:hAnsi="Times New Roman" w:cs="Times New Roman"/>
          <w:sz w:val="28"/>
          <w:szCs w:val="28"/>
          <w:lang w:val="en-GB"/>
        </w:rPr>
      </w:pPr>
    </w:p>
    <w:p w:rsidR="00263840" w:rsidRPr="003D349C" w:rsidRDefault="00450235" w:rsidP="00A508C0">
      <w:pPr>
        <w:spacing w:after="0" w:line="360" w:lineRule="auto"/>
        <w:ind w:left="1134" w:right="1134"/>
        <w:jc w:val="both"/>
        <w:rPr>
          <w:rFonts w:ascii="Times New Roman" w:hAnsi="Times New Roman" w:cs="Times New Roman"/>
          <w:sz w:val="24"/>
          <w:szCs w:val="24"/>
          <w:lang w:val="en-GB"/>
        </w:rPr>
      </w:pPr>
      <w:r w:rsidRPr="003D349C">
        <w:rPr>
          <w:rFonts w:ascii="Times New Roman" w:hAnsi="Times New Roman" w:cs="Times New Roman"/>
          <w:sz w:val="24"/>
          <w:szCs w:val="24"/>
        </w:rPr>
        <w:lastRenderedPageBreak/>
        <w:t>Unlike an interim interdict which does not involve a final</w:t>
      </w:r>
      <w:r w:rsidRPr="003D349C">
        <w:rPr>
          <w:rFonts w:ascii="Times New Roman" w:hAnsi="Times New Roman" w:cs="Times New Roman"/>
          <w:sz w:val="24"/>
          <w:szCs w:val="24"/>
        </w:rPr>
        <w:br/>
        <w:t>determination of the rights of the parties, a final interdict</w:t>
      </w:r>
      <w:r w:rsidRPr="003D349C">
        <w:rPr>
          <w:rFonts w:ascii="Times New Roman" w:hAnsi="Times New Roman" w:cs="Times New Roman"/>
          <w:sz w:val="24"/>
          <w:szCs w:val="24"/>
        </w:rPr>
        <w:br/>
        <w:t>effects</w:t>
      </w:r>
      <w:r w:rsidR="003A102D" w:rsidRPr="003D349C">
        <w:rPr>
          <w:rFonts w:ascii="Times New Roman" w:hAnsi="Times New Roman" w:cs="Times New Roman"/>
          <w:sz w:val="24"/>
          <w:szCs w:val="24"/>
        </w:rPr>
        <w:t xml:space="preserve"> </w:t>
      </w:r>
      <w:r w:rsidRPr="003D349C">
        <w:rPr>
          <w:rFonts w:ascii="Times New Roman" w:hAnsi="Times New Roman" w:cs="Times New Roman"/>
          <w:sz w:val="24"/>
          <w:szCs w:val="24"/>
        </w:rPr>
        <w:t xml:space="preserve">such a final determination of rights. </w:t>
      </w:r>
      <w:r w:rsidRPr="003D349C">
        <w:rPr>
          <w:rFonts w:ascii="Times New Roman" w:hAnsi="Times New Roman" w:cs="Times New Roman"/>
          <w:i/>
          <w:sz w:val="24"/>
          <w:szCs w:val="24"/>
        </w:rPr>
        <w:t>It is granted to secure a</w:t>
      </w:r>
      <w:r w:rsidR="004F32E1" w:rsidRPr="003D349C">
        <w:rPr>
          <w:rFonts w:ascii="Times New Roman" w:hAnsi="Times New Roman" w:cs="Times New Roman"/>
          <w:i/>
          <w:sz w:val="24"/>
          <w:szCs w:val="24"/>
        </w:rPr>
        <w:t xml:space="preserve"> </w:t>
      </w:r>
      <w:r w:rsidRPr="003D349C">
        <w:rPr>
          <w:rFonts w:ascii="Times New Roman" w:hAnsi="Times New Roman" w:cs="Times New Roman"/>
          <w:i/>
          <w:sz w:val="24"/>
          <w:szCs w:val="24"/>
        </w:rPr>
        <w:t>permanent cessation of an unlawful course of conduct or</w:t>
      </w:r>
      <w:r w:rsidR="004F32E1" w:rsidRPr="003D349C">
        <w:rPr>
          <w:rFonts w:ascii="Times New Roman" w:hAnsi="Times New Roman" w:cs="Times New Roman"/>
          <w:i/>
          <w:sz w:val="24"/>
          <w:szCs w:val="24"/>
        </w:rPr>
        <w:t xml:space="preserve"> </w:t>
      </w:r>
      <w:r w:rsidRPr="003D349C">
        <w:rPr>
          <w:rFonts w:ascii="Times New Roman" w:hAnsi="Times New Roman" w:cs="Times New Roman"/>
          <w:i/>
          <w:sz w:val="24"/>
          <w:szCs w:val="24"/>
        </w:rPr>
        <w:t>state</w:t>
      </w:r>
      <w:r w:rsidR="004F32E1" w:rsidRPr="003D349C">
        <w:rPr>
          <w:rFonts w:ascii="Times New Roman" w:hAnsi="Times New Roman" w:cs="Times New Roman"/>
          <w:i/>
          <w:sz w:val="24"/>
          <w:szCs w:val="24"/>
        </w:rPr>
        <w:t xml:space="preserve"> </w:t>
      </w:r>
      <w:r w:rsidRPr="003D349C">
        <w:rPr>
          <w:rFonts w:ascii="Times New Roman" w:hAnsi="Times New Roman" w:cs="Times New Roman"/>
          <w:i/>
          <w:sz w:val="24"/>
          <w:szCs w:val="24"/>
        </w:rPr>
        <w:t>of</w:t>
      </w:r>
      <w:r w:rsidR="004F32E1" w:rsidRPr="003D349C">
        <w:rPr>
          <w:rFonts w:ascii="Times New Roman" w:hAnsi="Times New Roman" w:cs="Times New Roman"/>
          <w:i/>
          <w:sz w:val="24"/>
          <w:szCs w:val="24"/>
        </w:rPr>
        <w:t xml:space="preserve"> </w:t>
      </w:r>
      <w:r w:rsidRPr="003D349C">
        <w:rPr>
          <w:rFonts w:ascii="Times New Roman" w:hAnsi="Times New Roman" w:cs="Times New Roman"/>
          <w:i/>
          <w:sz w:val="24"/>
          <w:szCs w:val="24"/>
        </w:rPr>
        <w:t>affairs</w:t>
      </w:r>
      <w:r w:rsidR="003A102D" w:rsidRPr="003D349C">
        <w:rPr>
          <w:rFonts w:ascii="Times New Roman" w:hAnsi="Times New Roman" w:cs="Times New Roman"/>
          <w:i/>
          <w:sz w:val="24"/>
          <w:szCs w:val="24"/>
        </w:rPr>
        <w:t xml:space="preserve"> </w:t>
      </w:r>
      <w:r w:rsidRPr="003D349C">
        <w:rPr>
          <w:rFonts w:ascii="Times New Roman" w:hAnsi="Times New Roman" w:cs="Times New Roman"/>
          <w:sz w:val="24"/>
          <w:szCs w:val="24"/>
          <w:lang w:val="en-GB"/>
        </w:rPr>
        <w:t>(My emphasis)</w:t>
      </w:r>
    </w:p>
    <w:p w:rsidR="00384B76" w:rsidRPr="00043956" w:rsidRDefault="00384B76" w:rsidP="00384B76">
      <w:pPr>
        <w:pStyle w:val="ListParagraph"/>
        <w:rPr>
          <w:rFonts w:ascii="Times New Roman" w:hAnsi="Times New Roman" w:cs="Times New Roman"/>
          <w:b/>
          <w:sz w:val="28"/>
          <w:szCs w:val="28"/>
          <w:lang w:val="en-GB"/>
        </w:rPr>
      </w:pPr>
    </w:p>
    <w:p w:rsidR="007D7E44" w:rsidRDefault="00C35375" w:rsidP="00384B76">
      <w:pPr>
        <w:spacing w:line="360" w:lineRule="auto"/>
        <w:jc w:val="both"/>
        <w:rPr>
          <w:rFonts w:ascii="Times New Roman" w:hAnsi="Times New Roman" w:cs="Times New Roman"/>
          <w:sz w:val="28"/>
          <w:szCs w:val="28"/>
          <w:lang w:val="en-GB"/>
        </w:rPr>
      </w:pPr>
      <w:r w:rsidRPr="001B65FA">
        <w:rPr>
          <w:rFonts w:ascii="Times New Roman" w:hAnsi="Times New Roman" w:cs="Times New Roman"/>
          <w:sz w:val="28"/>
          <w:szCs w:val="28"/>
          <w:lang w:val="en-GB"/>
        </w:rPr>
        <w:t>Th</w:t>
      </w:r>
      <w:r w:rsidR="001B65FA">
        <w:rPr>
          <w:rFonts w:ascii="Times New Roman" w:hAnsi="Times New Roman" w:cs="Times New Roman"/>
          <w:sz w:val="28"/>
          <w:szCs w:val="28"/>
          <w:lang w:val="en-GB"/>
        </w:rPr>
        <w:t>e learned Judge went on in that matter to reiterate the requirements as</w:t>
      </w:r>
      <w:r w:rsidR="007D7E44">
        <w:rPr>
          <w:rFonts w:ascii="Times New Roman" w:hAnsi="Times New Roman" w:cs="Times New Roman"/>
          <w:sz w:val="28"/>
          <w:szCs w:val="28"/>
          <w:lang w:val="en-GB"/>
        </w:rPr>
        <w:t>;</w:t>
      </w:r>
    </w:p>
    <w:p w:rsidR="009B74AC" w:rsidRDefault="001B65FA" w:rsidP="007D7E44">
      <w:pPr>
        <w:pStyle w:val="ListParagraph"/>
        <w:numPr>
          <w:ilvl w:val="3"/>
          <w:numId w:val="2"/>
        </w:numPr>
        <w:spacing w:line="360" w:lineRule="auto"/>
        <w:jc w:val="both"/>
        <w:rPr>
          <w:rFonts w:ascii="Times New Roman" w:hAnsi="Times New Roman" w:cs="Times New Roman"/>
          <w:sz w:val="28"/>
          <w:szCs w:val="28"/>
          <w:lang w:val="en-GB"/>
        </w:rPr>
      </w:pPr>
      <w:r w:rsidRPr="007D7E44">
        <w:rPr>
          <w:rFonts w:ascii="Times New Roman" w:hAnsi="Times New Roman" w:cs="Times New Roman"/>
          <w:sz w:val="28"/>
          <w:szCs w:val="28"/>
          <w:lang w:val="en-GB"/>
        </w:rPr>
        <w:t xml:space="preserve">a clear right, </w:t>
      </w:r>
    </w:p>
    <w:p w:rsidR="009B74AC" w:rsidRDefault="001B65FA" w:rsidP="007D7E44">
      <w:pPr>
        <w:pStyle w:val="ListParagraph"/>
        <w:numPr>
          <w:ilvl w:val="3"/>
          <w:numId w:val="2"/>
        </w:numPr>
        <w:spacing w:line="360" w:lineRule="auto"/>
        <w:jc w:val="both"/>
        <w:rPr>
          <w:rFonts w:ascii="Times New Roman" w:hAnsi="Times New Roman" w:cs="Times New Roman"/>
          <w:sz w:val="28"/>
          <w:szCs w:val="28"/>
          <w:lang w:val="en-GB"/>
        </w:rPr>
      </w:pPr>
      <w:r w:rsidRPr="007D7E44">
        <w:rPr>
          <w:rFonts w:ascii="Times New Roman" w:hAnsi="Times New Roman" w:cs="Times New Roman"/>
          <w:sz w:val="28"/>
          <w:szCs w:val="28"/>
          <w:lang w:val="en-GB"/>
        </w:rPr>
        <w:t xml:space="preserve">an infringement of a right and </w:t>
      </w:r>
    </w:p>
    <w:p w:rsidR="009B74AC" w:rsidRDefault="001B65FA" w:rsidP="00A508C0">
      <w:pPr>
        <w:pStyle w:val="ListParagraph"/>
        <w:numPr>
          <w:ilvl w:val="3"/>
          <w:numId w:val="2"/>
        </w:numPr>
        <w:spacing w:after="0" w:line="360" w:lineRule="auto"/>
        <w:jc w:val="both"/>
        <w:rPr>
          <w:rFonts w:ascii="Times New Roman" w:hAnsi="Times New Roman" w:cs="Times New Roman"/>
          <w:sz w:val="28"/>
          <w:szCs w:val="28"/>
          <w:lang w:val="en-GB"/>
        </w:rPr>
      </w:pPr>
      <w:r w:rsidRPr="007D7E44">
        <w:rPr>
          <w:rFonts w:ascii="Times New Roman" w:hAnsi="Times New Roman" w:cs="Times New Roman"/>
          <w:sz w:val="28"/>
          <w:szCs w:val="28"/>
          <w:lang w:val="en-GB"/>
        </w:rPr>
        <w:t>that there is no alternative remedy.</w:t>
      </w:r>
    </w:p>
    <w:p w:rsidR="00A508C0" w:rsidRDefault="00A508C0" w:rsidP="00A508C0">
      <w:pPr>
        <w:pStyle w:val="ListParagraph"/>
        <w:spacing w:after="0" w:line="360" w:lineRule="auto"/>
        <w:ind w:left="2880"/>
        <w:jc w:val="both"/>
        <w:rPr>
          <w:rFonts w:ascii="Times New Roman" w:hAnsi="Times New Roman" w:cs="Times New Roman"/>
          <w:sz w:val="28"/>
          <w:szCs w:val="28"/>
          <w:lang w:val="en-GB"/>
        </w:rPr>
      </w:pPr>
    </w:p>
    <w:p w:rsidR="00D1328C" w:rsidRDefault="001B65FA" w:rsidP="00A508C0">
      <w:pPr>
        <w:spacing w:after="0" w:line="360" w:lineRule="auto"/>
        <w:jc w:val="both"/>
        <w:rPr>
          <w:rFonts w:ascii="Times New Roman" w:hAnsi="Times New Roman" w:cs="Times New Roman"/>
          <w:sz w:val="28"/>
          <w:szCs w:val="28"/>
          <w:lang w:val="en-GB"/>
        </w:rPr>
      </w:pPr>
      <w:r w:rsidRPr="009B74AC">
        <w:rPr>
          <w:rFonts w:ascii="Times New Roman" w:hAnsi="Times New Roman" w:cs="Times New Roman"/>
          <w:sz w:val="28"/>
          <w:szCs w:val="28"/>
          <w:lang w:val="en-GB"/>
        </w:rPr>
        <w:t xml:space="preserve"> In the present matter, Applicant established that</w:t>
      </w:r>
      <w:r w:rsidR="009B74AC">
        <w:rPr>
          <w:rFonts w:ascii="Times New Roman" w:hAnsi="Times New Roman" w:cs="Times New Roman"/>
          <w:sz w:val="28"/>
          <w:szCs w:val="28"/>
          <w:lang w:val="en-GB"/>
        </w:rPr>
        <w:t>,</w:t>
      </w:r>
      <w:r w:rsidRPr="009B74AC">
        <w:rPr>
          <w:rFonts w:ascii="Times New Roman" w:hAnsi="Times New Roman" w:cs="Times New Roman"/>
          <w:sz w:val="28"/>
          <w:szCs w:val="28"/>
          <w:lang w:val="en-GB"/>
        </w:rPr>
        <w:t xml:space="preserve"> as a company, it is the landlord of Hata</w:t>
      </w:r>
      <w:r w:rsidR="003A102D">
        <w:rPr>
          <w:rFonts w:ascii="Times New Roman" w:hAnsi="Times New Roman" w:cs="Times New Roman"/>
          <w:sz w:val="28"/>
          <w:szCs w:val="28"/>
          <w:lang w:val="en-GB"/>
        </w:rPr>
        <w:t>-</w:t>
      </w:r>
      <w:r w:rsidRPr="009B74AC">
        <w:rPr>
          <w:rFonts w:ascii="Times New Roman" w:hAnsi="Times New Roman" w:cs="Times New Roman"/>
          <w:sz w:val="28"/>
          <w:szCs w:val="28"/>
          <w:lang w:val="en-GB"/>
        </w:rPr>
        <w:t>Butle Complex and that 2</w:t>
      </w:r>
      <w:r w:rsidRPr="009B74AC">
        <w:rPr>
          <w:rFonts w:ascii="Times New Roman" w:hAnsi="Times New Roman" w:cs="Times New Roman"/>
          <w:sz w:val="28"/>
          <w:szCs w:val="28"/>
          <w:vertAlign w:val="superscript"/>
          <w:lang w:val="en-GB"/>
        </w:rPr>
        <w:t>nd</w:t>
      </w:r>
      <w:r w:rsidRPr="009B74AC">
        <w:rPr>
          <w:rFonts w:ascii="Times New Roman" w:hAnsi="Times New Roman" w:cs="Times New Roman"/>
          <w:sz w:val="28"/>
          <w:szCs w:val="28"/>
          <w:lang w:val="en-GB"/>
        </w:rPr>
        <w:t xml:space="preserve"> and 3</w:t>
      </w:r>
      <w:r w:rsidRPr="009B74AC">
        <w:rPr>
          <w:rFonts w:ascii="Times New Roman" w:hAnsi="Times New Roman" w:cs="Times New Roman"/>
          <w:sz w:val="28"/>
          <w:szCs w:val="28"/>
          <w:vertAlign w:val="superscript"/>
          <w:lang w:val="en-GB"/>
        </w:rPr>
        <w:t>rd</w:t>
      </w:r>
      <w:r w:rsidRPr="009B74AC">
        <w:rPr>
          <w:rFonts w:ascii="Times New Roman" w:hAnsi="Times New Roman" w:cs="Times New Roman"/>
          <w:sz w:val="28"/>
          <w:szCs w:val="28"/>
          <w:lang w:val="en-GB"/>
        </w:rPr>
        <w:t xml:space="preserve"> respondent have entered into a sublease agreement </w:t>
      </w:r>
      <w:r w:rsidR="009B74AC">
        <w:rPr>
          <w:rFonts w:ascii="Times New Roman" w:hAnsi="Times New Roman" w:cs="Times New Roman"/>
          <w:sz w:val="28"/>
          <w:szCs w:val="28"/>
          <w:lang w:val="en-GB"/>
        </w:rPr>
        <w:t xml:space="preserve">and as a result </w:t>
      </w:r>
      <w:r w:rsidRPr="009B74AC">
        <w:rPr>
          <w:rFonts w:ascii="Times New Roman" w:hAnsi="Times New Roman" w:cs="Times New Roman"/>
          <w:sz w:val="28"/>
          <w:szCs w:val="28"/>
          <w:lang w:val="en-GB"/>
        </w:rPr>
        <w:t xml:space="preserve">were tenants. It is therefore </w:t>
      </w:r>
      <w:r w:rsidR="009B74AC">
        <w:rPr>
          <w:rFonts w:ascii="Times New Roman" w:hAnsi="Times New Roman" w:cs="Times New Roman"/>
          <w:sz w:val="28"/>
          <w:szCs w:val="28"/>
          <w:lang w:val="en-GB"/>
        </w:rPr>
        <w:t xml:space="preserve">applicant’s </w:t>
      </w:r>
      <w:r w:rsidRPr="009B74AC">
        <w:rPr>
          <w:rFonts w:ascii="Times New Roman" w:hAnsi="Times New Roman" w:cs="Times New Roman"/>
          <w:sz w:val="28"/>
          <w:szCs w:val="28"/>
          <w:lang w:val="en-GB"/>
        </w:rPr>
        <w:t xml:space="preserve">clear </w:t>
      </w:r>
      <w:r w:rsidR="0075123B">
        <w:rPr>
          <w:rFonts w:ascii="Times New Roman" w:hAnsi="Times New Roman" w:cs="Times New Roman"/>
          <w:sz w:val="28"/>
          <w:szCs w:val="28"/>
          <w:lang w:val="en-GB"/>
        </w:rPr>
        <w:t xml:space="preserve">right </w:t>
      </w:r>
      <w:r w:rsidRPr="009B74AC">
        <w:rPr>
          <w:rFonts w:ascii="Times New Roman" w:hAnsi="Times New Roman" w:cs="Times New Roman"/>
          <w:sz w:val="28"/>
          <w:szCs w:val="28"/>
          <w:lang w:val="en-GB"/>
        </w:rPr>
        <w:t xml:space="preserve">to collect rent therein. Immediately we reach a conclusion that </w:t>
      </w:r>
      <w:r w:rsidR="003874D6" w:rsidRPr="009B74AC">
        <w:rPr>
          <w:rFonts w:ascii="Times New Roman" w:hAnsi="Times New Roman" w:cs="Times New Roman"/>
          <w:sz w:val="28"/>
          <w:szCs w:val="28"/>
          <w:lang w:val="en-GB"/>
        </w:rPr>
        <w:t>1</w:t>
      </w:r>
      <w:r w:rsidR="003874D6" w:rsidRPr="009B74AC">
        <w:rPr>
          <w:rFonts w:ascii="Times New Roman" w:hAnsi="Times New Roman" w:cs="Times New Roman"/>
          <w:sz w:val="28"/>
          <w:szCs w:val="28"/>
          <w:vertAlign w:val="superscript"/>
          <w:lang w:val="en-GB"/>
        </w:rPr>
        <w:t>st</w:t>
      </w:r>
      <w:r w:rsidR="003874D6" w:rsidRPr="009B74AC">
        <w:rPr>
          <w:rFonts w:ascii="Times New Roman" w:hAnsi="Times New Roman" w:cs="Times New Roman"/>
          <w:sz w:val="28"/>
          <w:szCs w:val="28"/>
          <w:lang w:val="en-GB"/>
        </w:rPr>
        <w:t xml:space="preserve"> Respondent has not shown any authority that he is an employee or shareholder of Applicant, then a clear right has been established by Applicant.</w:t>
      </w:r>
      <w:r w:rsidR="009B74AC">
        <w:rPr>
          <w:rFonts w:ascii="Times New Roman" w:hAnsi="Times New Roman" w:cs="Times New Roman"/>
          <w:sz w:val="28"/>
          <w:szCs w:val="28"/>
          <w:lang w:val="en-GB"/>
        </w:rPr>
        <w:t xml:space="preserve"> In fact, the issue then rests on whether 1</w:t>
      </w:r>
      <w:r w:rsidR="009B74AC" w:rsidRPr="009B74AC">
        <w:rPr>
          <w:rFonts w:ascii="Times New Roman" w:hAnsi="Times New Roman" w:cs="Times New Roman"/>
          <w:sz w:val="28"/>
          <w:szCs w:val="28"/>
          <w:vertAlign w:val="superscript"/>
          <w:lang w:val="en-GB"/>
        </w:rPr>
        <w:t>st</w:t>
      </w:r>
      <w:r w:rsidR="009B74AC">
        <w:rPr>
          <w:rFonts w:ascii="Times New Roman" w:hAnsi="Times New Roman" w:cs="Times New Roman"/>
          <w:sz w:val="28"/>
          <w:szCs w:val="28"/>
          <w:lang w:val="en-GB"/>
        </w:rPr>
        <w:t xml:space="preserve"> respondent has authority to act for Applicant. This</w:t>
      </w:r>
      <w:r w:rsidR="009E7AF9">
        <w:rPr>
          <w:rFonts w:ascii="Times New Roman" w:hAnsi="Times New Roman" w:cs="Times New Roman"/>
          <w:sz w:val="28"/>
          <w:szCs w:val="28"/>
          <w:lang w:val="en-GB"/>
        </w:rPr>
        <w:t>,</w:t>
      </w:r>
      <w:r w:rsidR="009B74AC">
        <w:rPr>
          <w:rFonts w:ascii="Times New Roman" w:hAnsi="Times New Roman" w:cs="Times New Roman"/>
          <w:sz w:val="28"/>
          <w:szCs w:val="28"/>
          <w:lang w:val="en-GB"/>
        </w:rPr>
        <w:t xml:space="preserve"> 1</w:t>
      </w:r>
      <w:r w:rsidR="009B74AC" w:rsidRPr="009B74AC">
        <w:rPr>
          <w:rFonts w:ascii="Times New Roman" w:hAnsi="Times New Roman" w:cs="Times New Roman"/>
          <w:sz w:val="28"/>
          <w:szCs w:val="28"/>
          <w:vertAlign w:val="superscript"/>
          <w:lang w:val="en-GB"/>
        </w:rPr>
        <w:t>st</w:t>
      </w:r>
      <w:r w:rsidR="009B74AC">
        <w:rPr>
          <w:rFonts w:ascii="Times New Roman" w:hAnsi="Times New Roman" w:cs="Times New Roman"/>
          <w:sz w:val="28"/>
          <w:szCs w:val="28"/>
          <w:lang w:val="en-GB"/>
        </w:rPr>
        <w:t xml:space="preserve"> Respondent has not shown but on the contrary</w:t>
      </w:r>
      <w:r w:rsidR="009E7AF9">
        <w:rPr>
          <w:rFonts w:ascii="Times New Roman" w:hAnsi="Times New Roman" w:cs="Times New Roman"/>
          <w:sz w:val="28"/>
          <w:szCs w:val="28"/>
          <w:lang w:val="en-GB"/>
        </w:rPr>
        <w:t>,</w:t>
      </w:r>
      <w:r w:rsidR="009B74AC">
        <w:rPr>
          <w:rFonts w:ascii="Times New Roman" w:hAnsi="Times New Roman" w:cs="Times New Roman"/>
          <w:sz w:val="28"/>
          <w:szCs w:val="28"/>
          <w:lang w:val="en-GB"/>
        </w:rPr>
        <w:t xml:space="preserve"> there is evidence that </w:t>
      </w:r>
      <w:r w:rsidR="00250B37">
        <w:rPr>
          <w:rFonts w:ascii="Times New Roman" w:hAnsi="Times New Roman" w:cs="Times New Roman"/>
          <w:sz w:val="28"/>
          <w:szCs w:val="28"/>
          <w:lang w:val="en-GB"/>
        </w:rPr>
        <w:t>he does not have any authority to act on behalf of Applicant.</w:t>
      </w:r>
    </w:p>
    <w:p w:rsidR="00A508C0" w:rsidRDefault="00A508C0" w:rsidP="00A508C0">
      <w:pPr>
        <w:spacing w:after="0" w:line="360" w:lineRule="auto"/>
        <w:jc w:val="both"/>
        <w:rPr>
          <w:rFonts w:ascii="Times New Roman" w:hAnsi="Times New Roman" w:cs="Times New Roman"/>
          <w:sz w:val="28"/>
          <w:szCs w:val="28"/>
          <w:lang w:val="en-GB"/>
        </w:rPr>
      </w:pPr>
    </w:p>
    <w:p w:rsidR="00D1328C" w:rsidRDefault="00D1328C" w:rsidP="00A508C0">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[20] Immediately a conclusion is reached that Applicant has established a clear right, the next step can then be to enquire into a question as to whether there was an infringement of a right. The evidence that indeed 1</w:t>
      </w:r>
      <w:r w:rsidRPr="00D1328C">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had been at the least demanding the rent from the tenants at Hata</w:t>
      </w:r>
      <w:r w:rsidR="003A102D">
        <w:rPr>
          <w:rFonts w:ascii="Times New Roman" w:hAnsi="Times New Roman" w:cs="Times New Roman"/>
          <w:sz w:val="28"/>
          <w:szCs w:val="28"/>
          <w:lang w:val="en-GB"/>
        </w:rPr>
        <w:t>-</w:t>
      </w:r>
      <w:r>
        <w:rPr>
          <w:rFonts w:ascii="Times New Roman" w:hAnsi="Times New Roman" w:cs="Times New Roman"/>
          <w:sz w:val="28"/>
          <w:szCs w:val="28"/>
          <w:lang w:val="en-GB"/>
        </w:rPr>
        <w:t xml:space="preserve">Butle Complex is not only gleaned from the affidavit of Mr. Buys but even from that of Mr. </w:t>
      </w:r>
      <w:r w:rsidRPr="00D1328C">
        <w:rPr>
          <w:rFonts w:ascii="Times New Roman" w:hAnsi="Times New Roman" w:cs="Times New Roman"/>
          <w:sz w:val="28"/>
          <w:szCs w:val="28"/>
          <w:lang w:val="en-GB"/>
        </w:rPr>
        <w:t>Cheng Neng Quan</w:t>
      </w:r>
      <w:r>
        <w:rPr>
          <w:rFonts w:ascii="Times New Roman" w:hAnsi="Times New Roman" w:cs="Times New Roman"/>
          <w:sz w:val="28"/>
          <w:szCs w:val="28"/>
          <w:lang w:val="en-GB"/>
        </w:rPr>
        <w:t>. Mr. Chen Neng Quan showed that he got a letter from 1</w:t>
      </w:r>
      <w:r w:rsidRPr="00D1328C">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demanding rent</w:t>
      </w:r>
      <w:r w:rsidR="00676B6D">
        <w:rPr>
          <w:rFonts w:ascii="Times New Roman" w:hAnsi="Times New Roman" w:cs="Times New Roman"/>
          <w:sz w:val="28"/>
          <w:szCs w:val="28"/>
          <w:lang w:val="en-GB"/>
        </w:rPr>
        <w:t xml:space="preserve"> or that it be paid into his account. This is clear infringement of Applicant’s right.</w:t>
      </w:r>
    </w:p>
    <w:p w:rsidR="00A508C0" w:rsidRDefault="00A508C0" w:rsidP="00A508C0">
      <w:pPr>
        <w:spacing w:after="0" w:line="360" w:lineRule="auto"/>
        <w:jc w:val="both"/>
        <w:rPr>
          <w:rFonts w:ascii="Times New Roman" w:hAnsi="Times New Roman" w:cs="Times New Roman"/>
          <w:sz w:val="28"/>
          <w:szCs w:val="28"/>
          <w:lang w:val="en-GB"/>
        </w:rPr>
      </w:pPr>
    </w:p>
    <w:p w:rsidR="00DA1F24" w:rsidRDefault="00676B6D" w:rsidP="00A508C0">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[21] Did applicant have an alternative remedy? The answer should surely be in the negative. I</w:t>
      </w:r>
      <w:r w:rsidR="009234C7">
        <w:rPr>
          <w:rFonts w:ascii="Times New Roman" w:hAnsi="Times New Roman" w:cs="Times New Roman"/>
          <w:sz w:val="28"/>
          <w:szCs w:val="28"/>
          <w:lang w:val="en-GB"/>
        </w:rPr>
        <w:t>f</w:t>
      </w:r>
      <w:r>
        <w:rPr>
          <w:rFonts w:ascii="Times New Roman" w:hAnsi="Times New Roman" w:cs="Times New Roman"/>
          <w:sz w:val="28"/>
          <w:szCs w:val="28"/>
          <w:lang w:val="en-GB"/>
        </w:rPr>
        <w:t xml:space="preserve"> 1</w:t>
      </w:r>
      <w:r w:rsidRPr="00676B6D">
        <w:rPr>
          <w:rFonts w:ascii="Times New Roman" w:hAnsi="Times New Roman" w:cs="Times New Roman"/>
          <w:sz w:val="28"/>
          <w:szCs w:val="28"/>
          <w:vertAlign w:val="superscript"/>
          <w:lang w:val="en-GB"/>
        </w:rPr>
        <w:t>st</w:t>
      </w:r>
      <w:r w:rsidR="00EA3AE9">
        <w:rPr>
          <w:rFonts w:ascii="Times New Roman" w:hAnsi="Times New Roman" w:cs="Times New Roman"/>
          <w:sz w:val="28"/>
          <w:szCs w:val="28"/>
          <w:lang w:val="en-GB"/>
        </w:rPr>
        <w:t>Respondent continued with his act of presenting himself as the representative or shareholder of Applicant,</w:t>
      </w:r>
      <w:r w:rsidR="00F3570A">
        <w:rPr>
          <w:rFonts w:ascii="Times New Roman" w:hAnsi="Times New Roman" w:cs="Times New Roman"/>
          <w:sz w:val="28"/>
          <w:szCs w:val="28"/>
          <w:lang w:val="en-GB"/>
        </w:rPr>
        <w:t xml:space="preserve"> and 2</w:t>
      </w:r>
      <w:r w:rsidR="00F3570A" w:rsidRPr="00F3570A">
        <w:rPr>
          <w:rFonts w:ascii="Times New Roman" w:hAnsi="Times New Roman" w:cs="Times New Roman"/>
          <w:sz w:val="28"/>
          <w:szCs w:val="28"/>
          <w:vertAlign w:val="superscript"/>
          <w:lang w:val="en-GB"/>
        </w:rPr>
        <w:t>nd</w:t>
      </w:r>
      <w:r w:rsidR="00F3570A">
        <w:rPr>
          <w:rFonts w:ascii="Times New Roman" w:hAnsi="Times New Roman" w:cs="Times New Roman"/>
          <w:sz w:val="28"/>
          <w:szCs w:val="28"/>
          <w:lang w:val="en-GB"/>
        </w:rPr>
        <w:t xml:space="preserve"> and 3</w:t>
      </w:r>
      <w:r w:rsidR="00F3570A" w:rsidRPr="00F3570A">
        <w:rPr>
          <w:rFonts w:ascii="Times New Roman" w:hAnsi="Times New Roman" w:cs="Times New Roman"/>
          <w:sz w:val="28"/>
          <w:szCs w:val="28"/>
          <w:vertAlign w:val="superscript"/>
          <w:lang w:val="en-GB"/>
        </w:rPr>
        <w:t>rd</w:t>
      </w:r>
      <w:r w:rsidR="00F3570A">
        <w:rPr>
          <w:rFonts w:ascii="Times New Roman" w:hAnsi="Times New Roman" w:cs="Times New Roman"/>
          <w:sz w:val="28"/>
          <w:szCs w:val="28"/>
          <w:lang w:val="en-GB"/>
        </w:rPr>
        <w:t xml:space="preserve"> Respondents continued to pay rent to him,</w:t>
      </w:r>
      <w:r w:rsidR="00EA3AE9">
        <w:rPr>
          <w:rFonts w:ascii="Times New Roman" w:hAnsi="Times New Roman" w:cs="Times New Roman"/>
          <w:sz w:val="28"/>
          <w:szCs w:val="28"/>
          <w:lang w:val="en-GB"/>
        </w:rPr>
        <w:t xml:space="preserve"> irreparable harm </w:t>
      </w:r>
      <w:r w:rsidR="009234C7">
        <w:rPr>
          <w:rFonts w:ascii="Times New Roman" w:hAnsi="Times New Roman" w:cs="Times New Roman"/>
          <w:sz w:val="28"/>
          <w:szCs w:val="28"/>
          <w:lang w:val="en-GB"/>
        </w:rPr>
        <w:t>was</w:t>
      </w:r>
      <w:r w:rsidR="00EA3AE9">
        <w:rPr>
          <w:rFonts w:ascii="Times New Roman" w:hAnsi="Times New Roman" w:cs="Times New Roman"/>
          <w:sz w:val="28"/>
          <w:szCs w:val="28"/>
          <w:lang w:val="en-GB"/>
        </w:rPr>
        <w:t xml:space="preserve"> on the cards.</w:t>
      </w:r>
      <w:r w:rsidR="009234C7">
        <w:rPr>
          <w:rFonts w:ascii="Times New Roman" w:hAnsi="Times New Roman" w:cs="Times New Roman"/>
          <w:sz w:val="28"/>
          <w:szCs w:val="28"/>
          <w:lang w:val="en-GB"/>
        </w:rPr>
        <w:t xml:space="preserve"> Applicant would continue to or entirely lose rent due to it.</w:t>
      </w:r>
      <w:r w:rsidR="00EB0E84">
        <w:rPr>
          <w:rFonts w:ascii="Times New Roman" w:hAnsi="Times New Roman" w:cs="Times New Roman"/>
          <w:sz w:val="28"/>
          <w:szCs w:val="28"/>
          <w:lang w:val="en-GB"/>
        </w:rPr>
        <w:t xml:space="preserve"> Even if it could be argued for </w:t>
      </w:r>
      <w:r w:rsidR="0075123B">
        <w:rPr>
          <w:rFonts w:ascii="Times New Roman" w:hAnsi="Times New Roman" w:cs="Times New Roman"/>
          <w:sz w:val="28"/>
          <w:szCs w:val="28"/>
          <w:lang w:val="en-GB"/>
        </w:rPr>
        <w:t xml:space="preserve">the Respondents </w:t>
      </w:r>
      <w:r w:rsidR="00EB0E84">
        <w:rPr>
          <w:rFonts w:ascii="Times New Roman" w:hAnsi="Times New Roman" w:cs="Times New Roman"/>
          <w:sz w:val="28"/>
          <w:szCs w:val="28"/>
          <w:lang w:val="en-GB"/>
        </w:rPr>
        <w:t xml:space="preserve">that damages could remedy the harm, if </w:t>
      </w:r>
      <w:r w:rsidR="00AE182D">
        <w:rPr>
          <w:rFonts w:ascii="Times New Roman" w:hAnsi="Times New Roman" w:cs="Times New Roman"/>
          <w:sz w:val="28"/>
          <w:szCs w:val="28"/>
          <w:lang w:val="en-GB"/>
        </w:rPr>
        <w:t>t</w:t>
      </w:r>
      <w:r w:rsidR="00EB0E84">
        <w:rPr>
          <w:rFonts w:ascii="Times New Roman" w:hAnsi="Times New Roman" w:cs="Times New Roman"/>
          <w:sz w:val="28"/>
          <w:szCs w:val="28"/>
          <w:lang w:val="en-GB"/>
        </w:rPr>
        <w:t xml:space="preserve">he </w:t>
      </w:r>
      <w:r w:rsidR="0075123B">
        <w:rPr>
          <w:rFonts w:ascii="Times New Roman" w:hAnsi="Times New Roman" w:cs="Times New Roman"/>
          <w:sz w:val="28"/>
          <w:szCs w:val="28"/>
          <w:lang w:val="en-GB"/>
        </w:rPr>
        <w:t>2</w:t>
      </w:r>
      <w:r w:rsidR="0075123B" w:rsidRPr="0075123B">
        <w:rPr>
          <w:rFonts w:ascii="Times New Roman" w:hAnsi="Times New Roman" w:cs="Times New Roman"/>
          <w:sz w:val="28"/>
          <w:szCs w:val="28"/>
          <w:vertAlign w:val="superscript"/>
          <w:lang w:val="en-GB"/>
        </w:rPr>
        <w:t>nd</w:t>
      </w:r>
      <w:r w:rsidR="0075123B">
        <w:rPr>
          <w:rFonts w:ascii="Times New Roman" w:hAnsi="Times New Roman" w:cs="Times New Roman"/>
          <w:sz w:val="28"/>
          <w:szCs w:val="28"/>
          <w:lang w:val="en-GB"/>
        </w:rPr>
        <w:t xml:space="preserve"> and 3</w:t>
      </w:r>
      <w:r w:rsidR="0075123B" w:rsidRPr="0075123B">
        <w:rPr>
          <w:rFonts w:ascii="Times New Roman" w:hAnsi="Times New Roman" w:cs="Times New Roman"/>
          <w:sz w:val="28"/>
          <w:szCs w:val="28"/>
          <w:vertAlign w:val="superscript"/>
          <w:lang w:val="en-GB"/>
        </w:rPr>
        <w:t>rd</w:t>
      </w:r>
      <w:r w:rsidR="00EB0E84">
        <w:rPr>
          <w:rFonts w:ascii="Times New Roman" w:hAnsi="Times New Roman" w:cs="Times New Roman"/>
          <w:sz w:val="28"/>
          <w:szCs w:val="28"/>
          <w:lang w:val="en-GB"/>
        </w:rPr>
        <w:t>Respondent</w:t>
      </w:r>
      <w:r w:rsidR="0075123B">
        <w:rPr>
          <w:rFonts w:ascii="Times New Roman" w:hAnsi="Times New Roman" w:cs="Times New Roman"/>
          <w:sz w:val="28"/>
          <w:szCs w:val="28"/>
          <w:lang w:val="en-GB"/>
        </w:rPr>
        <w:t>s</w:t>
      </w:r>
      <w:r w:rsidR="004F32E1">
        <w:rPr>
          <w:rFonts w:ascii="Times New Roman" w:hAnsi="Times New Roman" w:cs="Times New Roman"/>
          <w:sz w:val="28"/>
          <w:szCs w:val="28"/>
          <w:lang w:val="en-GB"/>
        </w:rPr>
        <w:t xml:space="preserve"> </w:t>
      </w:r>
      <w:r w:rsidR="0075123B">
        <w:rPr>
          <w:rFonts w:ascii="Times New Roman" w:hAnsi="Times New Roman" w:cs="Times New Roman"/>
          <w:sz w:val="28"/>
          <w:szCs w:val="28"/>
          <w:lang w:val="en-GB"/>
        </w:rPr>
        <w:t>are</w:t>
      </w:r>
      <w:r w:rsidR="00EB0E84">
        <w:rPr>
          <w:rFonts w:ascii="Times New Roman" w:hAnsi="Times New Roman" w:cs="Times New Roman"/>
          <w:sz w:val="28"/>
          <w:szCs w:val="28"/>
          <w:lang w:val="en-GB"/>
        </w:rPr>
        <w:t xml:space="preserve"> not interdicted, </w:t>
      </w:r>
      <w:r w:rsidR="0075123B">
        <w:rPr>
          <w:rFonts w:ascii="Times New Roman" w:hAnsi="Times New Roman" w:cs="Times New Roman"/>
          <w:sz w:val="28"/>
          <w:szCs w:val="28"/>
          <w:lang w:val="en-GB"/>
        </w:rPr>
        <w:t>t</w:t>
      </w:r>
      <w:r w:rsidR="00EB0E84">
        <w:rPr>
          <w:rFonts w:ascii="Times New Roman" w:hAnsi="Times New Roman" w:cs="Times New Roman"/>
          <w:sz w:val="28"/>
          <w:szCs w:val="28"/>
          <w:lang w:val="en-GB"/>
        </w:rPr>
        <w:t>he</w:t>
      </w:r>
      <w:r w:rsidR="0075123B">
        <w:rPr>
          <w:rFonts w:ascii="Times New Roman" w:hAnsi="Times New Roman" w:cs="Times New Roman"/>
          <w:sz w:val="28"/>
          <w:szCs w:val="28"/>
          <w:lang w:val="en-GB"/>
        </w:rPr>
        <w:t>y</w:t>
      </w:r>
      <w:r w:rsidR="00EB0E84">
        <w:rPr>
          <w:rFonts w:ascii="Times New Roman" w:hAnsi="Times New Roman" w:cs="Times New Roman"/>
          <w:sz w:val="28"/>
          <w:szCs w:val="28"/>
          <w:lang w:val="en-GB"/>
        </w:rPr>
        <w:t xml:space="preserve"> w</w:t>
      </w:r>
      <w:r w:rsidR="0075123B">
        <w:rPr>
          <w:rFonts w:ascii="Times New Roman" w:hAnsi="Times New Roman" w:cs="Times New Roman"/>
          <w:sz w:val="28"/>
          <w:szCs w:val="28"/>
          <w:lang w:val="en-GB"/>
        </w:rPr>
        <w:t xml:space="preserve">ill </w:t>
      </w:r>
      <w:r w:rsidR="00AE182D">
        <w:rPr>
          <w:rFonts w:ascii="Times New Roman" w:hAnsi="Times New Roman" w:cs="Times New Roman"/>
          <w:sz w:val="28"/>
          <w:szCs w:val="28"/>
          <w:lang w:val="en-GB"/>
        </w:rPr>
        <w:t xml:space="preserve">continue </w:t>
      </w:r>
      <w:r w:rsidR="0075123B">
        <w:rPr>
          <w:rFonts w:ascii="Times New Roman" w:hAnsi="Times New Roman" w:cs="Times New Roman"/>
          <w:sz w:val="28"/>
          <w:szCs w:val="28"/>
          <w:lang w:val="en-GB"/>
        </w:rPr>
        <w:t>to pay rent to 1</w:t>
      </w:r>
      <w:r w:rsidR="0075123B" w:rsidRPr="0075123B">
        <w:rPr>
          <w:rFonts w:ascii="Times New Roman" w:hAnsi="Times New Roman" w:cs="Times New Roman"/>
          <w:sz w:val="28"/>
          <w:szCs w:val="28"/>
          <w:vertAlign w:val="superscript"/>
          <w:lang w:val="en-GB"/>
        </w:rPr>
        <w:t>st</w:t>
      </w:r>
      <w:r w:rsidR="0075123B">
        <w:rPr>
          <w:rFonts w:ascii="Times New Roman" w:hAnsi="Times New Roman" w:cs="Times New Roman"/>
          <w:sz w:val="28"/>
          <w:szCs w:val="28"/>
          <w:lang w:val="en-GB"/>
        </w:rPr>
        <w:t xml:space="preserve"> Respondent </w:t>
      </w:r>
      <w:r w:rsidR="00F3570A">
        <w:rPr>
          <w:rFonts w:ascii="Times New Roman" w:hAnsi="Times New Roman" w:cs="Times New Roman"/>
          <w:sz w:val="28"/>
          <w:szCs w:val="28"/>
          <w:lang w:val="en-GB"/>
        </w:rPr>
        <w:t>and thereby depriving Applicant of rent due to it</w:t>
      </w:r>
      <w:r w:rsidR="00EB0E84">
        <w:rPr>
          <w:rFonts w:ascii="Times New Roman" w:hAnsi="Times New Roman" w:cs="Times New Roman"/>
          <w:sz w:val="28"/>
          <w:szCs w:val="28"/>
          <w:lang w:val="en-GB"/>
        </w:rPr>
        <w:t>.</w:t>
      </w:r>
    </w:p>
    <w:p w:rsidR="00A508C0" w:rsidRDefault="00A508C0" w:rsidP="00A508C0">
      <w:pPr>
        <w:spacing w:after="0" w:line="360" w:lineRule="auto"/>
        <w:jc w:val="both"/>
        <w:rPr>
          <w:rFonts w:ascii="Times New Roman" w:hAnsi="Times New Roman" w:cs="Times New Roman"/>
          <w:sz w:val="28"/>
          <w:szCs w:val="28"/>
          <w:lang w:val="en-GB"/>
        </w:rPr>
      </w:pPr>
    </w:p>
    <w:p w:rsidR="00F3570A" w:rsidRDefault="00F3570A" w:rsidP="00A508C0">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[22] Having concluded that all the elements of an interdict are available, it is sa</w:t>
      </w:r>
      <w:r w:rsidR="00AE182D">
        <w:rPr>
          <w:rFonts w:ascii="Times New Roman" w:hAnsi="Times New Roman" w:cs="Times New Roman"/>
          <w:sz w:val="28"/>
          <w:szCs w:val="28"/>
          <w:lang w:val="en-GB"/>
        </w:rPr>
        <w:t>f</w:t>
      </w:r>
      <w:r>
        <w:rPr>
          <w:rFonts w:ascii="Times New Roman" w:hAnsi="Times New Roman" w:cs="Times New Roman"/>
          <w:sz w:val="28"/>
          <w:szCs w:val="28"/>
          <w:lang w:val="en-GB"/>
        </w:rPr>
        <w:t xml:space="preserve">e to therefore interdict </w:t>
      </w:r>
      <w:r w:rsidR="0075123B">
        <w:rPr>
          <w:rFonts w:ascii="Times New Roman" w:hAnsi="Times New Roman" w:cs="Times New Roman"/>
          <w:sz w:val="28"/>
          <w:szCs w:val="28"/>
          <w:lang w:val="en-GB"/>
        </w:rPr>
        <w:t>2</w:t>
      </w:r>
      <w:r w:rsidR="0075123B" w:rsidRPr="0075123B">
        <w:rPr>
          <w:rFonts w:ascii="Times New Roman" w:hAnsi="Times New Roman" w:cs="Times New Roman"/>
          <w:sz w:val="28"/>
          <w:szCs w:val="28"/>
          <w:vertAlign w:val="superscript"/>
          <w:lang w:val="en-GB"/>
        </w:rPr>
        <w:t>nd</w:t>
      </w:r>
      <w:r w:rsidR="0075123B">
        <w:rPr>
          <w:rFonts w:ascii="Times New Roman" w:hAnsi="Times New Roman" w:cs="Times New Roman"/>
          <w:sz w:val="28"/>
          <w:szCs w:val="28"/>
          <w:lang w:val="en-GB"/>
        </w:rPr>
        <w:t xml:space="preserve"> and 3rd Respondents from paying rent to any other person but only into Applicant’s account.</w:t>
      </w:r>
    </w:p>
    <w:p w:rsidR="00A508C0" w:rsidRDefault="00A508C0" w:rsidP="00A508C0">
      <w:pPr>
        <w:spacing w:after="0" w:line="360" w:lineRule="auto"/>
        <w:jc w:val="both"/>
        <w:rPr>
          <w:rFonts w:ascii="Times New Roman" w:hAnsi="Times New Roman" w:cs="Times New Roman"/>
          <w:sz w:val="28"/>
          <w:szCs w:val="28"/>
          <w:lang w:val="en-GB"/>
        </w:rPr>
      </w:pPr>
    </w:p>
    <w:p w:rsidR="007F353A" w:rsidRDefault="007F353A" w:rsidP="00A508C0">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[23] Once a conclusion is reached that this case </w:t>
      </w:r>
      <w:r w:rsidR="00AE182D">
        <w:rPr>
          <w:rFonts w:ascii="Times New Roman" w:hAnsi="Times New Roman" w:cs="Times New Roman"/>
          <w:sz w:val="28"/>
          <w:szCs w:val="28"/>
          <w:lang w:val="en-GB"/>
        </w:rPr>
        <w:t>is</w:t>
      </w:r>
      <w:r>
        <w:rPr>
          <w:rFonts w:ascii="Times New Roman" w:hAnsi="Times New Roman" w:cs="Times New Roman"/>
          <w:sz w:val="28"/>
          <w:szCs w:val="28"/>
          <w:lang w:val="en-GB"/>
        </w:rPr>
        <w:t xml:space="preserve"> fit for an interdict, it follows that there are grounds upon which letters written by or on behalf of 1</w:t>
      </w:r>
      <w:r w:rsidRPr="007F353A">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Respondents are null and void.</w:t>
      </w:r>
    </w:p>
    <w:p w:rsidR="00A508C0" w:rsidRDefault="00A508C0" w:rsidP="00A508C0">
      <w:pPr>
        <w:spacing w:line="360" w:lineRule="auto"/>
        <w:jc w:val="both"/>
        <w:rPr>
          <w:rFonts w:ascii="Times New Roman" w:hAnsi="Times New Roman" w:cs="Times New Roman"/>
          <w:sz w:val="28"/>
          <w:szCs w:val="28"/>
          <w:lang w:val="en-GB"/>
        </w:rPr>
      </w:pPr>
    </w:p>
    <w:p w:rsidR="00F3570A" w:rsidRDefault="00F3570A" w:rsidP="00A508C0">
      <w:pPr>
        <w:spacing w:line="360" w:lineRule="auto"/>
        <w:ind w:firstLine="720"/>
        <w:jc w:val="both"/>
        <w:rPr>
          <w:rFonts w:ascii="Times New Roman" w:hAnsi="Times New Roman" w:cs="Times New Roman"/>
          <w:b/>
          <w:sz w:val="28"/>
          <w:szCs w:val="28"/>
          <w:lang w:val="en-GB"/>
        </w:rPr>
      </w:pPr>
      <w:r w:rsidRPr="0075123B">
        <w:rPr>
          <w:rFonts w:ascii="Times New Roman" w:hAnsi="Times New Roman" w:cs="Times New Roman"/>
          <w:b/>
          <w:sz w:val="28"/>
          <w:szCs w:val="28"/>
          <w:lang w:val="en-GB"/>
        </w:rPr>
        <w:t>THE ORDER</w:t>
      </w:r>
    </w:p>
    <w:p w:rsidR="0075123B" w:rsidRDefault="0075123B" w:rsidP="00A508C0">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[23] On the basis of the preceding analysis and conclusion, I therefore order as follows:</w:t>
      </w:r>
    </w:p>
    <w:p w:rsidR="00A508C0" w:rsidRDefault="00A508C0" w:rsidP="00A508C0">
      <w:pPr>
        <w:spacing w:after="0" w:line="360" w:lineRule="auto"/>
        <w:jc w:val="both"/>
        <w:rPr>
          <w:rFonts w:ascii="Times New Roman" w:hAnsi="Times New Roman" w:cs="Times New Roman"/>
          <w:sz w:val="28"/>
          <w:szCs w:val="28"/>
          <w:lang w:val="en-GB"/>
        </w:rPr>
      </w:pPr>
    </w:p>
    <w:p w:rsidR="00A508C0" w:rsidRDefault="0075123B" w:rsidP="00A508C0">
      <w:pPr>
        <w:pStyle w:val="ListParagraph"/>
        <w:numPr>
          <w:ilvl w:val="0"/>
          <w:numId w:val="7"/>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w:t>
      </w:r>
      <w:r w:rsidRPr="0075123B">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and 2</w:t>
      </w:r>
      <w:r w:rsidRPr="0075123B">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Respondents must, </w:t>
      </w:r>
      <w:r w:rsidR="007B5961" w:rsidRPr="007B5961">
        <w:rPr>
          <w:rFonts w:ascii="Times New Roman" w:hAnsi="Times New Roman" w:cs="Times New Roman"/>
          <w:sz w:val="28"/>
          <w:szCs w:val="28"/>
          <w:lang w:val="en-GB"/>
        </w:rPr>
        <w:t xml:space="preserve">jointly and severally, and within 7 days of </w:t>
      </w:r>
      <w:r w:rsidR="007B5961">
        <w:rPr>
          <w:rFonts w:ascii="Times New Roman" w:hAnsi="Times New Roman" w:cs="Times New Roman"/>
          <w:sz w:val="28"/>
          <w:szCs w:val="28"/>
          <w:lang w:val="en-GB"/>
        </w:rPr>
        <w:t xml:space="preserve">service of </w:t>
      </w:r>
      <w:r w:rsidR="007B5961" w:rsidRPr="007B5961">
        <w:rPr>
          <w:rFonts w:ascii="Times New Roman" w:hAnsi="Times New Roman" w:cs="Times New Roman"/>
          <w:sz w:val="28"/>
          <w:szCs w:val="28"/>
          <w:lang w:val="en-GB"/>
        </w:rPr>
        <w:t xml:space="preserve">this order upon them, account </w:t>
      </w:r>
      <w:r w:rsidR="00760A5D">
        <w:rPr>
          <w:rFonts w:ascii="Times New Roman" w:hAnsi="Times New Roman" w:cs="Times New Roman"/>
          <w:sz w:val="28"/>
          <w:szCs w:val="28"/>
          <w:lang w:val="en-GB"/>
        </w:rPr>
        <w:t>and report</w:t>
      </w:r>
      <w:r w:rsidR="007B5961" w:rsidRPr="007B5961">
        <w:rPr>
          <w:rFonts w:ascii="Times New Roman" w:hAnsi="Times New Roman" w:cs="Times New Roman"/>
          <w:sz w:val="28"/>
          <w:szCs w:val="28"/>
          <w:lang w:val="en-GB"/>
        </w:rPr>
        <w:t xml:space="preserve"> any such accounting for all amounts received by them from or in respect of the Applicant’s complex, Hata</w:t>
      </w:r>
      <w:r w:rsidR="00760A5D">
        <w:rPr>
          <w:rFonts w:ascii="Times New Roman" w:hAnsi="Times New Roman" w:cs="Times New Roman"/>
          <w:sz w:val="28"/>
          <w:szCs w:val="28"/>
          <w:lang w:val="en-GB"/>
        </w:rPr>
        <w:t>-</w:t>
      </w:r>
      <w:r w:rsidR="007B5961" w:rsidRPr="007B5961">
        <w:rPr>
          <w:rFonts w:ascii="Times New Roman" w:hAnsi="Times New Roman" w:cs="Times New Roman"/>
          <w:sz w:val="28"/>
          <w:szCs w:val="28"/>
          <w:lang w:val="en-GB"/>
        </w:rPr>
        <w:t>Butle.</w:t>
      </w:r>
    </w:p>
    <w:p w:rsidR="007B5961" w:rsidRPr="007B5961" w:rsidRDefault="007B5961" w:rsidP="00A508C0">
      <w:pPr>
        <w:pStyle w:val="ListParagraph"/>
        <w:spacing w:after="0" w:line="360" w:lineRule="auto"/>
        <w:jc w:val="both"/>
        <w:rPr>
          <w:rFonts w:ascii="Times New Roman" w:hAnsi="Times New Roman" w:cs="Times New Roman"/>
          <w:sz w:val="28"/>
          <w:szCs w:val="28"/>
          <w:lang w:val="en-GB"/>
        </w:rPr>
      </w:pPr>
      <w:r w:rsidRPr="007B5961">
        <w:rPr>
          <w:rFonts w:ascii="Times New Roman" w:hAnsi="Times New Roman" w:cs="Times New Roman"/>
          <w:sz w:val="28"/>
          <w:szCs w:val="28"/>
          <w:lang w:val="en-GB"/>
        </w:rPr>
        <w:t xml:space="preserve"> </w:t>
      </w:r>
    </w:p>
    <w:p w:rsidR="007B5961" w:rsidRDefault="007B5961" w:rsidP="00A508C0">
      <w:pPr>
        <w:pStyle w:val="ListParagraph"/>
        <w:numPr>
          <w:ilvl w:val="0"/>
          <w:numId w:val="7"/>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1</w:t>
      </w:r>
      <w:r w:rsidRPr="007B5961">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must</w:t>
      </w:r>
      <w:r w:rsidRPr="007B5961">
        <w:rPr>
          <w:rFonts w:ascii="Times New Roman" w:hAnsi="Times New Roman" w:cs="Times New Roman"/>
          <w:sz w:val="28"/>
          <w:szCs w:val="28"/>
          <w:lang w:val="en-GB"/>
        </w:rPr>
        <w:t xml:space="preserve"> repay the amount of M99, 000.00 to the Applicant being the amounts received by the 1</w:t>
      </w:r>
      <w:r w:rsidRPr="007B5961">
        <w:rPr>
          <w:rFonts w:ascii="Times New Roman" w:hAnsi="Times New Roman" w:cs="Times New Roman"/>
          <w:sz w:val="28"/>
          <w:szCs w:val="28"/>
          <w:vertAlign w:val="superscript"/>
          <w:lang w:val="en-GB"/>
        </w:rPr>
        <w:t>st</w:t>
      </w:r>
      <w:r w:rsidRPr="007B5961">
        <w:rPr>
          <w:rFonts w:ascii="Times New Roman" w:hAnsi="Times New Roman" w:cs="Times New Roman"/>
          <w:sz w:val="28"/>
          <w:szCs w:val="28"/>
          <w:lang w:val="en-GB"/>
        </w:rPr>
        <w:t xml:space="preserve"> Respondent for the 2</w:t>
      </w:r>
      <w:r w:rsidRPr="007B5961">
        <w:rPr>
          <w:rFonts w:ascii="Times New Roman" w:hAnsi="Times New Roman" w:cs="Times New Roman"/>
          <w:sz w:val="28"/>
          <w:szCs w:val="28"/>
          <w:vertAlign w:val="superscript"/>
          <w:lang w:val="en-GB"/>
        </w:rPr>
        <w:t>nd</w:t>
      </w:r>
      <w:r w:rsidRPr="007B5961">
        <w:rPr>
          <w:rFonts w:ascii="Times New Roman" w:hAnsi="Times New Roman" w:cs="Times New Roman"/>
          <w:sz w:val="28"/>
          <w:szCs w:val="28"/>
          <w:lang w:val="en-GB"/>
        </w:rPr>
        <w:t xml:space="preserve"> Respondent in respect of monthly rentals for the periods</w:t>
      </w:r>
      <w:r w:rsidR="00AE182D">
        <w:rPr>
          <w:rFonts w:ascii="Times New Roman" w:hAnsi="Times New Roman" w:cs="Times New Roman"/>
          <w:sz w:val="28"/>
          <w:szCs w:val="28"/>
          <w:lang w:val="en-GB"/>
        </w:rPr>
        <w:t xml:space="preserve"> of</w:t>
      </w:r>
      <w:r w:rsidRPr="007B5961">
        <w:rPr>
          <w:rFonts w:ascii="Times New Roman" w:hAnsi="Times New Roman" w:cs="Times New Roman"/>
          <w:sz w:val="28"/>
          <w:szCs w:val="28"/>
          <w:lang w:val="en-GB"/>
        </w:rPr>
        <w:t xml:space="preserve"> December 2021, January 2022 and February 2022.</w:t>
      </w:r>
    </w:p>
    <w:p w:rsidR="00A508C0" w:rsidRPr="00A508C0" w:rsidRDefault="00A508C0" w:rsidP="00A508C0">
      <w:pPr>
        <w:spacing w:after="0" w:line="360" w:lineRule="auto"/>
        <w:jc w:val="both"/>
        <w:rPr>
          <w:rFonts w:ascii="Times New Roman" w:hAnsi="Times New Roman" w:cs="Times New Roman"/>
          <w:sz w:val="28"/>
          <w:szCs w:val="28"/>
          <w:lang w:val="en-GB"/>
        </w:rPr>
      </w:pPr>
    </w:p>
    <w:p w:rsidR="0075123B" w:rsidRDefault="007B5961" w:rsidP="00A508C0">
      <w:pPr>
        <w:pStyle w:val="ListParagraph"/>
        <w:numPr>
          <w:ilvl w:val="0"/>
          <w:numId w:val="7"/>
        </w:numPr>
        <w:spacing w:after="0" w:line="360" w:lineRule="auto"/>
        <w:jc w:val="both"/>
        <w:rPr>
          <w:rFonts w:ascii="Times New Roman" w:hAnsi="Times New Roman" w:cs="Times New Roman"/>
          <w:i/>
          <w:sz w:val="28"/>
          <w:szCs w:val="28"/>
          <w:lang w:val="en-GB"/>
        </w:rPr>
      </w:pPr>
      <w:r>
        <w:rPr>
          <w:rFonts w:ascii="Times New Roman" w:hAnsi="Times New Roman" w:cs="Times New Roman"/>
          <w:sz w:val="28"/>
          <w:szCs w:val="28"/>
          <w:lang w:val="en-GB"/>
        </w:rPr>
        <w:t>The letters issued by or on behalf of 1</w:t>
      </w:r>
      <w:r w:rsidRPr="007B5961">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Respondents are declared </w:t>
      </w:r>
      <w:r w:rsidRPr="007B5961">
        <w:rPr>
          <w:rFonts w:ascii="Times New Roman" w:hAnsi="Times New Roman" w:cs="Times New Roman"/>
          <w:i/>
          <w:sz w:val="28"/>
          <w:szCs w:val="28"/>
          <w:lang w:val="en-GB"/>
        </w:rPr>
        <w:t>null and void ab initio</w:t>
      </w:r>
    </w:p>
    <w:p w:rsidR="006A0841" w:rsidRPr="006A0841" w:rsidRDefault="006A0841" w:rsidP="006A0841">
      <w:pPr>
        <w:pStyle w:val="ListParagraph"/>
        <w:rPr>
          <w:rFonts w:ascii="Times New Roman" w:hAnsi="Times New Roman" w:cs="Times New Roman"/>
          <w:i/>
          <w:sz w:val="28"/>
          <w:szCs w:val="28"/>
          <w:lang w:val="en-GB"/>
        </w:rPr>
      </w:pPr>
    </w:p>
    <w:p w:rsidR="007B5961" w:rsidRDefault="007B5961" w:rsidP="00A508C0">
      <w:pPr>
        <w:pStyle w:val="ListParagraph"/>
        <w:numPr>
          <w:ilvl w:val="0"/>
          <w:numId w:val="7"/>
        </w:numPr>
        <w:spacing w:after="0" w:line="360" w:lineRule="auto"/>
        <w:jc w:val="both"/>
        <w:rPr>
          <w:rFonts w:ascii="Times New Roman" w:hAnsi="Times New Roman" w:cs="Times New Roman"/>
          <w:sz w:val="28"/>
          <w:szCs w:val="28"/>
          <w:lang w:val="en-GB"/>
        </w:rPr>
      </w:pPr>
      <w:bookmarkStart w:id="9" w:name="_GoBack"/>
      <w:bookmarkEnd w:id="9"/>
      <w:r>
        <w:rPr>
          <w:rFonts w:ascii="Times New Roman" w:hAnsi="Times New Roman" w:cs="Times New Roman"/>
          <w:sz w:val="28"/>
          <w:szCs w:val="28"/>
          <w:lang w:val="en-GB"/>
        </w:rPr>
        <w:t>2</w:t>
      </w:r>
      <w:r w:rsidRPr="007B5961">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and 3</w:t>
      </w:r>
      <w:r w:rsidRPr="007B5961">
        <w:rPr>
          <w:rFonts w:ascii="Times New Roman" w:hAnsi="Times New Roman" w:cs="Times New Roman"/>
          <w:sz w:val="28"/>
          <w:szCs w:val="28"/>
          <w:vertAlign w:val="superscript"/>
          <w:lang w:val="en-GB"/>
        </w:rPr>
        <w:t>rd</w:t>
      </w:r>
      <w:r>
        <w:rPr>
          <w:rFonts w:ascii="Times New Roman" w:hAnsi="Times New Roman" w:cs="Times New Roman"/>
          <w:sz w:val="28"/>
          <w:szCs w:val="28"/>
          <w:lang w:val="en-GB"/>
        </w:rPr>
        <w:t xml:space="preserve"> Respondents are herein interdicted and restrained </w:t>
      </w:r>
      <w:r w:rsidR="00AE182D">
        <w:rPr>
          <w:rFonts w:ascii="Times New Roman" w:hAnsi="Times New Roman" w:cs="Times New Roman"/>
          <w:sz w:val="28"/>
          <w:szCs w:val="28"/>
          <w:lang w:val="en-GB"/>
        </w:rPr>
        <w:t>from</w:t>
      </w:r>
      <w:r w:rsidRPr="007B5961">
        <w:rPr>
          <w:rFonts w:ascii="Times New Roman" w:hAnsi="Times New Roman" w:cs="Times New Roman"/>
          <w:sz w:val="28"/>
          <w:szCs w:val="28"/>
          <w:lang w:val="en-GB"/>
        </w:rPr>
        <w:t xml:space="preserve"> mak</w:t>
      </w:r>
      <w:r w:rsidR="00AE182D">
        <w:rPr>
          <w:rFonts w:ascii="Times New Roman" w:hAnsi="Times New Roman" w:cs="Times New Roman"/>
          <w:sz w:val="28"/>
          <w:szCs w:val="28"/>
          <w:lang w:val="en-GB"/>
        </w:rPr>
        <w:t>ing</w:t>
      </w:r>
      <w:r w:rsidRPr="007B5961">
        <w:rPr>
          <w:rFonts w:ascii="Times New Roman" w:hAnsi="Times New Roman" w:cs="Times New Roman"/>
          <w:sz w:val="28"/>
          <w:szCs w:val="28"/>
          <w:lang w:val="en-GB"/>
        </w:rPr>
        <w:t xml:space="preserve"> any monthly payments of any nature or cause to any third party except to the Applicant or to withhold such payments due for rental or occupation of any area within the said complex while in occupation thereof from Applicant.</w:t>
      </w:r>
    </w:p>
    <w:p w:rsidR="00A508C0" w:rsidRPr="00A508C0" w:rsidRDefault="00A508C0" w:rsidP="00A508C0">
      <w:pPr>
        <w:spacing w:after="0" w:line="360" w:lineRule="auto"/>
        <w:jc w:val="both"/>
        <w:rPr>
          <w:rFonts w:ascii="Times New Roman" w:hAnsi="Times New Roman" w:cs="Times New Roman"/>
          <w:sz w:val="28"/>
          <w:szCs w:val="28"/>
          <w:lang w:val="en-GB"/>
        </w:rPr>
      </w:pPr>
    </w:p>
    <w:p w:rsidR="007B5961" w:rsidRDefault="007B5961" w:rsidP="007B5961">
      <w:pPr>
        <w:pStyle w:val="ListParagraph"/>
        <w:numPr>
          <w:ilvl w:val="0"/>
          <w:numId w:val="7"/>
        </w:num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w:t>
      </w:r>
      <w:r w:rsidRPr="007B5961">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Applicant to pay costs of this suit.</w:t>
      </w:r>
    </w:p>
    <w:p w:rsidR="002E289E" w:rsidRDefault="002E289E" w:rsidP="002E289E">
      <w:pPr>
        <w:spacing w:line="360" w:lineRule="auto"/>
        <w:jc w:val="both"/>
        <w:rPr>
          <w:rFonts w:ascii="Times New Roman" w:hAnsi="Times New Roman" w:cs="Times New Roman"/>
          <w:sz w:val="28"/>
          <w:szCs w:val="28"/>
          <w:lang w:val="en-GB"/>
        </w:rPr>
      </w:pPr>
    </w:p>
    <w:p w:rsidR="002E289E" w:rsidRPr="002E289E" w:rsidRDefault="002E289E" w:rsidP="002E289E">
      <w:pPr>
        <w:spacing w:line="360" w:lineRule="auto"/>
        <w:jc w:val="both"/>
        <w:rPr>
          <w:rFonts w:ascii="Times New Roman" w:hAnsi="Times New Roman" w:cs="Times New Roman"/>
          <w:sz w:val="28"/>
          <w:szCs w:val="28"/>
          <w:lang w:val="en-GB"/>
        </w:rPr>
      </w:pPr>
    </w:p>
    <w:p w:rsidR="00760A5D" w:rsidRDefault="00760A5D" w:rsidP="00760A5D">
      <w:pPr>
        <w:spacing w:line="360" w:lineRule="auto"/>
        <w:jc w:val="both"/>
        <w:rPr>
          <w:rFonts w:ascii="Times New Roman" w:hAnsi="Times New Roman" w:cs="Times New Roman"/>
          <w:sz w:val="28"/>
          <w:szCs w:val="28"/>
          <w:lang w:val="en-GB"/>
        </w:rPr>
      </w:pPr>
    </w:p>
    <w:p w:rsidR="00760A5D" w:rsidRDefault="00760A5D" w:rsidP="00A508C0">
      <w:pPr>
        <w:spacing w:after="0" w:line="240" w:lineRule="auto"/>
        <w:jc w:val="center"/>
        <w:rPr>
          <w:rFonts w:ascii="Times New Roman" w:hAnsi="Times New Roman" w:cs="Times New Roman"/>
          <w:sz w:val="28"/>
          <w:szCs w:val="28"/>
          <w:lang w:val="en-GB"/>
        </w:rPr>
      </w:pPr>
      <w:r>
        <w:rPr>
          <w:rFonts w:ascii="Times New Roman" w:hAnsi="Times New Roman" w:cs="Times New Roman"/>
          <w:sz w:val="28"/>
          <w:szCs w:val="28"/>
          <w:lang w:val="en-GB"/>
        </w:rPr>
        <w:t>___________________</w:t>
      </w:r>
    </w:p>
    <w:p w:rsidR="00760A5D" w:rsidRDefault="00760A5D" w:rsidP="00A508C0">
      <w:pPr>
        <w:spacing w:line="240" w:lineRule="auto"/>
        <w:jc w:val="center"/>
        <w:rPr>
          <w:rFonts w:ascii="Times New Roman" w:hAnsi="Times New Roman" w:cs="Times New Roman"/>
          <w:b/>
          <w:sz w:val="28"/>
          <w:szCs w:val="28"/>
          <w:lang w:val="en-GB"/>
        </w:rPr>
      </w:pPr>
      <w:r w:rsidRPr="00760A5D">
        <w:rPr>
          <w:rFonts w:ascii="Times New Roman" w:hAnsi="Times New Roman" w:cs="Times New Roman"/>
          <w:b/>
          <w:sz w:val="28"/>
          <w:szCs w:val="28"/>
          <w:lang w:val="en-GB"/>
        </w:rPr>
        <w:t>Moneuoa Kopo J</w:t>
      </w:r>
    </w:p>
    <w:p w:rsidR="00A508C0" w:rsidRPr="00760A5D" w:rsidRDefault="00A508C0" w:rsidP="00A508C0">
      <w:pPr>
        <w:spacing w:line="240" w:lineRule="auto"/>
        <w:jc w:val="center"/>
        <w:rPr>
          <w:rFonts w:ascii="Times New Roman" w:hAnsi="Times New Roman" w:cs="Times New Roman"/>
          <w:b/>
          <w:sz w:val="28"/>
          <w:szCs w:val="28"/>
          <w:lang w:val="en-GB"/>
        </w:rPr>
      </w:pPr>
    </w:p>
    <w:p w:rsidR="00A508C0" w:rsidRPr="00760A5D" w:rsidRDefault="00760A5D" w:rsidP="00A508C0">
      <w:pPr>
        <w:spacing w:after="0" w:line="360" w:lineRule="auto"/>
        <w:rPr>
          <w:rFonts w:ascii="Times New Roman" w:hAnsi="Times New Roman" w:cs="Times New Roman"/>
          <w:b/>
          <w:sz w:val="28"/>
          <w:szCs w:val="28"/>
          <w:lang w:val="en-GB"/>
        </w:rPr>
      </w:pPr>
      <w:r w:rsidRPr="00760A5D">
        <w:rPr>
          <w:rFonts w:ascii="Times New Roman" w:hAnsi="Times New Roman" w:cs="Times New Roman"/>
          <w:b/>
          <w:sz w:val="28"/>
          <w:szCs w:val="28"/>
          <w:lang w:val="en-GB"/>
        </w:rPr>
        <w:t>For Applicant: Adv. Mpaka</w:t>
      </w:r>
    </w:p>
    <w:p w:rsidR="00760A5D" w:rsidRPr="00760A5D" w:rsidRDefault="00760A5D" w:rsidP="00760A5D">
      <w:pPr>
        <w:spacing w:line="360" w:lineRule="auto"/>
        <w:rPr>
          <w:rFonts w:ascii="Times New Roman" w:hAnsi="Times New Roman" w:cs="Times New Roman"/>
          <w:b/>
          <w:sz w:val="28"/>
          <w:szCs w:val="28"/>
          <w:lang w:val="en-GB"/>
        </w:rPr>
      </w:pPr>
      <w:r w:rsidRPr="00760A5D">
        <w:rPr>
          <w:rFonts w:ascii="Times New Roman" w:hAnsi="Times New Roman" w:cs="Times New Roman"/>
          <w:b/>
          <w:sz w:val="28"/>
          <w:szCs w:val="28"/>
          <w:lang w:val="en-GB"/>
        </w:rPr>
        <w:t>For First Respondent: Adv. Thoahlane</w:t>
      </w:r>
    </w:p>
    <w:p w:rsidR="00760A5D" w:rsidRPr="00760A5D" w:rsidRDefault="00760A5D" w:rsidP="00760A5D">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p>
    <w:p w:rsidR="007B5961" w:rsidRPr="007B5961" w:rsidRDefault="007B5961" w:rsidP="007B5961">
      <w:pPr>
        <w:spacing w:line="360" w:lineRule="auto"/>
        <w:ind w:left="360"/>
        <w:jc w:val="both"/>
        <w:rPr>
          <w:rFonts w:ascii="Times New Roman" w:hAnsi="Times New Roman" w:cs="Times New Roman"/>
          <w:sz w:val="28"/>
          <w:szCs w:val="28"/>
          <w:lang w:val="en-GB"/>
        </w:rPr>
      </w:pPr>
    </w:p>
    <w:p w:rsidR="00F3570A" w:rsidRPr="00F3570A" w:rsidRDefault="00F3570A" w:rsidP="00F3570A">
      <w:pPr>
        <w:spacing w:line="360" w:lineRule="auto"/>
        <w:jc w:val="both"/>
        <w:rPr>
          <w:rFonts w:ascii="Times New Roman" w:hAnsi="Times New Roman" w:cs="Times New Roman"/>
          <w:sz w:val="28"/>
          <w:szCs w:val="28"/>
          <w:lang w:val="en-GB"/>
        </w:rPr>
      </w:pPr>
    </w:p>
    <w:p w:rsidR="00DA1F24" w:rsidRPr="00DA1F24" w:rsidRDefault="00DA1F24" w:rsidP="007B5961">
      <w:pPr>
        <w:spacing w:line="360" w:lineRule="auto"/>
        <w:rPr>
          <w:rFonts w:ascii="Times New Roman" w:hAnsi="Times New Roman" w:cs="Times New Roman"/>
          <w:b/>
          <w:i/>
          <w:sz w:val="28"/>
          <w:szCs w:val="28"/>
          <w:lang w:val="en-GB"/>
        </w:rPr>
      </w:pPr>
    </w:p>
    <w:sectPr w:rsidR="00DA1F24" w:rsidRPr="00DA1F24" w:rsidSect="0019714A">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34E" w:rsidRDefault="0052634E" w:rsidP="00630ADC">
      <w:pPr>
        <w:spacing w:after="0" w:line="240" w:lineRule="auto"/>
      </w:pPr>
      <w:r>
        <w:separator/>
      </w:r>
    </w:p>
  </w:endnote>
  <w:endnote w:type="continuationSeparator" w:id="0">
    <w:p w:rsidR="0052634E" w:rsidRDefault="0052634E" w:rsidP="0063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236142"/>
      <w:docPartObj>
        <w:docPartGallery w:val="Page Numbers (Bottom of Page)"/>
        <w:docPartUnique/>
      </w:docPartObj>
    </w:sdtPr>
    <w:sdtEndPr>
      <w:rPr>
        <w:noProof/>
      </w:rPr>
    </w:sdtEndPr>
    <w:sdtContent>
      <w:p w:rsidR="002E289E" w:rsidRDefault="002E28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E289E" w:rsidRDefault="002E2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34E" w:rsidRDefault="0052634E" w:rsidP="00630ADC">
      <w:pPr>
        <w:spacing w:after="0" w:line="240" w:lineRule="auto"/>
      </w:pPr>
      <w:r>
        <w:separator/>
      </w:r>
    </w:p>
  </w:footnote>
  <w:footnote w:type="continuationSeparator" w:id="0">
    <w:p w:rsidR="0052634E" w:rsidRDefault="0052634E" w:rsidP="00630ADC">
      <w:pPr>
        <w:spacing w:after="0" w:line="240" w:lineRule="auto"/>
      </w:pPr>
      <w:r>
        <w:continuationSeparator/>
      </w:r>
    </w:p>
  </w:footnote>
  <w:footnote w:id="1">
    <w:p w:rsidR="00630ADC" w:rsidRPr="00630ADC" w:rsidRDefault="00630ADC">
      <w:pPr>
        <w:pStyle w:val="FootnoteText"/>
        <w:rPr>
          <w:lang w:val="en-GB"/>
        </w:rPr>
      </w:pPr>
      <w:r>
        <w:rPr>
          <w:rStyle w:val="FootnoteReference"/>
        </w:rPr>
        <w:footnoteRef/>
      </w:r>
      <w:bookmarkStart w:id="4" w:name="_Hlk106611117"/>
      <w:r w:rsidR="00293DD8">
        <w:rPr>
          <w:lang w:val="en-GB"/>
        </w:rPr>
        <w:t xml:space="preserve">1961 (1) </w:t>
      </w:r>
      <w:r w:rsidR="00F536A3">
        <w:rPr>
          <w:lang w:val="en-GB"/>
        </w:rPr>
        <w:t>SA 455</w:t>
      </w:r>
      <w:bookmarkEnd w:id="4"/>
    </w:p>
  </w:footnote>
  <w:footnote w:id="2">
    <w:p w:rsidR="009E5598" w:rsidRPr="009E5598" w:rsidRDefault="009E5598">
      <w:pPr>
        <w:pStyle w:val="FootnoteText"/>
        <w:rPr>
          <w:lang w:val="en-GB"/>
        </w:rPr>
      </w:pPr>
      <w:r>
        <w:rPr>
          <w:rStyle w:val="FootnoteReference"/>
        </w:rPr>
        <w:footnoteRef/>
      </w:r>
      <w:bookmarkStart w:id="5" w:name="_Hlk106611331"/>
      <w:r>
        <w:rPr>
          <w:lang w:val="en-GB"/>
        </w:rPr>
        <w:t>LAC(2005-2006) at 315</w:t>
      </w:r>
      <w:bookmarkEnd w:id="5"/>
    </w:p>
  </w:footnote>
  <w:footnote w:id="3">
    <w:p w:rsidR="00151414" w:rsidRPr="00151414" w:rsidRDefault="00151414">
      <w:pPr>
        <w:pStyle w:val="FootnoteText"/>
        <w:rPr>
          <w:lang w:val="en-GB"/>
        </w:rPr>
      </w:pPr>
      <w:r>
        <w:rPr>
          <w:rStyle w:val="FootnoteReference"/>
        </w:rPr>
        <w:footnoteRef/>
      </w:r>
      <w:bookmarkStart w:id="8" w:name="_Hlk106611470"/>
      <w:r>
        <w:rPr>
          <w:lang w:val="en-GB"/>
        </w:rPr>
        <w:t>1914 AD 221</w:t>
      </w:r>
      <w:bookmarkEnd w:id="8"/>
    </w:p>
  </w:footnote>
  <w:footnote w:id="4">
    <w:p w:rsidR="00151414" w:rsidRPr="00151414" w:rsidRDefault="00151414">
      <w:pPr>
        <w:pStyle w:val="FootnoteText"/>
        <w:rPr>
          <w:lang w:val="en-GB"/>
        </w:rPr>
      </w:pPr>
      <w:r>
        <w:rPr>
          <w:rStyle w:val="FootnoteReference"/>
        </w:rPr>
        <w:footnoteRef/>
      </w:r>
      <w:r w:rsidR="00D77FA2" w:rsidRPr="00760A5D">
        <w:rPr>
          <w:rFonts w:cstheme="minorHAnsi"/>
          <w:lang w:val="en-GB"/>
        </w:rPr>
        <w:t>[2008] LSHC 57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3565"/>
    <w:multiLevelType w:val="hybridMultilevel"/>
    <w:tmpl w:val="5D529D9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C6304EE"/>
    <w:multiLevelType w:val="hybridMultilevel"/>
    <w:tmpl w:val="BCB4D4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6EB195C"/>
    <w:multiLevelType w:val="hybridMultilevel"/>
    <w:tmpl w:val="1C38E378"/>
    <w:lvl w:ilvl="0" w:tplc="2000000F">
      <w:start w:val="1"/>
      <w:numFmt w:val="decimal"/>
      <w:lvlText w:val="%1."/>
      <w:lvlJc w:val="left"/>
      <w:pPr>
        <w:ind w:left="790" w:hanging="360"/>
      </w:pPr>
    </w:lvl>
    <w:lvl w:ilvl="1" w:tplc="20000019" w:tentative="1">
      <w:start w:val="1"/>
      <w:numFmt w:val="lowerLetter"/>
      <w:lvlText w:val="%2."/>
      <w:lvlJc w:val="left"/>
      <w:pPr>
        <w:ind w:left="1510" w:hanging="360"/>
      </w:pPr>
    </w:lvl>
    <w:lvl w:ilvl="2" w:tplc="2000001B" w:tentative="1">
      <w:start w:val="1"/>
      <w:numFmt w:val="lowerRoman"/>
      <w:lvlText w:val="%3."/>
      <w:lvlJc w:val="right"/>
      <w:pPr>
        <w:ind w:left="2230" w:hanging="180"/>
      </w:pPr>
    </w:lvl>
    <w:lvl w:ilvl="3" w:tplc="2000000F" w:tentative="1">
      <w:start w:val="1"/>
      <w:numFmt w:val="decimal"/>
      <w:lvlText w:val="%4."/>
      <w:lvlJc w:val="left"/>
      <w:pPr>
        <w:ind w:left="2950" w:hanging="360"/>
      </w:pPr>
    </w:lvl>
    <w:lvl w:ilvl="4" w:tplc="20000019" w:tentative="1">
      <w:start w:val="1"/>
      <w:numFmt w:val="lowerLetter"/>
      <w:lvlText w:val="%5."/>
      <w:lvlJc w:val="left"/>
      <w:pPr>
        <w:ind w:left="3670" w:hanging="360"/>
      </w:pPr>
    </w:lvl>
    <w:lvl w:ilvl="5" w:tplc="2000001B" w:tentative="1">
      <w:start w:val="1"/>
      <w:numFmt w:val="lowerRoman"/>
      <w:lvlText w:val="%6."/>
      <w:lvlJc w:val="right"/>
      <w:pPr>
        <w:ind w:left="4390" w:hanging="180"/>
      </w:pPr>
    </w:lvl>
    <w:lvl w:ilvl="6" w:tplc="2000000F" w:tentative="1">
      <w:start w:val="1"/>
      <w:numFmt w:val="decimal"/>
      <w:lvlText w:val="%7."/>
      <w:lvlJc w:val="left"/>
      <w:pPr>
        <w:ind w:left="5110" w:hanging="360"/>
      </w:pPr>
    </w:lvl>
    <w:lvl w:ilvl="7" w:tplc="20000019" w:tentative="1">
      <w:start w:val="1"/>
      <w:numFmt w:val="lowerLetter"/>
      <w:lvlText w:val="%8."/>
      <w:lvlJc w:val="left"/>
      <w:pPr>
        <w:ind w:left="5830" w:hanging="360"/>
      </w:pPr>
    </w:lvl>
    <w:lvl w:ilvl="8" w:tplc="2000001B" w:tentative="1">
      <w:start w:val="1"/>
      <w:numFmt w:val="lowerRoman"/>
      <w:lvlText w:val="%9."/>
      <w:lvlJc w:val="right"/>
      <w:pPr>
        <w:ind w:left="6550" w:hanging="180"/>
      </w:pPr>
    </w:lvl>
  </w:abstractNum>
  <w:abstractNum w:abstractNumId="3" w15:restartNumberingAfterBreak="0">
    <w:nsid w:val="4530017B"/>
    <w:multiLevelType w:val="multilevel"/>
    <w:tmpl w:val="0B6CA93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58882841"/>
    <w:multiLevelType w:val="hybridMultilevel"/>
    <w:tmpl w:val="8514DFA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4274A692">
      <w:start w:val="1"/>
      <w:numFmt w:val="lowerLetter"/>
      <w:lvlText w:val="%4)"/>
      <w:lvlJc w:val="left"/>
      <w:pPr>
        <w:ind w:left="2880" w:hanging="360"/>
      </w:pPr>
      <w:rPr>
        <w:rFonts w:hint="default"/>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3E51DAE"/>
    <w:multiLevelType w:val="hybridMultilevel"/>
    <w:tmpl w:val="E4AC30B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90F2175"/>
    <w:multiLevelType w:val="multilevel"/>
    <w:tmpl w:val="80F231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
  </w:num>
  <w:num w:numId="2">
    <w:abstractNumId w:val="4"/>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4C"/>
    <w:rsid w:val="00043956"/>
    <w:rsid w:val="00105CEA"/>
    <w:rsid w:val="00124CFE"/>
    <w:rsid w:val="00151414"/>
    <w:rsid w:val="0019714A"/>
    <w:rsid w:val="001B65FA"/>
    <w:rsid w:val="001C51FB"/>
    <w:rsid w:val="002150E3"/>
    <w:rsid w:val="00237F2F"/>
    <w:rsid w:val="00245897"/>
    <w:rsid w:val="00250B37"/>
    <w:rsid w:val="002534DC"/>
    <w:rsid w:val="00263840"/>
    <w:rsid w:val="002735FA"/>
    <w:rsid w:val="00275FEF"/>
    <w:rsid w:val="00280987"/>
    <w:rsid w:val="00293414"/>
    <w:rsid w:val="00293DD8"/>
    <w:rsid w:val="00294334"/>
    <w:rsid w:val="002A7CE7"/>
    <w:rsid w:val="002B2249"/>
    <w:rsid w:val="002B3BD8"/>
    <w:rsid w:val="002B67E5"/>
    <w:rsid w:val="002C66CD"/>
    <w:rsid w:val="002E289E"/>
    <w:rsid w:val="0036344C"/>
    <w:rsid w:val="003747A6"/>
    <w:rsid w:val="00376A62"/>
    <w:rsid w:val="00384B76"/>
    <w:rsid w:val="003874D6"/>
    <w:rsid w:val="003917D9"/>
    <w:rsid w:val="0039236C"/>
    <w:rsid w:val="003A102D"/>
    <w:rsid w:val="003D349C"/>
    <w:rsid w:val="003D6B2F"/>
    <w:rsid w:val="003E401C"/>
    <w:rsid w:val="003F202A"/>
    <w:rsid w:val="003F4D2E"/>
    <w:rsid w:val="00434F51"/>
    <w:rsid w:val="00450235"/>
    <w:rsid w:val="00486613"/>
    <w:rsid w:val="00497DB3"/>
    <w:rsid w:val="004A3D04"/>
    <w:rsid w:val="004C3062"/>
    <w:rsid w:val="004F32E1"/>
    <w:rsid w:val="004F6D9F"/>
    <w:rsid w:val="00522372"/>
    <w:rsid w:val="0052634E"/>
    <w:rsid w:val="00534678"/>
    <w:rsid w:val="00545ECA"/>
    <w:rsid w:val="00563080"/>
    <w:rsid w:val="00585BEE"/>
    <w:rsid w:val="005A7854"/>
    <w:rsid w:val="005B0AE2"/>
    <w:rsid w:val="005D6E57"/>
    <w:rsid w:val="005D7B71"/>
    <w:rsid w:val="005F1C34"/>
    <w:rsid w:val="0062265C"/>
    <w:rsid w:val="00630205"/>
    <w:rsid w:val="00630ADC"/>
    <w:rsid w:val="00651108"/>
    <w:rsid w:val="0067248C"/>
    <w:rsid w:val="00676B6D"/>
    <w:rsid w:val="0068716D"/>
    <w:rsid w:val="00694631"/>
    <w:rsid w:val="00695B52"/>
    <w:rsid w:val="006A0841"/>
    <w:rsid w:val="00750A21"/>
    <w:rsid w:val="0075123B"/>
    <w:rsid w:val="00760A5D"/>
    <w:rsid w:val="00763805"/>
    <w:rsid w:val="00767722"/>
    <w:rsid w:val="00770060"/>
    <w:rsid w:val="0077215D"/>
    <w:rsid w:val="0079139E"/>
    <w:rsid w:val="007939D5"/>
    <w:rsid w:val="007B5961"/>
    <w:rsid w:val="007D7A91"/>
    <w:rsid w:val="007D7E44"/>
    <w:rsid w:val="007E6A57"/>
    <w:rsid w:val="007F353A"/>
    <w:rsid w:val="00805FE8"/>
    <w:rsid w:val="00813CEE"/>
    <w:rsid w:val="00813F29"/>
    <w:rsid w:val="00817FFC"/>
    <w:rsid w:val="008448D7"/>
    <w:rsid w:val="00845416"/>
    <w:rsid w:val="008700FE"/>
    <w:rsid w:val="0088497F"/>
    <w:rsid w:val="00892172"/>
    <w:rsid w:val="008D2B69"/>
    <w:rsid w:val="008D61F5"/>
    <w:rsid w:val="00905F40"/>
    <w:rsid w:val="009134E3"/>
    <w:rsid w:val="009234C7"/>
    <w:rsid w:val="00935A2B"/>
    <w:rsid w:val="00951C37"/>
    <w:rsid w:val="009640BC"/>
    <w:rsid w:val="00964B26"/>
    <w:rsid w:val="0097014B"/>
    <w:rsid w:val="009B35DD"/>
    <w:rsid w:val="009B3891"/>
    <w:rsid w:val="009B74AC"/>
    <w:rsid w:val="009D2358"/>
    <w:rsid w:val="009E5598"/>
    <w:rsid w:val="009E5D6E"/>
    <w:rsid w:val="009E7AF9"/>
    <w:rsid w:val="00A05139"/>
    <w:rsid w:val="00A45C5A"/>
    <w:rsid w:val="00A508C0"/>
    <w:rsid w:val="00A57606"/>
    <w:rsid w:val="00A6678D"/>
    <w:rsid w:val="00AC7D5D"/>
    <w:rsid w:val="00AE182D"/>
    <w:rsid w:val="00B67B9A"/>
    <w:rsid w:val="00BA42C6"/>
    <w:rsid w:val="00BD3003"/>
    <w:rsid w:val="00BD6617"/>
    <w:rsid w:val="00C04B66"/>
    <w:rsid w:val="00C35375"/>
    <w:rsid w:val="00C36EA1"/>
    <w:rsid w:val="00CA18E2"/>
    <w:rsid w:val="00CB7915"/>
    <w:rsid w:val="00CD5A37"/>
    <w:rsid w:val="00CE7140"/>
    <w:rsid w:val="00D1328C"/>
    <w:rsid w:val="00D41CEF"/>
    <w:rsid w:val="00D55FE3"/>
    <w:rsid w:val="00D72363"/>
    <w:rsid w:val="00D77FA2"/>
    <w:rsid w:val="00DA1F24"/>
    <w:rsid w:val="00DA23E4"/>
    <w:rsid w:val="00DA7E26"/>
    <w:rsid w:val="00DC5527"/>
    <w:rsid w:val="00E24D9C"/>
    <w:rsid w:val="00E27A9D"/>
    <w:rsid w:val="00E8444B"/>
    <w:rsid w:val="00E9663E"/>
    <w:rsid w:val="00EA3AE9"/>
    <w:rsid w:val="00EB0E84"/>
    <w:rsid w:val="00EB12C2"/>
    <w:rsid w:val="00EB7FBE"/>
    <w:rsid w:val="00EE426B"/>
    <w:rsid w:val="00F0158C"/>
    <w:rsid w:val="00F3570A"/>
    <w:rsid w:val="00F4048C"/>
    <w:rsid w:val="00F536A3"/>
    <w:rsid w:val="00FA318C"/>
    <w:rsid w:val="00FE38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E933"/>
  <w15:docId w15:val="{DDA538BE-E80C-4959-A724-0CB1A796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3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44C"/>
    <w:pPr>
      <w:ind w:left="720"/>
      <w:contextualSpacing/>
    </w:pPr>
  </w:style>
  <w:style w:type="paragraph" w:styleId="FootnoteText">
    <w:name w:val="footnote text"/>
    <w:basedOn w:val="Normal"/>
    <w:link w:val="FootnoteTextChar"/>
    <w:uiPriority w:val="99"/>
    <w:semiHidden/>
    <w:unhideWhenUsed/>
    <w:rsid w:val="00630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ADC"/>
    <w:rPr>
      <w:sz w:val="20"/>
      <w:szCs w:val="20"/>
    </w:rPr>
  </w:style>
  <w:style w:type="character" w:styleId="FootnoteReference">
    <w:name w:val="footnote reference"/>
    <w:basedOn w:val="DefaultParagraphFont"/>
    <w:uiPriority w:val="99"/>
    <w:semiHidden/>
    <w:unhideWhenUsed/>
    <w:rsid w:val="00630ADC"/>
    <w:rPr>
      <w:vertAlign w:val="superscript"/>
    </w:rPr>
  </w:style>
  <w:style w:type="character" w:styleId="Hyperlink">
    <w:name w:val="Hyperlink"/>
    <w:basedOn w:val="DefaultParagraphFont"/>
    <w:uiPriority w:val="99"/>
    <w:unhideWhenUsed/>
    <w:rsid w:val="00151414"/>
    <w:rPr>
      <w:color w:val="0563C1" w:themeColor="hyperlink"/>
      <w:u w:val="single"/>
    </w:rPr>
  </w:style>
  <w:style w:type="character" w:customStyle="1" w:styleId="UnresolvedMention1">
    <w:name w:val="Unresolved Mention1"/>
    <w:basedOn w:val="DefaultParagraphFont"/>
    <w:uiPriority w:val="99"/>
    <w:semiHidden/>
    <w:unhideWhenUsed/>
    <w:rsid w:val="00151414"/>
    <w:rPr>
      <w:color w:val="605E5C"/>
      <w:shd w:val="clear" w:color="auto" w:fill="E1DFDD"/>
    </w:rPr>
  </w:style>
  <w:style w:type="character" w:styleId="FollowedHyperlink">
    <w:name w:val="FollowedHyperlink"/>
    <w:basedOn w:val="DefaultParagraphFont"/>
    <w:uiPriority w:val="99"/>
    <w:semiHidden/>
    <w:unhideWhenUsed/>
    <w:rsid w:val="00250B37"/>
    <w:rPr>
      <w:color w:val="954F72" w:themeColor="followedHyperlink"/>
      <w:u w:val="single"/>
    </w:rPr>
  </w:style>
  <w:style w:type="paragraph" w:styleId="BalloonText">
    <w:name w:val="Balloon Text"/>
    <w:basedOn w:val="Normal"/>
    <w:link w:val="BalloonTextChar"/>
    <w:uiPriority w:val="99"/>
    <w:semiHidden/>
    <w:unhideWhenUsed/>
    <w:rsid w:val="00497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B3"/>
    <w:rPr>
      <w:rFonts w:ascii="Tahoma" w:hAnsi="Tahoma" w:cs="Tahoma"/>
      <w:sz w:val="16"/>
      <w:szCs w:val="16"/>
    </w:rPr>
  </w:style>
  <w:style w:type="character" w:styleId="CommentReference">
    <w:name w:val="annotation reference"/>
    <w:basedOn w:val="DefaultParagraphFont"/>
    <w:uiPriority w:val="99"/>
    <w:semiHidden/>
    <w:unhideWhenUsed/>
    <w:rsid w:val="00AE182D"/>
    <w:rPr>
      <w:sz w:val="16"/>
      <w:szCs w:val="16"/>
    </w:rPr>
  </w:style>
  <w:style w:type="paragraph" w:styleId="CommentText">
    <w:name w:val="annotation text"/>
    <w:basedOn w:val="Normal"/>
    <w:link w:val="CommentTextChar"/>
    <w:uiPriority w:val="99"/>
    <w:semiHidden/>
    <w:unhideWhenUsed/>
    <w:rsid w:val="00AE182D"/>
    <w:pPr>
      <w:spacing w:line="240" w:lineRule="auto"/>
    </w:pPr>
    <w:rPr>
      <w:sz w:val="20"/>
      <w:szCs w:val="20"/>
    </w:rPr>
  </w:style>
  <w:style w:type="character" w:customStyle="1" w:styleId="CommentTextChar">
    <w:name w:val="Comment Text Char"/>
    <w:basedOn w:val="DefaultParagraphFont"/>
    <w:link w:val="CommentText"/>
    <w:uiPriority w:val="99"/>
    <w:semiHidden/>
    <w:rsid w:val="00AE182D"/>
    <w:rPr>
      <w:sz w:val="20"/>
      <w:szCs w:val="20"/>
    </w:rPr>
  </w:style>
  <w:style w:type="paragraph" w:styleId="CommentSubject">
    <w:name w:val="annotation subject"/>
    <w:basedOn w:val="CommentText"/>
    <w:next w:val="CommentText"/>
    <w:link w:val="CommentSubjectChar"/>
    <w:uiPriority w:val="99"/>
    <w:semiHidden/>
    <w:unhideWhenUsed/>
    <w:rsid w:val="00AE182D"/>
    <w:rPr>
      <w:b/>
      <w:bCs/>
    </w:rPr>
  </w:style>
  <w:style w:type="character" w:customStyle="1" w:styleId="CommentSubjectChar">
    <w:name w:val="Comment Subject Char"/>
    <w:basedOn w:val="CommentTextChar"/>
    <w:link w:val="CommentSubject"/>
    <w:uiPriority w:val="99"/>
    <w:semiHidden/>
    <w:rsid w:val="00AE182D"/>
    <w:rPr>
      <w:b/>
      <w:bCs/>
      <w:sz w:val="20"/>
      <w:szCs w:val="20"/>
    </w:rPr>
  </w:style>
  <w:style w:type="paragraph" w:styleId="Header">
    <w:name w:val="header"/>
    <w:basedOn w:val="Normal"/>
    <w:link w:val="HeaderChar"/>
    <w:uiPriority w:val="99"/>
    <w:unhideWhenUsed/>
    <w:rsid w:val="002E2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89E"/>
  </w:style>
  <w:style w:type="paragraph" w:styleId="Footer">
    <w:name w:val="footer"/>
    <w:basedOn w:val="Normal"/>
    <w:link w:val="FooterChar"/>
    <w:uiPriority w:val="99"/>
    <w:unhideWhenUsed/>
    <w:rsid w:val="002E2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FD812-AD50-4897-AE52-2BCEDE58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13</Pages>
  <Words>2625</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Moneuoa Kopo</dc:creator>
  <cp:keywords/>
  <dc:description/>
  <cp:lastModifiedBy>Rebecca Leqhaoe</cp:lastModifiedBy>
  <cp:revision>6</cp:revision>
  <cp:lastPrinted>2022-07-06T13:48:00Z</cp:lastPrinted>
  <dcterms:created xsi:type="dcterms:W3CDTF">2022-07-06T09:46:00Z</dcterms:created>
  <dcterms:modified xsi:type="dcterms:W3CDTF">2022-07-06T13:53:00Z</dcterms:modified>
</cp:coreProperties>
</file>