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83EF" w14:textId="77777777" w:rsidR="00371C6B" w:rsidRDefault="00371C6B" w:rsidP="005A1925">
      <w:pPr>
        <w:spacing w:after="0" w:line="360" w:lineRule="auto"/>
        <w:jc w:val="both"/>
        <w:rPr>
          <w:rFonts w:ascii="Times New Roman" w:hAnsi="Times New Roman" w:cs="Times New Roman"/>
          <w:sz w:val="28"/>
          <w:szCs w:val="28"/>
          <w:lang w:val="en-ZA"/>
        </w:rPr>
      </w:pPr>
    </w:p>
    <w:p w14:paraId="5FCE42D3" w14:textId="06E682C1" w:rsidR="00371C6B" w:rsidRDefault="00371C6B" w:rsidP="005A1925">
      <w:pPr>
        <w:spacing w:after="0" w:line="360" w:lineRule="auto"/>
        <w:jc w:val="both"/>
        <w:rPr>
          <w:rFonts w:ascii="Times New Roman" w:hAnsi="Times New Roman" w:cs="Times New Roman"/>
          <w:sz w:val="28"/>
          <w:szCs w:val="28"/>
          <w:lang w:val="en-ZA"/>
        </w:rPr>
      </w:pPr>
    </w:p>
    <w:p w14:paraId="5432E161" w14:textId="3EFD3A14" w:rsidR="00371C6B" w:rsidRDefault="00371C6B" w:rsidP="005A1925">
      <w:pPr>
        <w:spacing w:after="0" w:line="360" w:lineRule="auto"/>
        <w:jc w:val="both"/>
        <w:rPr>
          <w:rFonts w:ascii="Times New Roman" w:hAnsi="Times New Roman" w:cs="Times New Roman"/>
          <w:sz w:val="28"/>
          <w:szCs w:val="28"/>
          <w:lang w:val="en-ZA"/>
        </w:rPr>
      </w:pPr>
    </w:p>
    <w:p w14:paraId="13A9E410" w14:textId="713C1748" w:rsidR="00371C6B" w:rsidRDefault="00371C6B" w:rsidP="005A1925">
      <w:pPr>
        <w:spacing w:after="0" w:line="360" w:lineRule="auto"/>
        <w:jc w:val="both"/>
        <w:rPr>
          <w:rFonts w:ascii="Times New Roman" w:hAnsi="Times New Roman" w:cs="Times New Roman"/>
          <w:sz w:val="28"/>
          <w:szCs w:val="28"/>
          <w:lang w:val="en-ZA"/>
        </w:rPr>
      </w:pPr>
    </w:p>
    <w:p w14:paraId="29562A3B" w14:textId="699EE3AF" w:rsidR="00371C6B" w:rsidRDefault="00371C6B" w:rsidP="005A1925">
      <w:pPr>
        <w:spacing w:after="0" w:line="360" w:lineRule="auto"/>
        <w:jc w:val="both"/>
        <w:rPr>
          <w:rFonts w:ascii="Times New Roman" w:hAnsi="Times New Roman" w:cs="Times New Roman"/>
          <w:sz w:val="28"/>
          <w:szCs w:val="28"/>
          <w:lang w:val="en-ZA"/>
        </w:rPr>
      </w:pPr>
    </w:p>
    <w:p w14:paraId="0F91B101" w14:textId="63403393" w:rsidR="00371C6B" w:rsidRDefault="00371C6B" w:rsidP="005A1925">
      <w:pPr>
        <w:spacing w:after="0" w:line="360" w:lineRule="auto"/>
        <w:jc w:val="both"/>
        <w:rPr>
          <w:rFonts w:ascii="Times New Roman" w:hAnsi="Times New Roman" w:cs="Times New Roman"/>
          <w:sz w:val="28"/>
          <w:szCs w:val="28"/>
          <w:lang w:val="en-ZA"/>
        </w:rPr>
      </w:pPr>
    </w:p>
    <w:p w14:paraId="310781CB" w14:textId="1844C3FF" w:rsidR="00371C6B" w:rsidRDefault="00371C6B" w:rsidP="00371C6B">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11FDE7D" w14:textId="59FA72EE" w:rsidR="00371C6B" w:rsidRDefault="00371C6B" w:rsidP="00371C6B">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78180C58" w14:textId="4D9E7DC9" w:rsidR="00371C6B" w:rsidRDefault="00371C6B" w:rsidP="003B4078">
      <w:pPr>
        <w:spacing w:after="0" w:line="240" w:lineRule="auto"/>
        <w:jc w:val="both"/>
        <w:rPr>
          <w:rFonts w:ascii="Times New Roman" w:hAnsi="Times New Roman" w:cs="Times New Roman"/>
          <w:b/>
          <w:bCs/>
          <w:sz w:val="32"/>
          <w:szCs w:val="32"/>
          <w:lang w:val="en-ZA"/>
        </w:rPr>
      </w:pPr>
    </w:p>
    <w:p w14:paraId="544C5E90" w14:textId="3660D8C0" w:rsidR="00371C6B" w:rsidRDefault="00371C6B"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w:t>
      </w:r>
      <w:r w:rsidR="00835079">
        <w:rPr>
          <w:rFonts w:ascii="Times New Roman" w:hAnsi="Times New Roman" w:cs="Times New Roman"/>
          <w:b/>
          <w:bCs/>
          <w:sz w:val="28"/>
          <w:szCs w:val="28"/>
          <w:lang w:val="en-ZA"/>
        </w:rPr>
        <w:t>09/2021</w:t>
      </w:r>
    </w:p>
    <w:p w14:paraId="5725B46B" w14:textId="5C874BA7" w:rsidR="00835079" w:rsidRDefault="00835079" w:rsidP="003B4078">
      <w:pPr>
        <w:spacing w:after="0" w:line="240" w:lineRule="auto"/>
        <w:jc w:val="both"/>
        <w:rPr>
          <w:rFonts w:ascii="Times New Roman" w:hAnsi="Times New Roman" w:cs="Times New Roman"/>
          <w:b/>
          <w:bCs/>
          <w:sz w:val="28"/>
          <w:szCs w:val="28"/>
          <w:lang w:val="en-ZA"/>
        </w:rPr>
      </w:pPr>
    </w:p>
    <w:p w14:paraId="4D6E3D41" w14:textId="6A99AF28" w:rsidR="00835079" w:rsidRDefault="00835079"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24E1744A" w14:textId="7836FDCA" w:rsidR="00835079" w:rsidRDefault="00835079" w:rsidP="003B4078">
      <w:pPr>
        <w:spacing w:after="0" w:line="240" w:lineRule="auto"/>
        <w:jc w:val="both"/>
        <w:rPr>
          <w:rFonts w:ascii="Times New Roman" w:hAnsi="Times New Roman" w:cs="Times New Roman"/>
          <w:b/>
          <w:bCs/>
          <w:sz w:val="28"/>
          <w:szCs w:val="28"/>
          <w:lang w:val="en-ZA"/>
        </w:rPr>
      </w:pPr>
    </w:p>
    <w:p w14:paraId="70B33673" w14:textId="67A4BFD9" w:rsidR="00835079" w:rsidRDefault="00835079"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MOHAU MICHAEL LINAKE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835079">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5CF7B96E" w14:textId="04024F31" w:rsidR="00835079" w:rsidRDefault="00835079"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THABISO MADIBA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835079">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36D5A34E" w14:textId="3CE6C85E" w:rsidR="00835079" w:rsidRDefault="00835079" w:rsidP="003B4078">
      <w:pPr>
        <w:spacing w:after="0" w:line="240" w:lineRule="auto"/>
        <w:jc w:val="both"/>
        <w:rPr>
          <w:rFonts w:ascii="Times New Roman" w:hAnsi="Times New Roman" w:cs="Times New Roman"/>
          <w:b/>
          <w:bCs/>
          <w:sz w:val="28"/>
          <w:szCs w:val="28"/>
          <w:lang w:val="en-ZA"/>
        </w:rPr>
      </w:pPr>
    </w:p>
    <w:p w14:paraId="7CA1A09A" w14:textId="030F5894" w:rsidR="00835079" w:rsidRDefault="00835079"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EC5D4AB" w14:textId="067C9917" w:rsidR="00835079" w:rsidRDefault="00835079" w:rsidP="003B4078">
      <w:pPr>
        <w:spacing w:after="0" w:line="240" w:lineRule="auto"/>
        <w:jc w:val="both"/>
        <w:rPr>
          <w:rFonts w:ascii="Times New Roman" w:hAnsi="Times New Roman" w:cs="Times New Roman"/>
          <w:b/>
          <w:bCs/>
          <w:sz w:val="28"/>
          <w:szCs w:val="28"/>
          <w:lang w:val="en-ZA"/>
        </w:rPr>
      </w:pPr>
    </w:p>
    <w:p w14:paraId="2E8AAD38" w14:textId="77777777" w:rsidR="00835079" w:rsidRDefault="00835079"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CHAIRMAN OF THE BOARD: NALEDI</w:t>
      </w:r>
    </w:p>
    <w:p w14:paraId="1599E969" w14:textId="42B2AE6D" w:rsidR="00835079" w:rsidRDefault="00835079"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FUNERAL PLANNERS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Pr>
          <w:rFonts w:ascii="Times New Roman" w:hAnsi="Times New Roman" w:cs="Times New Roman"/>
          <w:b/>
          <w:bCs/>
          <w:sz w:val="28"/>
          <w:szCs w:val="28"/>
          <w:vertAlign w:val="superscript"/>
          <w:lang w:val="en-ZA"/>
        </w:rPr>
        <w:t xml:space="preserve">ST </w:t>
      </w:r>
      <w:r>
        <w:rPr>
          <w:rFonts w:ascii="Times New Roman" w:hAnsi="Times New Roman" w:cs="Times New Roman"/>
          <w:b/>
          <w:bCs/>
          <w:sz w:val="28"/>
          <w:szCs w:val="28"/>
          <w:lang w:val="en-ZA"/>
        </w:rPr>
        <w:t>RESPONDENT</w:t>
      </w:r>
    </w:p>
    <w:p w14:paraId="7ED3FF3E" w14:textId="5BDA5BB2" w:rsidR="00835079" w:rsidRDefault="00835079" w:rsidP="003B4078">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NALEDI FUNERAL PLANNERS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835079">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62FC9C2B" w14:textId="10001C07" w:rsidR="00835079" w:rsidRDefault="00835079" w:rsidP="00371C6B">
      <w:pPr>
        <w:spacing w:after="0" w:line="360" w:lineRule="auto"/>
        <w:jc w:val="both"/>
        <w:rPr>
          <w:rFonts w:ascii="Times New Roman" w:hAnsi="Times New Roman" w:cs="Times New Roman"/>
          <w:b/>
          <w:bCs/>
          <w:sz w:val="28"/>
          <w:szCs w:val="28"/>
          <w:lang w:val="en-ZA"/>
        </w:rPr>
      </w:pPr>
    </w:p>
    <w:p w14:paraId="6F3FFC6D" w14:textId="75B3E735" w:rsidR="00835079" w:rsidRDefault="003B4078" w:rsidP="00371C6B">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 xml:space="preserve">Neutral Citation: </w:t>
      </w:r>
      <w:proofErr w:type="spellStart"/>
      <w:r>
        <w:rPr>
          <w:rFonts w:ascii="Times New Roman" w:hAnsi="Times New Roman" w:cs="Times New Roman"/>
          <w:sz w:val="28"/>
          <w:szCs w:val="28"/>
          <w:lang w:val="en-ZA"/>
        </w:rPr>
        <w:t>Mohau</w:t>
      </w:r>
      <w:proofErr w:type="spellEnd"/>
      <w:r>
        <w:rPr>
          <w:rFonts w:ascii="Times New Roman" w:hAnsi="Times New Roman" w:cs="Times New Roman"/>
          <w:sz w:val="28"/>
          <w:szCs w:val="28"/>
          <w:lang w:val="en-ZA"/>
        </w:rPr>
        <w:t xml:space="preserve"> </w:t>
      </w:r>
      <w:r w:rsidR="005C389A">
        <w:rPr>
          <w:rFonts w:ascii="Times New Roman" w:hAnsi="Times New Roman" w:cs="Times New Roman"/>
          <w:sz w:val="28"/>
          <w:szCs w:val="28"/>
          <w:lang w:val="en-ZA"/>
        </w:rPr>
        <w:t xml:space="preserve">Michael </w:t>
      </w:r>
      <w:proofErr w:type="spellStart"/>
      <w:r>
        <w:rPr>
          <w:rFonts w:ascii="Times New Roman" w:hAnsi="Times New Roman" w:cs="Times New Roman"/>
          <w:sz w:val="28"/>
          <w:szCs w:val="28"/>
          <w:lang w:val="en-ZA"/>
        </w:rPr>
        <w:t>Linake</w:t>
      </w:r>
      <w:proofErr w:type="spellEnd"/>
      <w:r>
        <w:rPr>
          <w:rFonts w:ascii="Times New Roman" w:hAnsi="Times New Roman" w:cs="Times New Roman"/>
          <w:sz w:val="28"/>
          <w:szCs w:val="28"/>
          <w:lang w:val="en-ZA"/>
        </w:rPr>
        <w:t xml:space="preserve"> &amp; </w:t>
      </w:r>
      <w:r w:rsidR="005C389A">
        <w:rPr>
          <w:rFonts w:ascii="Times New Roman" w:hAnsi="Times New Roman" w:cs="Times New Roman"/>
          <w:sz w:val="28"/>
          <w:szCs w:val="28"/>
          <w:lang w:val="en-ZA"/>
        </w:rPr>
        <w:t>A</w:t>
      </w:r>
      <w:r>
        <w:rPr>
          <w:rFonts w:ascii="Times New Roman" w:hAnsi="Times New Roman" w:cs="Times New Roman"/>
          <w:sz w:val="28"/>
          <w:szCs w:val="28"/>
          <w:lang w:val="en-ZA"/>
        </w:rPr>
        <w:t>nother v Chairman of the Board: Naledi Funeral Planners (Pty) Ltd [2022] LSHC</w:t>
      </w:r>
      <w:r w:rsidR="00C00DF8">
        <w:rPr>
          <w:rFonts w:ascii="Times New Roman" w:hAnsi="Times New Roman" w:cs="Times New Roman"/>
          <w:sz w:val="28"/>
          <w:szCs w:val="28"/>
          <w:lang w:val="en-ZA"/>
        </w:rPr>
        <w:t xml:space="preserve"> 230 </w:t>
      </w:r>
      <w:r>
        <w:rPr>
          <w:rFonts w:ascii="Times New Roman" w:hAnsi="Times New Roman" w:cs="Times New Roman"/>
          <w:sz w:val="28"/>
          <w:szCs w:val="28"/>
          <w:lang w:val="en-ZA"/>
        </w:rPr>
        <w:t>Comm. (</w:t>
      </w:r>
      <w:r w:rsidR="005C389A">
        <w:rPr>
          <w:rFonts w:ascii="Times New Roman" w:hAnsi="Times New Roman" w:cs="Times New Roman"/>
          <w:sz w:val="28"/>
          <w:szCs w:val="28"/>
          <w:lang w:val="en-ZA"/>
        </w:rPr>
        <w:t>2</w:t>
      </w:r>
      <w:r w:rsidR="001E2528">
        <w:rPr>
          <w:rFonts w:ascii="Times New Roman" w:hAnsi="Times New Roman" w:cs="Times New Roman"/>
          <w:sz w:val="28"/>
          <w:szCs w:val="28"/>
          <w:lang w:val="en-ZA"/>
        </w:rPr>
        <w:t>7</w:t>
      </w:r>
      <w:r w:rsidR="005C389A" w:rsidRPr="005C389A">
        <w:rPr>
          <w:rFonts w:ascii="Times New Roman" w:hAnsi="Times New Roman" w:cs="Times New Roman"/>
          <w:sz w:val="28"/>
          <w:szCs w:val="28"/>
          <w:vertAlign w:val="superscript"/>
          <w:lang w:val="en-ZA"/>
        </w:rPr>
        <w:t>TH</w:t>
      </w:r>
      <w:r w:rsidR="005C389A">
        <w:rPr>
          <w:rFonts w:ascii="Times New Roman" w:hAnsi="Times New Roman" w:cs="Times New Roman"/>
          <w:sz w:val="28"/>
          <w:szCs w:val="28"/>
          <w:lang w:val="en-ZA"/>
        </w:rPr>
        <w:t xml:space="preserve"> OCTOBER </w:t>
      </w:r>
      <w:r>
        <w:rPr>
          <w:rFonts w:ascii="Times New Roman" w:hAnsi="Times New Roman" w:cs="Times New Roman"/>
          <w:sz w:val="28"/>
          <w:szCs w:val="28"/>
          <w:lang w:val="en-ZA"/>
        </w:rPr>
        <w:t>2022)</w:t>
      </w:r>
    </w:p>
    <w:p w14:paraId="5D02C4F1" w14:textId="4E4A3D26" w:rsidR="003B4078" w:rsidRDefault="003B4078" w:rsidP="00371C6B">
      <w:pPr>
        <w:spacing w:after="0" w:line="360" w:lineRule="auto"/>
        <w:jc w:val="both"/>
        <w:rPr>
          <w:rFonts w:ascii="Times New Roman" w:hAnsi="Times New Roman" w:cs="Times New Roman"/>
          <w:sz w:val="28"/>
          <w:szCs w:val="28"/>
          <w:lang w:val="en-ZA"/>
        </w:rPr>
      </w:pPr>
    </w:p>
    <w:p w14:paraId="795C4488" w14:textId="1FF347E7" w:rsidR="003B4078" w:rsidRDefault="003B4078" w:rsidP="00371C6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57A45C42" w14:textId="5D57197F" w:rsidR="003B4078" w:rsidRDefault="003B4078" w:rsidP="00371C6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5C389A">
        <w:rPr>
          <w:rFonts w:ascii="Times New Roman" w:hAnsi="Times New Roman" w:cs="Times New Roman"/>
          <w:b/>
          <w:bCs/>
          <w:sz w:val="28"/>
          <w:szCs w:val="28"/>
          <w:lang w:val="en-ZA"/>
        </w:rPr>
        <w:t xml:space="preserve">               10</w:t>
      </w:r>
      <w:r w:rsidR="005C389A" w:rsidRPr="005C389A">
        <w:rPr>
          <w:rFonts w:ascii="Times New Roman" w:hAnsi="Times New Roman" w:cs="Times New Roman"/>
          <w:b/>
          <w:bCs/>
          <w:sz w:val="28"/>
          <w:szCs w:val="28"/>
          <w:vertAlign w:val="superscript"/>
          <w:lang w:val="en-ZA"/>
        </w:rPr>
        <w:t>TH</w:t>
      </w:r>
      <w:r w:rsidR="005C389A">
        <w:rPr>
          <w:rFonts w:ascii="Times New Roman" w:hAnsi="Times New Roman" w:cs="Times New Roman"/>
          <w:b/>
          <w:bCs/>
          <w:sz w:val="28"/>
          <w:szCs w:val="28"/>
          <w:lang w:val="en-ZA"/>
        </w:rPr>
        <w:t xml:space="preserve"> AUGUST 2022</w:t>
      </w:r>
    </w:p>
    <w:p w14:paraId="30EF9DDC" w14:textId="209EF999" w:rsidR="003B4078" w:rsidRDefault="003B4078" w:rsidP="00371C6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5C389A">
        <w:rPr>
          <w:rFonts w:ascii="Times New Roman" w:hAnsi="Times New Roman" w:cs="Times New Roman"/>
          <w:b/>
          <w:bCs/>
          <w:sz w:val="28"/>
          <w:szCs w:val="28"/>
          <w:lang w:val="en-ZA"/>
        </w:rPr>
        <w:t xml:space="preserve">      2</w:t>
      </w:r>
      <w:r w:rsidR="001E2528">
        <w:rPr>
          <w:rFonts w:ascii="Times New Roman" w:hAnsi="Times New Roman" w:cs="Times New Roman"/>
          <w:b/>
          <w:bCs/>
          <w:sz w:val="28"/>
          <w:szCs w:val="28"/>
          <w:lang w:val="en-ZA"/>
        </w:rPr>
        <w:t>7</w:t>
      </w:r>
      <w:r w:rsidR="005C389A" w:rsidRPr="005C389A">
        <w:rPr>
          <w:rFonts w:ascii="Times New Roman" w:hAnsi="Times New Roman" w:cs="Times New Roman"/>
          <w:b/>
          <w:bCs/>
          <w:sz w:val="28"/>
          <w:szCs w:val="28"/>
          <w:vertAlign w:val="superscript"/>
          <w:lang w:val="en-ZA"/>
        </w:rPr>
        <w:t>TH</w:t>
      </w:r>
      <w:r w:rsidR="005C389A">
        <w:rPr>
          <w:rFonts w:ascii="Times New Roman" w:hAnsi="Times New Roman" w:cs="Times New Roman"/>
          <w:b/>
          <w:bCs/>
          <w:sz w:val="28"/>
          <w:szCs w:val="28"/>
          <w:lang w:val="en-ZA"/>
        </w:rPr>
        <w:t xml:space="preserve"> OCTOBER 2022</w:t>
      </w:r>
    </w:p>
    <w:p w14:paraId="097BAE99" w14:textId="68E5EB83" w:rsidR="002A3834" w:rsidRDefault="002A3834" w:rsidP="00371C6B">
      <w:pPr>
        <w:spacing w:after="0" w:line="360" w:lineRule="auto"/>
        <w:jc w:val="both"/>
        <w:rPr>
          <w:rFonts w:ascii="Times New Roman" w:hAnsi="Times New Roman" w:cs="Times New Roman"/>
          <w:b/>
          <w:bCs/>
          <w:sz w:val="28"/>
          <w:szCs w:val="28"/>
          <w:lang w:val="en-ZA"/>
        </w:rPr>
      </w:pPr>
    </w:p>
    <w:p w14:paraId="6C6CAE3F" w14:textId="7C69396C" w:rsidR="002A3834" w:rsidRDefault="002A3834" w:rsidP="00371C6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SUMMARY</w:t>
      </w:r>
    </w:p>
    <w:p w14:paraId="6BCCE9D4" w14:textId="3B9C8D48" w:rsidR="002A3834" w:rsidRPr="00912DE3" w:rsidRDefault="00893237" w:rsidP="00371C6B">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COMPANY LAW: </w:t>
      </w:r>
      <w:r w:rsidRPr="00912DE3">
        <w:rPr>
          <w:rFonts w:ascii="Times New Roman" w:hAnsi="Times New Roman" w:cs="Times New Roman"/>
          <w:i/>
          <w:iCs/>
          <w:sz w:val="28"/>
          <w:szCs w:val="28"/>
          <w:lang w:val="en-ZA"/>
        </w:rPr>
        <w:t>The shareholder requesting the special meeting to resolve among other things to remove directors without naming them and the reason for their removal- Held, the request is defective for not naming the directors and the reasons for their removal, in terms of section 73(1) of the Companies Act 2011- Court being requested to order the special meeting of the shareholders in terms of section 55 of the Companies Act 2011-</w:t>
      </w:r>
      <w:r w:rsidR="00912DE3" w:rsidRPr="00912DE3">
        <w:rPr>
          <w:rFonts w:ascii="Times New Roman" w:hAnsi="Times New Roman" w:cs="Times New Roman"/>
          <w:i/>
          <w:iCs/>
          <w:sz w:val="28"/>
          <w:szCs w:val="28"/>
          <w:lang w:val="en-ZA"/>
        </w:rPr>
        <w:t xml:space="preserve"> Held, that power is excisable only in exceptional circumstances, which in the context of the present case do not exist.</w:t>
      </w:r>
    </w:p>
    <w:p w14:paraId="2FAE9AD9" w14:textId="77777777" w:rsidR="002A3834" w:rsidRDefault="002A3834" w:rsidP="00371C6B">
      <w:pPr>
        <w:spacing w:after="0" w:line="360" w:lineRule="auto"/>
        <w:jc w:val="both"/>
        <w:rPr>
          <w:rFonts w:ascii="Times New Roman" w:hAnsi="Times New Roman" w:cs="Times New Roman"/>
          <w:b/>
          <w:bCs/>
          <w:sz w:val="28"/>
          <w:szCs w:val="28"/>
          <w:lang w:val="en-ZA"/>
        </w:rPr>
      </w:pPr>
    </w:p>
    <w:p w14:paraId="61BB40E2" w14:textId="67B50A25" w:rsidR="002A3834" w:rsidRDefault="002A3834" w:rsidP="00371C6B">
      <w:pPr>
        <w:spacing w:after="0" w:line="360" w:lineRule="auto"/>
        <w:jc w:val="both"/>
        <w:rPr>
          <w:rFonts w:ascii="Times New Roman" w:hAnsi="Times New Roman" w:cs="Times New Roman"/>
          <w:b/>
          <w:bCs/>
          <w:sz w:val="28"/>
          <w:szCs w:val="28"/>
          <w:lang w:val="en-ZA"/>
        </w:rPr>
      </w:pPr>
    </w:p>
    <w:p w14:paraId="27532ACC" w14:textId="4443FFC0" w:rsidR="002A3834" w:rsidRDefault="002A3834" w:rsidP="00E411BC">
      <w:pPr>
        <w:pStyle w:val="Heading1"/>
      </w:pPr>
      <w:r>
        <w:t>ANNOTATIONS</w:t>
      </w:r>
    </w:p>
    <w:p w14:paraId="7FB74C1A" w14:textId="010B691A" w:rsidR="002A3834" w:rsidRDefault="002A3834" w:rsidP="00371C6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2DCBB8FA" w14:textId="236E9970" w:rsidR="002A3834" w:rsidRPr="00893237" w:rsidRDefault="00893237" w:rsidP="00371C6B">
      <w:pPr>
        <w:spacing w:after="0" w:line="360" w:lineRule="auto"/>
        <w:jc w:val="both"/>
        <w:rPr>
          <w:rFonts w:ascii="Times New Roman" w:hAnsi="Times New Roman" w:cs="Times New Roman"/>
          <w:i/>
          <w:iCs/>
          <w:sz w:val="28"/>
          <w:szCs w:val="28"/>
          <w:lang w:val="en-ZA"/>
        </w:rPr>
      </w:pPr>
      <w:r w:rsidRPr="00893237">
        <w:rPr>
          <w:rFonts w:ascii="Times New Roman" w:hAnsi="Times New Roman" w:cs="Times New Roman"/>
          <w:i/>
          <w:iCs/>
          <w:sz w:val="28"/>
          <w:szCs w:val="28"/>
          <w:lang w:val="en-ZA"/>
        </w:rPr>
        <w:t>Companies Act 2011</w:t>
      </w:r>
    </w:p>
    <w:p w14:paraId="16F0A5E4" w14:textId="487C87F0" w:rsidR="002A3834" w:rsidRPr="00893237" w:rsidRDefault="00893237" w:rsidP="00371C6B">
      <w:pPr>
        <w:spacing w:after="0" w:line="360" w:lineRule="auto"/>
        <w:jc w:val="both"/>
        <w:rPr>
          <w:rFonts w:ascii="Times New Roman" w:hAnsi="Times New Roman" w:cs="Times New Roman"/>
          <w:i/>
          <w:iCs/>
          <w:sz w:val="28"/>
          <w:szCs w:val="28"/>
          <w:lang w:val="en-ZA"/>
        </w:rPr>
      </w:pPr>
      <w:r w:rsidRPr="00893237">
        <w:rPr>
          <w:rFonts w:ascii="Times New Roman" w:hAnsi="Times New Roman" w:cs="Times New Roman"/>
          <w:i/>
          <w:iCs/>
          <w:sz w:val="28"/>
          <w:szCs w:val="28"/>
          <w:lang w:val="en-ZA"/>
        </w:rPr>
        <w:t>Companies Act 1967</w:t>
      </w:r>
    </w:p>
    <w:p w14:paraId="6C77E2FE" w14:textId="21F272B2" w:rsidR="00893237" w:rsidRDefault="00893237" w:rsidP="00371C6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6D26D48D" w14:textId="26690594" w:rsidR="00893237" w:rsidRDefault="00893237" w:rsidP="00371C6B">
      <w:pPr>
        <w:spacing w:after="0" w:line="360" w:lineRule="auto"/>
        <w:jc w:val="both"/>
        <w:rPr>
          <w:rFonts w:ascii="Times New Roman" w:hAnsi="Times New Roman" w:cs="Times New Roman"/>
          <w:b/>
          <w:bCs/>
          <w:sz w:val="28"/>
          <w:szCs w:val="28"/>
          <w:lang w:val="en-ZA"/>
        </w:rPr>
      </w:pPr>
      <w:r w:rsidRPr="00893237">
        <w:rPr>
          <w:rFonts w:ascii="Times New Roman" w:hAnsi="Times New Roman" w:cs="Times New Roman"/>
          <w:b/>
          <w:bCs/>
          <w:sz w:val="28"/>
          <w:szCs w:val="28"/>
          <w:lang w:val="en-ZA"/>
        </w:rPr>
        <w:t xml:space="preserve">Farouk HI </w:t>
      </w:r>
      <w:proofErr w:type="spellStart"/>
      <w:r w:rsidRPr="00893237">
        <w:rPr>
          <w:rFonts w:ascii="Times New Roman" w:hAnsi="Times New Roman" w:cs="Times New Roman"/>
          <w:b/>
          <w:bCs/>
          <w:sz w:val="28"/>
          <w:szCs w:val="28"/>
          <w:lang w:val="en-ZA"/>
        </w:rPr>
        <w:t>Cassim</w:t>
      </w:r>
      <w:proofErr w:type="spellEnd"/>
      <w:r w:rsidRPr="00893237">
        <w:rPr>
          <w:rFonts w:ascii="Times New Roman" w:hAnsi="Times New Roman" w:cs="Times New Roman"/>
          <w:b/>
          <w:bCs/>
          <w:sz w:val="28"/>
          <w:szCs w:val="28"/>
          <w:lang w:val="en-ZA"/>
        </w:rPr>
        <w:t xml:space="preserve"> </w:t>
      </w:r>
      <w:r w:rsidRPr="00893237">
        <w:rPr>
          <w:rFonts w:ascii="Times New Roman" w:hAnsi="Times New Roman" w:cs="Times New Roman"/>
          <w:b/>
          <w:bCs/>
          <w:i/>
          <w:iCs/>
          <w:sz w:val="28"/>
          <w:szCs w:val="28"/>
          <w:lang w:val="en-ZA"/>
        </w:rPr>
        <w:t>et al</w:t>
      </w:r>
      <w:r w:rsidRPr="00893237">
        <w:rPr>
          <w:rFonts w:ascii="Times New Roman" w:hAnsi="Times New Roman" w:cs="Times New Roman"/>
          <w:b/>
          <w:bCs/>
          <w:sz w:val="28"/>
          <w:szCs w:val="28"/>
          <w:lang w:val="en-ZA"/>
        </w:rPr>
        <w:t xml:space="preserve"> </w:t>
      </w:r>
      <w:r w:rsidRPr="00893237">
        <w:rPr>
          <w:rFonts w:ascii="Times New Roman" w:hAnsi="Times New Roman" w:cs="Times New Roman"/>
          <w:i/>
          <w:iCs/>
          <w:sz w:val="28"/>
          <w:szCs w:val="28"/>
          <w:lang w:val="en-ZA"/>
        </w:rPr>
        <w:t>Contemporary Company Law 2</w:t>
      </w:r>
      <w:r w:rsidRPr="00893237">
        <w:rPr>
          <w:rFonts w:ascii="Times New Roman" w:hAnsi="Times New Roman" w:cs="Times New Roman"/>
          <w:i/>
          <w:iCs/>
          <w:sz w:val="28"/>
          <w:szCs w:val="28"/>
          <w:vertAlign w:val="superscript"/>
          <w:lang w:val="en-ZA"/>
        </w:rPr>
        <w:t>nd</w:t>
      </w:r>
      <w:r w:rsidRPr="00893237">
        <w:rPr>
          <w:rFonts w:ascii="Times New Roman" w:hAnsi="Times New Roman" w:cs="Times New Roman"/>
          <w:i/>
          <w:iCs/>
          <w:sz w:val="28"/>
          <w:szCs w:val="28"/>
          <w:lang w:val="en-ZA"/>
        </w:rPr>
        <w:t xml:space="preserve"> Ed. (Juta)</w:t>
      </w:r>
    </w:p>
    <w:p w14:paraId="119D5605" w14:textId="77777777" w:rsidR="00893237" w:rsidRDefault="00893237" w:rsidP="00371C6B">
      <w:pPr>
        <w:spacing w:after="0" w:line="360" w:lineRule="auto"/>
        <w:jc w:val="both"/>
        <w:rPr>
          <w:rFonts w:ascii="Times New Roman" w:hAnsi="Times New Roman" w:cs="Times New Roman"/>
          <w:b/>
          <w:bCs/>
          <w:sz w:val="28"/>
          <w:szCs w:val="28"/>
          <w:lang w:val="en-ZA"/>
        </w:rPr>
      </w:pPr>
    </w:p>
    <w:p w14:paraId="534A97B7" w14:textId="211BEB4C" w:rsidR="00835079" w:rsidRDefault="002A3834" w:rsidP="00371C6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121EC47E" w14:textId="7FD93310" w:rsidR="00835079" w:rsidRPr="00893237" w:rsidRDefault="00893237" w:rsidP="00371C6B">
      <w:pPr>
        <w:spacing w:after="0" w:line="360" w:lineRule="auto"/>
        <w:jc w:val="both"/>
        <w:rPr>
          <w:rFonts w:ascii="Times New Roman" w:hAnsi="Times New Roman" w:cs="Times New Roman"/>
          <w:i/>
          <w:iCs/>
          <w:sz w:val="28"/>
          <w:szCs w:val="28"/>
          <w:lang w:val="en-ZA"/>
        </w:rPr>
      </w:pPr>
      <w:r w:rsidRPr="00893237">
        <w:rPr>
          <w:rFonts w:ascii="Times New Roman" w:hAnsi="Times New Roman" w:cs="Times New Roman"/>
          <w:i/>
          <w:iCs/>
          <w:sz w:val="28"/>
          <w:szCs w:val="28"/>
          <w:lang w:val="en-ZA"/>
        </w:rPr>
        <w:t xml:space="preserve">Otto v </w:t>
      </w:r>
      <w:proofErr w:type="spellStart"/>
      <w:r w:rsidRPr="00893237">
        <w:rPr>
          <w:rFonts w:ascii="Times New Roman" w:hAnsi="Times New Roman" w:cs="Times New Roman"/>
          <w:i/>
          <w:iCs/>
          <w:sz w:val="28"/>
          <w:szCs w:val="28"/>
          <w:lang w:val="en-ZA"/>
        </w:rPr>
        <w:t>Klipvlei</w:t>
      </w:r>
      <w:proofErr w:type="spellEnd"/>
      <w:r w:rsidRPr="00893237">
        <w:rPr>
          <w:rFonts w:ascii="Times New Roman" w:hAnsi="Times New Roman" w:cs="Times New Roman"/>
          <w:i/>
          <w:iCs/>
          <w:sz w:val="28"/>
          <w:szCs w:val="28"/>
          <w:lang w:val="en-ZA"/>
        </w:rPr>
        <w:t xml:space="preserve"> Diamond Areas (Pty) Ltd and Others 1958 (2) 437 (T.P.D)</w:t>
      </w:r>
    </w:p>
    <w:p w14:paraId="2CA83845" w14:textId="566B43C1" w:rsidR="00371C6B" w:rsidRPr="00893237" w:rsidRDefault="00893237" w:rsidP="005A1925">
      <w:pPr>
        <w:spacing w:after="0" w:line="360" w:lineRule="auto"/>
        <w:jc w:val="both"/>
        <w:rPr>
          <w:rFonts w:ascii="Times New Roman" w:hAnsi="Times New Roman" w:cs="Times New Roman"/>
          <w:i/>
          <w:iCs/>
          <w:sz w:val="28"/>
          <w:szCs w:val="28"/>
          <w:lang w:val="en-ZA"/>
        </w:rPr>
      </w:pPr>
      <w:proofErr w:type="spellStart"/>
      <w:r w:rsidRPr="00893237">
        <w:rPr>
          <w:rFonts w:ascii="Times New Roman" w:hAnsi="Times New Roman" w:cs="Times New Roman"/>
          <w:i/>
          <w:iCs/>
          <w:sz w:val="28"/>
          <w:szCs w:val="28"/>
          <w:lang w:val="en-ZA"/>
        </w:rPr>
        <w:t>Yende</w:t>
      </w:r>
      <w:proofErr w:type="spellEnd"/>
      <w:r w:rsidRPr="00893237">
        <w:rPr>
          <w:rFonts w:ascii="Times New Roman" w:hAnsi="Times New Roman" w:cs="Times New Roman"/>
          <w:i/>
          <w:iCs/>
          <w:sz w:val="28"/>
          <w:szCs w:val="28"/>
          <w:lang w:val="en-ZA"/>
        </w:rPr>
        <w:t xml:space="preserve"> v Orlando Coal Distributors (Pty) Ltd and Others 1961 (3) 314 (W.L.D)</w:t>
      </w:r>
    </w:p>
    <w:p w14:paraId="2B1B325A" w14:textId="4D677824" w:rsidR="00371C6B" w:rsidRPr="00893237" w:rsidRDefault="00371C6B" w:rsidP="005A1925">
      <w:pPr>
        <w:spacing w:after="0" w:line="360" w:lineRule="auto"/>
        <w:jc w:val="both"/>
        <w:rPr>
          <w:rFonts w:ascii="Times New Roman" w:hAnsi="Times New Roman" w:cs="Times New Roman"/>
          <w:i/>
          <w:iCs/>
          <w:sz w:val="28"/>
          <w:szCs w:val="28"/>
          <w:lang w:val="en-ZA"/>
        </w:rPr>
      </w:pPr>
    </w:p>
    <w:p w14:paraId="1578E7EE" w14:textId="5A6649AF" w:rsidR="00371C6B" w:rsidRDefault="00371C6B" w:rsidP="005A1925">
      <w:pPr>
        <w:spacing w:after="0" w:line="360" w:lineRule="auto"/>
        <w:jc w:val="both"/>
        <w:rPr>
          <w:rFonts w:ascii="Times New Roman" w:hAnsi="Times New Roman" w:cs="Times New Roman"/>
          <w:sz w:val="28"/>
          <w:szCs w:val="28"/>
          <w:lang w:val="en-ZA"/>
        </w:rPr>
      </w:pPr>
    </w:p>
    <w:p w14:paraId="2125AF91" w14:textId="3DCD2438" w:rsidR="00371C6B" w:rsidRDefault="00371C6B" w:rsidP="005A1925">
      <w:pPr>
        <w:spacing w:after="0" w:line="360" w:lineRule="auto"/>
        <w:jc w:val="both"/>
        <w:rPr>
          <w:rFonts w:ascii="Times New Roman" w:hAnsi="Times New Roman" w:cs="Times New Roman"/>
          <w:sz w:val="28"/>
          <w:szCs w:val="28"/>
          <w:lang w:val="en-ZA"/>
        </w:rPr>
      </w:pPr>
    </w:p>
    <w:p w14:paraId="01F34A52" w14:textId="6D76D453" w:rsidR="00371C6B" w:rsidRDefault="00371C6B" w:rsidP="005A1925">
      <w:pPr>
        <w:spacing w:after="0" w:line="360" w:lineRule="auto"/>
        <w:jc w:val="both"/>
        <w:rPr>
          <w:rFonts w:ascii="Times New Roman" w:hAnsi="Times New Roman" w:cs="Times New Roman"/>
          <w:sz w:val="28"/>
          <w:szCs w:val="28"/>
          <w:lang w:val="en-ZA"/>
        </w:rPr>
      </w:pPr>
    </w:p>
    <w:p w14:paraId="02BC5843" w14:textId="0E92C04F" w:rsidR="00371C6B" w:rsidRDefault="00371C6B" w:rsidP="005A1925">
      <w:pPr>
        <w:spacing w:after="0" w:line="360" w:lineRule="auto"/>
        <w:jc w:val="both"/>
        <w:rPr>
          <w:rFonts w:ascii="Times New Roman" w:hAnsi="Times New Roman" w:cs="Times New Roman"/>
          <w:sz w:val="28"/>
          <w:szCs w:val="28"/>
          <w:lang w:val="en-ZA"/>
        </w:rPr>
      </w:pPr>
    </w:p>
    <w:p w14:paraId="7C3F51DE" w14:textId="24349FCC" w:rsidR="00371C6B" w:rsidRDefault="00371C6B" w:rsidP="005A1925">
      <w:pPr>
        <w:spacing w:after="0" w:line="360" w:lineRule="auto"/>
        <w:jc w:val="both"/>
        <w:rPr>
          <w:rFonts w:ascii="Times New Roman" w:hAnsi="Times New Roman" w:cs="Times New Roman"/>
          <w:sz w:val="28"/>
          <w:szCs w:val="28"/>
          <w:lang w:val="en-ZA"/>
        </w:rPr>
      </w:pPr>
    </w:p>
    <w:p w14:paraId="0AC0C93E" w14:textId="266BB8CE" w:rsidR="00371C6B" w:rsidRDefault="00371C6B" w:rsidP="005A1925">
      <w:pPr>
        <w:spacing w:after="0" w:line="360" w:lineRule="auto"/>
        <w:jc w:val="both"/>
        <w:rPr>
          <w:rFonts w:ascii="Times New Roman" w:hAnsi="Times New Roman" w:cs="Times New Roman"/>
          <w:sz w:val="28"/>
          <w:szCs w:val="28"/>
          <w:lang w:val="en-ZA"/>
        </w:rPr>
      </w:pPr>
    </w:p>
    <w:p w14:paraId="0D9D770E" w14:textId="564BB8D1" w:rsidR="00D60CC3" w:rsidRDefault="00D60CC3" w:rsidP="00D60CC3">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31FE0E55" w14:textId="77777777" w:rsidR="00D60CC3" w:rsidRPr="00D60CC3" w:rsidRDefault="00D60CC3" w:rsidP="00D60CC3">
      <w:pPr>
        <w:spacing w:after="0" w:line="360" w:lineRule="auto"/>
        <w:jc w:val="center"/>
        <w:rPr>
          <w:rFonts w:ascii="Times New Roman" w:hAnsi="Times New Roman" w:cs="Times New Roman"/>
          <w:b/>
          <w:bCs/>
          <w:sz w:val="28"/>
          <w:szCs w:val="28"/>
          <w:u w:val="single"/>
          <w:lang w:val="en-ZA"/>
        </w:rPr>
      </w:pPr>
    </w:p>
    <w:p w14:paraId="210DAF40" w14:textId="0AAD72D2" w:rsidR="005A1925" w:rsidRDefault="005A1925" w:rsidP="005A192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5D073A8C" w14:textId="3270655C" w:rsidR="005A1925" w:rsidRDefault="005A1925" w:rsidP="0073369D">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applicants who are </w:t>
      </w:r>
      <w:r w:rsidR="002A3834">
        <w:rPr>
          <w:rFonts w:ascii="Times New Roman" w:hAnsi="Times New Roman" w:cs="Times New Roman"/>
          <w:sz w:val="28"/>
          <w:szCs w:val="28"/>
          <w:lang w:val="en-ZA"/>
        </w:rPr>
        <w:t xml:space="preserve">the </w:t>
      </w:r>
      <w:r>
        <w:rPr>
          <w:rFonts w:ascii="Times New Roman" w:hAnsi="Times New Roman" w:cs="Times New Roman"/>
          <w:sz w:val="28"/>
          <w:szCs w:val="28"/>
          <w:lang w:val="en-ZA"/>
        </w:rPr>
        <w:t>shareholders of the 2</w:t>
      </w:r>
      <w:r w:rsidRPr="005A192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w:t>
      </w:r>
      <w:r w:rsidR="0073369D">
        <w:rPr>
          <w:rFonts w:ascii="Times New Roman" w:hAnsi="Times New Roman" w:cs="Times New Roman"/>
          <w:sz w:val="28"/>
          <w:szCs w:val="28"/>
          <w:lang w:val="en-ZA"/>
        </w:rPr>
        <w:t>respondent company lodged an urgent application on the 15</w:t>
      </w:r>
      <w:r w:rsidR="0073369D" w:rsidRPr="0073369D">
        <w:rPr>
          <w:rFonts w:ascii="Times New Roman" w:hAnsi="Times New Roman" w:cs="Times New Roman"/>
          <w:sz w:val="28"/>
          <w:szCs w:val="28"/>
          <w:vertAlign w:val="superscript"/>
          <w:lang w:val="en-ZA"/>
        </w:rPr>
        <w:t>th</w:t>
      </w:r>
      <w:r w:rsidR="0073369D">
        <w:rPr>
          <w:rFonts w:ascii="Times New Roman" w:hAnsi="Times New Roman" w:cs="Times New Roman"/>
          <w:sz w:val="28"/>
          <w:szCs w:val="28"/>
          <w:lang w:val="en-ZA"/>
        </w:rPr>
        <w:t xml:space="preserve"> December 2021 seeking the following reliefs:</w:t>
      </w:r>
    </w:p>
    <w:p w14:paraId="3463D8E7" w14:textId="7584F6CC" w:rsidR="0073369D" w:rsidRDefault="0073369D" w:rsidP="0073369D">
      <w:pPr>
        <w:spacing w:after="0" w:line="360" w:lineRule="auto"/>
        <w:ind w:left="720"/>
        <w:jc w:val="both"/>
        <w:rPr>
          <w:rFonts w:ascii="Times New Roman" w:hAnsi="Times New Roman" w:cs="Times New Roman"/>
          <w:sz w:val="28"/>
          <w:szCs w:val="28"/>
          <w:lang w:val="en-ZA"/>
        </w:rPr>
      </w:pPr>
    </w:p>
    <w:p w14:paraId="08FCEAFF" w14:textId="1D2AE867" w:rsidR="0073369D" w:rsidRDefault="0073369D" w:rsidP="0073369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Interim relief: Part A</w:t>
      </w:r>
    </w:p>
    <w:p w14:paraId="1222850C" w14:textId="1295F8DB" w:rsidR="0073369D" w:rsidRDefault="0073369D" w:rsidP="0073369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Pending the determination of Part B of the Notice of Motion:</w:t>
      </w:r>
    </w:p>
    <w:p w14:paraId="1E78A6B4" w14:textId="15A00343" w:rsidR="0073369D" w:rsidRDefault="0073369D" w:rsidP="0073369D">
      <w:pPr>
        <w:spacing w:after="0" w:line="360" w:lineRule="auto"/>
        <w:ind w:left="1440" w:right="1008"/>
        <w:jc w:val="both"/>
        <w:rPr>
          <w:rFonts w:ascii="Times New Roman" w:hAnsi="Times New Roman" w:cs="Times New Roman"/>
          <w:i/>
          <w:iCs/>
          <w:sz w:val="24"/>
          <w:szCs w:val="24"/>
          <w:lang w:val="en-ZA"/>
        </w:rPr>
      </w:pPr>
    </w:p>
    <w:p w14:paraId="36A9D9D6" w14:textId="1B1618A6" w:rsidR="0073369D" w:rsidRDefault="0073369D" w:rsidP="00185F55">
      <w:pPr>
        <w:pStyle w:val="ListParagraph"/>
        <w:numPr>
          <w:ilvl w:val="1"/>
          <w:numId w:val="1"/>
        </w:numPr>
        <w:spacing w:after="0" w:line="360" w:lineRule="auto"/>
        <w:ind w:left="1440" w:right="1008" w:firstLine="0"/>
        <w:jc w:val="both"/>
        <w:rPr>
          <w:rFonts w:ascii="Times New Roman" w:hAnsi="Times New Roman" w:cs="Times New Roman"/>
          <w:i/>
          <w:iCs/>
          <w:sz w:val="24"/>
          <w:szCs w:val="24"/>
          <w:lang w:val="en-ZA"/>
        </w:rPr>
      </w:pPr>
      <w:r w:rsidRPr="0073369D">
        <w:rPr>
          <w:rFonts w:ascii="Times New Roman" w:hAnsi="Times New Roman" w:cs="Times New Roman"/>
          <w:i/>
          <w:iCs/>
          <w:sz w:val="24"/>
          <w:szCs w:val="24"/>
          <w:lang w:val="en-ZA"/>
        </w:rPr>
        <w:t>Dispensing with the normal Rules of Court pertaining to Forms, Modes and Period of Service on account of urgency hereof.</w:t>
      </w:r>
    </w:p>
    <w:p w14:paraId="39BC4B08" w14:textId="77777777" w:rsidR="0073369D" w:rsidRPr="0073369D" w:rsidRDefault="0073369D" w:rsidP="0073369D">
      <w:pPr>
        <w:pStyle w:val="ListParagraph"/>
        <w:spacing w:after="0" w:line="360" w:lineRule="auto"/>
        <w:ind w:left="1845" w:right="1008"/>
        <w:jc w:val="both"/>
        <w:rPr>
          <w:rFonts w:ascii="Times New Roman" w:hAnsi="Times New Roman" w:cs="Times New Roman"/>
          <w:i/>
          <w:iCs/>
          <w:sz w:val="24"/>
          <w:szCs w:val="24"/>
          <w:lang w:val="en-ZA"/>
        </w:rPr>
      </w:pPr>
    </w:p>
    <w:p w14:paraId="429752EA" w14:textId="77777777" w:rsidR="0073369D" w:rsidRDefault="0073369D" w:rsidP="00185F55">
      <w:pPr>
        <w:pStyle w:val="ListParagraph"/>
        <w:numPr>
          <w:ilvl w:val="1"/>
          <w:numId w:val="1"/>
        </w:numPr>
        <w:spacing w:after="0" w:line="360" w:lineRule="auto"/>
        <w:ind w:left="1440" w:right="1008" w:firstLine="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Interdicting and/or restraining the 1</w:t>
      </w:r>
      <w:r w:rsidRPr="0073369D">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and anyone from acting under his authority from pursuing and facilitating any form of executive recruitment on behalf of the 2</w:t>
      </w:r>
      <w:r w:rsidRPr="0073369D">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without the involvement of the shareholders pending finalization of these proceedings.</w:t>
      </w:r>
    </w:p>
    <w:p w14:paraId="4254A6FC" w14:textId="77777777" w:rsidR="0073369D" w:rsidRPr="0073369D" w:rsidRDefault="0073369D" w:rsidP="0073369D">
      <w:pPr>
        <w:pStyle w:val="ListParagraph"/>
        <w:rPr>
          <w:rFonts w:ascii="Times New Roman" w:hAnsi="Times New Roman" w:cs="Times New Roman"/>
          <w:i/>
          <w:iCs/>
          <w:sz w:val="24"/>
          <w:szCs w:val="24"/>
          <w:lang w:val="en-ZA"/>
        </w:rPr>
      </w:pPr>
    </w:p>
    <w:p w14:paraId="6EB56BAE" w14:textId="77777777" w:rsidR="00647B15" w:rsidRDefault="00647B15" w:rsidP="00185F55">
      <w:pPr>
        <w:pStyle w:val="ListParagraph"/>
        <w:numPr>
          <w:ilvl w:val="1"/>
          <w:numId w:val="1"/>
        </w:numPr>
        <w:spacing w:after="0" w:line="360" w:lineRule="auto"/>
        <w:ind w:left="1440" w:right="1008" w:firstLine="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Interdicting and/or restraining the 2</w:t>
      </w:r>
      <w:r w:rsidRPr="00647B15">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and anyone acting under its authority from confirming employment and appointments of any person to the executive management position without the involvement of the shareholders pending final determination of this matter.</w:t>
      </w:r>
    </w:p>
    <w:p w14:paraId="40F0EDD8" w14:textId="77777777" w:rsidR="00647B15" w:rsidRPr="00647B15" w:rsidRDefault="00647B15" w:rsidP="00647B15">
      <w:pPr>
        <w:pStyle w:val="ListParagraph"/>
        <w:rPr>
          <w:rFonts w:ascii="Times New Roman" w:hAnsi="Times New Roman" w:cs="Times New Roman"/>
          <w:i/>
          <w:iCs/>
          <w:sz w:val="24"/>
          <w:szCs w:val="24"/>
          <w:lang w:val="en-ZA"/>
        </w:rPr>
      </w:pPr>
    </w:p>
    <w:p w14:paraId="261B79AB" w14:textId="30D7DEF4" w:rsidR="00647B15" w:rsidRDefault="00647B15" w:rsidP="00185F55">
      <w:pPr>
        <w:pStyle w:val="ListParagraph"/>
        <w:numPr>
          <w:ilvl w:val="1"/>
          <w:numId w:val="1"/>
        </w:numPr>
        <w:spacing w:after="0" w:line="360" w:lineRule="auto"/>
        <w:ind w:left="1440" w:right="1008" w:firstLine="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Suspending and holding in abeyance any such appointments that may have been already made by the 2</w:t>
      </w:r>
      <w:r w:rsidRPr="00647B15">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pending finalization of this matter.</w:t>
      </w:r>
    </w:p>
    <w:p w14:paraId="27BFC392" w14:textId="77777777" w:rsidR="00277502" w:rsidRPr="00277502" w:rsidRDefault="00277502" w:rsidP="00277502">
      <w:pPr>
        <w:pStyle w:val="ListParagraph"/>
        <w:rPr>
          <w:rFonts w:ascii="Times New Roman" w:hAnsi="Times New Roman" w:cs="Times New Roman"/>
          <w:i/>
          <w:iCs/>
          <w:sz w:val="24"/>
          <w:szCs w:val="24"/>
          <w:lang w:val="en-ZA"/>
        </w:rPr>
      </w:pPr>
    </w:p>
    <w:p w14:paraId="6490F2CE" w14:textId="7DE3CA84" w:rsidR="00277502" w:rsidRDefault="00277502" w:rsidP="0027750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Final Relief: Part B</w:t>
      </w:r>
    </w:p>
    <w:p w14:paraId="26DD3566" w14:textId="77777777" w:rsidR="00277502" w:rsidRDefault="00277502" w:rsidP="00277502">
      <w:pPr>
        <w:spacing w:after="0" w:line="360" w:lineRule="auto"/>
        <w:ind w:left="1440" w:right="1008"/>
        <w:jc w:val="both"/>
        <w:rPr>
          <w:rFonts w:ascii="Times New Roman" w:hAnsi="Times New Roman" w:cs="Times New Roman"/>
          <w:i/>
          <w:iCs/>
          <w:sz w:val="24"/>
          <w:szCs w:val="24"/>
          <w:lang w:val="en-ZA"/>
        </w:rPr>
      </w:pPr>
    </w:p>
    <w:p w14:paraId="6689BB5E" w14:textId="18AA4365" w:rsidR="00277502" w:rsidRDefault="00277502" w:rsidP="00277502">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2.1 </w:t>
      </w:r>
      <w:r w:rsidR="00185F55">
        <w:rPr>
          <w:rFonts w:ascii="Times New Roman" w:hAnsi="Times New Roman" w:cs="Times New Roman"/>
          <w:i/>
          <w:iCs/>
          <w:sz w:val="24"/>
          <w:szCs w:val="24"/>
          <w:lang w:val="en-ZA"/>
        </w:rPr>
        <w:tab/>
      </w:r>
      <w:r>
        <w:rPr>
          <w:rFonts w:ascii="Times New Roman" w:hAnsi="Times New Roman" w:cs="Times New Roman"/>
          <w:i/>
          <w:iCs/>
          <w:sz w:val="24"/>
          <w:szCs w:val="24"/>
          <w:lang w:val="en-ZA"/>
        </w:rPr>
        <w:t>Declaring the 1</w:t>
      </w:r>
      <w:r w:rsidRPr="00277502">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Respondent’s ignorance of the 1</w:t>
      </w:r>
      <w:r w:rsidRPr="00277502">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Applicant’s requisition for a special shareholders’ meeting as unlawful.</w:t>
      </w:r>
    </w:p>
    <w:p w14:paraId="5D63B6B0" w14:textId="556452FB" w:rsidR="00277502" w:rsidRDefault="00277502" w:rsidP="00277502">
      <w:pPr>
        <w:spacing w:after="0" w:line="360" w:lineRule="auto"/>
        <w:ind w:left="1440" w:right="1008"/>
        <w:jc w:val="both"/>
        <w:rPr>
          <w:rFonts w:ascii="Times New Roman" w:hAnsi="Times New Roman" w:cs="Times New Roman"/>
          <w:i/>
          <w:iCs/>
          <w:sz w:val="24"/>
          <w:szCs w:val="24"/>
          <w:lang w:val="en-ZA"/>
        </w:rPr>
      </w:pPr>
    </w:p>
    <w:p w14:paraId="04D0473F" w14:textId="249AF67A" w:rsidR="00277502" w:rsidRDefault="00277502" w:rsidP="00185F5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2.3</w:t>
      </w:r>
      <w:r w:rsidR="00185F55">
        <w:rPr>
          <w:rFonts w:ascii="Times New Roman" w:hAnsi="Times New Roman" w:cs="Times New Roman"/>
          <w:i/>
          <w:iCs/>
          <w:sz w:val="24"/>
          <w:szCs w:val="24"/>
          <w:lang w:val="en-ZA"/>
        </w:rPr>
        <w:tab/>
      </w:r>
      <w:r>
        <w:rPr>
          <w:rFonts w:ascii="Times New Roman" w:hAnsi="Times New Roman" w:cs="Times New Roman"/>
          <w:i/>
          <w:iCs/>
          <w:sz w:val="24"/>
          <w:szCs w:val="24"/>
          <w:lang w:val="en-ZA"/>
        </w:rPr>
        <w:t xml:space="preserve"> Directing the 1</w:t>
      </w:r>
      <w:r w:rsidRPr="00277502">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to call the said special shareholders’ meeting no later than fourteen (14) days of termination of these proceedings.</w:t>
      </w:r>
    </w:p>
    <w:p w14:paraId="67EE5FB7" w14:textId="3EDACE91" w:rsidR="00185F55" w:rsidRDefault="00185F55" w:rsidP="00185F55">
      <w:pPr>
        <w:spacing w:after="0" w:line="360" w:lineRule="auto"/>
        <w:ind w:left="1440" w:right="1008"/>
        <w:jc w:val="both"/>
        <w:rPr>
          <w:rFonts w:ascii="Times New Roman" w:hAnsi="Times New Roman" w:cs="Times New Roman"/>
          <w:i/>
          <w:iCs/>
          <w:sz w:val="24"/>
          <w:szCs w:val="24"/>
          <w:lang w:val="en-ZA"/>
        </w:rPr>
      </w:pPr>
    </w:p>
    <w:p w14:paraId="6B335768" w14:textId="382C6844" w:rsidR="00185F55" w:rsidRDefault="00185F55" w:rsidP="00185F5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2.4</w:t>
      </w:r>
      <w:r>
        <w:rPr>
          <w:rFonts w:ascii="Times New Roman" w:hAnsi="Times New Roman" w:cs="Times New Roman"/>
          <w:i/>
          <w:iCs/>
          <w:sz w:val="24"/>
          <w:szCs w:val="24"/>
          <w:lang w:val="en-ZA"/>
        </w:rPr>
        <w:tab/>
        <w:t>Costs of suit in the event of opposition hereof.”</w:t>
      </w:r>
    </w:p>
    <w:p w14:paraId="1AA8B7A5" w14:textId="5599FE98" w:rsidR="00185F55" w:rsidRDefault="00185F55" w:rsidP="00185F55">
      <w:pPr>
        <w:spacing w:after="0" w:line="360" w:lineRule="auto"/>
        <w:ind w:right="1008"/>
        <w:jc w:val="both"/>
        <w:rPr>
          <w:rFonts w:ascii="Times New Roman" w:hAnsi="Times New Roman" w:cs="Times New Roman"/>
          <w:i/>
          <w:iCs/>
          <w:sz w:val="24"/>
          <w:szCs w:val="24"/>
          <w:lang w:val="en-ZA"/>
        </w:rPr>
      </w:pPr>
    </w:p>
    <w:p w14:paraId="0FC8FC44" w14:textId="45E9D857" w:rsidR="00185F55" w:rsidRDefault="00185F55" w:rsidP="00185F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 xml:space="preserve">On the 15 December, after considering the matter, the interim reliefs were granted as prayed in the Notice of Motion </w:t>
      </w:r>
      <w:r w:rsidR="000A19DC">
        <w:rPr>
          <w:rFonts w:ascii="Times New Roman" w:hAnsi="Times New Roman" w:cs="Times New Roman"/>
          <w:sz w:val="28"/>
          <w:szCs w:val="28"/>
          <w:lang w:val="en-ZA"/>
        </w:rPr>
        <w:t xml:space="preserve">by the Duty Judge, </w:t>
      </w:r>
      <w:r>
        <w:rPr>
          <w:rFonts w:ascii="Times New Roman" w:hAnsi="Times New Roman" w:cs="Times New Roman"/>
          <w:sz w:val="28"/>
          <w:szCs w:val="28"/>
          <w:lang w:val="en-ZA"/>
        </w:rPr>
        <w:t xml:space="preserve">and </w:t>
      </w:r>
      <w:r w:rsidR="000A19DC">
        <w:rPr>
          <w:rFonts w:ascii="Times New Roman" w:hAnsi="Times New Roman" w:cs="Times New Roman"/>
          <w:sz w:val="28"/>
          <w:szCs w:val="28"/>
          <w:lang w:val="en-ZA"/>
        </w:rPr>
        <w:t>the</w:t>
      </w:r>
      <w:r>
        <w:rPr>
          <w:rFonts w:ascii="Times New Roman" w:hAnsi="Times New Roman" w:cs="Times New Roman"/>
          <w:sz w:val="28"/>
          <w:szCs w:val="28"/>
          <w:lang w:val="en-ZA"/>
        </w:rPr>
        <w:t xml:space="preserve"> rule </w:t>
      </w:r>
      <w:r>
        <w:rPr>
          <w:rFonts w:ascii="Times New Roman" w:hAnsi="Times New Roman" w:cs="Times New Roman"/>
          <w:i/>
          <w:iCs/>
          <w:sz w:val="28"/>
          <w:szCs w:val="28"/>
          <w:lang w:val="en-ZA"/>
        </w:rPr>
        <w:t>nisi</w:t>
      </w:r>
      <w:r>
        <w:rPr>
          <w:rFonts w:ascii="Times New Roman" w:hAnsi="Times New Roman" w:cs="Times New Roman"/>
          <w:sz w:val="28"/>
          <w:szCs w:val="28"/>
          <w:lang w:val="en-ZA"/>
        </w:rPr>
        <w:t xml:space="preserve"> was issued returnable on the 31 January 2022.  Pleadings were closed on the 28 January 2022 and the heads of argument were filed on the 28 February 2022.  The rule was extended on </w:t>
      </w:r>
      <w:proofErr w:type="gramStart"/>
      <w:r>
        <w:rPr>
          <w:rFonts w:ascii="Times New Roman" w:hAnsi="Times New Roman" w:cs="Times New Roman"/>
          <w:sz w:val="28"/>
          <w:szCs w:val="28"/>
          <w:lang w:val="en-ZA"/>
        </w:rPr>
        <w:t>a number of</w:t>
      </w:r>
      <w:proofErr w:type="gramEnd"/>
      <w:r>
        <w:rPr>
          <w:rFonts w:ascii="Times New Roman" w:hAnsi="Times New Roman" w:cs="Times New Roman"/>
          <w:sz w:val="28"/>
          <w:szCs w:val="28"/>
          <w:lang w:val="en-ZA"/>
        </w:rPr>
        <w:t xml:space="preserve"> occasions</w:t>
      </w:r>
      <w:r w:rsidR="000A19DC">
        <w:rPr>
          <w:rFonts w:ascii="Times New Roman" w:hAnsi="Times New Roman" w:cs="Times New Roman"/>
          <w:sz w:val="28"/>
          <w:szCs w:val="28"/>
          <w:lang w:val="en-ZA"/>
        </w:rPr>
        <w:t xml:space="preserve"> for various compelling reasons</w:t>
      </w:r>
      <w:r w:rsidR="00D20BDA">
        <w:rPr>
          <w:rFonts w:ascii="Times New Roman" w:hAnsi="Times New Roman" w:cs="Times New Roman"/>
          <w:sz w:val="28"/>
          <w:szCs w:val="28"/>
          <w:lang w:val="en-ZA"/>
        </w:rPr>
        <w:t>.  The matter could only be heard on the 10 August 2022, after which judgment was reserved.</w:t>
      </w:r>
    </w:p>
    <w:p w14:paraId="1D69B891" w14:textId="7BDA6432" w:rsidR="00D20BDA" w:rsidRDefault="00D20BDA" w:rsidP="00185F55">
      <w:pPr>
        <w:spacing w:after="0" w:line="360" w:lineRule="auto"/>
        <w:ind w:left="720" w:hanging="720"/>
        <w:jc w:val="both"/>
        <w:rPr>
          <w:rFonts w:ascii="Times New Roman" w:hAnsi="Times New Roman" w:cs="Times New Roman"/>
          <w:sz w:val="28"/>
          <w:szCs w:val="28"/>
          <w:lang w:val="en-ZA"/>
        </w:rPr>
      </w:pPr>
    </w:p>
    <w:p w14:paraId="0442C3FC" w14:textId="78647272" w:rsidR="00D20BDA" w:rsidRDefault="00D20BDA" w:rsidP="00185F5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408782D7" w14:textId="3BC85BA6" w:rsidR="00D20BDA" w:rsidRDefault="00D20BDA" w:rsidP="00185F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As already stated, the applicants are shareholders in the 2</w:t>
      </w:r>
      <w:r w:rsidRPr="00D20BD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company.  The 1</w:t>
      </w:r>
      <w:r w:rsidRPr="00D20BD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chairman of the board of the 2</w:t>
      </w:r>
      <w:r w:rsidRPr="00D20BD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is also a shareholder.  </w:t>
      </w:r>
      <w:proofErr w:type="gramStart"/>
      <w:r>
        <w:rPr>
          <w:rFonts w:ascii="Times New Roman" w:hAnsi="Times New Roman" w:cs="Times New Roman"/>
          <w:sz w:val="28"/>
          <w:szCs w:val="28"/>
          <w:lang w:val="en-ZA"/>
        </w:rPr>
        <w:t>It would appear that the</w:t>
      </w:r>
      <w:proofErr w:type="gramEnd"/>
      <w:r>
        <w:rPr>
          <w:rFonts w:ascii="Times New Roman" w:hAnsi="Times New Roman" w:cs="Times New Roman"/>
          <w:sz w:val="28"/>
          <w:szCs w:val="28"/>
          <w:lang w:val="en-ZA"/>
        </w:rPr>
        <w:t xml:space="preserve"> 2</w:t>
      </w:r>
      <w:r w:rsidRPr="00D20BD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w:t>
      </w:r>
      <w:r w:rsidR="00457403">
        <w:rPr>
          <w:rFonts w:ascii="Times New Roman" w:hAnsi="Times New Roman" w:cs="Times New Roman"/>
          <w:sz w:val="28"/>
          <w:szCs w:val="28"/>
          <w:lang w:val="en-ZA"/>
        </w:rPr>
        <w:t>(hereinafter ‘the company’)</w:t>
      </w:r>
      <w:r>
        <w:rPr>
          <w:rFonts w:ascii="Times New Roman" w:hAnsi="Times New Roman" w:cs="Times New Roman"/>
          <w:sz w:val="28"/>
          <w:szCs w:val="28"/>
          <w:lang w:val="en-ZA"/>
        </w:rPr>
        <w:t xml:space="preserve"> experienced compliance issues in the form of delayed financial reports, audit reports, and leadership deficit in general.  This prompted the board of directors to constitute board sub-committees with the aim of resolving the said challenges.  Of </w:t>
      </w:r>
      <w:proofErr w:type="gramStart"/>
      <w:r>
        <w:rPr>
          <w:rFonts w:ascii="Times New Roman" w:hAnsi="Times New Roman" w:cs="Times New Roman"/>
          <w:sz w:val="28"/>
          <w:szCs w:val="28"/>
          <w:lang w:val="en-ZA"/>
        </w:rPr>
        <w:t>particular relevance</w:t>
      </w:r>
      <w:proofErr w:type="gramEnd"/>
      <w:r>
        <w:rPr>
          <w:rFonts w:ascii="Times New Roman" w:hAnsi="Times New Roman" w:cs="Times New Roman"/>
          <w:sz w:val="28"/>
          <w:szCs w:val="28"/>
          <w:lang w:val="en-ZA"/>
        </w:rPr>
        <w:t xml:space="preserve"> to the present matter is a sub-committee o</w:t>
      </w:r>
      <w:r w:rsidR="00EE5E14">
        <w:rPr>
          <w:rFonts w:ascii="Times New Roman" w:hAnsi="Times New Roman" w:cs="Times New Roman"/>
          <w:sz w:val="28"/>
          <w:szCs w:val="28"/>
          <w:lang w:val="en-ZA"/>
        </w:rPr>
        <w:t>n</w:t>
      </w:r>
      <w:r>
        <w:rPr>
          <w:rFonts w:ascii="Times New Roman" w:hAnsi="Times New Roman" w:cs="Times New Roman"/>
          <w:sz w:val="28"/>
          <w:szCs w:val="28"/>
          <w:lang w:val="en-ZA"/>
        </w:rPr>
        <w:t xml:space="preserve"> Human Resource, Remuneration and Nomination Committee (“HRRNC”).</w:t>
      </w:r>
    </w:p>
    <w:p w14:paraId="683581AC" w14:textId="67BC87D0" w:rsidR="00D20BDA" w:rsidRDefault="00D20BDA" w:rsidP="00185F55">
      <w:pPr>
        <w:spacing w:after="0" w:line="360" w:lineRule="auto"/>
        <w:ind w:left="720" w:hanging="720"/>
        <w:jc w:val="both"/>
        <w:rPr>
          <w:rFonts w:ascii="Times New Roman" w:hAnsi="Times New Roman" w:cs="Times New Roman"/>
          <w:sz w:val="28"/>
          <w:szCs w:val="28"/>
          <w:lang w:val="en-ZA"/>
        </w:rPr>
      </w:pPr>
    </w:p>
    <w:p w14:paraId="6432908A" w14:textId="59D4622B" w:rsidR="00406154" w:rsidRDefault="00D20BDA" w:rsidP="00185F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Consistent with the earlier findings</w:t>
      </w:r>
      <w:r w:rsidR="00457403">
        <w:rPr>
          <w:rFonts w:ascii="Times New Roman" w:hAnsi="Times New Roman" w:cs="Times New Roman"/>
          <w:sz w:val="28"/>
          <w:szCs w:val="28"/>
          <w:lang w:val="en-ZA"/>
        </w:rPr>
        <w:t>-</w:t>
      </w:r>
      <w:r>
        <w:rPr>
          <w:rFonts w:ascii="Times New Roman" w:hAnsi="Times New Roman" w:cs="Times New Roman"/>
          <w:sz w:val="28"/>
          <w:szCs w:val="28"/>
          <w:lang w:val="en-ZA"/>
        </w:rPr>
        <w:t xml:space="preserve"> o</w:t>
      </w:r>
      <w:r w:rsidR="00EE5E14">
        <w:rPr>
          <w:rFonts w:ascii="Times New Roman" w:hAnsi="Times New Roman" w:cs="Times New Roman"/>
          <w:sz w:val="28"/>
          <w:szCs w:val="28"/>
          <w:lang w:val="en-ZA"/>
        </w:rPr>
        <w:t>f</w:t>
      </w:r>
      <w:r>
        <w:rPr>
          <w:rFonts w:ascii="Times New Roman" w:hAnsi="Times New Roman" w:cs="Times New Roman"/>
          <w:sz w:val="28"/>
          <w:szCs w:val="28"/>
          <w:lang w:val="en-ZA"/>
        </w:rPr>
        <w:t xml:space="preserve"> investigations</w:t>
      </w:r>
      <w:r w:rsidR="00EE5E14">
        <w:rPr>
          <w:rFonts w:ascii="Times New Roman" w:hAnsi="Times New Roman" w:cs="Times New Roman"/>
          <w:sz w:val="28"/>
          <w:szCs w:val="28"/>
          <w:lang w:val="en-ZA"/>
        </w:rPr>
        <w:t xml:space="preserve"> which had been conducted</w:t>
      </w:r>
      <w:r w:rsidR="00457403">
        <w:rPr>
          <w:rFonts w:ascii="Times New Roman" w:hAnsi="Times New Roman" w:cs="Times New Roman"/>
          <w:sz w:val="28"/>
          <w:szCs w:val="28"/>
          <w:lang w:val="en-ZA"/>
        </w:rPr>
        <w:t>-</w:t>
      </w:r>
      <w:r>
        <w:rPr>
          <w:rFonts w:ascii="Times New Roman" w:hAnsi="Times New Roman" w:cs="Times New Roman"/>
          <w:sz w:val="28"/>
          <w:szCs w:val="28"/>
          <w:lang w:val="en-ZA"/>
        </w:rPr>
        <w:t xml:space="preserve"> that there w</w:t>
      </w:r>
      <w:r w:rsidR="00457403">
        <w:rPr>
          <w:rFonts w:ascii="Times New Roman" w:hAnsi="Times New Roman" w:cs="Times New Roman"/>
          <w:sz w:val="28"/>
          <w:szCs w:val="28"/>
          <w:lang w:val="en-ZA"/>
        </w:rPr>
        <w:t>as</w:t>
      </w:r>
      <w:r>
        <w:rPr>
          <w:rFonts w:ascii="Times New Roman" w:hAnsi="Times New Roman" w:cs="Times New Roman"/>
          <w:sz w:val="28"/>
          <w:szCs w:val="28"/>
          <w:lang w:val="en-ZA"/>
        </w:rPr>
        <w:t xml:space="preserve"> leadership deficit and non-compliance issues and</w:t>
      </w:r>
      <w:r w:rsidR="00457403">
        <w:rPr>
          <w:rFonts w:ascii="Times New Roman" w:hAnsi="Times New Roman" w:cs="Times New Roman"/>
          <w:sz w:val="28"/>
          <w:szCs w:val="28"/>
          <w:lang w:val="en-ZA"/>
        </w:rPr>
        <w:t xml:space="preserve"> a consequent </w:t>
      </w:r>
      <w:r>
        <w:rPr>
          <w:rFonts w:ascii="Times New Roman" w:hAnsi="Times New Roman" w:cs="Times New Roman"/>
          <w:sz w:val="28"/>
          <w:szCs w:val="28"/>
          <w:lang w:val="en-ZA"/>
        </w:rPr>
        <w:t xml:space="preserve">recommendation for </w:t>
      </w:r>
      <w:r w:rsidR="00457403">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establishment of a leadership structure </w:t>
      </w:r>
      <w:r w:rsidR="00642786">
        <w:rPr>
          <w:rFonts w:ascii="Times New Roman" w:hAnsi="Times New Roman" w:cs="Times New Roman"/>
          <w:sz w:val="28"/>
          <w:szCs w:val="28"/>
          <w:lang w:val="en-ZA"/>
        </w:rPr>
        <w:t xml:space="preserve">of the company which shall have Chief Operations Officer, (COO), the Chief Corporate Affairs (CCA) and the Chief Sales and Marketing (CSM).  Fast forward to the 31 July 2021, the Annual General Meeting (AGM) of the company was held, and among the issues deliberated upon were the recruitment of employees and the overhaul of the board of directors by including independent directors from external stakeholders, and the </w:t>
      </w:r>
      <w:r w:rsidR="00406154">
        <w:rPr>
          <w:rFonts w:ascii="Times New Roman" w:hAnsi="Times New Roman" w:cs="Times New Roman"/>
          <w:sz w:val="28"/>
          <w:szCs w:val="28"/>
          <w:lang w:val="en-ZA"/>
        </w:rPr>
        <w:t>removal of the chairman of the board and substituting him/her with an independent chairperson.  On the issue of recruitment of employees, it was resolved that the first opportunity be given to shareholders, staff, and their relatives based on merit, and that the job advertisements should first be circulated among these groups before going public.</w:t>
      </w:r>
    </w:p>
    <w:p w14:paraId="605BFDE7" w14:textId="77777777" w:rsidR="00406154" w:rsidRDefault="00406154" w:rsidP="00185F55">
      <w:pPr>
        <w:spacing w:after="0" w:line="360" w:lineRule="auto"/>
        <w:ind w:left="720" w:hanging="720"/>
        <w:jc w:val="both"/>
        <w:rPr>
          <w:rFonts w:ascii="Times New Roman" w:hAnsi="Times New Roman" w:cs="Times New Roman"/>
          <w:sz w:val="28"/>
          <w:szCs w:val="28"/>
          <w:lang w:val="en-ZA"/>
        </w:rPr>
      </w:pPr>
    </w:p>
    <w:p w14:paraId="1901DA54" w14:textId="3159E86A" w:rsidR="00D9277D" w:rsidRDefault="00406154" w:rsidP="00185F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Consequent to the above-mentioned AGM, the board h</w:t>
      </w:r>
      <w:r w:rsidR="00271C7F">
        <w:rPr>
          <w:rFonts w:ascii="Times New Roman" w:hAnsi="Times New Roman" w:cs="Times New Roman"/>
          <w:sz w:val="28"/>
          <w:szCs w:val="28"/>
          <w:lang w:val="en-ZA"/>
        </w:rPr>
        <w:t>e</w:t>
      </w:r>
      <w:r>
        <w:rPr>
          <w:rFonts w:ascii="Times New Roman" w:hAnsi="Times New Roman" w:cs="Times New Roman"/>
          <w:sz w:val="28"/>
          <w:szCs w:val="28"/>
          <w:lang w:val="en-ZA"/>
        </w:rPr>
        <w:t xml:space="preserve">ld its meeting on the </w:t>
      </w:r>
      <w:r w:rsidR="005E4F9F">
        <w:rPr>
          <w:rFonts w:ascii="Times New Roman" w:hAnsi="Times New Roman" w:cs="Times New Roman"/>
          <w:sz w:val="28"/>
          <w:szCs w:val="28"/>
          <w:lang w:val="en-ZA"/>
        </w:rPr>
        <w:t>06 November 2021, and germane to the present matter, it was resolved that the appointments to executive positions should be made before 30 November 2021</w:t>
      </w:r>
      <w:r w:rsidR="00271C7F">
        <w:rPr>
          <w:rFonts w:ascii="Times New Roman" w:hAnsi="Times New Roman" w:cs="Times New Roman"/>
          <w:sz w:val="28"/>
          <w:szCs w:val="28"/>
          <w:lang w:val="en-ZA"/>
        </w:rPr>
        <w:t>. On the 30 November 2021,</w:t>
      </w:r>
      <w:r w:rsidR="005E4F9F">
        <w:rPr>
          <w:rFonts w:ascii="Times New Roman" w:hAnsi="Times New Roman" w:cs="Times New Roman"/>
          <w:sz w:val="28"/>
          <w:szCs w:val="28"/>
          <w:lang w:val="en-ZA"/>
        </w:rPr>
        <w:t xml:space="preserve"> the 1</w:t>
      </w:r>
      <w:r w:rsidR="005E4F9F" w:rsidRPr="005E4F9F">
        <w:rPr>
          <w:rFonts w:ascii="Times New Roman" w:hAnsi="Times New Roman" w:cs="Times New Roman"/>
          <w:sz w:val="28"/>
          <w:szCs w:val="28"/>
          <w:vertAlign w:val="superscript"/>
          <w:lang w:val="en-ZA"/>
        </w:rPr>
        <w:t>st</w:t>
      </w:r>
      <w:r w:rsidR="005E4F9F">
        <w:rPr>
          <w:rFonts w:ascii="Times New Roman" w:hAnsi="Times New Roman" w:cs="Times New Roman"/>
          <w:sz w:val="28"/>
          <w:szCs w:val="28"/>
          <w:lang w:val="en-ZA"/>
        </w:rPr>
        <w:t xml:space="preserve"> applicant wrote to the board and requested a Special Shareholders’ Meeting o</w:t>
      </w:r>
      <w:r w:rsidR="00271C7F">
        <w:rPr>
          <w:rFonts w:ascii="Times New Roman" w:hAnsi="Times New Roman" w:cs="Times New Roman"/>
          <w:sz w:val="28"/>
          <w:szCs w:val="28"/>
          <w:lang w:val="en-ZA"/>
        </w:rPr>
        <w:t>n</w:t>
      </w:r>
      <w:r w:rsidR="005E4F9F">
        <w:rPr>
          <w:rFonts w:ascii="Times New Roman" w:hAnsi="Times New Roman" w:cs="Times New Roman"/>
          <w:sz w:val="28"/>
          <w:szCs w:val="28"/>
          <w:lang w:val="en-ZA"/>
        </w:rPr>
        <w:t xml:space="preserve"> the strength of Article 48 of the Company’s Articles of Association.  The purpose, as per the request, of the Special Shareholders’ Meeting was to resolve to amend Article 53 of the ‘Constitution’ and to further  resolve to appoint the </w:t>
      </w:r>
      <w:r w:rsidR="00D9277D">
        <w:rPr>
          <w:rFonts w:ascii="Times New Roman" w:hAnsi="Times New Roman" w:cs="Times New Roman"/>
          <w:sz w:val="28"/>
          <w:szCs w:val="28"/>
          <w:lang w:val="en-ZA"/>
        </w:rPr>
        <w:t>c</w:t>
      </w:r>
      <w:r w:rsidR="005E4F9F">
        <w:rPr>
          <w:rFonts w:ascii="Times New Roman" w:hAnsi="Times New Roman" w:cs="Times New Roman"/>
          <w:sz w:val="28"/>
          <w:szCs w:val="28"/>
          <w:lang w:val="en-ZA"/>
        </w:rPr>
        <w:t>hairman of the board in accordance with the</w:t>
      </w:r>
      <w:r w:rsidR="00D9277D">
        <w:rPr>
          <w:rFonts w:ascii="Times New Roman" w:hAnsi="Times New Roman" w:cs="Times New Roman"/>
          <w:sz w:val="28"/>
          <w:szCs w:val="28"/>
          <w:lang w:val="en-ZA"/>
        </w:rPr>
        <w:t xml:space="preserve"> amended ‘Constitution’; </w:t>
      </w:r>
      <w:r w:rsidR="00271C7F">
        <w:rPr>
          <w:rFonts w:ascii="Times New Roman" w:hAnsi="Times New Roman" w:cs="Times New Roman"/>
          <w:sz w:val="28"/>
          <w:szCs w:val="28"/>
          <w:lang w:val="en-ZA"/>
        </w:rPr>
        <w:t xml:space="preserve">to make a </w:t>
      </w:r>
      <w:r w:rsidR="00D9277D">
        <w:rPr>
          <w:rFonts w:ascii="Times New Roman" w:hAnsi="Times New Roman" w:cs="Times New Roman"/>
          <w:sz w:val="28"/>
          <w:szCs w:val="28"/>
          <w:lang w:val="en-ZA"/>
        </w:rPr>
        <w:t>resolution to remove the company secretary and for the board to be given power to appoint him/her.</w:t>
      </w:r>
    </w:p>
    <w:p w14:paraId="59961CD8" w14:textId="77777777" w:rsidR="00D9277D" w:rsidRDefault="00D9277D" w:rsidP="00185F55">
      <w:pPr>
        <w:spacing w:after="0" w:line="360" w:lineRule="auto"/>
        <w:ind w:left="720" w:hanging="720"/>
        <w:jc w:val="both"/>
        <w:rPr>
          <w:rFonts w:ascii="Times New Roman" w:hAnsi="Times New Roman" w:cs="Times New Roman"/>
          <w:sz w:val="28"/>
          <w:szCs w:val="28"/>
          <w:lang w:val="en-ZA"/>
        </w:rPr>
      </w:pPr>
    </w:p>
    <w:p w14:paraId="5BEA7DE8" w14:textId="77777777" w:rsidR="00D9277D" w:rsidRDefault="00D9277D" w:rsidP="00185F5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[6]</w:t>
      </w:r>
      <w:r>
        <w:rPr>
          <w:rFonts w:ascii="Times New Roman" w:hAnsi="Times New Roman" w:cs="Times New Roman"/>
          <w:sz w:val="28"/>
          <w:szCs w:val="28"/>
          <w:lang w:val="en-ZA"/>
        </w:rPr>
        <w:tab/>
        <w:t>And of relevance to the present matter:</w:t>
      </w:r>
    </w:p>
    <w:p w14:paraId="1E026AB7" w14:textId="77777777" w:rsidR="00D9277D" w:rsidRDefault="00D9277D" w:rsidP="00185F55">
      <w:pPr>
        <w:spacing w:after="0" w:line="360" w:lineRule="auto"/>
        <w:ind w:left="720" w:hanging="720"/>
        <w:jc w:val="both"/>
        <w:rPr>
          <w:rFonts w:ascii="Times New Roman" w:hAnsi="Times New Roman" w:cs="Times New Roman"/>
          <w:sz w:val="28"/>
          <w:szCs w:val="28"/>
          <w:lang w:val="en-ZA"/>
        </w:rPr>
      </w:pPr>
    </w:p>
    <w:p w14:paraId="14B00FD3" w14:textId="77777777" w:rsidR="00732C70" w:rsidRDefault="00D9277D" w:rsidP="00732C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Resolution to overturn resolution/decision taken by Board of Directors</w:t>
      </w:r>
      <w:r w:rsidR="00732C70">
        <w:rPr>
          <w:rFonts w:ascii="Times New Roman" w:hAnsi="Times New Roman" w:cs="Times New Roman"/>
          <w:i/>
          <w:iCs/>
          <w:sz w:val="24"/>
          <w:szCs w:val="24"/>
          <w:lang w:val="en-ZA"/>
        </w:rPr>
        <w:t>.</w:t>
      </w:r>
    </w:p>
    <w:p w14:paraId="78923590" w14:textId="77777777" w:rsidR="00732C70" w:rsidRDefault="00732C70" w:rsidP="00732C70">
      <w:pPr>
        <w:spacing w:after="0" w:line="360" w:lineRule="auto"/>
        <w:ind w:left="1440" w:right="1008"/>
        <w:jc w:val="both"/>
        <w:rPr>
          <w:rFonts w:ascii="Times New Roman" w:hAnsi="Times New Roman" w:cs="Times New Roman"/>
          <w:i/>
          <w:iCs/>
          <w:sz w:val="24"/>
          <w:szCs w:val="24"/>
          <w:lang w:val="en-ZA"/>
        </w:rPr>
      </w:pPr>
    </w:p>
    <w:p w14:paraId="164A2FB6" w14:textId="60F55737" w:rsidR="00732C70" w:rsidRDefault="00732C70" w:rsidP="00732C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Overturn the decision/resolution of the Board of Director (sic) to create executive positions and appoint fellow board members, who have been part of every decision mak</w:t>
      </w:r>
      <w:r w:rsidR="00942856">
        <w:rPr>
          <w:rFonts w:ascii="Times New Roman" w:hAnsi="Times New Roman" w:cs="Times New Roman"/>
          <w:i/>
          <w:iCs/>
          <w:sz w:val="24"/>
          <w:szCs w:val="24"/>
          <w:lang w:val="en-ZA"/>
        </w:rPr>
        <w:t>ing</w:t>
      </w:r>
      <w:r>
        <w:rPr>
          <w:rFonts w:ascii="Times New Roman" w:hAnsi="Times New Roman" w:cs="Times New Roman"/>
          <w:i/>
          <w:iCs/>
          <w:sz w:val="24"/>
          <w:szCs w:val="24"/>
          <w:lang w:val="en-ZA"/>
        </w:rPr>
        <w:t xml:space="preserve"> into these positions.  Given the apparent conflict of interest inherent in this decision no executive appointments should be made until this resolution has been voted by the shareholders.</w:t>
      </w:r>
    </w:p>
    <w:p w14:paraId="3F03C435" w14:textId="77777777" w:rsidR="00732C70" w:rsidRDefault="00732C70" w:rsidP="00732C70">
      <w:pPr>
        <w:spacing w:after="0" w:line="360" w:lineRule="auto"/>
        <w:ind w:left="1440" w:right="1008"/>
        <w:jc w:val="both"/>
        <w:rPr>
          <w:rFonts w:ascii="Times New Roman" w:hAnsi="Times New Roman" w:cs="Times New Roman"/>
          <w:i/>
          <w:iCs/>
          <w:sz w:val="24"/>
          <w:szCs w:val="24"/>
          <w:lang w:val="en-ZA"/>
        </w:rPr>
      </w:pPr>
    </w:p>
    <w:p w14:paraId="1037FF20" w14:textId="77777777" w:rsidR="00816BB1" w:rsidRDefault="00732C70" w:rsidP="00732C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Resolution to pass a vote of no confidence in the board.</w:t>
      </w:r>
    </w:p>
    <w:p w14:paraId="5D635269" w14:textId="77777777" w:rsidR="00816BB1" w:rsidRDefault="00816BB1" w:rsidP="00732C70">
      <w:pPr>
        <w:spacing w:after="0" w:line="360" w:lineRule="auto"/>
        <w:ind w:left="1440" w:right="1008"/>
        <w:jc w:val="both"/>
        <w:rPr>
          <w:rFonts w:ascii="Times New Roman" w:hAnsi="Times New Roman" w:cs="Times New Roman"/>
          <w:i/>
          <w:iCs/>
          <w:sz w:val="24"/>
          <w:szCs w:val="24"/>
          <w:lang w:val="en-ZA"/>
        </w:rPr>
      </w:pPr>
    </w:p>
    <w:p w14:paraId="061D5A60" w14:textId="77777777" w:rsidR="00816BB1" w:rsidRDefault="00816BB1" w:rsidP="00732C7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Passing of a vote of no confidence on the current Board of Directors of Naledi Funeral Planners.”</w:t>
      </w:r>
    </w:p>
    <w:p w14:paraId="1A1FDA6F" w14:textId="77777777" w:rsidR="00816BB1" w:rsidRDefault="00816BB1" w:rsidP="00816BB1">
      <w:pPr>
        <w:spacing w:after="0" w:line="360" w:lineRule="auto"/>
        <w:ind w:right="1008"/>
        <w:jc w:val="both"/>
        <w:rPr>
          <w:rFonts w:ascii="Times New Roman" w:hAnsi="Times New Roman" w:cs="Times New Roman"/>
          <w:i/>
          <w:iCs/>
          <w:sz w:val="24"/>
          <w:szCs w:val="24"/>
          <w:lang w:val="en-ZA"/>
        </w:rPr>
      </w:pPr>
    </w:p>
    <w:p w14:paraId="14CFCDE3" w14:textId="19B957CA" w:rsidR="000C5988" w:rsidRDefault="00816BB1" w:rsidP="00816BB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Upon receipt of the above-mentioned letter (requisition) calling for</w:t>
      </w:r>
      <w:r w:rsidR="00942856">
        <w:rPr>
          <w:rFonts w:ascii="Times New Roman" w:hAnsi="Times New Roman" w:cs="Times New Roman"/>
          <w:sz w:val="28"/>
          <w:szCs w:val="28"/>
          <w:lang w:val="en-ZA"/>
        </w:rPr>
        <w:t xml:space="preserve"> a special meeting</w:t>
      </w:r>
      <w:r>
        <w:rPr>
          <w:rFonts w:ascii="Times New Roman" w:hAnsi="Times New Roman" w:cs="Times New Roman"/>
          <w:sz w:val="28"/>
          <w:szCs w:val="28"/>
          <w:lang w:val="en-ZA"/>
        </w:rPr>
        <w:t>, on the 10 December 2021, the board convened a special Board meeting and gave notice to that effect.</w:t>
      </w:r>
      <w:r w:rsidR="000C5988">
        <w:rPr>
          <w:rFonts w:ascii="Times New Roman" w:hAnsi="Times New Roman" w:cs="Times New Roman"/>
          <w:sz w:val="28"/>
          <w:szCs w:val="28"/>
          <w:lang w:val="en-ZA"/>
        </w:rPr>
        <w:t xml:space="preserve">  The meeting was scheduled to be held on the 19 December 2021, and on the agenda was the above-mentioned request for a</w:t>
      </w:r>
      <w:r w:rsidR="00942856">
        <w:rPr>
          <w:rFonts w:ascii="Times New Roman" w:hAnsi="Times New Roman" w:cs="Times New Roman"/>
          <w:sz w:val="28"/>
          <w:szCs w:val="28"/>
          <w:lang w:val="en-ZA"/>
        </w:rPr>
        <w:t xml:space="preserve"> special meeting</w:t>
      </w:r>
      <w:r w:rsidR="000C5988">
        <w:rPr>
          <w:rFonts w:ascii="Times New Roman" w:hAnsi="Times New Roman" w:cs="Times New Roman"/>
          <w:sz w:val="28"/>
          <w:szCs w:val="28"/>
          <w:lang w:val="en-ZA"/>
        </w:rPr>
        <w:t>.  The recruitment process pertaining to the said three executive positions had kicked off and the 1</w:t>
      </w:r>
      <w:r w:rsidR="000C5988" w:rsidRPr="000C5988">
        <w:rPr>
          <w:rFonts w:ascii="Times New Roman" w:hAnsi="Times New Roman" w:cs="Times New Roman"/>
          <w:sz w:val="28"/>
          <w:szCs w:val="28"/>
          <w:vertAlign w:val="superscript"/>
          <w:lang w:val="en-ZA"/>
        </w:rPr>
        <w:t>st</w:t>
      </w:r>
      <w:r w:rsidR="000C5988">
        <w:rPr>
          <w:rFonts w:ascii="Times New Roman" w:hAnsi="Times New Roman" w:cs="Times New Roman"/>
          <w:sz w:val="28"/>
          <w:szCs w:val="28"/>
          <w:lang w:val="en-ZA"/>
        </w:rPr>
        <w:t xml:space="preserve"> applicant’s name was on the shortlisted names.</w:t>
      </w:r>
      <w:r w:rsidR="00D42CF3">
        <w:rPr>
          <w:rFonts w:ascii="Times New Roman" w:hAnsi="Times New Roman" w:cs="Times New Roman"/>
          <w:sz w:val="28"/>
          <w:szCs w:val="28"/>
          <w:lang w:val="en-ZA"/>
        </w:rPr>
        <w:t xml:space="preserve"> </w:t>
      </w:r>
      <w:r w:rsidR="000C5988">
        <w:rPr>
          <w:rFonts w:ascii="Times New Roman" w:hAnsi="Times New Roman" w:cs="Times New Roman"/>
          <w:sz w:val="28"/>
          <w:szCs w:val="28"/>
          <w:lang w:val="en-ZA"/>
        </w:rPr>
        <w:t>Discontent, the applicants lodged the current application seeking the reliefs outlined above.  The application is opposed by the Chairman of the Board and the Company.</w:t>
      </w:r>
    </w:p>
    <w:p w14:paraId="20D12856" w14:textId="77777777" w:rsidR="000C5988" w:rsidRDefault="000C5988" w:rsidP="00816BB1">
      <w:pPr>
        <w:spacing w:after="0" w:line="360" w:lineRule="auto"/>
        <w:ind w:left="720" w:hanging="720"/>
        <w:jc w:val="both"/>
        <w:rPr>
          <w:rFonts w:ascii="Times New Roman" w:hAnsi="Times New Roman" w:cs="Times New Roman"/>
          <w:sz w:val="28"/>
          <w:szCs w:val="28"/>
          <w:lang w:val="en-ZA"/>
        </w:rPr>
      </w:pPr>
    </w:p>
    <w:p w14:paraId="263A354A" w14:textId="2E832519" w:rsidR="000C5988" w:rsidRDefault="000C5988" w:rsidP="00816BB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r w:rsidR="004E0976">
        <w:rPr>
          <w:rFonts w:ascii="Times New Roman" w:hAnsi="Times New Roman" w:cs="Times New Roman"/>
          <w:b/>
          <w:bCs/>
          <w:sz w:val="28"/>
          <w:szCs w:val="28"/>
          <w:lang w:val="en-ZA"/>
        </w:rPr>
        <w:t>.</w:t>
      </w:r>
    </w:p>
    <w:p w14:paraId="4ABC1287" w14:textId="0A5EC67F" w:rsidR="00C31F3E" w:rsidRDefault="000C5988" w:rsidP="00816BB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It is the applicants’ case </w:t>
      </w:r>
      <w:r w:rsidR="004E0976">
        <w:rPr>
          <w:rFonts w:ascii="Times New Roman" w:hAnsi="Times New Roman" w:cs="Times New Roman"/>
          <w:sz w:val="28"/>
          <w:szCs w:val="28"/>
          <w:lang w:val="en-ZA"/>
        </w:rPr>
        <w:t xml:space="preserve">that </w:t>
      </w:r>
      <w:r>
        <w:rPr>
          <w:rFonts w:ascii="Times New Roman" w:hAnsi="Times New Roman" w:cs="Times New Roman"/>
          <w:sz w:val="28"/>
          <w:szCs w:val="28"/>
          <w:lang w:val="en-ZA"/>
        </w:rPr>
        <w:t>the recruitment of shareholders to fill in the executive positions posed a conflict of interest questions, and for this reason</w:t>
      </w:r>
      <w:r w:rsidR="004E0976">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Pr>
          <w:rFonts w:ascii="Times New Roman" w:hAnsi="Times New Roman" w:cs="Times New Roman"/>
          <w:sz w:val="28"/>
          <w:szCs w:val="28"/>
          <w:lang w:val="en-ZA"/>
        </w:rPr>
        <w:lastRenderedPageBreak/>
        <w:t xml:space="preserve">they wanted to special shareholders’ meeting to discuss same.  It is further their case that </w:t>
      </w:r>
      <w:r w:rsidR="004E0976">
        <w:rPr>
          <w:rFonts w:ascii="Times New Roman" w:hAnsi="Times New Roman" w:cs="Times New Roman"/>
          <w:sz w:val="28"/>
          <w:szCs w:val="28"/>
          <w:lang w:val="en-ZA"/>
        </w:rPr>
        <w:t xml:space="preserve">when the </w:t>
      </w:r>
      <w:r w:rsidR="004E0976" w:rsidRPr="004E0976">
        <w:rPr>
          <w:rFonts w:ascii="Times New Roman" w:hAnsi="Times New Roman" w:cs="Times New Roman"/>
          <w:sz w:val="28"/>
          <w:szCs w:val="28"/>
          <w:lang w:val="en-ZA"/>
        </w:rPr>
        <w:t>1</w:t>
      </w:r>
      <w:r w:rsidR="004E0976" w:rsidRPr="004E0976">
        <w:rPr>
          <w:rFonts w:ascii="Times New Roman" w:hAnsi="Times New Roman" w:cs="Times New Roman"/>
          <w:sz w:val="28"/>
          <w:szCs w:val="28"/>
          <w:vertAlign w:val="superscript"/>
          <w:lang w:val="en-ZA"/>
        </w:rPr>
        <w:t>st</w:t>
      </w:r>
      <w:r w:rsidR="004E0976" w:rsidRPr="004E0976">
        <w:rPr>
          <w:rFonts w:ascii="Times New Roman" w:hAnsi="Times New Roman" w:cs="Times New Roman"/>
          <w:sz w:val="28"/>
          <w:szCs w:val="28"/>
          <w:lang w:val="en-ZA"/>
        </w:rPr>
        <w:t xml:space="preserve"> respondent directed the 2</w:t>
      </w:r>
      <w:r w:rsidR="004E0976" w:rsidRPr="004E0976">
        <w:rPr>
          <w:rFonts w:ascii="Times New Roman" w:hAnsi="Times New Roman" w:cs="Times New Roman"/>
          <w:sz w:val="28"/>
          <w:szCs w:val="28"/>
          <w:vertAlign w:val="superscript"/>
          <w:lang w:val="en-ZA"/>
        </w:rPr>
        <w:t>nd</w:t>
      </w:r>
      <w:r w:rsidR="004E0976" w:rsidRPr="004E0976">
        <w:rPr>
          <w:rFonts w:ascii="Times New Roman" w:hAnsi="Times New Roman" w:cs="Times New Roman"/>
          <w:sz w:val="28"/>
          <w:szCs w:val="28"/>
          <w:lang w:val="en-ZA"/>
        </w:rPr>
        <w:t xml:space="preserve"> applicant to issue appointment letters o</w:t>
      </w:r>
      <w:r w:rsidR="004E0976">
        <w:rPr>
          <w:rFonts w:ascii="Times New Roman" w:hAnsi="Times New Roman" w:cs="Times New Roman"/>
          <w:sz w:val="28"/>
          <w:szCs w:val="28"/>
          <w:lang w:val="en-ZA"/>
        </w:rPr>
        <w:t>f</w:t>
      </w:r>
      <w:r w:rsidR="004E0976" w:rsidRPr="004E0976">
        <w:rPr>
          <w:rFonts w:ascii="Times New Roman" w:hAnsi="Times New Roman" w:cs="Times New Roman"/>
          <w:sz w:val="28"/>
          <w:szCs w:val="28"/>
          <w:lang w:val="en-ZA"/>
        </w:rPr>
        <w:t xml:space="preserve"> the shortlisted persons, for appointment to executive positions </w:t>
      </w:r>
      <w:r>
        <w:rPr>
          <w:rFonts w:ascii="Times New Roman" w:hAnsi="Times New Roman" w:cs="Times New Roman"/>
          <w:sz w:val="28"/>
          <w:szCs w:val="28"/>
          <w:lang w:val="en-ZA"/>
        </w:rPr>
        <w:t>indifferent to their calls for a special shareholders’ meeting</w:t>
      </w:r>
      <w:r w:rsidR="004E0976">
        <w:rPr>
          <w:rFonts w:ascii="Times New Roman" w:hAnsi="Times New Roman" w:cs="Times New Roman"/>
          <w:sz w:val="28"/>
          <w:szCs w:val="28"/>
          <w:lang w:val="en-ZA"/>
        </w:rPr>
        <w:t>, he acted unlawfully</w:t>
      </w:r>
      <w:r w:rsidR="00C31F3E">
        <w:rPr>
          <w:rFonts w:ascii="Times New Roman" w:hAnsi="Times New Roman" w:cs="Times New Roman"/>
          <w:sz w:val="28"/>
          <w:szCs w:val="28"/>
          <w:lang w:val="en-ZA"/>
        </w:rPr>
        <w:t>.</w:t>
      </w:r>
    </w:p>
    <w:p w14:paraId="54727206" w14:textId="77777777" w:rsidR="00C31F3E" w:rsidRDefault="00C31F3E" w:rsidP="00C31F3E">
      <w:pPr>
        <w:spacing w:after="0" w:line="360" w:lineRule="auto"/>
        <w:jc w:val="both"/>
        <w:rPr>
          <w:rFonts w:ascii="Times New Roman" w:hAnsi="Times New Roman" w:cs="Times New Roman"/>
          <w:sz w:val="28"/>
          <w:szCs w:val="28"/>
          <w:lang w:val="en-ZA"/>
        </w:rPr>
      </w:pPr>
    </w:p>
    <w:p w14:paraId="26F4BFE3" w14:textId="77777777" w:rsidR="00C31F3E" w:rsidRDefault="00C31F3E" w:rsidP="00C31F3E">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b/>
          <w:bCs/>
          <w:sz w:val="28"/>
          <w:szCs w:val="28"/>
          <w:lang w:val="en-ZA"/>
        </w:rPr>
        <w:t>Respondents’ Case</w:t>
      </w:r>
    </w:p>
    <w:p w14:paraId="535C9B50" w14:textId="5804C68D" w:rsidR="00B80C3B" w:rsidRDefault="00C31F3E" w:rsidP="00C31F3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respondents raised </w:t>
      </w:r>
      <w:proofErr w:type="gramStart"/>
      <w:r>
        <w:rPr>
          <w:rFonts w:ascii="Times New Roman" w:hAnsi="Times New Roman" w:cs="Times New Roman"/>
          <w:sz w:val="28"/>
          <w:szCs w:val="28"/>
          <w:lang w:val="en-ZA"/>
        </w:rPr>
        <w:t xml:space="preserve">a number </w:t>
      </w:r>
      <w:r w:rsidR="00E7320B">
        <w:rPr>
          <w:rFonts w:ascii="Times New Roman" w:hAnsi="Times New Roman" w:cs="Times New Roman"/>
          <w:sz w:val="28"/>
          <w:szCs w:val="28"/>
          <w:lang w:val="en-ZA"/>
        </w:rPr>
        <w:t>o</w:t>
      </w:r>
      <w:r>
        <w:rPr>
          <w:rFonts w:ascii="Times New Roman" w:hAnsi="Times New Roman" w:cs="Times New Roman"/>
          <w:sz w:val="28"/>
          <w:szCs w:val="28"/>
          <w:lang w:val="en-ZA"/>
        </w:rPr>
        <w:t>f</w:t>
      </w:r>
      <w:proofErr w:type="gramEnd"/>
      <w:r>
        <w:rPr>
          <w:rFonts w:ascii="Times New Roman" w:hAnsi="Times New Roman" w:cs="Times New Roman"/>
          <w:sz w:val="28"/>
          <w:szCs w:val="28"/>
          <w:lang w:val="en-ZA"/>
        </w:rPr>
        <w:t xml:space="preserve"> the so-called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 xml:space="preserve">namely, material non-disclosure, abuse of </w:t>
      </w:r>
      <w:r>
        <w:rPr>
          <w:rFonts w:ascii="Times New Roman" w:hAnsi="Times New Roman" w:cs="Times New Roman"/>
          <w:i/>
          <w:iCs/>
          <w:sz w:val="28"/>
          <w:szCs w:val="28"/>
          <w:lang w:val="en-ZA"/>
        </w:rPr>
        <w:t xml:space="preserve">ex </w:t>
      </w:r>
      <w:proofErr w:type="spellStart"/>
      <w:r>
        <w:rPr>
          <w:rFonts w:ascii="Times New Roman" w:hAnsi="Times New Roman" w:cs="Times New Roman"/>
          <w:i/>
          <w:iCs/>
          <w:sz w:val="28"/>
          <w:szCs w:val="28"/>
          <w:lang w:val="en-ZA"/>
        </w:rPr>
        <w:t>parte</w:t>
      </w:r>
      <w:proofErr w:type="spellEnd"/>
      <w:r>
        <w:rPr>
          <w:rFonts w:ascii="Times New Roman" w:hAnsi="Times New Roman" w:cs="Times New Roman"/>
          <w:sz w:val="28"/>
          <w:szCs w:val="28"/>
          <w:lang w:val="en-ZA"/>
        </w:rPr>
        <w:t xml:space="preserve"> procedure, lack of urgency, lack of </w:t>
      </w:r>
      <w:r>
        <w:rPr>
          <w:rFonts w:ascii="Times New Roman" w:hAnsi="Times New Roman" w:cs="Times New Roman"/>
          <w:i/>
          <w:iCs/>
          <w:sz w:val="28"/>
          <w:szCs w:val="28"/>
          <w:lang w:val="en-ZA"/>
        </w:rPr>
        <w:t xml:space="preserve">locus standi in </w:t>
      </w:r>
      <w:proofErr w:type="spellStart"/>
      <w:r>
        <w:rPr>
          <w:rFonts w:ascii="Times New Roman" w:hAnsi="Times New Roman" w:cs="Times New Roman"/>
          <w:i/>
          <w:iCs/>
          <w:sz w:val="28"/>
          <w:szCs w:val="28"/>
          <w:lang w:val="en-ZA"/>
        </w:rPr>
        <w:t>judicio</w:t>
      </w:r>
      <w:proofErr w:type="spellEnd"/>
      <w:r w:rsidR="00732C70">
        <w:rPr>
          <w:rFonts w:ascii="Times New Roman" w:hAnsi="Times New Roman" w:cs="Times New Roman"/>
          <w:i/>
          <w:iCs/>
          <w:sz w:val="24"/>
          <w:szCs w:val="24"/>
          <w:lang w:val="en-ZA"/>
        </w:rPr>
        <w:t xml:space="preserve"> </w:t>
      </w:r>
      <w:r>
        <w:rPr>
          <w:rFonts w:ascii="Times New Roman" w:hAnsi="Times New Roman" w:cs="Times New Roman"/>
          <w:sz w:val="28"/>
          <w:szCs w:val="28"/>
          <w:lang w:val="en-ZA"/>
        </w:rPr>
        <w:t>of the applicants, non-joinder of the successful candidates.  On the merits, the respondents contends</w:t>
      </w:r>
      <w:r w:rsidR="007816CA">
        <w:rPr>
          <w:rFonts w:ascii="Times New Roman" w:hAnsi="Times New Roman" w:cs="Times New Roman"/>
          <w:sz w:val="28"/>
          <w:szCs w:val="28"/>
          <w:lang w:val="en-ZA"/>
        </w:rPr>
        <w:t xml:space="preserve"> that the 1</w:t>
      </w:r>
      <w:r w:rsidR="007816CA" w:rsidRPr="007816CA">
        <w:rPr>
          <w:rFonts w:ascii="Times New Roman" w:hAnsi="Times New Roman" w:cs="Times New Roman"/>
          <w:sz w:val="28"/>
          <w:szCs w:val="28"/>
          <w:vertAlign w:val="superscript"/>
          <w:lang w:val="en-ZA"/>
        </w:rPr>
        <w:t>st</w:t>
      </w:r>
      <w:r w:rsidR="007816CA">
        <w:rPr>
          <w:rFonts w:ascii="Times New Roman" w:hAnsi="Times New Roman" w:cs="Times New Roman"/>
          <w:sz w:val="28"/>
          <w:szCs w:val="28"/>
          <w:lang w:val="en-ZA"/>
        </w:rPr>
        <w:t xml:space="preserve"> applicant’s request for the special meeting did not comply with the requirements of Section 73 of the Companies Act 2011 (“Act”) in that he did not name the directors to be removed nor give reasons for their removal; that the resolution sought to be made was on matters the company at the AGM in July 2021 had already made a resolution on how they should be dealt with</w:t>
      </w:r>
      <w:r w:rsidR="00E7320B">
        <w:rPr>
          <w:rFonts w:ascii="Times New Roman" w:hAnsi="Times New Roman" w:cs="Times New Roman"/>
          <w:sz w:val="28"/>
          <w:szCs w:val="28"/>
          <w:lang w:val="en-ZA"/>
        </w:rPr>
        <w:t>; that</w:t>
      </w:r>
      <w:r w:rsidR="007816CA">
        <w:rPr>
          <w:rFonts w:ascii="Times New Roman" w:hAnsi="Times New Roman" w:cs="Times New Roman"/>
          <w:sz w:val="28"/>
          <w:szCs w:val="28"/>
          <w:lang w:val="en-ZA"/>
        </w:rPr>
        <w:t xml:space="preserve"> the 1</w:t>
      </w:r>
      <w:r w:rsidR="007816CA" w:rsidRPr="007816CA">
        <w:rPr>
          <w:rFonts w:ascii="Times New Roman" w:hAnsi="Times New Roman" w:cs="Times New Roman"/>
          <w:sz w:val="28"/>
          <w:szCs w:val="28"/>
          <w:vertAlign w:val="superscript"/>
          <w:lang w:val="en-ZA"/>
        </w:rPr>
        <w:t>st</w:t>
      </w:r>
      <w:r w:rsidR="007816CA">
        <w:rPr>
          <w:rFonts w:ascii="Times New Roman" w:hAnsi="Times New Roman" w:cs="Times New Roman"/>
          <w:sz w:val="28"/>
          <w:szCs w:val="28"/>
          <w:lang w:val="en-ZA"/>
        </w:rPr>
        <w:t xml:space="preserve"> applicant did not hold the requisite amount of shareholding (not less than 20% of total shareholding of the 2</w:t>
      </w:r>
      <w:r w:rsidR="007816CA" w:rsidRPr="007816CA">
        <w:rPr>
          <w:rFonts w:ascii="Times New Roman" w:hAnsi="Times New Roman" w:cs="Times New Roman"/>
          <w:sz w:val="28"/>
          <w:szCs w:val="28"/>
          <w:vertAlign w:val="superscript"/>
          <w:lang w:val="en-ZA"/>
        </w:rPr>
        <w:t>nd</w:t>
      </w:r>
      <w:r w:rsidR="007816CA">
        <w:rPr>
          <w:rFonts w:ascii="Times New Roman" w:hAnsi="Times New Roman" w:cs="Times New Roman"/>
          <w:sz w:val="28"/>
          <w:szCs w:val="28"/>
          <w:lang w:val="en-ZA"/>
        </w:rPr>
        <w:t xml:space="preserve"> respondent company)</w:t>
      </w:r>
      <w:r w:rsidR="00E7320B">
        <w:rPr>
          <w:rFonts w:ascii="Times New Roman" w:hAnsi="Times New Roman" w:cs="Times New Roman"/>
          <w:sz w:val="28"/>
          <w:szCs w:val="28"/>
          <w:lang w:val="en-ZA"/>
        </w:rPr>
        <w:t xml:space="preserve"> to have a standing  to request special shareholders meeting</w:t>
      </w:r>
      <w:r w:rsidR="007816CA">
        <w:rPr>
          <w:rFonts w:ascii="Times New Roman" w:hAnsi="Times New Roman" w:cs="Times New Roman"/>
          <w:sz w:val="28"/>
          <w:szCs w:val="28"/>
          <w:lang w:val="en-ZA"/>
        </w:rPr>
        <w:t xml:space="preserve">.  The respondent contend that they were </w:t>
      </w:r>
      <w:r w:rsidR="00B80C3B">
        <w:rPr>
          <w:rFonts w:ascii="Times New Roman" w:hAnsi="Times New Roman" w:cs="Times New Roman"/>
          <w:sz w:val="28"/>
          <w:szCs w:val="28"/>
          <w:lang w:val="en-ZA"/>
        </w:rPr>
        <w:t>not indifferent to the 1</w:t>
      </w:r>
      <w:r w:rsidR="00B80C3B" w:rsidRPr="00B80C3B">
        <w:rPr>
          <w:rFonts w:ascii="Times New Roman" w:hAnsi="Times New Roman" w:cs="Times New Roman"/>
          <w:sz w:val="28"/>
          <w:szCs w:val="28"/>
          <w:vertAlign w:val="superscript"/>
          <w:lang w:val="en-ZA"/>
        </w:rPr>
        <w:t>st</w:t>
      </w:r>
      <w:r w:rsidR="00B80C3B">
        <w:rPr>
          <w:rFonts w:ascii="Times New Roman" w:hAnsi="Times New Roman" w:cs="Times New Roman"/>
          <w:sz w:val="28"/>
          <w:szCs w:val="28"/>
          <w:lang w:val="en-ZA"/>
        </w:rPr>
        <w:t xml:space="preserve"> applicants’ call for a special meeting as the board in terms of section 99 of the </w:t>
      </w:r>
      <w:bookmarkStart w:id="0" w:name="_Hlk116395726"/>
      <w:r w:rsidR="00B80C3B">
        <w:rPr>
          <w:rFonts w:ascii="Times New Roman" w:hAnsi="Times New Roman" w:cs="Times New Roman"/>
          <w:sz w:val="28"/>
          <w:szCs w:val="28"/>
          <w:lang w:val="en-ZA"/>
        </w:rPr>
        <w:t xml:space="preserve">Companies Act 1967 </w:t>
      </w:r>
      <w:bookmarkEnd w:id="0"/>
      <w:r w:rsidR="00B80C3B">
        <w:rPr>
          <w:rFonts w:ascii="Times New Roman" w:hAnsi="Times New Roman" w:cs="Times New Roman"/>
          <w:sz w:val="28"/>
          <w:szCs w:val="28"/>
          <w:lang w:val="en-ZA"/>
        </w:rPr>
        <w:t xml:space="preserve">and section 50 read with section 73 of the Act, </w:t>
      </w:r>
      <w:r w:rsidR="006A178A">
        <w:rPr>
          <w:rFonts w:ascii="Times New Roman" w:hAnsi="Times New Roman" w:cs="Times New Roman"/>
          <w:sz w:val="28"/>
          <w:szCs w:val="28"/>
          <w:lang w:val="en-ZA"/>
        </w:rPr>
        <w:t xml:space="preserve">it </w:t>
      </w:r>
      <w:r w:rsidR="00B80C3B">
        <w:rPr>
          <w:rFonts w:ascii="Times New Roman" w:hAnsi="Times New Roman" w:cs="Times New Roman"/>
          <w:sz w:val="28"/>
          <w:szCs w:val="28"/>
          <w:lang w:val="en-ZA"/>
        </w:rPr>
        <w:t>of ‘necessity’ ha</w:t>
      </w:r>
      <w:r w:rsidR="006A178A">
        <w:rPr>
          <w:rFonts w:ascii="Times New Roman" w:hAnsi="Times New Roman" w:cs="Times New Roman"/>
          <w:sz w:val="28"/>
          <w:szCs w:val="28"/>
          <w:lang w:val="en-ZA"/>
        </w:rPr>
        <w:t>d</w:t>
      </w:r>
      <w:r w:rsidR="00B80C3B">
        <w:rPr>
          <w:rFonts w:ascii="Times New Roman" w:hAnsi="Times New Roman" w:cs="Times New Roman"/>
          <w:sz w:val="28"/>
          <w:szCs w:val="28"/>
          <w:lang w:val="en-ZA"/>
        </w:rPr>
        <w:t xml:space="preserve"> to be convened to consider the request for a special meeting.</w:t>
      </w:r>
    </w:p>
    <w:p w14:paraId="1BCD0D32" w14:textId="77777777" w:rsidR="00B80C3B" w:rsidRDefault="00B80C3B" w:rsidP="00B80C3B">
      <w:pPr>
        <w:spacing w:after="0" w:line="360" w:lineRule="auto"/>
        <w:jc w:val="both"/>
        <w:rPr>
          <w:rFonts w:ascii="Times New Roman" w:hAnsi="Times New Roman" w:cs="Times New Roman"/>
          <w:sz w:val="28"/>
          <w:szCs w:val="28"/>
          <w:lang w:val="en-ZA"/>
        </w:rPr>
      </w:pPr>
    </w:p>
    <w:p w14:paraId="5EC1C63E" w14:textId="77777777" w:rsidR="0063090D" w:rsidRDefault="00403E14" w:rsidP="00B80C3B">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0E231AC8" w14:textId="0194073A" w:rsidR="0063090D" w:rsidRDefault="0063090D" w:rsidP="00B80C3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w:t>
      </w:r>
      <w:proofErr w:type="spellStart"/>
      <w:r>
        <w:rPr>
          <w:rFonts w:ascii="Times New Roman" w:hAnsi="Times New Roman" w:cs="Times New Roman"/>
          <w:b/>
          <w:bCs/>
          <w:sz w:val="28"/>
          <w:szCs w:val="28"/>
          <w:lang w:val="en-ZA"/>
        </w:rPr>
        <w:t>i</w:t>
      </w:r>
      <w:proofErr w:type="spellEnd"/>
      <w:r>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ab/>
        <w:t>The merits</w:t>
      </w:r>
    </w:p>
    <w:p w14:paraId="46B318B8" w14:textId="58E9B11F" w:rsidR="00D20BDA" w:rsidRDefault="0063090D" w:rsidP="003D718A">
      <w:pPr>
        <w:spacing w:after="0" w:line="360" w:lineRule="auto"/>
        <w:ind w:left="85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I have deliberately left out the so-called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as I found them to be without any merit.  The fact that I have not specifically and singly dealt with them should not be construed as not having considered them.  On the merits, the issues to be determined are whether:</w:t>
      </w:r>
    </w:p>
    <w:p w14:paraId="183CD505" w14:textId="70C4E3BA" w:rsidR="000639D5" w:rsidRDefault="000639D5" w:rsidP="0063090D">
      <w:pPr>
        <w:spacing w:after="0" w:line="360" w:lineRule="auto"/>
        <w:ind w:left="1440"/>
        <w:jc w:val="both"/>
        <w:rPr>
          <w:rFonts w:ascii="Times New Roman" w:hAnsi="Times New Roman" w:cs="Times New Roman"/>
          <w:sz w:val="28"/>
          <w:szCs w:val="28"/>
          <w:lang w:val="en-ZA"/>
        </w:rPr>
      </w:pPr>
    </w:p>
    <w:p w14:paraId="4C613847" w14:textId="652CE348" w:rsidR="000639D5" w:rsidRDefault="000639D5" w:rsidP="000639D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the 1</w:t>
      </w:r>
      <w:r w:rsidRPr="000639D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applicant’s demand for a special meeting was ignored by the board.</w:t>
      </w:r>
    </w:p>
    <w:p w14:paraId="061839A5" w14:textId="77777777" w:rsidR="000639D5" w:rsidRDefault="000639D5" w:rsidP="000639D5">
      <w:pPr>
        <w:pStyle w:val="ListParagraph"/>
        <w:spacing w:after="0" w:line="360" w:lineRule="auto"/>
        <w:ind w:left="2160"/>
        <w:jc w:val="both"/>
        <w:rPr>
          <w:rFonts w:ascii="Times New Roman" w:hAnsi="Times New Roman" w:cs="Times New Roman"/>
          <w:sz w:val="28"/>
          <w:szCs w:val="28"/>
          <w:lang w:val="en-ZA"/>
        </w:rPr>
      </w:pPr>
    </w:p>
    <w:p w14:paraId="5B293694" w14:textId="5AAC95DB" w:rsidR="000639D5" w:rsidRDefault="000639D5" w:rsidP="000639D5">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Whether this court should order </w:t>
      </w:r>
      <w:r w:rsidR="00306337">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calling of a </w:t>
      </w:r>
      <w:r w:rsidR="00306337">
        <w:rPr>
          <w:rFonts w:ascii="Times New Roman" w:hAnsi="Times New Roman" w:cs="Times New Roman"/>
          <w:sz w:val="28"/>
          <w:szCs w:val="28"/>
          <w:lang w:val="en-ZA"/>
        </w:rPr>
        <w:t xml:space="preserve">special </w:t>
      </w:r>
      <w:r>
        <w:rPr>
          <w:rFonts w:ascii="Times New Roman" w:hAnsi="Times New Roman" w:cs="Times New Roman"/>
          <w:sz w:val="28"/>
          <w:szCs w:val="28"/>
          <w:lang w:val="en-ZA"/>
        </w:rPr>
        <w:t>meeting in terms of Section 55 of the Act.</w:t>
      </w:r>
    </w:p>
    <w:p w14:paraId="42D61D83" w14:textId="77777777" w:rsidR="000639D5" w:rsidRPr="000639D5" w:rsidRDefault="000639D5" w:rsidP="000639D5">
      <w:pPr>
        <w:pStyle w:val="ListParagraph"/>
        <w:rPr>
          <w:rFonts w:ascii="Times New Roman" w:hAnsi="Times New Roman" w:cs="Times New Roman"/>
          <w:sz w:val="28"/>
          <w:szCs w:val="28"/>
          <w:lang w:val="en-ZA"/>
        </w:rPr>
      </w:pPr>
    </w:p>
    <w:p w14:paraId="38702F5F" w14:textId="06EB405F" w:rsidR="000639D5" w:rsidRDefault="000639D5" w:rsidP="000639D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Whether the demand for a meeting was ignored</w:t>
      </w:r>
    </w:p>
    <w:p w14:paraId="0A11243A" w14:textId="1C360B5A" w:rsidR="000639D5" w:rsidRDefault="000639D5" w:rsidP="003D718A">
      <w:pPr>
        <w:spacing w:after="0" w:line="360" w:lineRule="auto"/>
        <w:ind w:left="794"/>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It is common cause that the demand for a </w:t>
      </w:r>
      <w:r w:rsidR="003D718A">
        <w:rPr>
          <w:rFonts w:ascii="Times New Roman" w:hAnsi="Times New Roman" w:cs="Times New Roman"/>
          <w:sz w:val="28"/>
          <w:szCs w:val="28"/>
          <w:lang w:val="en-ZA"/>
        </w:rPr>
        <w:t xml:space="preserve">special meeting </w:t>
      </w:r>
      <w:r w:rsidR="00083F6B">
        <w:rPr>
          <w:rFonts w:ascii="Times New Roman" w:hAnsi="Times New Roman" w:cs="Times New Roman"/>
          <w:sz w:val="28"/>
          <w:szCs w:val="28"/>
          <w:lang w:val="en-ZA"/>
        </w:rPr>
        <w:t xml:space="preserve">of the </w:t>
      </w:r>
      <w:r w:rsidR="003D718A">
        <w:rPr>
          <w:rFonts w:ascii="Times New Roman" w:hAnsi="Times New Roman" w:cs="Times New Roman"/>
          <w:sz w:val="28"/>
          <w:szCs w:val="28"/>
          <w:lang w:val="en-ZA"/>
        </w:rPr>
        <w:t>shareholders</w:t>
      </w:r>
      <w:r>
        <w:rPr>
          <w:rFonts w:ascii="Times New Roman" w:hAnsi="Times New Roman" w:cs="Times New Roman"/>
          <w:sz w:val="28"/>
          <w:szCs w:val="28"/>
          <w:lang w:val="en-ZA"/>
        </w:rPr>
        <w:t xml:space="preserve"> was made by the 1</w:t>
      </w:r>
      <w:r w:rsidRPr="000639D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applicant on the 30 </w:t>
      </w:r>
      <w:proofErr w:type="gramStart"/>
      <w:r>
        <w:rPr>
          <w:rFonts w:ascii="Times New Roman" w:hAnsi="Times New Roman" w:cs="Times New Roman"/>
          <w:sz w:val="28"/>
          <w:szCs w:val="28"/>
          <w:lang w:val="en-ZA"/>
        </w:rPr>
        <w:t>November,</w:t>
      </w:r>
      <w:proofErr w:type="gramEnd"/>
      <w:r>
        <w:rPr>
          <w:rFonts w:ascii="Times New Roman" w:hAnsi="Times New Roman" w:cs="Times New Roman"/>
          <w:sz w:val="28"/>
          <w:szCs w:val="28"/>
          <w:lang w:val="en-ZA"/>
        </w:rPr>
        <w:t xml:space="preserve"> 2021, and </w:t>
      </w:r>
      <w:r w:rsidR="00083F6B">
        <w:rPr>
          <w:rFonts w:ascii="Times New Roman" w:hAnsi="Times New Roman" w:cs="Times New Roman"/>
          <w:sz w:val="28"/>
          <w:szCs w:val="28"/>
          <w:lang w:val="en-ZA"/>
        </w:rPr>
        <w:t xml:space="preserve">that </w:t>
      </w:r>
      <w:r>
        <w:rPr>
          <w:rFonts w:ascii="Times New Roman" w:hAnsi="Times New Roman" w:cs="Times New Roman"/>
          <w:sz w:val="28"/>
          <w:szCs w:val="28"/>
          <w:lang w:val="en-ZA"/>
        </w:rPr>
        <w:t>barely ten days later, issued a reminder to the board that his demand had not been responded to.  At this point it is apposite to examine the legal framework applicable to this scenario.  The demand for a meeting was made in terms of section 50 of the Act, which provides that:</w:t>
      </w:r>
    </w:p>
    <w:p w14:paraId="35D13B09" w14:textId="36D28D0E" w:rsidR="000639D5" w:rsidRDefault="000639D5" w:rsidP="000639D5">
      <w:pPr>
        <w:spacing w:after="0" w:line="360" w:lineRule="auto"/>
        <w:ind w:left="1440"/>
        <w:jc w:val="both"/>
        <w:rPr>
          <w:rFonts w:ascii="Times New Roman" w:hAnsi="Times New Roman" w:cs="Times New Roman"/>
          <w:sz w:val="28"/>
          <w:szCs w:val="28"/>
          <w:lang w:val="en-ZA"/>
        </w:rPr>
      </w:pPr>
    </w:p>
    <w:p w14:paraId="467A222F" w14:textId="4D0E577F" w:rsidR="000639D5" w:rsidRDefault="00762030" w:rsidP="00762030">
      <w:pPr>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“50. (1) A special meeting of shareholders entitled to vote on an issue may at any time be called by the board or any other person authorised to do so by the articles of incorporation to consider the issue.</w:t>
      </w:r>
    </w:p>
    <w:p w14:paraId="3A3F8EA9" w14:textId="3350B5F9" w:rsidR="00762030" w:rsidRDefault="00762030" w:rsidP="00762030">
      <w:pPr>
        <w:spacing w:after="0" w:line="360" w:lineRule="auto"/>
        <w:ind w:left="1728" w:right="1008"/>
        <w:jc w:val="both"/>
        <w:rPr>
          <w:rFonts w:ascii="Times New Roman" w:hAnsi="Times New Roman" w:cs="Times New Roman"/>
          <w:i/>
          <w:iCs/>
          <w:sz w:val="24"/>
          <w:szCs w:val="24"/>
          <w:lang w:val="en-ZA"/>
        </w:rPr>
      </w:pPr>
    </w:p>
    <w:p w14:paraId="3A61DD5C" w14:textId="2579CF35" w:rsidR="00762030" w:rsidRDefault="001B0E94" w:rsidP="00762030">
      <w:pPr>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A special meeting shall be called by the board on the written request of shareholders holding shares totalling not less than 5 percent of the voting rights entitled to be exercised on the issue.”</w:t>
      </w:r>
    </w:p>
    <w:p w14:paraId="4D0EDE2C" w14:textId="4E6E277C" w:rsidR="001B0E94" w:rsidRDefault="001B0E94" w:rsidP="001B0E94">
      <w:pPr>
        <w:spacing w:after="0" w:line="360" w:lineRule="auto"/>
        <w:ind w:right="1008"/>
        <w:jc w:val="both"/>
        <w:rPr>
          <w:rFonts w:ascii="Times New Roman" w:hAnsi="Times New Roman" w:cs="Times New Roman"/>
          <w:i/>
          <w:iCs/>
          <w:sz w:val="24"/>
          <w:szCs w:val="24"/>
          <w:lang w:val="en-ZA"/>
        </w:rPr>
      </w:pPr>
    </w:p>
    <w:p w14:paraId="72ED904B" w14:textId="0AA4ABDB" w:rsidR="001B0E94" w:rsidRPr="00EF653C" w:rsidRDefault="00010F3A" w:rsidP="00010F3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[12]</w:t>
      </w:r>
      <w:r>
        <w:rPr>
          <w:rFonts w:ascii="Times New Roman" w:hAnsi="Times New Roman" w:cs="Times New Roman"/>
          <w:sz w:val="28"/>
          <w:szCs w:val="28"/>
          <w:lang w:val="en-ZA"/>
        </w:rPr>
        <w:tab/>
        <w:t xml:space="preserve">Under </w:t>
      </w:r>
      <w:r w:rsidR="00EF653C">
        <w:rPr>
          <w:rFonts w:ascii="Times New Roman" w:hAnsi="Times New Roman" w:cs="Times New Roman"/>
          <w:sz w:val="28"/>
          <w:szCs w:val="28"/>
          <w:lang w:val="en-ZA"/>
        </w:rPr>
        <w:t>the c</w:t>
      </w:r>
      <w:r>
        <w:rPr>
          <w:rFonts w:ascii="Times New Roman" w:hAnsi="Times New Roman" w:cs="Times New Roman"/>
          <w:sz w:val="28"/>
          <w:szCs w:val="28"/>
          <w:lang w:val="en-ZA"/>
        </w:rPr>
        <w:t xml:space="preserve">ommon law, the calling of a meeting by the board of directors falls under their fiduciary duties.  This being a fiduciary duty, </w:t>
      </w:r>
      <w:r w:rsidR="00EF653C">
        <w:rPr>
          <w:rFonts w:ascii="Times New Roman" w:hAnsi="Times New Roman" w:cs="Times New Roman"/>
          <w:sz w:val="28"/>
          <w:szCs w:val="28"/>
          <w:lang w:val="en-ZA"/>
        </w:rPr>
        <w:t xml:space="preserve">it </w:t>
      </w:r>
      <w:r w:rsidR="00900CB4">
        <w:rPr>
          <w:rFonts w:ascii="Times New Roman" w:hAnsi="Times New Roman" w:cs="Times New Roman"/>
          <w:sz w:val="28"/>
          <w:szCs w:val="28"/>
          <w:lang w:val="en-ZA"/>
        </w:rPr>
        <w:t>must</w:t>
      </w:r>
      <w:r>
        <w:rPr>
          <w:rFonts w:ascii="Times New Roman" w:hAnsi="Times New Roman" w:cs="Times New Roman"/>
          <w:sz w:val="28"/>
          <w:szCs w:val="28"/>
          <w:lang w:val="en-ZA"/>
        </w:rPr>
        <w:t xml:space="preserve"> be exercised in good faith, and in the best interests of the company.  As the learned authors </w:t>
      </w:r>
      <w:bookmarkStart w:id="1" w:name="_Hlk116395766"/>
      <w:r>
        <w:rPr>
          <w:rFonts w:ascii="Times New Roman" w:hAnsi="Times New Roman" w:cs="Times New Roman"/>
          <w:sz w:val="28"/>
          <w:szCs w:val="28"/>
          <w:lang w:val="en-ZA"/>
        </w:rPr>
        <w:t xml:space="preserve">Farouk HI </w:t>
      </w:r>
      <w:proofErr w:type="spellStart"/>
      <w:r>
        <w:rPr>
          <w:rFonts w:ascii="Times New Roman" w:hAnsi="Times New Roman" w:cs="Times New Roman"/>
          <w:sz w:val="28"/>
          <w:szCs w:val="28"/>
          <w:lang w:val="en-ZA"/>
        </w:rPr>
        <w:t>Cassim</w:t>
      </w:r>
      <w:proofErr w:type="spellEnd"/>
      <w:r>
        <w:rPr>
          <w:rFonts w:ascii="Times New Roman" w:hAnsi="Times New Roman" w:cs="Times New Roman"/>
          <w:sz w:val="28"/>
          <w:szCs w:val="28"/>
          <w:lang w:val="en-ZA"/>
        </w:rPr>
        <w:t xml:space="preserve"> </w:t>
      </w:r>
      <w:r>
        <w:rPr>
          <w:rFonts w:ascii="Times New Roman" w:hAnsi="Times New Roman" w:cs="Times New Roman"/>
          <w:i/>
          <w:iCs/>
          <w:sz w:val="28"/>
          <w:szCs w:val="28"/>
          <w:lang w:val="en-ZA"/>
        </w:rPr>
        <w:t>et al</w:t>
      </w:r>
      <w:r>
        <w:rPr>
          <w:rFonts w:ascii="Times New Roman" w:hAnsi="Times New Roman" w:cs="Times New Roman"/>
          <w:sz w:val="28"/>
          <w:szCs w:val="28"/>
          <w:lang w:val="en-ZA"/>
        </w:rPr>
        <w:t xml:space="preserve"> </w:t>
      </w:r>
      <w:r>
        <w:rPr>
          <w:rFonts w:ascii="Times New Roman" w:hAnsi="Times New Roman" w:cs="Times New Roman"/>
          <w:b/>
          <w:bCs/>
          <w:sz w:val="28"/>
          <w:szCs w:val="28"/>
          <w:lang w:val="en-ZA"/>
        </w:rPr>
        <w:t>Contemporary Company Law 2</w:t>
      </w:r>
      <w:r w:rsidRPr="00010F3A">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Ed. (Juta) </w:t>
      </w:r>
      <w:bookmarkEnd w:id="1"/>
      <w:r w:rsidRPr="00EF653C">
        <w:rPr>
          <w:rFonts w:ascii="Times New Roman" w:hAnsi="Times New Roman" w:cs="Times New Roman"/>
          <w:sz w:val="28"/>
          <w:szCs w:val="28"/>
          <w:lang w:val="en-ZA"/>
        </w:rPr>
        <w:t>at p. 371 para. 9.7.1 states:</w:t>
      </w:r>
    </w:p>
    <w:p w14:paraId="5BA16FF6" w14:textId="5B511C7D" w:rsidR="00010F3A" w:rsidRDefault="00010F3A" w:rsidP="00010F3A">
      <w:pPr>
        <w:spacing w:after="0" w:line="360" w:lineRule="auto"/>
        <w:ind w:left="720" w:hanging="720"/>
        <w:jc w:val="both"/>
        <w:rPr>
          <w:rFonts w:ascii="Times New Roman" w:hAnsi="Times New Roman" w:cs="Times New Roman"/>
          <w:b/>
          <w:bCs/>
          <w:sz w:val="28"/>
          <w:szCs w:val="28"/>
          <w:lang w:val="en-ZA"/>
        </w:rPr>
      </w:pPr>
    </w:p>
    <w:p w14:paraId="032CF3D9" w14:textId="77777777" w:rsidR="00A87EB3" w:rsidRDefault="00010F3A" w:rsidP="00A87EB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right to participate in a meeting and the right to vote are rights inherent in the ownership of shares, and it is thus not competent for the board of directors to frustrate or impede that right by either </w:t>
      </w:r>
      <w:r w:rsidR="00A87EB3">
        <w:rPr>
          <w:rFonts w:ascii="Times New Roman" w:hAnsi="Times New Roman" w:cs="Times New Roman"/>
          <w:i/>
          <w:iCs/>
          <w:sz w:val="24"/>
          <w:szCs w:val="24"/>
          <w:lang w:val="en-ZA"/>
        </w:rPr>
        <w:t>not holding a shareholders’ meeting or holding it at a time and a place that make it very difficult for some shareholders to attend …  But in general, directors have a fiduciary duty to convene shareholders’ meeting at a time and a place that make it possible for all shareholders of the company to attend.”</w:t>
      </w:r>
    </w:p>
    <w:p w14:paraId="2A235B69" w14:textId="77777777" w:rsidR="00A87EB3" w:rsidRDefault="00A87EB3" w:rsidP="00A87EB3">
      <w:pPr>
        <w:spacing w:after="0" w:line="360" w:lineRule="auto"/>
        <w:ind w:right="1008"/>
        <w:jc w:val="both"/>
        <w:rPr>
          <w:rFonts w:ascii="Times New Roman" w:hAnsi="Times New Roman" w:cs="Times New Roman"/>
          <w:i/>
          <w:iCs/>
          <w:sz w:val="24"/>
          <w:szCs w:val="24"/>
          <w:lang w:val="en-ZA"/>
        </w:rPr>
      </w:pPr>
    </w:p>
    <w:p w14:paraId="756D2021" w14:textId="45A13DDC" w:rsidR="00187374" w:rsidRDefault="00A87EB3" w:rsidP="00A87EB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power to call shareholders’ meeting being only exercisable by the board</w:t>
      </w:r>
      <w:r w:rsidR="00900CB4">
        <w:rPr>
          <w:rFonts w:ascii="Times New Roman" w:hAnsi="Times New Roman" w:cs="Times New Roman"/>
          <w:sz w:val="28"/>
          <w:szCs w:val="28"/>
          <w:lang w:val="en-ZA"/>
        </w:rPr>
        <w:t xml:space="preserve"> in terms of the common law</w:t>
      </w:r>
      <w:r>
        <w:rPr>
          <w:rFonts w:ascii="Times New Roman" w:hAnsi="Times New Roman" w:cs="Times New Roman"/>
          <w:sz w:val="28"/>
          <w:szCs w:val="28"/>
          <w:lang w:val="en-ZA"/>
        </w:rPr>
        <w:t>, by providing for members/shareholders to demand the convening of a special meeting, the Act provides for a means to convene a meeting other than through the agency</w:t>
      </w:r>
      <w:r w:rsidR="00900CB4">
        <w:rPr>
          <w:rFonts w:ascii="Times New Roman" w:hAnsi="Times New Roman" w:cs="Times New Roman"/>
          <w:sz w:val="28"/>
          <w:szCs w:val="28"/>
          <w:lang w:val="en-ZA"/>
        </w:rPr>
        <w:t xml:space="preserve"> </w:t>
      </w:r>
      <w:r w:rsidR="00DE5567">
        <w:rPr>
          <w:rFonts w:ascii="Times New Roman" w:hAnsi="Times New Roman" w:cs="Times New Roman"/>
          <w:sz w:val="28"/>
          <w:szCs w:val="28"/>
          <w:lang w:val="en-ZA"/>
        </w:rPr>
        <w:t xml:space="preserve">and </w:t>
      </w:r>
      <w:r w:rsidR="00900CB4">
        <w:rPr>
          <w:rFonts w:ascii="Times New Roman" w:hAnsi="Times New Roman" w:cs="Times New Roman"/>
          <w:sz w:val="28"/>
          <w:szCs w:val="28"/>
          <w:lang w:val="en-ZA"/>
        </w:rPr>
        <w:t>volition</w:t>
      </w:r>
      <w:r>
        <w:rPr>
          <w:rFonts w:ascii="Times New Roman" w:hAnsi="Times New Roman" w:cs="Times New Roman"/>
          <w:sz w:val="28"/>
          <w:szCs w:val="28"/>
          <w:lang w:val="en-ZA"/>
        </w:rPr>
        <w:t xml:space="preserve"> of the board of directors.</w:t>
      </w:r>
    </w:p>
    <w:p w14:paraId="781BEF9D" w14:textId="62C4633A" w:rsidR="00187374" w:rsidRDefault="00187374" w:rsidP="00187374">
      <w:pPr>
        <w:spacing w:after="0" w:line="360" w:lineRule="auto"/>
        <w:jc w:val="both"/>
        <w:rPr>
          <w:rFonts w:ascii="Times New Roman" w:hAnsi="Times New Roman" w:cs="Times New Roman"/>
          <w:sz w:val="28"/>
          <w:szCs w:val="28"/>
          <w:lang w:val="en-ZA"/>
        </w:rPr>
      </w:pPr>
    </w:p>
    <w:p w14:paraId="231F9864" w14:textId="7D0361F0" w:rsidR="00187374" w:rsidRDefault="00187374" w:rsidP="0018737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When the board is faced with a demand in proper form, from a shareholder or shareholders holding shares totalling not less than 5 percent of the voting rights on the issue, the board is bound to accede to the demand.  Unlike in the repealed Companies Act of 1967, section 50</w:t>
      </w:r>
      <w:r w:rsidR="00A27E52">
        <w:rPr>
          <w:rFonts w:ascii="Times New Roman" w:hAnsi="Times New Roman" w:cs="Times New Roman"/>
          <w:sz w:val="28"/>
          <w:szCs w:val="28"/>
          <w:lang w:val="en-ZA"/>
        </w:rPr>
        <w:t xml:space="preserve"> of the Act</w:t>
      </w:r>
      <w:r>
        <w:rPr>
          <w:rFonts w:ascii="Times New Roman" w:hAnsi="Times New Roman" w:cs="Times New Roman"/>
          <w:sz w:val="28"/>
          <w:szCs w:val="28"/>
          <w:lang w:val="en-ZA"/>
        </w:rPr>
        <w:t xml:space="preserve"> does not make provision for at least two critical items, namely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the time within which the meeting shall be called after the request has been deposited.</w:t>
      </w:r>
      <w:r w:rsidR="00A27E52">
        <w:rPr>
          <w:rFonts w:ascii="Times New Roman" w:hAnsi="Times New Roman" w:cs="Times New Roman"/>
          <w:sz w:val="28"/>
          <w:szCs w:val="28"/>
          <w:lang w:val="en-ZA"/>
        </w:rPr>
        <w:t xml:space="preserve"> </w:t>
      </w:r>
      <w:r>
        <w:rPr>
          <w:rFonts w:ascii="Times New Roman" w:hAnsi="Times New Roman" w:cs="Times New Roman"/>
          <w:sz w:val="28"/>
          <w:szCs w:val="28"/>
          <w:lang w:val="en-ZA"/>
        </w:rPr>
        <w:t>The 1</w:t>
      </w:r>
      <w:r w:rsidRPr="0018737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Memorandum of Association also does not make provision for </w:t>
      </w:r>
      <w:r>
        <w:rPr>
          <w:rFonts w:ascii="Times New Roman" w:hAnsi="Times New Roman" w:cs="Times New Roman"/>
          <w:sz w:val="28"/>
          <w:szCs w:val="28"/>
          <w:lang w:val="en-ZA"/>
        </w:rPr>
        <w:lastRenderedPageBreak/>
        <w:t xml:space="preserve">this scenario.  In the </w:t>
      </w:r>
      <w:r w:rsidR="00A27E52">
        <w:rPr>
          <w:rFonts w:ascii="Times New Roman" w:hAnsi="Times New Roman" w:cs="Times New Roman"/>
          <w:sz w:val="28"/>
          <w:szCs w:val="28"/>
          <w:lang w:val="en-ZA"/>
        </w:rPr>
        <w:t xml:space="preserve">Companies Act </w:t>
      </w:r>
      <w:r>
        <w:rPr>
          <w:rFonts w:ascii="Times New Roman" w:hAnsi="Times New Roman" w:cs="Times New Roman"/>
          <w:sz w:val="28"/>
          <w:szCs w:val="28"/>
          <w:lang w:val="en-ZA"/>
        </w:rPr>
        <w:t xml:space="preserve">1967, the meeting had to be called within </w:t>
      </w:r>
      <w:r w:rsidR="00F705C6">
        <w:rPr>
          <w:rFonts w:ascii="Times New Roman" w:hAnsi="Times New Roman" w:cs="Times New Roman"/>
          <w:sz w:val="28"/>
          <w:szCs w:val="28"/>
          <w:lang w:val="en-ZA"/>
        </w:rPr>
        <w:t>twenty-one days of the deposit of the requisition.  In t</w:t>
      </w:r>
      <w:r w:rsidR="00A27E52">
        <w:rPr>
          <w:rFonts w:ascii="Times New Roman" w:hAnsi="Times New Roman" w:cs="Times New Roman"/>
          <w:sz w:val="28"/>
          <w:szCs w:val="28"/>
          <w:lang w:val="en-ZA"/>
        </w:rPr>
        <w:t xml:space="preserve">hat </w:t>
      </w:r>
      <w:r w:rsidR="00F705C6">
        <w:rPr>
          <w:rFonts w:ascii="Times New Roman" w:hAnsi="Times New Roman" w:cs="Times New Roman"/>
          <w:sz w:val="28"/>
          <w:szCs w:val="28"/>
          <w:lang w:val="en-ZA"/>
        </w:rPr>
        <w:t xml:space="preserve">Act, the </w:t>
      </w:r>
      <w:proofErr w:type="spellStart"/>
      <w:r w:rsidR="00F705C6">
        <w:rPr>
          <w:rFonts w:ascii="Times New Roman" w:hAnsi="Times New Roman" w:cs="Times New Roman"/>
          <w:sz w:val="28"/>
          <w:szCs w:val="28"/>
          <w:lang w:val="en-ZA"/>
        </w:rPr>
        <w:t>requisitionists</w:t>
      </w:r>
      <w:proofErr w:type="spellEnd"/>
      <w:r w:rsidR="00F705C6">
        <w:rPr>
          <w:rFonts w:ascii="Times New Roman" w:hAnsi="Times New Roman" w:cs="Times New Roman"/>
          <w:sz w:val="28"/>
          <w:szCs w:val="28"/>
          <w:lang w:val="en-ZA"/>
        </w:rPr>
        <w:t xml:space="preserve"> were given powers to convene the meeting themselves if the requisition is not acceded to within the time stipulated</w:t>
      </w:r>
      <w:r w:rsidR="00A27E52">
        <w:rPr>
          <w:rFonts w:ascii="Times New Roman" w:hAnsi="Times New Roman" w:cs="Times New Roman"/>
          <w:sz w:val="28"/>
          <w:szCs w:val="28"/>
          <w:lang w:val="en-ZA"/>
        </w:rPr>
        <w:t>, but that aspect has been left out in the present Act.</w:t>
      </w:r>
    </w:p>
    <w:p w14:paraId="77B32933" w14:textId="2F4083F6" w:rsidR="00F705C6" w:rsidRDefault="00F705C6" w:rsidP="00187374">
      <w:pPr>
        <w:spacing w:after="0" w:line="360" w:lineRule="auto"/>
        <w:ind w:left="720" w:hanging="720"/>
        <w:jc w:val="both"/>
        <w:rPr>
          <w:rFonts w:ascii="Times New Roman" w:hAnsi="Times New Roman" w:cs="Times New Roman"/>
          <w:sz w:val="28"/>
          <w:szCs w:val="28"/>
          <w:lang w:val="en-ZA"/>
        </w:rPr>
      </w:pPr>
    </w:p>
    <w:p w14:paraId="591346B6" w14:textId="207693CB" w:rsidR="00F705C6" w:rsidRDefault="00F705C6" w:rsidP="0018737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sidR="004E7225">
        <w:rPr>
          <w:rFonts w:ascii="Times New Roman" w:hAnsi="Times New Roman" w:cs="Times New Roman"/>
          <w:sz w:val="28"/>
          <w:szCs w:val="28"/>
          <w:lang w:val="en-ZA"/>
        </w:rPr>
        <w:t xml:space="preserve">The question therefore to be determined is whether it is out of the realm of reasonableness to </w:t>
      </w:r>
      <w:r w:rsidR="00DE246D">
        <w:rPr>
          <w:rFonts w:ascii="Times New Roman" w:hAnsi="Times New Roman" w:cs="Times New Roman"/>
          <w:sz w:val="28"/>
          <w:szCs w:val="28"/>
          <w:lang w:val="en-ZA"/>
        </w:rPr>
        <w:t xml:space="preserve">require </w:t>
      </w:r>
      <w:r w:rsidR="007818FC">
        <w:rPr>
          <w:rFonts w:ascii="Times New Roman" w:hAnsi="Times New Roman" w:cs="Times New Roman"/>
          <w:sz w:val="28"/>
          <w:szCs w:val="28"/>
          <w:lang w:val="en-ZA"/>
        </w:rPr>
        <w:t xml:space="preserve">the board to have called the meeting between the 30 November 2021 and 14 December 2021.  The answer should be in the negative.  In my considered view, the </w:t>
      </w:r>
      <w:r w:rsidR="00E709ED">
        <w:rPr>
          <w:rFonts w:ascii="Times New Roman" w:hAnsi="Times New Roman" w:cs="Times New Roman"/>
          <w:sz w:val="28"/>
          <w:szCs w:val="28"/>
          <w:lang w:val="en-ZA"/>
        </w:rPr>
        <w:t xml:space="preserve">twenty-one-day </w:t>
      </w:r>
      <w:r w:rsidR="007818FC">
        <w:rPr>
          <w:rFonts w:ascii="Times New Roman" w:hAnsi="Times New Roman" w:cs="Times New Roman"/>
          <w:sz w:val="28"/>
          <w:szCs w:val="28"/>
          <w:lang w:val="en-ZA"/>
        </w:rPr>
        <w:t xml:space="preserve">standard which obtained under the 1967 Act, is </w:t>
      </w:r>
      <w:r w:rsidR="00C569B6">
        <w:rPr>
          <w:rFonts w:ascii="Times New Roman" w:hAnsi="Times New Roman" w:cs="Times New Roman"/>
          <w:sz w:val="28"/>
          <w:szCs w:val="28"/>
          <w:lang w:val="en-ZA"/>
        </w:rPr>
        <w:t xml:space="preserve">still </w:t>
      </w:r>
      <w:r w:rsidR="007818FC">
        <w:rPr>
          <w:rFonts w:ascii="Times New Roman" w:hAnsi="Times New Roman" w:cs="Times New Roman"/>
          <w:sz w:val="28"/>
          <w:szCs w:val="28"/>
          <w:lang w:val="en-ZA"/>
        </w:rPr>
        <w:t xml:space="preserve">a reasonable one.  </w:t>
      </w:r>
      <w:r w:rsidR="00204B48">
        <w:rPr>
          <w:rFonts w:ascii="Times New Roman" w:hAnsi="Times New Roman" w:cs="Times New Roman"/>
          <w:sz w:val="28"/>
          <w:szCs w:val="28"/>
          <w:lang w:val="en-ZA"/>
        </w:rPr>
        <w:t xml:space="preserve">It provided that the meeting me called within twenty-one days of the deposit of the request. </w:t>
      </w:r>
      <w:r w:rsidR="007818FC">
        <w:rPr>
          <w:rFonts w:ascii="Times New Roman" w:hAnsi="Times New Roman" w:cs="Times New Roman"/>
          <w:sz w:val="28"/>
          <w:szCs w:val="28"/>
          <w:lang w:val="en-ZA"/>
        </w:rPr>
        <w:t xml:space="preserve">In my </w:t>
      </w:r>
      <w:r w:rsidR="00A27E52">
        <w:rPr>
          <w:rFonts w:ascii="Times New Roman" w:hAnsi="Times New Roman" w:cs="Times New Roman"/>
          <w:sz w:val="28"/>
          <w:szCs w:val="28"/>
          <w:lang w:val="en-ZA"/>
        </w:rPr>
        <w:t>view, i</w:t>
      </w:r>
      <w:r w:rsidR="007818FC">
        <w:rPr>
          <w:rFonts w:ascii="Times New Roman" w:hAnsi="Times New Roman" w:cs="Times New Roman"/>
          <w:sz w:val="28"/>
          <w:szCs w:val="28"/>
          <w:lang w:val="en-ZA"/>
        </w:rPr>
        <w:t>t cannot be said that the 1</w:t>
      </w:r>
      <w:r w:rsidR="007818FC" w:rsidRPr="007818FC">
        <w:rPr>
          <w:rFonts w:ascii="Times New Roman" w:hAnsi="Times New Roman" w:cs="Times New Roman"/>
          <w:sz w:val="28"/>
          <w:szCs w:val="28"/>
          <w:vertAlign w:val="superscript"/>
          <w:lang w:val="en-ZA"/>
        </w:rPr>
        <w:t>st</w:t>
      </w:r>
      <w:r w:rsidR="007818FC">
        <w:rPr>
          <w:rFonts w:ascii="Times New Roman" w:hAnsi="Times New Roman" w:cs="Times New Roman"/>
          <w:sz w:val="28"/>
          <w:szCs w:val="28"/>
          <w:lang w:val="en-ZA"/>
        </w:rPr>
        <w:t xml:space="preserve"> applicant’s requisition was ignored by the board.  Much stock</w:t>
      </w:r>
      <w:r w:rsidR="00942BB6">
        <w:rPr>
          <w:rFonts w:ascii="Times New Roman" w:hAnsi="Times New Roman" w:cs="Times New Roman"/>
          <w:sz w:val="28"/>
          <w:szCs w:val="28"/>
          <w:lang w:val="en-ZA"/>
        </w:rPr>
        <w:t xml:space="preserve"> </w:t>
      </w:r>
      <w:r w:rsidR="007818FC">
        <w:rPr>
          <w:rFonts w:ascii="Times New Roman" w:hAnsi="Times New Roman" w:cs="Times New Roman"/>
          <w:sz w:val="28"/>
          <w:szCs w:val="28"/>
          <w:lang w:val="en-ZA"/>
        </w:rPr>
        <w:t xml:space="preserve">by the </w:t>
      </w:r>
      <w:r w:rsidR="00942BB6">
        <w:rPr>
          <w:rFonts w:ascii="Times New Roman" w:hAnsi="Times New Roman" w:cs="Times New Roman"/>
          <w:sz w:val="28"/>
          <w:szCs w:val="28"/>
          <w:lang w:val="en-ZA"/>
        </w:rPr>
        <w:t xml:space="preserve">respondents was placed on </w:t>
      </w:r>
      <w:r w:rsidR="007818FC">
        <w:rPr>
          <w:rFonts w:ascii="Times New Roman" w:hAnsi="Times New Roman" w:cs="Times New Roman"/>
          <w:sz w:val="28"/>
          <w:szCs w:val="28"/>
          <w:lang w:val="en-ZA"/>
        </w:rPr>
        <w:t xml:space="preserve">the shareholding of the applicant, </w:t>
      </w:r>
      <w:r w:rsidR="00942BB6">
        <w:rPr>
          <w:rFonts w:ascii="Times New Roman" w:hAnsi="Times New Roman" w:cs="Times New Roman"/>
          <w:sz w:val="28"/>
          <w:szCs w:val="28"/>
          <w:lang w:val="en-ZA"/>
        </w:rPr>
        <w:t xml:space="preserve">questioning </w:t>
      </w:r>
      <w:r w:rsidR="007818FC">
        <w:rPr>
          <w:rFonts w:ascii="Times New Roman" w:hAnsi="Times New Roman" w:cs="Times New Roman"/>
          <w:sz w:val="28"/>
          <w:szCs w:val="28"/>
          <w:lang w:val="en-ZA"/>
        </w:rPr>
        <w:t>whether he met the shareholding requirement for demanding a special meeting.  Without going into the which of the side is correct, my view is that the 1</w:t>
      </w:r>
      <w:r w:rsidR="007818FC" w:rsidRPr="007818FC">
        <w:rPr>
          <w:rFonts w:ascii="Times New Roman" w:hAnsi="Times New Roman" w:cs="Times New Roman"/>
          <w:sz w:val="28"/>
          <w:szCs w:val="28"/>
          <w:vertAlign w:val="superscript"/>
          <w:lang w:val="en-ZA"/>
        </w:rPr>
        <w:t>st</w:t>
      </w:r>
      <w:r w:rsidR="007818FC">
        <w:rPr>
          <w:rFonts w:ascii="Times New Roman" w:hAnsi="Times New Roman" w:cs="Times New Roman"/>
          <w:sz w:val="28"/>
          <w:szCs w:val="28"/>
          <w:lang w:val="en-ZA"/>
        </w:rPr>
        <w:t xml:space="preserve"> applicant has at least the threshold shareholding required for this purpose</w:t>
      </w:r>
      <w:r w:rsidR="00942BB6">
        <w:rPr>
          <w:rFonts w:ascii="Times New Roman" w:hAnsi="Times New Roman" w:cs="Times New Roman"/>
          <w:sz w:val="28"/>
          <w:szCs w:val="28"/>
          <w:lang w:val="en-ZA"/>
        </w:rPr>
        <w:t xml:space="preserve"> in terms of the Act</w:t>
      </w:r>
      <w:r w:rsidR="007818FC">
        <w:rPr>
          <w:rFonts w:ascii="Times New Roman" w:hAnsi="Times New Roman" w:cs="Times New Roman"/>
          <w:sz w:val="28"/>
          <w:szCs w:val="28"/>
          <w:lang w:val="en-ZA"/>
        </w:rPr>
        <w:t>.</w:t>
      </w:r>
    </w:p>
    <w:p w14:paraId="70C35EF2" w14:textId="121E60FA" w:rsidR="007818FC" w:rsidRDefault="007818FC" w:rsidP="00187374">
      <w:pPr>
        <w:spacing w:after="0" w:line="360" w:lineRule="auto"/>
        <w:ind w:left="720" w:hanging="720"/>
        <w:jc w:val="both"/>
        <w:rPr>
          <w:rFonts w:ascii="Times New Roman" w:hAnsi="Times New Roman" w:cs="Times New Roman"/>
          <w:sz w:val="28"/>
          <w:szCs w:val="28"/>
          <w:lang w:val="en-ZA"/>
        </w:rPr>
      </w:pPr>
    </w:p>
    <w:p w14:paraId="327B226D" w14:textId="0F4C78DD" w:rsidR="007818FC" w:rsidRDefault="00FC2283" w:rsidP="00E709ED">
      <w:pPr>
        <w:spacing w:after="0" w:line="360" w:lineRule="auto"/>
        <w:ind w:left="1440" w:hanging="1440"/>
        <w:jc w:val="both"/>
        <w:rPr>
          <w:rFonts w:ascii="Times New Roman" w:hAnsi="Times New Roman" w:cs="Times New Roman"/>
          <w:b/>
          <w:bCs/>
          <w:sz w:val="28"/>
          <w:szCs w:val="28"/>
          <w:lang w:val="en-ZA"/>
        </w:rPr>
      </w:pPr>
      <w:r>
        <w:rPr>
          <w:rFonts w:ascii="Times New Roman" w:hAnsi="Times New Roman" w:cs="Times New Roman"/>
          <w:sz w:val="28"/>
          <w:szCs w:val="28"/>
          <w:lang w:val="en-ZA"/>
        </w:rPr>
        <w:t>[15]</w:t>
      </w:r>
      <w:proofErr w:type="gramStart"/>
      <w:r>
        <w:rPr>
          <w:rFonts w:ascii="Times New Roman" w:hAnsi="Times New Roman" w:cs="Times New Roman"/>
          <w:sz w:val="28"/>
          <w:szCs w:val="28"/>
          <w:lang w:val="en-ZA"/>
        </w:rPr>
        <w:t xml:space="preserve">   (</w:t>
      </w:r>
      <w:proofErr w:type="gramEnd"/>
      <w:r>
        <w:rPr>
          <w:rFonts w:ascii="Times New Roman" w:hAnsi="Times New Roman" w:cs="Times New Roman"/>
          <w:sz w:val="28"/>
          <w:szCs w:val="28"/>
          <w:lang w:val="en-ZA"/>
        </w:rPr>
        <w:t>ii)</w:t>
      </w:r>
      <w:r>
        <w:rPr>
          <w:rFonts w:ascii="Times New Roman" w:hAnsi="Times New Roman" w:cs="Times New Roman"/>
          <w:sz w:val="28"/>
          <w:szCs w:val="28"/>
          <w:lang w:val="en-ZA"/>
        </w:rPr>
        <w:tab/>
      </w:r>
      <w:r w:rsidR="007818FC">
        <w:rPr>
          <w:rFonts w:ascii="Times New Roman" w:hAnsi="Times New Roman" w:cs="Times New Roman"/>
          <w:b/>
          <w:bCs/>
          <w:sz w:val="28"/>
          <w:szCs w:val="28"/>
          <w:lang w:val="en-ZA"/>
        </w:rPr>
        <w:t xml:space="preserve">Whether the Court should order the calling of a special meeting in </w:t>
      </w:r>
      <w:r>
        <w:rPr>
          <w:rFonts w:ascii="Times New Roman" w:hAnsi="Times New Roman" w:cs="Times New Roman"/>
          <w:b/>
          <w:bCs/>
          <w:sz w:val="28"/>
          <w:szCs w:val="28"/>
          <w:lang w:val="en-ZA"/>
        </w:rPr>
        <w:t xml:space="preserve"> </w:t>
      </w:r>
      <w:r w:rsidR="007818FC">
        <w:rPr>
          <w:rFonts w:ascii="Times New Roman" w:hAnsi="Times New Roman" w:cs="Times New Roman"/>
          <w:b/>
          <w:bCs/>
          <w:sz w:val="28"/>
          <w:szCs w:val="28"/>
          <w:lang w:val="en-ZA"/>
        </w:rPr>
        <w:t>terms of section 55 of the Act</w:t>
      </w:r>
    </w:p>
    <w:p w14:paraId="162C58D6" w14:textId="709CE738" w:rsidR="007818FC" w:rsidRDefault="007818FC" w:rsidP="00A27E52">
      <w:pPr>
        <w:spacing w:after="0" w:line="360" w:lineRule="auto"/>
        <w:ind w:left="833"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In terms of Section 55 of the Act, the </w:t>
      </w:r>
      <w:r w:rsidR="005C183C">
        <w:rPr>
          <w:rFonts w:ascii="Times New Roman" w:hAnsi="Times New Roman" w:cs="Times New Roman"/>
          <w:sz w:val="28"/>
          <w:szCs w:val="28"/>
          <w:lang w:val="en-ZA"/>
        </w:rPr>
        <w:t xml:space="preserve">Court is empowered to order </w:t>
      </w:r>
      <w:r w:rsidR="00E709ED">
        <w:rPr>
          <w:rFonts w:ascii="Times New Roman" w:hAnsi="Times New Roman" w:cs="Times New Roman"/>
          <w:sz w:val="28"/>
          <w:szCs w:val="28"/>
          <w:lang w:val="en-ZA"/>
        </w:rPr>
        <w:t>the calling of the</w:t>
      </w:r>
      <w:r w:rsidR="00E709ED" w:rsidRPr="00E709ED">
        <w:rPr>
          <w:rFonts w:ascii="Times New Roman" w:hAnsi="Times New Roman" w:cs="Times New Roman"/>
          <w:sz w:val="28"/>
          <w:szCs w:val="28"/>
          <w:lang w:val="en-ZA"/>
        </w:rPr>
        <w:t xml:space="preserve"> shareholders</w:t>
      </w:r>
      <w:r w:rsidR="00E709ED">
        <w:rPr>
          <w:rFonts w:ascii="Times New Roman" w:hAnsi="Times New Roman" w:cs="Times New Roman"/>
          <w:sz w:val="28"/>
          <w:szCs w:val="28"/>
          <w:lang w:val="en-ZA"/>
        </w:rPr>
        <w:t>’</w:t>
      </w:r>
      <w:r w:rsidR="00E709ED" w:rsidRPr="00E709ED">
        <w:rPr>
          <w:rFonts w:ascii="Times New Roman" w:hAnsi="Times New Roman" w:cs="Times New Roman"/>
          <w:sz w:val="28"/>
          <w:szCs w:val="28"/>
          <w:lang w:val="en-ZA"/>
        </w:rPr>
        <w:t xml:space="preserve"> </w:t>
      </w:r>
      <w:r w:rsidR="005C183C">
        <w:rPr>
          <w:rFonts w:ascii="Times New Roman" w:hAnsi="Times New Roman" w:cs="Times New Roman"/>
          <w:sz w:val="28"/>
          <w:szCs w:val="28"/>
          <w:lang w:val="en-ZA"/>
        </w:rPr>
        <w:t>meeting, where it is in the best interest of the company that such a meeting be held.  The application may either be by a director of the company or its shareholder.  Section 55 provides:</w:t>
      </w:r>
    </w:p>
    <w:p w14:paraId="061D2BC0" w14:textId="2824080B" w:rsidR="005C183C" w:rsidRDefault="005C183C" w:rsidP="007818FC">
      <w:pPr>
        <w:spacing w:after="0" w:line="360" w:lineRule="auto"/>
        <w:ind w:left="1440" w:hanging="720"/>
        <w:jc w:val="both"/>
        <w:rPr>
          <w:rFonts w:ascii="Times New Roman" w:hAnsi="Times New Roman" w:cs="Times New Roman"/>
          <w:sz w:val="28"/>
          <w:szCs w:val="28"/>
          <w:lang w:val="en-ZA"/>
        </w:rPr>
      </w:pPr>
    </w:p>
    <w:p w14:paraId="095556AE" w14:textId="5D8FA4E8" w:rsidR="005C183C" w:rsidRDefault="00A75A25" w:rsidP="005C183C">
      <w:pPr>
        <w:spacing w:after="0" w:line="360" w:lineRule="auto"/>
        <w:ind w:left="2448"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“55. (1) If the Court is satisfied that – </w:t>
      </w:r>
    </w:p>
    <w:p w14:paraId="6AB6309F" w14:textId="6A742385" w:rsidR="00A75A25" w:rsidRDefault="00A75A25" w:rsidP="005C183C">
      <w:pPr>
        <w:spacing w:after="0" w:line="360" w:lineRule="auto"/>
        <w:ind w:left="2448" w:right="1008" w:hanging="720"/>
        <w:jc w:val="both"/>
        <w:rPr>
          <w:rFonts w:ascii="Times New Roman" w:hAnsi="Times New Roman" w:cs="Times New Roman"/>
          <w:i/>
          <w:iCs/>
          <w:sz w:val="24"/>
          <w:szCs w:val="24"/>
          <w:lang w:val="en-ZA"/>
        </w:rPr>
      </w:pPr>
    </w:p>
    <w:p w14:paraId="04838468" w14:textId="275D5F0C" w:rsidR="00A75A25" w:rsidRDefault="00A75A25" w:rsidP="00A75A25">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impracticable to call or conduct a meeting of shareholders in the manner prescribed by this Act or the articles of association; or </w:t>
      </w:r>
    </w:p>
    <w:p w14:paraId="44140DED" w14:textId="77777777" w:rsidR="00A75A25" w:rsidRDefault="00A75A25" w:rsidP="00A75A25">
      <w:pPr>
        <w:pStyle w:val="ListParagraph"/>
        <w:spacing w:after="0" w:line="360" w:lineRule="auto"/>
        <w:ind w:left="2088" w:right="1008"/>
        <w:jc w:val="both"/>
        <w:rPr>
          <w:rFonts w:ascii="Times New Roman" w:hAnsi="Times New Roman" w:cs="Times New Roman"/>
          <w:i/>
          <w:iCs/>
          <w:sz w:val="24"/>
          <w:szCs w:val="24"/>
          <w:lang w:val="en-ZA"/>
        </w:rPr>
      </w:pPr>
    </w:p>
    <w:p w14:paraId="360C03E0" w14:textId="1A007AC7" w:rsidR="00A75A25" w:rsidRDefault="00A75A25" w:rsidP="00A75A25">
      <w:pPr>
        <w:pStyle w:val="ListParagraph"/>
        <w:numPr>
          <w:ilvl w:val="0"/>
          <w:numId w:val="3"/>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is in the best interests of the company that a meeting of shareholders be held,</w:t>
      </w:r>
    </w:p>
    <w:p w14:paraId="13147A85" w14:textId="77777777" w:rsidR="00A75A25" w:rsidRPr="00A75A25" w:rsidRDefault="00A75A25" w:rsidP="00A75A25">
      <w:pPr>
        <w:pStyle w:val="ListParagraph"/>
        <w:rPr>
          <w:rFonts w:ascii="Times New Roman" w:hAnsi="Times New Roman" w:cs="Times New Roman"/>
          <w:i/>
          <w:iCs/>
          <w:sz w:val="24"/>
          <w:szCs w:val="24"/>
          <w:lang w:val="en-ZA"/>
        </w:rPr>
      </w:pPr>
    </w:p>
    <w:p w14:paraId="1F72D2FA" w14:textId="7A9F2CE5" w:rsidR="00A75A25" w:rsidRDefault="00A75A25" w:rsidP="00A75A25">
      <w:pPr>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Court may, on application by a director, or shareholder of a company, order a meeting of shareholders to be held or concluded in such manner as the court may direct.</w:t>
      </w:r>
    </w:p>
    <w:p w14:paraId="478A5530" w14:textId="20F2DFFE" w:rsidR="00A75A25" w:rsidRDefault="00A75A25" w:rsidP="00A75A25">
      <w:pPr>
        <w:spacing w:after="0" w:line="360" w:lineRule="auto"/>
        <w:ind w:left="1728" w:right="1008"/>
        <w:jc w:val="both"/>
        <w:rPr>
          <w:rFonts w:ascii="Times New Roman" w:hAnsi="Times New Roman" w:cs="Times New Roman"/>
          <w:i/>
          <w:iCs/>
          <w:sz w:val="24"/>
          <w:szCs w:val="24"/>
          <w:lang w:val="en-ZA"/>
        </w:rPr>
      </w:pPr>
    </w:p>
    <w:p w14:paraId="2087C6AD" w14:textId="4063EEEB" w:rsidR="00A75A25" w:rsidRDefault="00A75A25" w:rsidP="00A75A25">
      <w:pPr>
        <w:spacing w:after="0" w:line="360" w:lineRule="auto"/>
        <w:ind w:left="172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The Court may make the order on such terms as to the costs of conducting the meeting and security for those costs as the court may deem fit.”</w:t>
      </w:r>
    </w:p>
    <w:p w14:paraId="54D18676" w14:textId="77777777" w:rsidR="00A70555" w:rsidRDefault="00A70555" w:rsidP="00A75A25">
      <w:pPr>
        <w:spacing w:after="0" w:line="360" w:lineRule="auto"/>
        <w:ind w:left="1728" w:right="1008"/>
        <w:jc w:val="both"/>
        <w:rPr>
          <w:rFonts w:ascii="Times New Roman" w:hAnsi="Times New Roman" w:cs="Times New Roman"/>
          <w:i/>
          <w:iCs/>
          <w:sz w:val="24"/>
          <w:szCs w:val="24"/>
          <w:lang w:val="en-ZA"/>
        </w:rPr>
      </w:pPr>
    </w:p>
    <w:p w14:paraId="449B6147" w14:textId="1872B4E3" w:rsidR="00A75A25" w:rsidRDefault="009A159D" w:rsidP="009A159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t xml:space="preserve">The power of the Court to </w:t>
      </w:r>
      <w:r w:rsidR="002F594A">
        <w:rPr>
          <w:rFonts w:ascii="Times New Roman" w:hAnsi="Times New Roman" w:cs="Times New Roman"/>
          <w:sz w:val="28"/>
          <w:szCs w:val="28"/>
          <w:lang w:val="en-ZA"/>
        </w:rPr>
        <w:t xml:space="preserve">order the </w:t>
      </w:r>
      <w:r>
        <w:rPr>
          <w:rFonts w:ascii="Times New Roman" w:hAnsi="Times New Roman" w:cs="Times New Roman"/>
          <w:sz w:val="28"/>
          <w:szCs w:val="28"/>
          <w:lang w:val="en-ZA"/>
        </w:rPr>
        <w:t>call</w:t>
      </w:r>
      <w:r w:rsidR="002F594A">
        <w:rPr>
          <w:rFonts w:ascii="Times New Roman" w:hAnsi="Times New Roman" w:cs="Times New Roman"/>
          <w:sz w:val="28"/>
          <w:szCs w:val="28"/>
          <w:lang w:val="en-ZA"/>
        </w:rPr>
        <w:t>ing of</w:t>
      </w:r>
      <w:r>
        <w:rPr>
          <w:rFonts w:ascii="Times New Roman" w:hAnsi="Times New Roman" w:cs="Times New Roman"/>
          <w:sz w:val="28"/>
          <w:szCs w:val="28"/>
          <w:lang w:val="en-ZA"/>
        </w:rPr>
        <w:t xml:space="preserve"> a special meeting is not there for mere asking, it is exercisable in exceptional circumstances.  </w:t>
      </w:r>
      <w:r w:rsidR="002F594A">
        <w:rPr>
          <w:rFonts w:ascii="Times New Roman" w:hAnsi="Times New Roman" w:cs="Times New Roman"/>
          <w:sz w:val="28"/>
          <w:szCs w:val="28"/>
          <w:lang w:val="en-ZA"/>
        </w:rPr>
        <w:t>T</w:t>
      </w:r>
      <w:r>
        <w:rPr>
          <w:rFonts w:ascii="Times New Roman" w:hAnsi="Times New Roman" w:cs="Times New Roman"/>
          <w:sz w:val="28"/>
          <w:szCs w:val="28"/>
          <w:lang w:val="en-ZA"/>
        </w:rPr>
        <w:t>he fact that there is a dispute between the shareholders cannot serve as a warrant for the court to exercise this power, unless exceptionality exists.  Remarking on Sec</w:t>
      </w:r>
      <w:r w:rsidR="00AA5917">
        <w:rPr>
          <w:rFonts w:ascii="Times New Roman" w:hAnsi="Times New Roman" w:cs="Times New Roman"/>
          <w:sz w:val="28"/>
          <w:szCs w:val="28"/>
          <w:lang w:val="en-ZA"/>
        </w:rPr>
        <w:t xml:space="preserve">tion 62(2) of the Companies Act, 46 of 1926 (South Africa), on the invocation of this power, the court in </w:t>
      </w:r>
      <w:r w:rsidR="00AA5917">
        <w:rPr>
          <w:rFonts w:ascii="Times New Roman" w:hAnsi="Times New Roman" w:cs="Times New Roman"/>
          <w:b/>
          <w:bCs/>
          <w:sz w:val="28"/>
          <w:szCs w:val="28"/>
          <w:lang w:val="en-ZA"/>
        </w:rPr>
        <w:t xml:space="preserve">Otto v </w:t>
      </w:r>
      <w:proofErr w:type="spellStart"/>
      <w:r w:rsidR="00AA5917">
        <w:rPr>
          <w:rFonts w:ascii="Times New Roman" w:hAnsi="Times New Roman" w:cs="Times New Roman"/>
          <w:b/>
          <w:bCs/>
          <w:sz w:val="28"/>
          <w:szCs w:val="28"/>
          <w:lang w:val="en-ZA"/>
        </w:rPr>
        <w:t>Klipvlei</w:t>
      </w:r>
      <w:proofErr w:type="spellEnd"/>
      <w:r w:rsidR="00AA5917">
        <w:rPr>
          <w:rFonts w:ascii="Times New Roman" w:hAnsi="Times New Roman" w:cs="Times New Roman"/>
          <w:b/>
          <w:bCs/>
          <w:sz w:val="28"/>
          <w:szCs w:val="28"/>
          <w:lang w:val="en-ZA"/>
        </w:rPr>
        <w:t xml:space="preserve"> Diamond Areas (Pty) Ltd and Others 1958 (2) 437 (T.P.D) </w:t>
      </w:r>
      <w:r w:rsidR="00AA5917" w:rsidRPr="00893237">
        <w:rPr>
          <w:rFonts w:ascii="Times New Roman" w:hAnsi="Times New Roman" w:cs="Times New Roman"/>
          <w:sz w:val="28"/>
          <w:szCs w:val="28"/>
          <w:lang w:val="en-ZA"/>
        </w:rPr>
        <w:t>at p. 441H, said:</w:t>
      </w:r>
    </w:p>
    <w:p w14:paraId="1E805A58" w14:textId="3D16A089" w:rsidR="00AA5917" w:rsidRDefault="00AA5917" w:rsidP="009A159D">
      <w:pPr>
        <w:spacing w:after="0" w:line="360" w:lineRule="auto"/>
        <w:ind w:left="720" w:hanging="720"/>
        <w:jc w:val="both"/>
        <w:rPr>
          <w:rFonts w:ascii="Times New Roman" w:hAnsi="Times New Roman" w:cs="Times New Roman"/>
          <w:b/>
          <w:bCs/>
          <w:sz w:val="28"/>
          <w:szCs w:val="28"/>
          <w:lang w:val="en-ZA"/>
        </w:rPr>
      </w:pPr>
    </w:p>
    <w:p w14:paraId="20787DFF" w14:textId="77777777" w:rsidR="00703796" w:rsidRDefault="00831775" w:rsidP="00F65A4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 am of the view that sec. 62(2) can be invoked not only where the impracticability arises because of a deadlock or absence of shareholders or similar reasons but where in all the circumstances it is highly desira</w:t>
      </w:r>
      <w:r w:rsidR="00F65A45">
        <w:rPr>
          <w:rFonts w:ascii="Times New Roman" w:hAnsi="Times New Roman" w:cs="Times New Roman"/>
          <w:i/>
          <w:iCs/>
          <w:sz w:val="24"/>
          <w:szCs w:val="24"/>
          <w:lang w:val="en-ZA"/>
        </w:rPr>
        <w:t>ble that a meeting should take place.</w:t>
      </w:r>
      <w:r w:rsidR="009B3E9A">
        <w:rPr>
          <w:rFonts w:ascii="Times New Roman" w:hAnsi="Times New Roman" w:cs="Times New Roman"/>
          <w:i/>
          <w:iCs/>
          <w:sz w:val="24"/>
          <w:szCs w:val="24"/>
          <w:lang w:val="en-ZA"/>
        </w:rPr>
        <w:t xml:space="preserve">  The </w:t>
      </w:r>
      <w:r w:rsidR="00703796">
        <w:rPr>
          <w:rFonts w:ascii="Times New Roman" w:hAnsi="Times New Roman" w:cs="Times New Roman"/>
          <w:i/>
          <w:iCs/>
          <w:sz w:val="24"/>
          <w:szCs w:val="24"/>
          <w:lang w:val="en-ZA"/>
        </w:rPr>
        <w:t>power given to the Court to call such a meeting should, in my view, be exercised only in exceptional cases.”</w:t>
      </w:r>
    </w:p>
    <w:p w14:paraId="42E71D6C" w14:textId="77777777" w:rsidR="00703796" w:rsidRDefault="00703796" w:rsidP="00703796">
      <w:pPr>
        <w:spacing w:after="0" w:line="360" w:lineRule="auto"/>
        <w:ind w:right="1008"/>
        <w:jc w:val="both"/>
        <w:rPr>
          <w:rFonts w:ascii="Times New Roman" w:hAnsi="Times New Roman" w:cs="Times New Roman"/>
          <w:i/>
          <w:iCs/>
          <w:sz w:val="24"/>
          <w:szCs w:val="24"/>
          <w:lang w:val="en-ZA"/>
        </w:rPr>
      </w:pPr>
    </w:p>
    <w:p w14:paraId="46664EE1" w14:textId="72FEF4A7" w:rsidR="001F0CA3" w:rsidRDefault="00703796" w:rsidP="007037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The emphasis on the exceptionality of the exercise of th</w:t>
      </w:r>
      <w:r w:rsidR="007C2163">
        <w:rPr>
          <w:rFonts w:ascii="Times New Roman" w:hAnsi="Times New Roman" w:cs="Times New Roman"/>
          <w:sz w:val="28"/>
          <w:szCs w:val="28"/>
          <w:lang w:val="en-ZA"/>
        </w:rPr>
        <w:t>e</w:t>
      </w:r>
      <w:r>
        <w:rPr>
          <w:rFonts w:ascii="Times New Roman" w:hAnsi="Times New Roman" w:cs="Times New Roman"/>
          <w:sz w:val="28"/>
          <w:szCs w:val="28"/>
          <w:lang w:val="en-ZA"/>
        </w:rPr>
        <w:t xml:space="preserve"> power by the courts to call </w:t>
      </w:r>
      <w:r w:rsidR="007C2163">
        <w:rPr>
          <w:rFonts w:ascii="Times New Roman" w:hAnsi="Times New Roman" w:cs="Times New Roman"/>
          <w:sz w:val="28"/>
          <w:szCs w:val="28"/>
          <w:lang w:val="en-ZA"/>
        </w:rPr>
        <w:t xml:space="preserve">special </w:t>
      </w:r>
      <w:r>
        <w:rPr>
          <w:rFonts w:ascii="Times New Roman" w:hAnsi="Times New Roman" w:cs="Times New Roman"/>
          <w:sz w:val="28"/>
          <w:szCs w:val="28"/>
          <w:lang w:val="en-ZA"/>
        </w:rPr>
        <w:t>meeting</w:t>
      </w:r>
      <w:r w:rsidR="007C2163">
        <w:rPr>
          <w:rFonts w:ascii="Times New Roman" w:hAnsi="Times New Roman" w:cs="Times New Roman"/>
          <w:sz w:val="28"/>
          <w:szCs w:val="28"/>
          <w:lang w:val="en-ZA"/>
        </w:rPr>
        <w:t>s</w:t>
      </w:r>
      <w:r>
        <w:rPr>
          <w:rFonts w:ascii="Times New Roman" w:hAnsi="Times New Roman" w:cs="Times New Roman"/>
          <w:sz w:val="28"/>
          <w:szCs w:val="28"/>
          <w:lang w:val="en-ZA"/>
        </w:rPr>
        <w:t xml:space="preserve"> is based on the general rule that the courts are reluctant to meddle in the internal affairs of companies by make orders on matters which can be</w:t>
      </w:r>
      <w:r w:rsidR="001C6D4B">
        <w:rPr>
          <w:rFonts w:ascii="Times New Roman" w:hAnsi="Times New Roman" w:cs="Times New Roman"/>
          <w:sz w:val="28"/>
          <w:szCs w:val="28"/>
          <w:lang w:val="en-ZA"/>
        </w:rPr>
        <w:t xml:space="preserve"> </w:t>
      </w:r>
      <w:r>
        <w:rPr>
          <w:rFonts w:ascii="Times New Roman" w:hAnsi="Times New Roman" w:cs="Times New Roman"/>
          <w:sz w:val="28"/>
          <w:szCs w:val="28"/>
          <w:lang w:val="en-ZA"/>
        </w:rPr>
        <w:t>regulated domestically by means of a resolution by majority of shareholders (</w:t>
      </w:r>
      <w:bookmarkStart w:id="2" w:name="_Hlk116395858"/>
      <w:proofErr w:type="spellStart"/>
      <w:r>
        <w:rPr>
          <w:rFonts w:ascii="Times New Roman" w:hAnsi="Times New Roman" w:cs="Times New Roman"/>
          <w:b/>
          <w:bCs/>
          <w:sz w:val="28"/>
          <w:szCs w:val="28"/>
          <w:lang w:val="en-ZA"/>
        </w:rPr>
        <w:t>Yende</w:t>
      </w:r>
      <w:proofErr w:type="spellEnd"/>
      <w:r>
        <w:rPr>
          <w:rFonts w:ascii="Times New Roman" w:hAnsi="Times New Roman" w:cs="Times New Roman"/>
          <w:b/>
          <w:bCs/>
          <w:sz w:val="28"/>
          <w:szCs w:val="28"/>
          <w:lang w:val="en-ZA"/>
        </w:rPr>
        <w:t xml:space="preserve"> v Orlando Coal Distributors (Pty) Ltd and Others 1961 (3) 314 (W.L.D)</w:t>
      </w:r>
      <w:bookmarkEnd w:id="2"/>
      <w:r>
        <w:rPr>
          <w:rFonts w:ascii="Times New Roman" w:hAnsi="Times New Roman" w:cs="Times New Roman"/>
          <w:b/>
          <w:bCs/>
          <w:sz w:val="28"/>
          <w:szCs w:val="28"/>
          <w:lang w:val="en-ZA"/>
        </w:rPr>
        <w:t xml:space="preserve"> at p. 316 B – C).</w:t>
      </w:r>
      <w:r w:rsidR="001F0CA3">
        <w:rPr>
          <w:rFonts w:ascii="Times New Roman" w:hAnsi="Times New Roman" w:cs="Times New Roman"/>
          <w:sz w:val="28"/>
          <w:szCs w:val="28"/>
          <w:lang w:val="en-ZA"/>
        </w:rPr>
        <w:t xml:space="preserve">  The conclusion reached in the preceding discussion that the time for calling of a special meeting had not lapsed, renders it unnecessary to consider whether it is impracticable to call or conduct a meeting or it is in the best interest of a company to call such a meeting.  The applicants will still </w:t>
      </w:r>
      <w:proofErr w:type="gramStart"/>
      <w:r w:rsidR="001F0CA3">
        <w:rPr>
          <w:rFonts w:ascii="Times New Roman" w:hAnsi="Times New Roman" w:cs="Times New Roman"/>
          <w:sz w:val="28"/>
          <w:szCs w:val="28"/>
          <w:lang w:val="en-ZA"/>
        </w:rPr>
        <w:t>have the opportunity to</w:t>
      </w:r>
      <w:proofErr w:type="gramEnd"/>
      <w:r w:rsidR="001F0CA3">
        <w:rPr>
          <w:rFonts w:ascii="Times New Roman" w:hAnsi="Times New Roman" w:cs="Times New Roman"/>
          <w:sz w:val="28"/>
          <w:szCs w:val="28"/>
          <w:lang w:val="en-ZA"/>
        </w:rPr>
        <w:t xml:space="preserve"> deal with the issues on which they </w:t>
      </w:r>
      <w:r w:rsidR="001C6D4B">
        <w:rPr>
          <w:rFonts w:ascii="Times New Roman" w:hAnsi="Times New Roman" w:cs="Times New Roman"/>
          <w:sz w:val="28"/>
          <w:szCs w:val="28"/>
          <w:lang w:val="en-ZA"/>
        </w:rPr>
        <w:t>raised</w:t>
      </w:r>
      <w:r w:rsidR="001F0CA3">
        <w:rPr>
          <w:rFonts w:ascii="Times New Roman" w:hAnsi="Times New Roman" w:cs="Times New Roman"/>
          <w:sz w:val="28"/>
          <w:szCs w:val="28"/>
          <w:lang w:val="en-ZA"/>
        </w:rPr>
        <w:t xml:space="preserve"> concerns when the meeting is ultimately called.  The applicants came to this court prematurely.</w:t>
      </w:r>
    </w:p>
    <w:p w14:paraId="6239B475" w14:textId="77777777" w:rsidR="001F0CA3" w:rsidRDefault="001F0CA3" w:rsidP="00703796">
      <w:pPr>
        <w:spacing w:after="0" w:line="360" w:lineRule="auto"/>
        <w:ind w:left="720" w:hanging="720"/>
        <w:jc w:val="both"/>
        <w:rPr>
          <w:rFonts w:ascii="Times New Roman" w:hAnsi="Times New Roman" w:cs="Times New Roman"/>
          <w:sz w:val="28"/>
          <w:szCs w:val="28"/>
          <w:lang w:val="en-ZA"/>
        </w:rPr>
      </w:pPr>
    </w:p>
    <w:p w14:paraId="2B7C3CC1" w14:textId="6ED221BB" w:rsidR="00C249F5" w:rsidRDefault="001F0CA3" w:rsidP="0070379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r>
      <w:r w:rsidR="0040192D">
        <w:rPr>
          <w:rFonts w:ascii="Times New Roman" w:hAnsi="Times New Roman" w:cs="Times New Roman"/>
          <w:sz w:val="28"/>
          <w:szCs w:val="28"/>
          <w:lang w:val="en-ZA"/>
        </w:rPr>
        <w:t xml:space="preserve">It </w:t>
      </w:r>
      <w:r w:rsidR="00A70555">
        <w:rPr>
          <w:rFonts w:ascii="Times New Roman" w:hAnsi="Times New Roman" w:cs="Times New Roman"/>
          <w:sz w:val="28"/>
          <w:szCs w:val="28"/>
          <w:lang w:val="en-ZA"/>
        </w:rPr>
        <w:t>should,</w:t>
      </w:r>
      <w:r w:rsidR="0040192D">
        <w:rPr>
          <w:rFonts w:ascii="Times New Roman" w:hAnsi="Times New Roman" w:cs="Times New Roman"/>
          <w:sz w:val="28"/>
          <w:szCs w:val="28"/>
          <w:lang w:val="en-ZA"/>
        </w:rPr>
        <w:t xml:space="preserve"> </w:t>
      </w:r>
      <w:r w:rsidR="00C249F5">
        <w:rPr>
          <w:rFonts w:ascii="Times New Roman" w:hAnsi="Times New Roman" w:cs="Times New Roman"/>
          <w:sz w:val="28"/>
          <w:szCs w:val="28"/>
          <w:lang w:val="en-ZA"/>
        </w:rPr>
        <w:t>however</w:t>
      </w:r>
      <w:r w:rsidR="00371C6B">
        <w:rPr>
          <w:rFonts w:ascii="Times New Roman" w:hAnsi="Times New Roman" w:cs="Times New Roman"/>
          <w:sz w:val="28"/>
          <w:szCs w:val="28"/>
          <w:lang w:val="en-ZA"/>
        </w:rPr>
        <w:t>,</w:t>
      </w:r>
      <w:r w:rsidR="00C249F5">
        <w:rPr>
          <w:rFonts w:ascii="Times New Roman" w:hAnsi="Times New Roman" w:cs="Times New Roman"/>
          <w:sz w:val="28"/>
          <w:szCs w:val="28"/>
          <w:lang w:val="en-ZA"/>
        </w:rPr>
        <w:t xml:space="preserve"> be stated that given </w:t>
      </w:r>
      <w:r w:rsidR="001C6D4B">
        <w:rPr>
          <w:rFonts w:ascii="Times New Roman" w:hAnsi="Times New Roman" w:cs="Times New Roman"/>
          <w:sz w:val="28"/>
          <w:szCs w:val="28"/>
          <w:lang w:val="en-ZA"/>
        </w:rPr>
        <w:t xml:space="preserve">that </w:t>
      </w:r>
      <w:r w:rsidR="00C249F5">
        <w:rPr>
          <w:rFonts w:ascii="Times New Roman" w:hAnsi="Times New Roman" w:cs="Times New Roman"/>
          <w:sz w:val="28"/>
          <w:szCs w:val="28"/>
          <w:lang w:val="en-ZA"/>
        </w:rPr>
        <w:t>the requisition does not name the directors who should be removed and the reason for such removal, it is defective.  In terms of section 73(1) of the Act:</w:t>
      </w:r>
    </w:p>
    <w:p w14:paraId="4BEF00C5" w14:textId="77777777" w:rsidR="00C249F5" w:rsidRDefault="00C249F5" w:rsidP="00703796">
      <w:pPr>
        <w:spacing w:after="0" w:line="360" w:lineRule="auto"/>
        <w:ind w:left="720" w:hanging="720"/>
        <w:jc w:val="both"/>
        <w:rPr>
          <w:rFonts w:ascii="Times New Roman" w:hAnsi="Times New Roman" w:cs="Times New Roman"/>
          <w:sz w:val="28"/>
          <w:szCs w:val="28"/>
          <w:lang w:val="en-ZA"/>
        </w:rPr>
      </w:pPr>
    </w:p>
    <w:p w14:paraId="21BF9DA1" w14:textId="77777777" w:rsidR="00C249F5" w:rsidRDefault="00C249F5" w:rsidP="00C249F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“73(1) A board of directors shall call a special meeting for the purpose of removing one or more directors upon receiving a written request signed by the shareholders whose shares represent not less than 20 percent of the issued shares entitled to vote and the request shall name each director whose removal is sought and the reasons for such removal by the shareholders.”</w:t>
      </w:r>
    </w:p>
    <w:p w14:paraId="55A52693" w14:textId="77777777" w:rsidR="001C6D4B" w:rsidRDefault="001C6D4B" w:rsidP="001C6D4B">
      <w:pPr>
        <w:spacing w:after="0" w:line="360" w:lineRule="auto"/>
        <w:ind w:left="397"/>
        <w:jc w:val="both"/>
        <w:rPr>
          <w:rFonts w:ascii="Times New Roman" w:hAnsi="Times New Roman" w:cs="Times New Roman"/>
          <w:i/>
          <w:iCs/>
          <w:sz w:val="24"/>
          <w:szCs w:val="24"/>
          <w:lang w:val="en-ZA"/>
        </w:rPr>
      </w:pPr>
    </w:p>
    <w:p w14:paraId="6AE64728" w14:textId="118101D0" w:rsidR="00C249F5" w:rsidRDefault="001C6D4B" w:rsidP="001C6D4B">
      <w:pPr>
        <w:spacing w:after="0" w:line="360" w:lineRule="auto"/>
        <w:ind w:left="283"/>
        <w:jc w:val="both"/>
        <w:rPr>
          <w:rFonts w:ascii="Times New Roman" w:hAnsi="Times New Roman" w:cs="Times New Roman"/>
          <w:sz w:val="28"/>
          <w:szCs w:val="28"/>
          <w:lang w:val="en-ZA"/>
        </w:rPr>
      </w:pPr>
      <w:r w:rsidRPr="001C6D4B">
        <w:rPr>
          <w:rFonts w:ascii="Times New Roman" w:hAnsi="Times New Roman" w:cs="Times New Roman"/>
          <w:sz w:val="24"/>
          <w:szCs w:val="24"/>
          <w:lang w:val="en-ZA"/>
        </w:rPr>
        <w:t>[19]</w:t>
      </w:r>
      <w:r>
        <w:rPr>
          <w:rFonts w:ascii="Times New Roman" w:hAnsi="Times New Roman" w:cs="Times New Roman"/>
          <w:i/>
          <w:iCs/>
          <w:sz w:val="24"/>
          <w:szCs w:val="24"/>
          <w:lang w:val="en-ZA"/>
        </w:rPr>
        <w:t xml:space="preserve">    </w:t>
      </w:r>
      <w:r w:rsidR="00C249F5">
        <w:rPr>
          <w:rFonts w:ascii="Times New Roman" w:hAnsi="Times New Roman" w:cs="Times New Roman"/>
          <w:sz w:val="28"/>
          <w:szCs w:val="28"/>
          <w:lang w:val="en-ZA"/>
        </w:rPr>
        <w:t xml:space="preserve">The requirements for the calling of the special meeting on the strength of </w:t>
      </w:r>
      <w:r>
        <w:rPr>
          <w:rFonts w:ascii="Times New Roman" w:hAnsi="Times New Roman" w:cs="Times New Roman"/>
          <w:sz w:val="28"/>
          <w:szCs w:val="28"/>
          <w:lang w:val="en-ZA"/>
        </w:rPr>
        <w:tab/>
      </w:r>
      <w:r>
        <w:rPr>
          <w:rFonts w:ascii="Times New Roman" w:hAnsi="Times New Roman" w:cs="Times New Roman"/>
          <w:sz w:val="28"/>
          <w:szCs w:val="28"/>
          <w:lang w:val="en-ZA"/>
        </w:rPr>
        <w:tab/>
        <w:t xml:space="preserve">    </w:t>
      </w:r>
      <w:r w:rsidR="00C249F5">
        <w:rPr>
          <w:rFonts w:ascii="Times New Roman" w:hAnsi="Times New Roman" w:cs="Times New Roman"/>
          <w:sz w:val="28"/>
          <w:szCs w:val="28"/>
          <w:lang w:val="en-ZA"/>
        </w:rPr>
        <w:t xml:space="preserve">the requisition by shareholders in terms of  Section 50, must be read with </w:t>
      </w:r>
      <w:r>
        <w:rPr>
          <w:rFonts w:ascii="Times New Roman" w:hAnsi="Times New Roman" w:cs="Times New Roman"/>
          <w:sz w:val="28"/>
          <w:szCs w:val="28"/>
          <w:lang w:val="en-ZA"/>
        </w:rPr>
        <w:tab/>
      </w:r>
      <w:r>
        <w:rPr>
          <w:rFonts w:ascii="Times New Roman" w:hAnsi="Times New Roman" w:cs="Times New Roman"/>
          <w:sz w:val="28"/>
          <w:szCs w:val="28"/>
          <w:lang w:val="en-ZA"/>
        </w:rPr>
        <w:tab/>
        <w:t xml:space="preserve">    </w:t>
      </w:r>
      <w:r w:rsidR="00C249F5">
        <w:rPr>
          <w:rFonts w:ascii="Times New Roman" w:hAnsi="Times New Roman" w:cs="Times New Roman"/>
          <w:sz w:val="28"/>
          <w:szCs w:val="28"/>
          <w:lang w:val="en-ZA"/>
        </w:rPr>
        <w:t xml:space="preserve">Section </w:t>
      </w:r>
      <w:r w:rsidR="00A80039">
        <w:rPr>
          <w:rFonts w:ascii="Times New Roman" w:hAnsi="Times New Roman" w:cs="Times New Roman"/>
          <w:sz w:val="28"/>
          <w:szCs w:val="28"/>
          <w:lang w:val="en-ZA"/>
        </w:rPr>
        <w:t xml:space="preserve">73 (1) when the business to be transacted at such a special meeting </w:t>
      </w:r>
      <w:r w:rsidR="002E3FA7">
        <w:rPr>
          <w:rFonts w:ascii="Times New Roman" w:hAnsi="Times New Roman" w:cs="Times New Roman"/>
          <w:sz w:val="28"/>
          <w:szCs w:val="28"/>
          <w:lang w:val="en-ZA"/>
        </w:rPr>
        <w:lastRenderedPageBreak/>
        <w:tab/>
      </w:r>
      <w:r w:rsidR="00A80039">
        <w:rPr>
          <w:rFonts w:ascii="Times New Roman" w:hAnsi="Times New Roman" w:cs="Times New Roman"/>
          <w:sz w:val="28"/>
          <w:szCs w:val="28"/>
          <w:lang w:val="en-ZA"/>
        </w:rPr>
        <w:t>is the removal</w:t>
      </w:r>
      <w:r w:rsidR="007C1B75">
        <w:rPr>
          <w:rFonts w:ascii="Times New Roman" w:hAnsi="Times New Roman" w:cs="Times New Roman"/>
          <w:sz w:val="28"/>
          <w:szCs w:val="28"/>
          <w:lang w:val="en-ZA"/>
        </w:rPr>
        <w:t xml:space="preserve"> of one or more directors of the company.  For the requisition </w:t>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 xml:space="preserve">for the removal of a director to qualify as proper, the </w:t>
      </w:r>
      <w:proofErr w:type="spellStart"/>
      <w:r w:rsidR="007C1B75">
        <w:rPr>
          <w:rFonts w:ascii="Times New Roman" w:hAnsi="Times New Roman" w:cs="Times New Roman"/>
          <w:sz w:val="28"/>
          <w:szCs w:val="28"/>
          <w:lang w:val="en-ZA"/>
        </w:rPr>
        <w:t>requistionist</w:t>
      </w:r>
      <w:proofErr w:type="spellEnd"/>
      <w:r w:rsidR="007C1B75">
        <w:rPr>
          <w:rFonts w:ascii="Times New Roman" w:hAnsi="Times New Roman" w:cs="Times New Roman"/>
          <w:sz w:val="28"/>
          <w:szCs w:val="28"/>
          <w:lang w:val="en-ZA"/>
        </w:rPr>
        <w:t xml:space="preserve"> must hold </w:t>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 xml:space="preserve">shares not less than 20 percent of the issued shares entitled to vote on the issue.  </w:t>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In the present matter, the issue of the 1</w:t>
      </w:r>
      <w:r w:rsidR="007C1B75" w:rsidRPr="007C1B75">
        <w:rPr>
          <w:rFonts w:ascii="Times New Roman" w:hAnsi="Times New Roman" w:cs="Times New Roman"/>
          <w:sz w:val="28"/>
          <w:szCs w:val="28"/>
          <w:vertAlign w:val="superscript"/>
          <w:lang w:val="en-ZA"/>
        </w:rPr>
        <w:t>st</w:t>
      </w:r>
      <w:r w:rsidR="007C1B75">
        <w:rPr>
          <w:rFonts w:ascii="Times New Roman" w:hAnsi="Times New Roman" w:cs="Times New Roman"/>
          <w:sz w:val="28"/>
          <w:szCs w:val="28"/>
          <w:lang w:val="en-ZA"/>
        </w:rPr>
        <w:t xml:space="preserve"> applicant’s shareholding is disputed, </w:t>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 xml:space="preserve">but on the basis of the share register attached to the respondents’ answering </w:t>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affidavit, the 1</w:t>
      </w:r>
      <w:r w:rsidR="007C1B75" w:rsidRPr="007C1B75">
        <w:rPr>
          <w:rFonts w:ascii="Times New Roman" w:hAnsi="Times New Roman" w:cs="Times New Roman"/>
          <w:sz w:val="28"/>
          <w:szCs w:val="28"/>
          <w:vertAlign w:val="superscript"/>
          <w:lang w:val="en-ZA"/>
        </w:rPr>
        <w:t>st</w:t>
      </w:r>
      <w:r w:rsidR="007C1B75">
        <w:rPr>
          <w:rFonts w:ascii="Times New Roman" w:hAnsi="Times New Roman" w:cs="Times New Roman"/>
          <w:sz w:val="28"/>
          <w:szCs w:val="28"/>
          <w:lang w:val="en-ZA"/>
        </w:rPr>
        <w:t xml:space="preserve"> applicant does not</w:t>
      </w:r>
      <w:r>
        <w:rPr>
          <w:rFonts w:ascii="Times New Roman" w:hAnsi="Times New Roman" w:cs="Times New Roman"/>
          <w:sz w:val="28"/>
          <w:szCs w:val="28"/>
          <w:lang w:val="en-ZA"/>
        </w:rPr>
        <w:t xml:space="preserve"> have a</w:t>
      </w:r>
      <w:r w:rsidR="007C1B75">
        <w:rPr>
          <w:rFonts w:ascii="Times New Roman" w:hAnsi="Times New Roman" w:cs="Times New Roman"/>
          <w:sz w:val="28"/>
          <w:szCs w:val="28"/>
          <w:lang w:val="en-ZA"/>
        </w:rPr>
        <w:t xml:space="preserve"> shareholding which qualifies him, </w:t>
      </w:r>
      <w:r w:rsidR="002E3FA7">
        <w:rPr>
          <w:rFonts w:ascii="Times New Roman" w:hAnsi="Times New Roman" w:cs="Times New Roman"/>
          <w:sz w:val="28"/>
          <w:szCs w:val="28"/>
          <w:lang w:val="en-ZA"/>
        </w:rPr>
        <w:tab/>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 xml:space="preserve">alone, to request the special meeting for the removal of directors.  It follows </w:t>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 xml:space="preserve">therefore, that when the meeting is called, the issue of </w:t>
      </w:r>
      <w:r>
        <w:rPr>
          <w:rFonts w:ascii="Times New Roman" w:hAnsi="Times New Roman" w:cs="Times New Roman"/>
          <w:sz w:val="28"/>
          <w:szCs w:val="28"/>
          <w:lang w:val="en-ZA"/>
        </w:rPr>
        <w:t xml:space="preserve">the </w:t>
      </w:r>
      <w:r w:rsidR="007C1B75">
        <w:rPr>
          <w:rFonts w:ascii="Times New Roman" w:hAnsi="Times New Roman" w:cs="Times New Roman"/>
          <w:sz w:val="28"/>
          <w:szCs w:val="28"/>
          <w:lang w:val="en-ZA"/>
        </w:rPr>
        <w:t xml:space="preserve">removal of directors </w:t>
      </w:r>
      <w:r w:rsidR="002E3FA7">
        <w:rPr>
          <w:rFonts w:ascii="Times New Roman" w:hAnsi="Times New Roman" w:cs="Times New Roman"/>
          <w:sz w:val="28"/>
          <w:szCs w:val="28"/>
          <w:lang w:val="en-ZA"/>
        </w:rPr>
        <w:tab/>
      </w:r>
      <w:r w:rsidR="007C1B75">
        <w:rPr>
          <w:rFonts w:ascii="Times New Roman" w:hAnsi="Times New Roman" w:cs="Times New Roman"/>
          <w:sz w:val="28"/>
          <w:szCs w:val="28"/>
          <w:lang w:val="en-ZA"/>
        </w:rPr>
        <w:t xml:space="preserve">should not be on the agenda.  This conclusion, for fear of being repetitious, is </w:t>
      </w:r>
      <w:r w:rsidR="002E3FA7">
        <w:rPr>
          <w:rFonts w:ascii="Times New Roman" w:hAnsi="Times New Roman" w:cs="Times New Roman"/>
          <w:sz w:val="28"/>
          <w:szCs w:val="28"/>
          <w:lang w:val="en-ZA"/>
        </w:rPr>
        <w:tab/>
      </w:r>
      <w:proofErr w:type="gramStart"/>
      <w:r w:rsidR="007C1B75">
        <w:rPr>
          <w:rFonts w:ascii="Times New Roman" w:hAnsi="Times New Roman" w:cs="Times New Roman"/>
          <w:sz w:val="28"/>
          <w:szCs w:val="28"/>
          <w:lang w:val="en-ZA"/>
        </w:rPr>
        <w:t>based on the fact</w:t>
      </w:r>
      <w:r>
        <w:rPr>
          <w:rFonts w:ascii="Times New Roman" w:hAnsi="Times New Roman" w:cs="Times New Roman"/>
          <w:sz w:val="28"/>
          <w:szCs w:val="28"/>
          <w:lang w:val="en-ZA"/>
        </w:rPr>
        <w:t xml:space="preserve"> that</w:t>
      </w:r>
      <w:proofErr w:type="gramEnd"/>
      <w:r>
        <w:rPr>
          <w:rFonts w:ascii="Times New Roman" w:hAnsi="Times New Roman" w:cs="Times New Roman"/>
          <w:sz w:val="28"/>
          <w:szCs w:val="28"/>
          <w:lang w:val="en-ZA"/>
        </w:rPr>
        <w:t xml:space="preserve"> the requisition is defective</w:t>
      </w:r>
      <w:r w:rsidR="007C1B75">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for </w:t>
      </w:r>
      <w:r w:rsidR="007C1B75">
        <w:rPr>
          <w:rFonts w:ascii="Times New Roman" w:hAnsi="Times New Roman" w:cs="Times New Roman"/>
          <w:sz w:val="28"/>
          <w:szCs w:val="28"/>
          <w:lang w:val="en-ZA"/>
        </w:rPr>
        <w:t xml:space="preserve">not </w:t>
      </w:r>
      <w:r>
        <w:rPr>
          <w:rFonts w:ascii="Times New Roman" w:hAnsi="Times New Roman" w:cs="Times New Roman"/>
          <w:sz w:val="28"/>
          <w:szCs w:val="28"/>
          <w:lang w:val="en-ZA"/>
        </w:rPr>
        <w:t>naming</w:t>
      </w:r>
      <w:r w:rsidR="00013336">
        <w:rPr>
          <w:rFonts w:ascii="Times New Roman" w:hAnsi="Times New Roman" w:cs="Times New Roman"/>
          <w:sz w:val="28"/>
          <w:szCs w:val="28"/>
          <w:lang w:val="en-ZA"/>
        </w:rPr>
        <w:t xml:space="preserve"> the directors </w:t>
      </w:r>
      <w:r w:rsidR="002E3FA7">
        <w:rPr>
          <w:rFonts w:ascii="Times New Roman" w:hAnsi="Times New Roman" w:cs="Times New Roman"/>
          <w:sz w:val="28"/>
          <w:szCs w:val="28"/>
          <w:lang w:val="en-ZA"/>
        </w:rPr>
        <w:tab/>
      </w:r>
      <w:r w:rsidR="00013336">
        <w:rPr>
          <w:rFonts w:ascii="Times New Roman" w:hAnsi="Times New Roman" w:cs="Times New Roman"/>
          <w:sz w:val="28"/>
          <w:szCs w:val="28"/>
          <w:lang w:val="en-ZA"/>
        </w:rPr>
        <w:t>to be removed and the reason for their remova</w:t>
      </w:r>
      <w:r>
        <w:rPr>
          <w:rFonts w:ascii="Times New Roman" w:hAnsi="Times New Roman" w:cs="Times New Roman"/>
          <w:sz w:val="28"/>
          <w:szCs w:val="28"/>
          <w:lang w:val="en-ZA"/>
        </w:rPr>
        <w:t>l</w:t>
      </w:r>
      <w:r w:rsidR="00013336">
        <w:rPr>
          <w:rFonts w:ascii="Times New Roman" w:hAnsi="Times New Roman" w:cs="Times New Roman"/>
          <w:sz w:val="28"/>
          <w:szCs w:val="28"/>
          <w:lang w:val="en-ZA"/>
        </w:rPr>
        <w:t xml:space="preserve"> and for lack of requisite </w:t>
      </w:r>
      <w:r w:rsidR="002E3FA7">
        <w:rPr>
          <w:rFonts w:ascii="Times New Roman" w:hAnsi="Times New Roman" w:cs="Times New Roman"/>
          <w:sz w:val="28"/>
          <w:szCs w:val="28"/>
          <w:lang w:val="en-ZA"/>
        </w:rPr>
        <w:tab/>
      </w:r>
      <w:r w:rsidR="00013336">
        <w:rPr>
          <w:rFonts w:ascii="Times New Roman" w:hAnsi="Times New Roman" w:cs="Times New Roman"/>
          <w:sz w:val="28"/>
          <w:szCs w:val="28"/>
          <w:lang w:val="en-ZA"/>
        </w:rPr>
        <w:t>shareholding on the part of the 1</w:t>
      </w:r>
      <w:r w:rsidR="00013336" w:rsidRPr="00013336">
        <w:rPr>
          <w:rFonts w:ascii="Times New Roman" w:hAnsi="Times New Roman" w:cs="Times New Roman"/>
          <w:sz w:val="28"/>
          <w:szCs w:val="28"/>
          <w:vertAlign w:val="superscript"/>
          <w:lang w:val="en-ZA"/>
        </w:rPr>
        <w:t>st</w:t>
      </w:r>
      <w:r w:rsidR="00013336">
        <w:rPr>
          <w:rFonts w:ascii="Times New Roman" w:hAnsi="Times New Roman" w:cs="Times New Roman"/>
          <w:sz w:val="28"/>
          <w:szCs w:val="28"/>
          <w:lang w:val="en-ZA"/>
        </w:rPr>
        <w:t xml:space="preserve"> applicant</w:t>
      </w:r>
      <w:r>
        <w:rPr>
          <w:rFonts w:ascii="Times New Roman" w:hAnsi="Times New Roman" w:cs="Times New Roman"/>
          <w:sz w:val="28"/>
          <w:szCs w:val="28"/>
          <w:lang w:val="en-ZA"/>
        </w:rPr>
        <w:t xml:space="preserve"> to make such a request</w:t>
      </w:r>
      <w:r w:rsidR="00013336">
        <w:rPr>
          <w:rFonts w:ascii="Times New Roman" w:hAnsi="Times New Roman" w:cs="Times New Roman"/>
          <w:sz w:val="28"/>
          <w:szCs w:val="28"/>
          <w:lang w:val="en-ZA"/>
        </w:rPr>
        <w:t>.</w:t>
      </w:r>
    </w:p>
    <w:p w14:paraId="797C4784" w14:textId="2FD08405" w:rsidR="00013336" w:rsidRDefault="00013336" w:rsidP="00013336">
      <w:pPr>
        <w:spacing w:after="0" w:line="360" w:lineRule="auto"/>
        <w:jc w:val="both"/>
        <w:rPr>
          <w:rFonts w:ascii="Times New Roman" w:hAnsi="Times New Roman" w:cs="Times New Roman"/>
          <w:sz w:val="28"/>
          <w:szCs w:val="28"/>
          <w:lang w:val="en-ZA"/>
        </w:rPr>
      </w:pPr>
    </w:p>
    <w:p w14:paraId="6D659166" w14:textId="714A5509" w:rsidR="00013336" w:rsidRDefault="00013336" w:rsidP="00013336">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1C6D4B">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w:t>
      </w:r>
    </w:p>
    <w:p w14:paraId="029EEA2A" w14:textId="258A0455" w:rsidR="00013336" w:rsidRDefault="00013336" w:rsidP="00013336">
      <w:pPr>
        <w:spacing w:after="0" w:line="360" w:lineRule="auto"/>
        <w:jc w:val="both"/>
        <w:rPr>
          <w:rFonts w:ascii="Times New Roman" w:hAnsi="Times New Roman" w:cs="Times New Roman"/>
          <w:sz w:val="28"/>
          <w:szCs w:val="28"/>
          <w:lang w:val="en-ZA"/>
        </w:rPr>
      </w:pPr>
    </w:p>
    <w:p w14:paraId="3AD4F7C4" w14:textId="350BFAE2" w:rsidR="00013336" w:rsidRDefault="00013336" w:rsidP="00013336">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dismissed with costs.</w:t>
      </w:r>
    </w:p>
    <w:p w14:paraId="27A46F7E" w14:textId="3B499672" w:rsidR="00013336" w:rsidRDefault="00013336" w:rsidP="00013336">
      <w:pPr>
        <w:spacing w:after="0" w:line="360" w:lineRule="auto"/>
        <w:jc w:val="both"/>
        <w:rPr>
          <w:rFonts w:ascii="Times New Roman" w:hAnsi="Times New Roman" w:cs="Times New Roman"/>
          <w:sz w:val="28"/>
          <w:szCs w:val="28"/>
          <w:lang w:val="en-ZA"/>
        </w:rPr>
      </w:pPr>
    </w:p>
    <w:p w14:paraId="0F7A1EC7" w14:textId="758A76E9" w:rsidR="00013336" w:rsidRDefault="00013336" w:rsidP="00013336">
      <w:pPr>
        <w:spacing w:after="0" w:line="360" w:lineRule="auto"/>
        <w:jc w:val="both"/>
        <w:rPr>
          <w:rFonts w:ascii="Times New Roman" w:hAnsi="Times New Roman" w:cs="Times New Roman"/>
          <w:sz w:val="28"/>
          <w:szCs w:val="28"/>
          <w:lang w:val="en-ZA"/>
        </w:rPr>
      </w:pPr>
    </w:p>
    <w:p w14:paraId="5C00CAB8" w14:textId="77777777" w:rsidR="00BF2977" w:rsidRDefault="00BF2977" w:rsidP="00013336">
      <w:pPr>
        <w:spacing w:after="0" w:line="360" w:lineRule="auto"/>
        <w:jc w:val="both"/>
        <w:rPr>
          <w:rFonts w:ascii="Times New Roman" w:hAnsi="Times New Roman" w:cs="Times New Roman"/>
          <w:sz w:val="28"/>
          <w:szCs w:val="28"/>
          <w:lang w:val="en-ZA"/>
        </w:rPr>
      </w:pPr>
    </w:p>
    <w:p w14:paraId="7B118E59" w14:textId="0C3D9B95" w:rsidR="00013336" w:rsidRPr="00013336" w:rsidRDefault="00013336" w:rsidP="00013336">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______________________</w:t>
      </w:r>
    </w:p>
    <w:p w14:paraId="61D65AF7" w14:textId="0C66959C" w:rsidR="00013336" w:rsidRDefault="00013336" w:rsidP="00013336">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56862B1B" w14:textId="743095CE" w:rsidR="003A1624" w:rsidRDefault="003A1624" w:rsidP="003A1624">
      <w:pPr>
        <w:spacing w:after="0" w:line="360" w:lineRule="auto"/>
        <w:rPr>
          <w:rFonts w:ascii="Times New Roman" w:hAnsi="Times New Roman" w:cs="Times New Roman"/>
          <w:b/>
          <w:bCs/>
          <w:sz w:val="28"/>
          <w:szCs w:val="28"/>
          <w:lang w:val="en-ZA"/>
        </w:rPr>
      </w:pPr>
    </w:p>
    <w:p w14:paraId="06EFE85D" w14:textId="01201645" w:rsidR="003A1624" w:rsidRDefault="003A1624" w:rsidP="003A1624">
      <w:pPr>
        <w:spacing w:after="0" w:line="360" w:lineRule="auto"/>
        <w:ind w:left="3600" w:hanging="360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sidR="004D1F20">
        <w:rPr>
          <w:rFonts w:ascii="Times New Roman" w:hAnsi="Times New Roman" w:cs="Times New Roman"/>
          <w:b/>
          <w:bCs/>
          <w:sz w:val="28"/>
          <w:szCs w:val="28"/>
          <w:lang w:val="en-ZA"/>
        </w:rPr>
        <w:tab/>
      </w:r>
      <w:r>
        <w:rPr>
          <w:rFonts w:ascii="Times New Roman" w:hAnsi="Times New Roman" w:cs="Times New Roman"/>
          <w:b/>
          <w:bCs/>
          <w:sz w:val="28"/>
          <w:szCs w:val="28"/>
          <w:lang w:val="en-ZA"/>
        </w:rPr>
        <w:t xml:space="preserve">Adv. </w:t>
      </w:r>
      <w:proofErr w:type="spellStart"/>
      <w:r>
        <w:rPr>
          <w:rFonts w:ascii="Times New Roman" w:hAnsi="Times New Roman" w:cs="Times New Roman"/>
          <w:b/>
          <w:bCs/>
          <w:sz w:val="28"/>
          <w:szCs w:val="28"/>
          <w:lang w:val="en-ZA"/>
        </w:rPr>
        <w:t>Tuke</w:t>
      </w:r>
      <w:proofErr w:type="spellEnd"/>
      <w:r>
        <w:rPr>
          <w:rFonts w:ascii="Times New Roman" w:hAnsi="Times New Roman" w:cs="Times New Roman"/>
          <w:b/>
          <w:bCs/>
          <w:sz w:val="28"/>
          <w:szCs w:val="28"/>
          <w:lang w:val="en-ZA"/>
        </w:rPr>
        <w:t xml:space="preserve"> instructed by K.J </w:t>
      </w:r>
      <w:proofErr w:type="spellStart"/>
      <w:r>
        <w:rPr>
          <w:rFonts w:ascii="Times New Roman" w:hAnsi="Times New Roman" w:cs="Times New Roman"/>
          <w:b/>
          <w:bCs/>
          <w:sz w:val="28"/>
          <w:szCs w:val="28"/>
          <w:lang w:val="en-ZA"/>
        </w:rPr>
        <w:t>Nthontho</w:t>
      </w:r>
      <w:proofErr w:type="spellEnd"/>
      <w:r>
        <w:rPr>
          <w:rFonts w:ascii="Times New Roman" w:hAnsi="Times New Roman" w:cs="Times New Roman"/>
          <w:b/>
          <w:bCs/>
          <w:sz w:val="28"/>
          <w:szCs w:val="28"/>
          <w:lang w:val="en-ZA"/>
        </w:rPr>
        <w:t xml:space="preserve"> Attorneys</w:t>
      </w:r>
    </w:p>
    <w:p w14:paraId="0A94DC90" w14:textId="0BDE3524" w:rsidR="003A1624" w:rsidRDefault="003A1624" w:rsidP="003A1624">
      <w:pPr>
        <w:spacing w:after="0" w:line="360" w:lineRule="auto"/>
        <w:ind w:left="3600" w:hanging="3600"/>
        <w:jc w:val="both"/>
        <w:rPr>
          <w:rFonts w:ascii="Times New Roman" w:hAnsi="Times New Roman" w:cs="Times New Roman"/>
          <w:b/>
          <w:bCs/>
          <w:sz w:val="28"/>
          <w:szCs w:val="28"/>
          <w:lang w:val="en-ZA"/>
        </w:rPr>
      </w:pPr>
    </w:p>
    <w:p w14:paraId="339B8230" w14:textId="6654F2E6" w:rsidR="0073369D" w:rsidRPr="00647B15" w:rsidRDefault="003A1624" w:rsidP="007568C7">
      <w:pPr>
        <w:spacing w:after="0" w:line="360" w:lineRule="auto"/>
        <w:ind w:left="3600" w:hanging="3600"/>
        <w:jc w:val="both"/>
        <w:rPr>
          <w:rFonts w:ascii="Times New Roman" w:hAnsi="Times New Roman" w:cs="Times New Roman"/>
          <w:i/>
          <w:iCs/>
          <w:sz w:val="24"/>
          <w:szCs w:val="24"/>
          <w:lang w:val="en-ZA"/>
        </w:rPr>
      </w:pPr>
      <w:r>
        <w:rPr>
          <w:rFonts w:ascii="Times New Roman" w:hAnsi="Times New Roman" w:cs="Times New Roman"/>
          <w:b/>
          <w:bCs/>
          <w:sz w:val="28"/>
          <w:szCs w:val="28"/>
          <w:lang w:val="en-ZA"/>
        </w:rPr>
        <w:t>For the Respondents:</w:t>
      </w:r>
      <w:r>
        <w:rPr>
          <w:rFonts w:ascii="Times New Roman" w:hAnsi="Times New Roman" w:cs="Times New Roman"/>
          <w:b/>
          <w:bCs/>
          <w:sz w:val="28"/>
          <w:szCs w:val="28"/>
          <w:lang w:val="en-ZA"/>
        </w:rPr>
        <w:tab/>
        <w:t xml:space="preserve">Adv. T. </w:t>
      </w:r>
      <w:proofErr w:type="spellStart"/>
      <w:r>
        <w:rPr>
          <w:rFonts w:ascii="Times New Roman" w:hAnsi="Times New Roman" w:cs="Times New Roman"/>
          <w:b/>
          <w:bCs/>
          <w:sz w:val="28"/>
          <w:szCs w:val="28"/>
          <w:lang w:val="en-ZA"/>
        </w:rPr>
        <w:t>Maqakachane</w:t>
      </w:r>
      <w:proofErr w:type="spellEnd"/>
      <w:r>
        <w:rPr>
          <w:rFonts w:ascii="Times New Roman" w:hAnsi="Times New Roman" w:cs="Times New Roman"/>
          <w:b/>
          <w:bCs/>
          <w:sz w:val="28"/>
          <w:szCs w:val="28"/>
          <w:lang w:val="en-ZA"/>
        </w:rPr>
        <w:t xml:space="preserve"> instructed by </w:t>
      </w:r>
      <w:proofErr w:type="spellStart"/>
      <w:r>
        <w:rPr>
          <w:rFonts w:ascii="Times New Roman" w:hAnsi="Times New Roman" w:cs="Times New Roman"/>
          <w:b/>
          <w:bCs/>
          <w:sz w:val="28"/>
          <w:szCs w:val="28"/>
          <w:lang w:val="en-ZA"/>
        </w:rPr>
        <w:t>Lephatsa</w:t>
      </w:r>
      <w:proofErr w:type="spellEnd"/>
      <w:r>
        <w:rPr>
          <w:rFonts w:ascii="Times New Roman" w:hAnsi="Times New Roman" w:cs="Times New Roman"/>
          <w:b/>
          <w:bCs/>
          <w:sz w:val="28"/>
          <w:szCs w:val="28"/>
          <w:lang w:val="en-ZA"/>
        </w:rPr>
        <w:t xml:space="preserve"> Attorneys and Consultants</w:t>
      </w:r>
      <w:bookmarkStart w:id="3" w:name="_GoBack"/>
      <w:bookmarkEnd w:id="3"/>
      <w:r w:rsidR="0073369D" w:rsidRPr="00647B15">
        <w:rPr>
          <w:rFonts w:ascii="Times New Roman" w:hAnsi="Times New Roman" w:cs="Times New Roman"/>
          <w:i/>
          <w:iCs/>
          <w:sz w:val="24"/>
          <w:szCs w:val="24"/>
          <w:lang w:val="en-ZA"/>
        </w:rPr>
        <w:t xml:space="preserve"> </w:t>
      </w:r>
    </w:p>
    <w:sectPr w:rsidR="0073369D" w:rsidRPr="00647B15" w:rsidSect="00A7055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E66A" w14:textId="77777777" w:rsidR="00785A94" w:rsidRDefault="00785A94" w:rsidP="00A70555">
      <w:pPr>
        <w:spacing w:after="0" w:line="240" w:lineRule="auto"/>
      </w:pPr>
      <w:r>
        <w:separator/>
      </w:r>
    </w:p>
  </w:endnote>
  <w:endnote w:type="continuationSeparator" w:id="0">
    <w:p w14:paraId="7A83E7BF" w14:textId="77777777" w:rsidR="00785A94" w:rsidRDefault="00785A94" w:rsidP="00A7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941445"/>
      <w:docPartObj>
        <w:docPartGallery w:val="Page Numbers (Bottom of Page)"/>
        <w:docPartUnique/>
      </w:docPartObj>
    </w:sdtPr>
    <w:sdtEndPr>
      <w:rPr>
        <w:noProof/>
      </w:rPr>
    </w:sdtEndPr>
    <w:sdtContent>
      <w:p w14:paraId="2C0FB7A3" w14:textId="3A8CF0A8" w:rsidR="00A70555" w:rsidRDefault="00A70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43996" w14:textId="77777777" w:rsidR="00A70555" w:rsidRDefault="00A7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A4BC" w14:textId="77777777" w:rsidR="00785A94" w:rsidRDefault="00785A94" w:rsidP="00A70555">
      <w:pPr>
        <w:spacing w:after="0" w:line="240" w:lineRule="auto"/>
      </w:pPr>
      <w:r>
        <w:separator/>
      </w:r>
    </w:p>
  </w:footnote>
  <w:footnote w:type="continuationSeparator" w:id="0">
    <w:p w14:paraId="5CDB8B1F" w14:textId="77777777" w:rsidR="00785A94" w:rsidRDefault="00785A94" w:rsidP="00A70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F3F"/>
    <w:multiLevelType w:val="hybridMultilevel"/>
    <w:tmpl w:val="E1C265AC"/>
    <w:lvl w:ilvl="0" w:tplc="B6B6EC04">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 w15:restartNumberingAfterBreak="0">
    <w:nsid w:val="31B52E48"/>
    <w:multiLevelType w:val="hybridMultilevel"/>
    <w:tmpl w:val="8F60C0FA"/>
    <w:lvl w:ilvl="0" w:tplc="2A1E4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861B3"/>
    <w:multiLevelType w:val="multilevel"/>
    <w:tmpl w:val="C91CCE30"/>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54FE5C59"/>
    <w:multiLevelType w:val="hybridMultilevel"/>
    <w:tmpl w:val="10E44832"/>
    <w:lvl w:ilvl="0" w:tplc="2CAC12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25"/>
    <w:rsid w:val="00005EA1"/>
    <w:rsid w:val="00010F3A"/>
    <w:rsid w:val="00013336"/>
    <w:rsid w:val="00036F25"/>
    <w:rsid w:val="000639D5"/>
    <w:rsid w:val="00083F6B"/>
    <w:rsid w:val="000A19DC"/>
    <w:rsid w:val="000C5988"/>
    <w:rsid w:val="000F184D"/>
    <w:rsid w:val="001116EB"/>
    <w:rsid w:val="00111CD2"/>
    <w:rsid w:val="001172C5"/>
    <w:rsid w:val="00177076"/>
    <w:rsid w:val="00185F55"/>
    <w:rsid w:val="00187374"/>
    <w:rsid w:val="001B0E94"/>
    <w:rsid w:val="001B2D2C"/>
    <w:rsid w:val="001C6D4B"/>
    <w:rsid w:val="001D37CC"/>
    <w:rsid w:val="001E2528"/>
    <w:rsid w:val="001F0CA3"/>
    <w:rsid w:val="001F3E44"/>
    <w:rsid w:val="00204B48"/>
    <w:rsid w:val="0021619D"/>
    <w:rsid w:val="002246F9"/>
    <w:rsid w:val="002270E5"/>
    <w:rsid w:val="00257DEA"/>
    <w:rsid w:val="00261582"/>
    <w:rsid w:val="0026223E"/>
    <w:rsid w:val="00271C7F"/>
    <w:rsid w:val="00277502"/>
    <w:rsid w:val="002A3834"/>
    <w:rsid w:val="002A6034"/>
    <w:rsid w:val="002C6F9F"/>
    <w:rsid w:val="002D5E18"/>
    <w:rsid w:val="002E3FA7"/>
    <w:rsid w:val="002F2297"/>
    <w:rsid w:val="002F23E6"/>
    <w:rsid w:val="002F594A"/>
    <w:rsid w:val="00306337"/>
    <w:rsid w:val="00331F5D"/>
    <w:rsid w:val="003475B1"/>
    <w:rsid w:val="00371C6B"/>
    <w:rsid w:val="00397192"/>
    <w:rsid w:val="003A1624"/>
    <w:rsid w:val="003B4078"/>
    <w:rsid w:val="003D09E0"/>
    <w:rsid w:val="003D718A"/>
    <w:rsid w:val="003E3F57"/>
    <w:rsid w:val="0040192D"/>
    <w:rsid w:val="00402EED"/>
    <w:rsid w:val="00403E14"/>
    <w:rsid w:val="00406154"/>
    <w:rsid w:val="004200D0"/>
    <w:rsid w:val="004419DE"/>
    <w:rsid w:val="00457403"/>
    <w:rsid w:val="00460F0B"/>
    <w:rsid w:val="0046277A"/>
    <w:rsid w:val="00462FD2"/>
    <w:rsid w:val="004766FA"/>
    <w:rsid w:val="004A0D2D"/>
    <w:rsid w:val="004B634D"/>
    <w:rsid w:val="004D1F20"/>
    <w:rsid w:val="004E0976"/>
    <w:rsid w:val="004E7225"/>
    <w:rsid w:val="004F28A3"/>
    <w:rsid w:val="004F3F1D"/>
    <w:rsid w:val="00507ECA"/>
    <w:rsid w:val="0051170E"/>
    <w:rsid w:val="00540988"/>
    <w:rsid w:val="00541BB3"/>
    <w:rsid w:val="005503F4"/>
    <w:rsid w:val="00550EEA"/>
    <w:rsid w:val="00577223"/>
    <w:rsid w:val="00593BBF"/>
    <w:rsid w:val="005A1925"/>
    <w:rsid w:val="005B4A05"/>
    <w:rsid w:val="005C183C"/>
    <w:rsid w:val="005C389A"/>
    <w:rsid w:val="005E4F9F"/>
    <w:rsid w:val="005E70EA"/>
    <w:rsid w:val="005F065E"/>
    <w:rsid w:val="0063090D"/>
    <w:rsid w:val="00642786"/>
    <w:rsid w:val="00647B15"/>
    <w:rsid w:val="006A178A"/>
    <w:rsid w:val="006E57D5"/>
    <w:rsid w:val="00703796"/>
    <w:rsid w:val="00712B92"/>
    <w:rsid w:val="00732C70"/>
    <w:rsid w:val="0073369D"/>
    <w:rsid w:val="00742930"/>
    <w:rsid w:val="00746C00"/>
    <w:rsid w:val="007568C7"/>
    <w:rsid w:val="00761856"/>
    <w:rsid w:val="00762030"/>
    <w:rsid w:val="0076364B"/>
    <w:rsid w:val="007816CA"/>
    <w:rsid w:val="007818FC"/>
    <w:rsid w:val="00781B13"/>
    <w:rsid w:val="00785A94"/>
    <w:rsid w:val="007C1B75"/>
    <w:rsid w:val="007C2163"/>
    <w:rsid w:val="007E3E5F"/>
    <w:rsid w:val="00816BB1"/>
    <w:rsid w:val="00831775"/>
    <w:rsid w:val="00835079"/>
    <w:rsid w:val="00835D95"/>
    <w:rsid w:val="00857468"/>
    <w:rsid w:val="0087796A"/>
    <w:rsid w:val="00884273"/>
    <w:rsid w:val="00893237"/>
    <w:rsid w:val="00894975"/>
    <w:rsid w:val="008A17A7"/>
    <w:rsid w:val="008A565F"/>
    <w:rsid w:val="008D7B7C"/>
    <w:rsid w:val="00900CB4"/>
    <w:rsid w:val="00911A16"/>
    <w:rsid w:val="00912DE3"/>
    <w:rsid w:val="00942856"/>
    <w:rsid w:val="00942BB6"/>
    <w:rsid w:val="009479B3"/>
    <w:rsid w:val="009A159D"/>
    <w:rsid w:val="009A1CF9"/>
    <w:rsid w:val="009A7935"/>
    <w:rsid w:val="009B3E9A"/>
    <w:rsid w:val="009C5E1F"/>
    <w:rsid w:val="009D116A"/>
    <w:rsid w:val="009E21A5"/>
    <w:rsid w:val="00A06A20"/>
    <w:rsid w:val="00A27E52"/>
    <w:rsid w:val="00A33C86"/>
    <w:rsid w:val="00A55C4B"/>
    <w:rsid w:val="00A70555"/>
    <w:rsid w:val="00A728C9"/>
    <w:rsid w:val="00A75A25"/>
    <w:rsid w:val="00A80039"/>
    <w:rsid w:val="00A8633E"/>
    <w:rsid w:val="00A87EB3"/>
    <w:rsid w:val="00A92FDB"/>
    <w:rsid w:val="00AA5917"/>
    <w:rsid w:val="00AD2C80"/>
    <w:rsid w:val="00AE77C9"/>
    <w:rsid w:val="00B464CA"/>
    <w:rsid w:val="00B80C3B"/>
    <w:rsid w:val="00BC6DB9"/>
    <w:rsid w:val="00BD3513"/>
    <w:rsid w:val="00BD480A"/>
    <w:rsid w:val="00BF2977"/>
    <w:rsid w:val="00C00DF8"/>
    <w:rsid w:val="00C249F5"/>
    <w:rsid w:val="00C31F3E"/>
    <w:rsid w:val="00C569B6"/>
    <w:rsid w:val="00CC3B04"/>
    <w:rsid w:val="00D01208"/>
    <w:rsid w:val="00D20BDA"/>
    <w:rsid w:val="00D23491"/>
    <w:rsid w:val="00D32164"/>
    <w:rsid w:val="00D3756F"/>
    <w:rsid w:val="00D42CF3"/>
    <w:rsid w:val="00D507B1"/>
    <w:rsid w:val="00D54E55"/>
    <w:rsid w:val="00D60CC3"/>
    <w:rsid w:val="00D73A2A"/>
    <w:rsid w:val="00D9277D"/>
    <w:rsid w:val="00D937B6"/>
    <w:rsid w:val="00DA77B5"/>
    <w:rsid w:val="00DC1922"/>
    <w:rsid w:val="00DC735A"/>
    <w:rsid w:val="00DD5159"/>
    <w:rsid w:val="00DE246D"/>
    <w:rsid w:val="00DE5567"/>
    <w:rsid w:val="00DF50E3"/>
    <w:rsid w:val="00E3571B"/>
    <w:rsid w:val="00E411BC"/>
    <w:rsid w:val="00E4138E"/>
    <w:rsid w:val="00E47937"/>
    <w:rsid w:val="00E53982"/>
    <w:rsid w:val="00E709ED"/>
    <w:rsid w:val="00E7320B"/>
    <w:rsid w:val="00E7684C"/>
    <w:rsid w:val="00E86A66"/>
    <w:rsid w:val="00EB6A28"/>
    <w:rsid w:val="00EE5E14"/>
    <w:rsid w:val="00EF54F4"/>
    <w:rsid w:val="00EF653C"/>
    <w:rsid w:val="00F159E0"/>
    <w:rsid w:val="00F4072F"/>
    <w:rsid w:val="00F65A45"/>
    <w:rsid w:val="00F705C6"/>
    <w:rsid w:val="00F717F8"/>
    <w:rsid w:val="00F7498B"/>
    <w:rsid w:val="00F9279C"/>
    <w:rsid w:val="00FA7C0A"/>
    <w:rsid w:val="00FC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04B3"/>
  <w15:chartTrackingRefBased/>
  <w15:docId w15:val="{08414FCB-FB80-44C2-B0FC-E8808F2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1BC"/>
    <w:pPr>
      <w:keepNext/>
      <w:spacing w:after="0" w:line="360" w:lineRule="auto"/>
      <w:jc w:val="both"/>
      <w:outlineLvl w:val="0"/>
    </w:pPr>
    <w:rPr>
      <w:rFonts w:ascii="Times New Roman" w:hAnsi="Times New Roman" w:cs="Times New Roman"/>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9D"/>
    <w:pPr>
      <w:ind w:left="720"/>
      <w:contextualSpacing/>
    </w:pPr>
  </w:style>
  <w:style w:type="paragraph" w:styleId="Header">
    <w:name w:val="header"/>
    <w:basedOn w:val="Normal"/>
    <w:link w:val="HeaderChar"/>
    <w:uiPriority w:val="99"/>
    <w:unhideWhenUsed/>
    <w:rsid w:val="00A7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55"/>
  </w:style>
  <w:style w:type="paragraph" w:styleId="Footer">
    <w:name w:val="footer"/>
    <w:basedOn w:val="Normal"/>
    <w:link w:val="FooterChar"/>
    <w:uiPriority w:val="99"/>
    <w:unhideWhenUsed/>
    <w:rsid w:val="00A7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55"/>
  </w:style>
  <w:style w:type="character" w:customStyle="1" w:styleId="Heading1Char">
    <w:name w:val="Heading 1 Char"/>
    <w:basedOn w:val="DefaultParagraphFont"/>
    <w:link w:val="Heading1"/>
    <w:uiPriority w:val="9"/>
    <w:rsid w:val="00E411BC"/>
    <w:rPr>
      <w:rFonts w:ascii="Times New Roman" w:hAnsi="Times New Roman" w:cs="Times New Roman"/>
      <w:b/>
      <w:bCs/>
      <w:sz w:val="28"/>
      <w:szCs w:val="28"/>
      <w:lang w:val="en-ZA"/>
    </w:rPr>
  </w:style>
  <w:style w:type="paragraph" w:styleId="BalloonText">
    <w:name w:val="Balloon Text"/>
    <w:basedOn w:val="Normal"/>
    <w:link w:val="BalloonTextChar"/>
    <w:uiPriority w:val="99"/>
    <w:semiHidden/>
    <w:unhideWhenUsed/>
    <w:rsid w:val="0075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2022-10-27T07:39:00Z</cp:lastPrinted>
  <dcterms:created xsi:type="dcterms:W3CDTF">2022-10-27T07:40:00Z</dcterms:created>
  <dcterms:modified xsi:type="dcterms:W3CDTF">2022-10-27T07:40:00Z</dcterms:modified>
</cp:coreProperties>
</file>