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483C" w14:textId="77777777" w:rsidR="003B133C" w:rsidRDefault="003B133C"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0FC4B5F4" w14:textId="77777777" w:rsidR="005E77A9" w:rsidRDefault="005E77A9"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bookmarkStart w:id="0" w:name="_Hlk106116167"/>
    </w:p>
    <w:p w14:paraId="75E2365F" w14:textId="77777777" w:rsidR="005E77A9" w:rsidRDefault="005E77A9"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5A1068FC" w14:textId="77777777" w:rsidR="005E77A9" w:rsidRDefault="005E77A9"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6C59856C" w14:textId="77777777" w:rsidR="005E77A9" w:rsidRDefault="005E77A9"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29F34B10" w14:textId="77777777" w:rsidR="005E77A9" w:rsidRDefault="005E77A9"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33E7DB70" w14:textId="77777777" w:rsidR="005E77A9" w:rsidRDefault="005E77A9"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2E968F1D" w14:textId="77777777" w:rsidR="005E77A9" w:rsidRDefault="005E77A9"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5836FD50" w14:textId="60DA37AB" w:rsidR="003B133C" w:rsidRPr="00E602A9" w:rsidRDefault="003B133C"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r w:rsidRPr="00C03F7A">
        <w:rPr>
          <w:rFonts w:ascii="Times New Roman" w:eastAsia="Calibri" w:hAnsi="Times New Roman" w:cs="Times New Roman"/>
          <w:b/>
          <w:sz w:val="32"/>
          <w:szCs w:val="32"/>
          <w:u w:val="single"/>
        </w:rPr>
        <w:t>IN THE HIGH COURT OF LESOTHO</w:t>
      </w:r>
    </w:p>
    <w:p w14:paraId="50A0C5E5" w14:textId="77777777" w:rsidR="003B133C" w:rsidRPr="006C2DD0" w:rsidRDefault="003B133C" w:rsidP="003B133C">
      <w:pPr>
        <w:suppressAutoHyphens/>
        <w:autoSpaceDN w:val="0"/>
        <w:spacing w:after="0" w:line="240" w:lineRule="auto"/>
        <w:jc w:val="center"/>
        <w:textAlignment w:val="baseline"/>
        <w:rPr>
          <w:rFonts w:ascii="Times New Roman" w:eastAsia="Calibri" w:hAnsi="Times New Roman" w:cs="Times New Roman"/>
          <w:b/>
          <w:sz w:val="32"/>
          <w:szCs w:val="32"/>
        </w:rPr>
      </w:pPr>
      <w:r w:rsidRPr="006C2DD0">
        <w:rPr>
          <w:rFonts w:ascii="Times New Roman" w:eastAsia="Calibri" w:hAnsi="Times New Roman" w:cs="Times New Roman"/>
          <w:b/>
          <w:sz w:val="32"/>
          <w:szCs w:val="32"/>
        </w:rPr>
        <w:t>(Commercial Court Division)</w:t>
      </w:r>
    </w:p>
    <w:p w14:paraId="42D4C83E" w14:textId="77777777" w:rsidR="003B133C" w:rsidRPr="00C03F7A" w:rsidRDefault="003B133C" w:rsidP="003B133C">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7812DB7F" w14:textId="77777777" w:rsidR="003B133C" w:rsidRPr="00C03F7A" w:rsidRDefault="003B133C" w:rsidP="003B133C">
      <w:pPr>
        <w:suppressAutoHyphens/>
        <w:autoSpaceDN w:val="0"/>
        <w:spacing w:before="120" w:after="240" w:line="240" w:lineRule="auto"/>
        <w:jc w:val="center"/>
        <w:textAlignment w:val="baseline"/>
        <w:rPr>
          <w:rFonts w:ascii="Times New Roman" w:eastAsia="Calibri" w:hAnsi="Times New Roman" w:cs="Times New Roman"/>
          <w:b/>
          <w:sz w:val="32"/>
          <w:szCs w:val="32"/>
          <w:u w:val="single"/>
        </w:rPr>
      </w:pPr>
    </w:p>
    <w:p w14:paraId="067B8356" w14:textId="77FDFBAF" w:rsidR="003B133C" w:rsidRPr="00C03F7A" w:rsidRDefault="003B133C" w:rsidP="003B133C">
      <w:pPr>
        <w:suppressAutoHyphens/>
        <w:autoSpaceDN w:val="0"/>
        <w:spacing w:before="120" w:after="240" w:line="480" w:lineRule="auto"/>
        <w:textAlignment w:val="baseline"/>
        <w:rPr>
          <w:rFonts w:ascii="Times New Roman" w:eastAsia="Calibri" w:hAnsi="Times New Roman" w:cs="Times New Roman"/>
          <w:b/>
          <w:sz w:val="32"/>
          <w:szCs w:val="32"/>
        </w:rPr>
      </w:pPr>
      <w:r w:rsidRPr="00C03F7A">
        <w:rPr>
          <w:rFonts w:ascii="Times New Roman" w:eastAsia="Calibri" w:hAnsi="Times New Roman" w:cs="Times New Roman"/>
          <w:b/>
          <w:sz w:val="32"/>
          <w:szCs w:val="32"/>
        </w:rPr>
        <w:t>HELD AT MASERU</w:t>
      </w:r>
      <w:r w:rsidRPr="00C03F7A">
        <w:rPr>
          <w:rFonts w:ascii="Times New Roman" w:eastAsia="Calibri" w:hAnsi="Times New Roman" w:cs="Times New Roman"/>
          <w:b/>
          <w:sz w:val="32"/>
          <w:szCs w:val="32"/>
        </w:rPr>
        <w:tab/>
      </w:r>
      <w:r w:rsidRPr="00C03F7A">
        <w:rPr>
          <w:rFonts w:ascii="Times New Roman" w:eastAsia="Calibri" w:hAnsi="Times New Roman" w:cs="Times New Roman"/>
          <w:b/>
          <w:sz w:val="32"/>
          <w:szCs w:val="32"/>
        </w:rPr>
        <w:tab/>
      </w:r>
      <w:r w:rsidRPr="00C03F7A">
        <w:rPr>
          <w:rFonts w:ascii="Times New Roman" w:eastAsia="Calibri" w:hAnsi="Times New Roman" w:cs="Times New Roman"/>
          <w:b/>
          <w:sz w:val="32"/>
          <w:szCs w:val="32"/>
        </w:rPr>
        <w:tab/>
      </w:r>
      <w:r w:rsidRPr="00C03F7A">
        <w:rPr>
          <w:rFonts w:ascii="Times New Roman" w:eastAsia="Calibri" w:hAnsi="Times New Roman" w:cs="Times New Roman"/>
          <w:b/>
          <w:sz w:val="32"/>
          <w:szCs w:val="32"/>
        </w:rPr>
        <w:tab/>
        <w:t xml:space="preserve">             CC</w:t>
      </w:r>
      <w:r>
        <w:rPr>
          <w:rFonts w:ascii="Times New Roman" w:eastAsia="Calibri" w:hAnsi="Times New Roman" w:cs="Times New Roman"/>
          <w:b/>
          <w:sz w:val="32"/>
          <w:szCs w:val="32"/>
        </w:rPr>
        <w:t>A</w:t>
      </w:r>
      <w:r w:rsidRPr="00C03F7A">
        <w:rPr>
          <w:rFonts w:ascii="Times New Roman" w:eastAsia="Calibri" w:hAnsi="Times New Roman" w:cs="Times New Roman"/>
          <w:b/>
          <w:sz w:val="32"/>
          <w:szCs w:val="32"/>
        </w:rPr>
        <w:t>/0</w:t>
      </w:r>
      <w:r w:rsidR="00154F8C">
        <w:rPr>
          <w:rFonts w:ascii="Times New Roman" w:eastAsia="Calibri" w:hAnsi="Times New Roman" w:cs="Times New Roman"/>
          <w:b/>
          <w:sz w:val="32"/>
          <w:szCs w:val="32"/>
        </w:rPr>
        <w:t>092</w:t>
      </w:r>
      <w:r w:rsidRPr="00C03F7A">
        <w:rPr>
          <w:rFonts w:ascii="Times New Roman" w:eastAsia="Calibri" w:hAnsi="Times New Roman" w:cs="Times New Roman"/>
          <w:b/>
          <w:sz w:val="32"/>
          <w:szCs w:val="32"/>
        </w:rPr>
        <w:t>/202</w:t>
      </w:r>
      <w:r w:rsidR="00154F8C">
        <w:rPr>
          <w:rFonts w:ascii="Times New Roman" w:eastAsia="Calibri" w:hAnsi="Times New Roman" w:cs="Times New Roman"/>
          <w:b/>
          <w:sz w:val="32"/>
          <w:szCs w:val="32"/>
        </w:rPr>
        <w:t>1</w:t>
      </w:r>
    </w:p>
    <w:p w14:paraId="45122A60" w14:textId="77777777" w:rsidR="003B133C" w:rsidRDefault="003B133C" w:rsidP="003B133C">
      <w:pPr>
        <w:suppressAutoHyphens/>
        <w:autoSpaceDN w:val="0"/>
        <w:spacing w:before="120" w:after="240" w:line="480" w:lineRule="auto"/>
        <w:textAlignment w:val="baseline"/>
        <w:rPr>
          <w:rFonts w:ascii="Times New Roman" w:eastAsia="Calibri" w:hAnsi="Times New Roman" w:cs="Times New Roman"/>
          <w:sz w:val="32"/>
          <w:szCs w:val="32"/>
        </w:rPr>
      </w:pPr>
      <w:r w:rsidRPr="00C03F7A">
        <w:rPr>
          <w:rFonts w:ascii="Times New Roman" w:eastAsia="Calibri" w:hAnsi="Times New Roman" w:cs="Times New Roman"/>
          <w:sz w:val="32"/>
          <w:szCs w:val="32"/>
        </w:rPr>
        <w:t xml:space="preserve">In the matter between: </w:t>
      </w:r>
    </w:p>
    <w:p w14:paraId="79BE3E33" w14:textId="31A3CDBF" w:rsidR="003B133C" w:rsidRPr="004C0690" w:rsidRDefault="00154F8C" w:rsidP="00F83DA6">
      <w:pPr>
        <w:suppressAutoHyphens/>
        <w:autoSpaceDN w:val="0"/>
        <w:spacing w:before="120" w:after="240" w:line="48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PUMA </w:t>
      </w:r>
      <w:r w:rsidR="00F83DA6">
        <w:rPr>
          <w:rFonts w:ascii="Times New Roman" w:eastAsia="Calibri" w:hAnsi="Times New Roman" w:cs="Times New Roman"/>
          <w:b/>
          <w:sz w:val="24"/>
          <w:szCs w:val="24"/>
        </w:rPr>
        <w:t xml:space="preserve">ENERGY LS (Pty) Ltd </w:t>
      </w:r>
      <w:r w:rsidR="00F83DA6">
        <w:rPr>
          <w:rFonts w:ascii="Times New Roman" w:eastAsia="Calibri" w:hAnsi="Times New Roman" w:cs="Times New Roman"/>
          <w:b/>
          <w:sz w:val="24"/>
          <w:szCs w:val="24"/>
        </w:rPr>
        <w:tab/>
      </w:r>
      <w:r w:rsidR="00F83DA6">
        <w:rPr>
          <w:rFonts w:ascii="Times New Roman" w:eastAsia="Calibri" w:hAnsi="Times New Roman" w:cs="Times New Roman"/>
          <w:b/>
          <w:sz w:val="24"/>
          <w:szCs w:val="24"/>
        </w:rPr>
        <w:tab/>
      </w:r>
      <w:r w:rsidRPr="004C0690">
        <w:rPr>
          <w:rFonts w:ascii="Times New Roman" w:eastAsia="Calibri" w:hAnsi="Times New Roman" w:cs="Times New Roman"/>
          <w:b/>
          <w:sz w:val="24"/>
          <w:szCs w:val="24"/>
        </w:rPr>
        <w:tab/>
      </w:r>
      <w:r w:rsidR="00F83DA6">
        <w:rPr>
          <w:rFonts w:ascii="Times New Roman" w:eastAsia="Calibri" w:hAnsi="Times New Roman" w:cs="Times New Roman"/>
          <w:b/>
          <w:sz w:val="24"/>
          <w:szCs w:val="24"/>
        </w:rPr>
        <w:tab/>
      </w:r>
      <w:r w:rsidR="00F83DA6">
        <w:rPr>
          <w:rFonts w:ascii="Times New Roman" w:eastAsia="Calibri" w:hAnsi="Times New Roman" w:cs="Times New Roman"/>
          <w:b/>
          <w:sz w:val="24"/>
          <w:szCs w:val="24"/>
        </w:rPr>
        <w:tab/>
      </w:r>
      <w:r w:rsidR="00F60D9A">
        <w:rPr>
          <w:rFonts w:ascii="Times New Roman" w:eastAsia="Calibri" w:hAnsi="Times New Roman" w:cs="Times New Roman"/>
          <w:b/>
          <w:sz w:val="24"/>
          <w:szCs w:val="24"/>
        </w:rPr>
        <w:t xml:space="preserve">      </w:t>
      </w:r>
      <w:r w:rsidR="00FE3EE0">
        <w:rPr>
          <w:rFonts w:ascii="Times New Roman" w:eastAsia="Calibri" w:hAnsi="Times New Roman" w:cs="Times New Roman"/>
          <w:b/>
          <w:sz w:val="24"/>
          <w:szCs w:val="24"/>
        </w:rPr>
        <w:t xml:space="preserve">       </w:t>
      </w:r>
      <w:r w:rsidR="00F83DA6">
        <w:rPr>
          <w:rFonts w:ascii="Times New Roman" w:eastAsia="Calibri" w:hAnsi="Times New Roman" w:cs="Times New Roman"/>
          <w:b/>
          <w:sz w:val="24"/>
          <w:szCs w:val="24"/>
        </w:rPr>
        <w:t>1</w:t>
      </w:r>
      <w:r w:rsidR="00F83DA6" w:rsidRPr="00F83DA6">
        <w:rPr>
          <w:rFonts w:ascii="Times New Roman" w:eastAsia="Calibri" w:hAnsi="Times New Roman" w:cs="Times New Roman"/>
          <w:b/>
          <w:sz w:val="24"/>
          <w:szCs w:val="24"/>
          <w:vertAlign w:val="superscript"/>
        </w:rPr>
        <w:t>ST</w:t>
      </w:r>
      <w:r w:rsidR="00F83DA6">
        <w:rPr>
          <w:rFonts w:ascii="Times New Roman" w:eastAsia="Calibri" w:hAnsi="Times New Roman" w:cs="Times New Roman"/>
          <w:b/>
          <w:sz w:val="24"/>
          <w:szCs w:val="24"/>
        </w:rPr>
        <w:t xml:space="preserve">APPLICANT TOTAL LESOTHO (Pty) Ltd </w:t>
      </w:r>
      <w:r w:rsidR="00F83DA6">
        <w:rPr>
          <w:rFonts w:ascii="Times New Roman" w:eastAsia="Calibri" w:hAnsi="Times New Roman" w:cs="Times New Roman"/>
          <w:b/>
          <w:sz w:val="24"/>
          <w:szCs w:val="24"/>
        </w:rPr>
        <w:tab/>
      </w:r>
      <w:r w:rsidR="00F83DA6">
        <w:rPr>
          <w:rFonts w:ascii="Times New Roman" w:eastAsia="Calibri" w:hAnsi="Times New Roman" w:cs="Times New Roman"/>
          <w:b/>
          <w:sz w:val="24"/>
          <w:szCs w:val="24"/>
        </w:rPr>
        <w:tab/>
      </w:r>
      <w:r w:rsidR="00F83DA6">
        <w:rPr>
          <w:rFonts w:ascii="Times New Roman" w:eastAsia="Calibri" w:hAnsi="Times New Roman" w:cs="Times New Roman"/>
          <w:b/>
          <w:sz w:val="24"/>
          <w:szCs w:val="24"/>
        </w:rPr>
        <w:tab/>
      </w:r>
      <w:r w:rsidR="00F83DA6">
        <w:rPr>
          <w:rFonts w:ascii="Times New Roman" w:eastAsia="Calibri" w:hAnsi="Times New Roman" w:cs="Times New Roman"/>
          <w:b/>
          <w:sz w:val="24"/>
          <w:szCs w:val="24"/>
        </w:rPr>
        <w:tab/>
      </w:r>
      <w:r w:rsidR="00F83DA6">
        <w:rPr>
          <w:rFonts w:ascii="Times New Roman" w:eastAsia="Calibri" w:hAnsi="Times New Roman" w:cs="Times New Roman"/>
          <w:b/>
          <w:sz w:val="24"/>
          <w:szCs w:val="24"/>
        </w:rPr>
        <w:tab/>
        <w:t xml:space="preserve"> </w:t>
      </w:r>
      <w:r w:rsidR="00F60D9A">
        <w:rPr>
          <w:rFonts w:ascii="Times New Roman" w:eastAsia="Calibri" w:hAnsi="Times New Roman" w:cs="Times New Roman"/>
          <w:b/>
          <w:sz w:val="24"/>
          <w:szCs w:val="24"/>
        </w:rPr>
        <w:t xml:space="preserve">      </w:t>
      </w:r>
      <w:r w:rsidR="00FE3EE0">
        <w:rPr>
          <w:rFonts w:ascii="Times New Roman" w:eastAsia="Calibri" w:hAnsi="Times New Roman" w:cs="Times New Roman"/>
          <w:b/>
          <w:sz w:val="24"/>
          <w:szCs w:val="24"/>
        </w:rPr>
        <w:t xml:space="preserve">     </w:t>
      </w:r>
      <w:r w:rsidR="00F83DA6">
        <w:rPr>
          <w:rFonts w:ascii="Times New Roman" w:eastAsia="Calibri" w:hAnsi="Times New Roman" w:cs="Times New Roman"/>
          <w:b/>
          <w:sz w:val="24"/>
          <w:szCs w:val="24"/>
        </w:rPr>
        <w:t>2</w:t>
      </w:r>
      <w:r w:rsidR="00F83DA6" w:rsidRPr="00F83DA6">
        <w:rPr>
          <w:rFonts w:ascii="Times New Roman" w:eastAsia="Calibri" w:hAnsi="Times New Roman" w:cs="Times New Roman"/>
          <w:b/>
          <w:sz w:val="24"/>
          <w:szCs w:val="24"/>
          <w:vertAlign w:val="superscript"/>
        </w:rPr>
        <w:t>ND</w:t>
      </w:r>
      <w:r w:rsidR="00F83DA6">
        <w:rPr>
          <w:rFonts w:ascii="Times New Roman" w:eastAsia="Calibri" w:hAnsi="Times New Roman" w:cs="Times New Roman"/>
          <w:b/>
          <w:sz w:val="24"/>
          <w:szCs w:val="24"/>
        </w:rPr>
        <w:t xml:space="preserve"> </w:t>
      </w:r>
      <w:r w:rsidR="003B133C" w:rsidRPr="004C0690">
        <w:rPr>
          <w:rFonts w:ascii="Times New Roman" w:eastAsia="Calibri" w:hAnsi="Times New Roman" w:cs="Times New Roman"/>
          <w:b/>
          <w:sz w:val="24"/>
          <w:szCs w:val="24"/>
        </w:rPr>
        <w:t>APPLICANT</w:t>
      </w:r>
    </w:p>
    <w:p w14:paraId="12652C88" w14:textId="77777777" w:rsidR="003B133C" w:rsidRPr="004C0690" w:rsidRDefault="003B133C" w:rsidP="003B133C">
      <w:pPr>
        <w:suppressAutoHyphens/>
        <w:autoSpaceDN w:val="0"/>
        <w:spacing w:before="120" w:after="240" w:line="480" w:lineRule="auto"/>
        <w:jc w:val="both"/>
        <w:textAlignment w:val="baseline"/>
        <w:rPr>
          <w:rFonts w:ascii="Calibri" w:eastAsia="Calibri" w:hAnsi="Calibri" w:cs="Times New Roman"/>
          <w:sz w:val="24"/>
          <w:szCs w:val="24"/>
        </w:rPr>
      </w:pPr>
      <w:r w:rsidRPr="004C0690">
        <w:rPr>
          <w:rFonts w:ascii="Times New Roman" w:eastAsia="Calibri" w:hAnsi="Times New Roman" w:cs="Times New Roman"/>
          <w:sz w:val="24"/>
          <w:szCs w:val="24"/>
        </w:rPr>
        <w:t>And</w:t>
      </w:r>
    </w:p>
    <w:p w14:paraId="4E6A1693" w14:textId="5DD2C6AD" w:rsidR="003B133C" w:rsidRPr="004C0690" w:rsidRDefault="00F83DA6" w:rsidP="003B133C">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MOTHIBELI THOMAS SEHLABO </w:t>
      </w:r>
      <w:r w:rsidR="003B133C" w:rsidRPr="004C0690">
        <w:rPr>
          <w:rFonts w:ascii="Times New Roman" w:eastAsia="Calibri" w:hAnsi="Times New Roman" w:cs="Times New Roman"/>
          <w:b/>
          <w:sz w:val="24"/>
          <w:szCs w:val="24"/>
        </w:rPr>
        <w:tab/>
      </w:r>
      <w:r w:rsidR="003B133C" w:rsidRPr="004C0690">
        <w:rPr>
          <w:rFonts w:ascii="Times New Roman" w:eastAsia="Calibri" w:hAnsi="Times New Roman" w:cs="Times New Roman"/>
          <w:b/>
          <w:sz w:val="24"/>
          <w:szCs w:val="24"/>
        </w:rPr>
        <w:tab/>
      </w:r>
      <w:r w:rsidR="003B133C" w:rsidRPr="004C0690">
        <w:rPr>
          <w:rFonts w:ascii="Times New Roman" w:eastAsia="Calibri" w:hAnsi="Times New Roman" w:cs="Times New Roman"/>
          <w:b/>
          <w:sz w:val="24"/>
          <w:szCs w:val="24"/>
        </w:rPr>
        <w:tab/>
      </w:r>
      <w:r w:rsidR="003B133C">
        <w:rPr>
          <w:rFonts w:ascii="Times New Roman" w:eastAsia="Calibri" w:hAnsi="Times New Roman" w:cs="Times New Roman"/>
          <w:b/>
          <w:sz w:val="24"/>
          <w:szCs w:val="24"/>
        </w:rPr>
        <w:tab/>
        <w:t xml:space="preserve">        </w:t>
      </w:r>
      <w:r w:rsidR="003B133C" w:rsidRPr="004C0690">
        <w:rPr>
          <w:rFonts w:ascii="Times New Roman" w:eastAsia="Calibri" w:hAnsi="Times New Roman" w:cs="Times New Roman"/>
          <w:b/>
          <w:sz w:val="24"/>
          <w:szCs w:val="24"/>
        </w:rPr>
        <w:t>1</w:t>
      </w:r>
      <w:r w:rsidR="003B133C" w:rsidRPr="004C0690">
        <w:rPr>
          <w:rFonts w:ascii="Times New Roman" w:eastAsia="Calibri" w:hAnsi="Times New Roman" w:cs="Times New Roman"/>
          <w:b/>
          <w:sz w:val="24"/>
          <w:szCs w:val="24"/>
          <w:vertAlign w:val="superscript"/>
        </w:rPr>
        <w:t>ST</w:t>
      </w:r>
      <w:r w:rsidR="003B133C" w:rsidRPr="004C0690">
        <w:rPr>
          <w:rFonts w:ascii="Times New Roman" w:eastAsia="Calibri" w:hAnsi="Times New Roman" w:cs="Times New Roman"/>
          <w:b/>
          <w:sz w:val="24"/>
          <w:szCs w:val="24"/>
        </w:rPr>
        <w:t xml:space="preserve"> RESPONDENT</w:t>
      </w:r>
    </w:p>
    <w:p w14:paraId="56F0F5F2" w14:textId="77777777" w:rsidR="003B133C" w:rsidRPr="004C0690" w:rsidRDefault="003B133C" w:rsidP="003B133C">
      <w:pPr>
        <w:suppressAutoHyphens/>
        <w:autoSpaceDN w:val="0"/>
        <w:spacing w:after="0" w:line="240" w:lineRule="auto"/>
        <w:jc w:val="both"/>
        <w:textAlignment w:val="baseline"/>
        <w:rPr>
          <w:rFonts w:ascii="Times New Roman" w:eastAsia="Calibri" w:hAnsi="Times New Roman" w:cs="Times New Roman"/>
          <w:b/>
          <w:sz w:val="24"/>
          <w:szCs w:val="24"/>
        </w:rPr>
      </w:pPr>
    </w:p>
    <w:p w14:paraId="75181802" w14:textId="218B6190" w:rsidR="003B133C" w:rsidRPr="004C0690" w:rsidRDefault="00F83DA6" w:rsidP="003B133C">
      <w:pPr>
        <w:suppressAutoHyphens/>
        <w:autoSpaceDN w:val="0"/>
        <w:spacing w:line="48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BONGA (PTY) LTD                                                              </w:t>
      </w:r>
      <w:r w:rsidR="003B133C">
        <w:rPr>
          <w:rFonts w:ascii="Times New Roman" w:eastAsia="Calibri" w:hAnsi="Times New Roman" w:cs="Times New Roman"/>
          <w:b/>
          <w:sz w:val="24"/>
          <w:szCs w:val="24"/>
        </w:rPr>
        <w:tab/>
        <w:t xml:space="preserve">        </w:t>
      </w:r>
      <w:r w:rsidR="003B133C" w:rsidRPr="004C0690">
        <w:rPr>
          <w:rFonts w:ascii="Times New Roman" w:eastAsia="Calibri" w:hAnsi="Times New Roman" w:cs="Times New Roman"/>
          <w:b/>
          <w:sz w:val="24"/>
          <w:szCs w:val="24"/>
        </w:rPr>
        <w:t>2</w:t>
      </w:r>
      <w:r w:rsidR="003B133C" w:rsidRPr="004C0690">
        <w:rPr>
          <w:rFonts w:ascii="Times New Roman" w:eastAsia="Calibri" w:hAnsi="Times New Roman" w:cs="Times New Roman"/>
          <w:b/>
          <w:sz w:val="24"/>
          <w:szCs w:val="24"/>
          <w:vertAlign w:val="superscript"/>
        </w:rPr>
        <w:t>ND</w:t>
      </w:r>
      <w:r w:rsidR="003B133C" w:rsidRPr="004C0690">
        <w:rPr>
          <w:rFonts w:ascii="Times New Roman" w:eastAsia="Calibri" w:hAnsi="Times New Roman" w:cs="Times New Roman"/>
          <w:b/>
          <w:sz w:val="24"/>
          <w:szCs w:val="24"/>
        </w:rPr>
        <w:t xml:space="preserve"> RESPONDENT</w:t>
      </w:r>
    </w:p>
    <w:p w14:paraId="385DEF6D" w14:textId="4E367490" w:rsidR="003B133C" w:rsidRPr="004C0690" w:rsidRDefault="00F83DA6" w:rsidP="003B133C">
      <w:pPr>
        <w:suppressAutoHyphens/>
        <w:autoSpaceDN w:val="0"/>
        <w:spacing w:line="48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COMMISSIONER OF POLICE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003B133C" w:rsidRPr="004C0690">
        <w:rPr>
          <w:rFonts w:ascii="Times New Roman" w:eastAsia="Calibri" w:hAnsi="Times New Roman" w:cs="Times New Roman"/>
          <w:b/>
          <w:sz w:val="24"/>
          <w:szCs w:val="24"/>
        </w:rPr>
        <w:t>3</w:t>
      </w:r>
      <w:r w:rsidR="003B133C" w:rsidRPr="004C0690">
        <w:rPr>
          <w:rFonts w:ascii="Times New Roman" w:eastAsia="Calibri" w:hAnsi="Times New Roman" w:cs="Times New Roman"/>
          <w:b/>
          <w:sz w:val="24"/>
          <w:szCs w:val="24"/>
          <w:vertAlign w:val="superscript"/>
        </w:rPr>
        <w:t xml:space="preserve">RD </w:t>
      </w:r>
      <w:r w:rsidR="003B133C" w:rsidRPr="004C0690">
        <w:rPr>
          <w:rFonts w:ascii="Times New Roman" w:eastAsia="Calibri" w:hAnsi="Times New Roman" w:cs="Times New Roman"/>
          <w:b/>
          <w:sz w:val="24"/>
          <w:szCs w:val="24"/>
        </w:rPr>
        <w:t>RESPONDENT</w:t>
      </w:r>
    </w:p>
    <w:p w14:paraId="06B6F541" w14:textId="26D799C8" w:rsidR="003B133C" w:rsidRDefault="00F83DA6" w:rsidP="003B133C">
      <w:pPr>
        <w:suppressAutoHyphens/>
        <w:autoSpaceDN w:val="0"/>
        <w:spacing w:line="48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OFFICER COMMANDING FLIGHT 1 POLICE STATION</w:t>
      </w:r>
      <w:r>
        <w:rPr>
          <w:rFonts w:ascii="Times New Roman" w:eastAsia="Calibri" w:hAnsi="Times New Roman" w:cs="Times New Roman"/>
          <w:b/>
          <w:sz w:val="24"/>
          <w:szCs w:val="24"/>
        </w:rPr>
        <w:tab/>
        <w:t xml:space="preserve">       </w:t>
      </w:r>
      <w:r w:rsidR="003B133C" w:rsidRPr="004C0690">
        <w:rPr>
          <w:rFonts w:ascii="Times New Roman" w:eastAsia="Calibri" w:hAnsi="Times New Roman" w:cs="Times New Roman"/>
          <w:b/>
          <w:sz w:val="24"/>
          <w:szCs w:val="24"/>
        </w:rPr>
        <w:t>4</w:t>
      </w:r>
      <w:r w:rsidR="003B133C" w:rsidRPr="004C0690">
        <w:rPr>
          <w:rFonts w:ascii="Times New Roman" w:eastAsia="Calibri" w:hAnsi="Times New Roman" w:cs="Times New Roman"/>
          <w:b/>
          <w:sz w:val="24"/>
          <w:szCs w:val="24"/>
          <w:vertAlign w:val="superscript"/>
        </w:rPr>
        <w:t>TH</w:t>
      </w:r>
      <w:r w:rsidR="003B133C" w:rsidRPr="004C0690">
        <w:rPr>
          <w:rFonts w:ascii="Times New Roman" w:eastAsia="Calibri" w:hAnsi="Times New Roman" w:cs="Times New Roman"/>
          <w:b/>
          <w:sz w:val="24"/>
          <w:szCs w:val="24"/>
        </w:rPr>
        <w:t xml:space="preserve"> RESPONDENT</w:t>
      </w:r>
    </w:p>
    <w:p w14:paraId="23CE4806" w14:textId="3806725A" w:rsidR="005624FA" w:rsidRPr="0038794E" w:rsidRDefault="005624FA" w:rsidP="003B133C">
      <w:pPr>
        <w:suppressAutoHyphens/>
        <w:autoSpaceDN w:val="0"/>
        <w:spacing w:line="480" w:lineRule="auto"/>
        <w:jc w:val="both"/>
        <w:textAlignment w:val="baseline"/>
        <w:rPr>
          <w:rFonts w:ascii="Times New Roman" w:eastAsia="Calibri" w:hAnsi="Times New Roman" w:cs="Times New Roman"/>
          <w:b/>
          <w:sz w:val="28"/>
          <w:szCs w:val="28"/>
        </w:rPr>
      </w:pPr>
      <w:r>
        <w:rPr>
          <w:rFonts w:ascii="Times New Roman" w:eastAsia="Calibri" w:hAnsi="Times New Roman" w:cs="Times New Roman"/>
          <w:b/>
          <w:sz w:val="24"/>
          <w:szCs w:val="24"/>
        </w:rPr>
        <w:t>ATTORNEY GENERAL                                                                        5</w:t>
      </w:r>
      <w:r w:rsidRPr="005624FA">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RESPONDENT</w:t>
      </w:r>
    </w:p>
    <w:p w14:paraId="53BDBD58" w14:textId="77777777" w:rsidR="006E2C6C" w:rsidRPr="007202D3" w:rsidRDefault="006E2C6C" w:rsidP="006E2C6C">
      <w:pPr>
        <w:suppressAutoHyphens/>
        <w:spacing w:line="256" w:lineRule="auto"/>
        <w:jc w:val="both"/>
        <w:textAlignment w:val="baseline"/>
        <w:rPr>
          <w:rFonts w:ascii="Times New Roman" w:eastAsia="Calibri" w:hAnsi="Times New Roman" w:cs="Times New Roman"/>
          <w:bCs/>
          <w:sz w:val="28"/>
          <w:szCs w:val="28"/>
        </w:rPr>
      </w:pPr>
      <w:r w:rsidRPr="007202D3">
        <w:rPr>
          <w:rFonts w:ascii="Times New Roman" w:eastAsia="Calibri" w:hAnsi="Times New Roman" w:cs="Times New Roman"/>
          <w:b/>
          <w:sz w:val="28"/>
          <w:szCs w:val="28"/>
        </w:rPr>
        <w:t xml:space="preserve">Neutral Citation: </w:t>
      </w:r>
      <w:r w:rsidRPr="007202D3">
        <w:rPr>
          <w:rFonts w:ascii="Times New Roman" w:eastAsia="Calibri" w:hAnsi="Times New Roman" w:cs="Times New Roman"/>
          <w:b/>
          <w:sz w:val="24"/>
          <w:szCs w:val="24"/>
        </w:rPr>
        <w:t>PUMA ENERGY LS (Pty) Ltd</w:t>
      </w:r>
      <w:r w:rsidRPr="007202D3">
        <w:rPr>
          <w:rFonts w:ascii="Times New Roman" w:eastAsia="Calibri" w:hAnsi="Times New Roman" w:cs="Times New Roman"/>
          <w:bCs/>
          <w:sz w:val="28"/>
          <w:szCs w:val="28"/>
        </w:rPr>
        <w:t xml:space="preserve"> v </w:t>
      </w:r>
      <w:r w:rsidRPr="007202D3">
        <w:rPr>
          <w:rFonts w:ascii="Times New Roman" w:eastAsia="Calibri" w:hAnsi="Times New Roman" w:cs="Times New Roman"/>
          <w:b/>
          <w:sz w:val="24"/>
          <w:szCs w:val="24"/>
        </w:rPr>
        <w:t xml:space="preserve">MOTHIBELI THOMAS </w:t>
      </w:r>
      <w:r>
        <w:rPr>
          <w:rFonts w:ascii="Times New Roman" w:eastAsia="Calibri" w:hAnsi="Times New Roman" w:cs="Times New Roman"/>
          <w:b/>
          <w:sz w:val="24"/>
          <w:szCs w:val="24"/>
        </w:rPr>
        <w:t xml:space="preserve">&amp; 4 Others </w:t>
      </w:r>
      <w:r w:rsidRPr="007202D3">
        <w:rPr>
          <w:rFonts w:ascii="Times New Roman" w:eastAsia="Calibri" w:hAnsi="Times New Roman" w:cs="Times New Roman"/>
          <w:b/>
          <w:sz w:val="24"/>
          <w:szCs w:val="24"/>
        </w:rPr>
        <w:t xml:space="preserve">SEHLABO </w:t>
      </w:r>
      <w:r w:rsidRPr="007202D3">
        <w:rPr>
          <w:rFonts w:ascii="Times New Roman" w:eastAsia="Calibri" w:hAnsi="Times New Roman" w:cs="Times New Roman"/>
          <w:bCs/>
          <w:sz w:val="28"/>
          <w:szCs w:val="28"/>
        </w:rPr>
        <w:t>[2022] LSHC 1</w:t>
      </w:r>
      <w:r>
        <w:rPr>
          <w:rFonts w:ascii="Times New Roman" w:eastAsia="Calibri" w:hAnsi="Times New Roman" w:cs="Times New Roman"/>
          <w:bCs/>
          <w:sz w:val="28"/>
          <w:szCs w:val="28"/>
        </w:rPr>
        <w:t>44</w:t>
      </w:r>
      <w:r w:rsidRPr="007202D3">
        <w:rPr>
          <w:rFonts w:ascii="Times New Roman" w:eastAsia="Calibri" w:hAnsi="Times New Roman" w:cs="Times New Roman"/>
          <w:bCs/>
          <w:sz w:val="28"/>
          <w:szCs w:val="28"/>
        </w:rPr>
        <w:t xml:space="preserve"> Com (</w:t>
      </w:r>
      <w:r>
        <w:rPr>
          <w:rFonts w:ascii="Times New Roman" w:eastAsia="Calibri" w:hAnsi="Times New Roman" w:cs="Times New Roman"/>
          <w:bCs/>
          <w:sz w:val="28"/>
          <w:szCs w:val="28"/>
        </w:rPr>
        <w:t xml:space="preserve">15 June </w:t>
      </w:r>
      <w:r w:rsidRPr="007202D3">
        <w:rPr>
          <w:rFonts w:ascii="Times New Roman" w:eastAsia="Calibri" w:hAnsi="Times New Roman" w:cs="Times New Roman"/>
          <w:bCs/>
          <w:sz w:val="28"/>
          <w:szCs w:val="28"/>
        </w:rPr>
        <w:t>2022)</w:t>
      </w:r>
    </w:p>
    <w:p w14:paraId="3115B62E" w14:textId="77777777" w:rsidR="006E2C6C" w:rsidRPr="00C03F7A" w:rsidRDefault="006E2C6C" w:rsidP="006E2C6C">
      <w:pPr>
        <w:suppressAutoHyphens/>
        <w:autoSpaceDN w:val="0"/>
        <w:spacing w:line="480" w:lineRule="auto"/>
        <w:jc w:val="both"/>
        <w:textAlignment w:val="baseline"/>
        <w:rPr>
          <w:rFonts w:ascii="Times New Roman" w:eastAsia="Calibri" w:hAnsi="Times New Roman" w:cs="Times New Roman"/>
          <w:b/>
          <w:sz w:val="24"/>
          <w:szCs w:val="24"/>
        </w:rPr>
      </w:pPr>
    </w:p>
    <w:p w14:paraId="33EB6B1F" w14:textId="77777777" w:rsidR="003B133C" w:rsidRPr="0038794E" w:rsidRDefault="003B133C" w:rsidP="003B133C">
      <w:pPr>
        <w:suppressAutoHyphens/>
        <w:autoSpaceDN w:val="0"/>
        <w:spacing w:line="480" w:lineRule="auto"/>
        <w:jc w:val="both"/>
        <w:textAlignment w:val="baseline"/>
        <w:rPr>
          <w:rFonts w:ascii="Times New Roman" w:eastAsia="Calibri" w:hAnsi="Times New Roman" w:cs="Times New Roman"/>
          <w:b/>
          <w:sz w:val="28"/>
          <w:szCs w:val="28"/>
        </w:rPr>
      </w:pPr>
    </w:p>
    <w:p w14:paraId="69795A0D" w14:textId="77777777" w:rsidR="003B133C" w:rsidRPr="00C03F7A" w:rsidRDefault="003B133C" w:rsidP="003B133C">
      <w:pPr>
        <w:suppressAutoHyphens/>
        <w:autoSpaceDN w:val="0"/>
        <w:spacing w:line="480" w:lineRule="auto"/>
        <w:jc w:val="both"/>
        <w:textAlignment w:val="baseline"/>
        <w:rPr>
          <w:rFonts w:ascii="Times New Roman" w:eastAsia="Calibri" w:hAnsi="Times New Roman" w:cs="Times New Roman"/>
          <w:b/>
          <w:sz w:val="24"/>
          <w:szCs w:val="24"/>
        </w:rPr>
      </w:pPr>
    </w:p>
    <w:p w14:paraId="4C65773C" w14:textId="77777777" w:rsidR="003B133C" w:rsidRPr="00C03F7A" w:rsidRDefault="003B133C" w:rsidP="003B133C">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rPr>
      </w:pPr>
      <w:r w:rsidRPr="00C03F7A">
        <w:rPr>
          <w:rFonts w:ascii="Times New Roman" w:eastAsia="Calibri" w:hAnsi="Times New Roman" w:cs="Times New Roman"/>
          <w:b/>
          <w:iCs/>
          <w:sz w:val="28"/>
          <w:szCs w:val="28"/>
          <w:u w:val="single"/>
        </w:rPr>
        <w:t>JUDGMENT</w:t>
      </w:r>
    </w:p>
    <w:p w14:paraId="6B9C09DE" w14:textId="77777777" w:rsidR="003B133C" w:rsidRPr="00C03F7A" w:rsidRDefault="003B133C" w:rsidP="003B133C">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rPr>
      </w:pPr>
    </w:p>
    <w:p w14:paraId="5C337804" w14:textId="14222ED0" w:rsidR="003B133C" w:rsidRDefault="003B133C" w:rsidP="003B133C">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rPr>
      </w:pPr>
      <w:r>
        <w:rPr>
          <w:rFonts w:ascii="Times New Roman" w:eastAsia="Calibri" w:hAnsi="Times New Roman" w:cs="Times New Roman"/>
          <w:bCs/>
          <w:iCs/>
          <w:sz w:val="28"/>
          <w:szCs w:val="28"/>
        </w:rPr>
        <w:t>CORAM:</w:t>
      </w:r>
      <w:r>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sidR="00287B62">
        <w:rPr>
          <w:rFonts w:ascii="Times New Roman" w:eastAsia="Calibri" w:hAnsi="Times New Roman" w:cs="Times New Roman"/>
          <w:bCs/>
          <w:iCs/>
          <w:sz w:val="28"/>
          <w:szCs w:val="28"/>
        </w:rPr>
        <w:t>MATHABA J</w:t>
      </w:r>
      <w:r>
        <w:rPr>
          <w:rFonts w:ascii="Times New Roman" w:eastAsia="Calibri" w:hAnsi="Times New Roman" w:cs="Times New Roman"/>
          <w:bCs/>
          <w:iCs/>
          <w:sz w:val="28"/>
          <w:szCs w:val="28"/>
        </w:rPr>
        <w:tab/>
      </w:r>
    </w:p>
    <w:p w14:paraId="5D4428EE" w14:textId="5C695976" w:rsidR="003B133C" w:rsidRPr="00C03F7A" w:rsidRDefault="003B133C" w:rsidP="003B133C">
      <w:pPr>
        <w:tabs>
          <w:tab w:val="left" w:pos="1134"/>
        </w:tabs>
        <w:suppressAutoHyphens/>
        <w:autoSpaceDN w:val="0"/>
        <w:spacing w:after="240" w:line="360" w:lineRule="auto"/>
        <w:jc w:val="both"/>
        <w:textAlignment w:val="baseline"/>
        <w:rPr>
          <w:rFonts w:ascii="Calibri" w:eastAsia="Calibri" w:hAnsi="Calibri" w:cs="Times New Roman"/>
        </w:rPr>
      </w:pPr>
      <w:r w:rsidRPr="00C03F7A">
        <w:rPr>
          <w:rFonts w:ascii="Times New Roman" w:eastAsia="Calibri" w:hAnsi="Times New Roman" w:cs="Times New Roman"/>
          <w:bCs/>
          <w:iCs/>
          <w:sz w:val="28"/>
          <w:szCs w:val="28"/>
        </w:rPr>
        <w:t xml:space="preserve">HEARD ON: </w:t>
      </w:r>
      <w:r w:rsidRPr="00C03F7A">
        <w:rPr>
          <w:rFonts w:ascii="Times New Roman" w:eastAsia="Calibri" w:hAnsi="Times New Roman" w:cs="Times New Roman"/>
          <w:bCs/>
          <w:iCs/>
          <w:sz w:val="28"/>
          <w:szCs w:val="28"/>
        </w:rPr>
        <w:tab/>
      </w:r>
      <w:r w:rsidR="0013458B">
        <w:rPr>
          <w:rFonts w:ascii="Times New Roman" w:eastAsia="Calibri" w:hAnsi="Times New Roman" w:cs="Times New Roman"/>
          <w:bCs/>
          <w:iCs/>
          <w:sz w:val="28"/>
          <w:szCs w:val="28"/>
        </w:rPr>
        <w:t>12</w:t>
      </w:r>
      <w:r w:rsidR="00C12443">
        <w:rPr>
          <w:rFonts w:ascii="Times New Roman" w:eastAsia="Calibri" w:hAnsi="Times New Roman" w:cs="Times New Roman"/>
          <w:bCs/>
          <w:iCs/>
          <w:sz w:val="28"/>
          <w:szCs w:val="28"/>
          <w:vertAlign w:val="superscript"/>
        </w:rPr>
        <w:t xml:space="preserve">th </w:t>
      </w:r>
      <w:r w:rsidR="00C12443">
        <w:rPr>
          <w:rFonts w:ascii="Times New Roman" w:eastAsia="Calibri" w:hAnsi="Times New Roman" w:cs="Times New Roman"/>
          <w:bCs/>
          <w:iCs/>
          <w:sz w:val="28"/>
          <w:szCs w:val="28"/>
        </w:rPr>
        <w:t>May</w:t>
      </w:r>
      <w:r w:rsidR="0013458B">
        <w:rPr>
          <w:rFonts w:ascii="Times New Roman" w:eastAsia="Calibri" w:hAnsi="Times New Roman" w:cs="Times New Roman"/>
          <w:bCs/>
          <w:iCs/>
          <w:sz w:val="28"/>
          <w:szCs w:val="28"/>
        </w:rPr>
        <w:t xml:space="preserve"> 2022</w:t>
      </w:r>
    </w:p>
    <w:p w14:paraId="20AC17E3" w14:textId="77777777" w:rsidR="00754E68" w:rsidRDefault="003B133C" w:rsidP="00754E68">
      <w:pPr>
        <w:tabs>
          <w:tab w:val="left" w:pos="1134"/>
          <w:tab w:val="left" w:pos="4740"/>
        </w:tabs>
        <w:suppressAutoHyphens/>
        <w:autoSpaceDN w:val="0"/>
        <w:spacing w:after="240" w:line="360" w:lineRule="auto"/>
        <w:jc w:val="both"/>
        <w:textAlignment w:val="baseline"/>
        <w:rPr>
          <w:rFonts w:ascii="Times New Roman" w:eastAsia="Calibri" w:hAnsi="Times New Roman" w:cs="Times New Roman"/>
          <w:bCs/>
          <w:iCs/>
          <w:sz w:val="28"/>
          <w:szCs w:val="28"/>
        </w:rPr>
      </w:pPr>
      <w:r w:rsidRPr="00C03F7A">
        <w:rPr>
          <w:rFonts w:ascii="Times New Roman" w:eastAsia="Calibri" w:hAnsi="Times New Roman" w:cs="Times New Roman"/>
          <w:bCs/>
          <w:iCs/>
          <w:sz w:val="28"/>
          <w:szCs w:val="28"/>
        </w:rPr>
        <w:t>DELIVERED ON:</w:t>
      </w:r>
      <w:r w:rsidR="00C12443">
        <w:rPr>
          <w:rFonts w:ascii="Times New Roman" w:eastAsia="Calibri" w:hAnsi="Times New Roman" w:cs="Times New Roman"/>
          <w:bCs/>
          <w:iCs/>
          <w:sz w:val="28"/>
          <w:szCs w:val="28"/>
        </w:rPr>
        <w:t xml:space="preserve"> 15</w:t>
      </w:r>
      <w:r w:rsidR="00C12443" w:rsidRPr="00C12443">
        <w:rPr>
          <w:rFonts w:ascii="Times New Roman" w:eastAsia="Calibri" w:hAnsi="Times New Roman" w:cs="Times New Roman"/>
          <w:bCs/>
          <w:iCs/>
          <w:sz w:val="28"/>
          <w:szCs w:val="28"/>
          <w:vertAlign w:val="superscript"/>
        </w:rPr>
        <w:t>th</w:t>
      </w:r>
      <w:r w:rsidR="00C12443">
        <w:rPr>
          <w:rFonts w:ascii="Times New Roman" w:eastAsia="Calibri" w:hAnsi="Times New Roman" w:cs="Times New Roman"/>
          <w:bCs/>
          <w:iCs/>
          <w:sz w:val="28"/>
          <w:szCs w:val="28"/>
        </w:rPr>
        <w:t xml:space="preserve"> June 2022</w:t>
      </w:r>
      <w:r w:rsidRPr="00C03F7A">
        <w:rPr>
          <w:rFonts w:ascii="Times New Roman" w:eastAsia="Calibri" w:hAnsi="Times New Roman" w:cs="Times New Roman"/>
          <w:bCs/>
          <w:iCs/>
          <w:sz w:val="28"/>
          <w:szCs w:val="28"/>
        </w:rPr>
        <w:tab/>
      </w:r>
    </w:p>
    <w:p w14:paraId="733AA08F" w14:textId="77777777" w:rsidR="00754E68" w:rsidRDefault="00754E68" w:rsidP="00754E68">
      <w:pPr>
        <w:tabs>
          <w:tab w:val="left" w:pos="1134"/>
          <w:tab w:val="left" w:pos="4740"/>
        </w:tabs>
        <w:suppressAutoHyphens/>
        <w:autoSpaceDN w:val="0"/>
        <w:spacing w:after="240" w:line="360" w:lineRule="auto"/>
        <w:jc w:val="both"/>
        <w:textAlignment w:val="baseline"/>
        <w:rPr>
          <w:rFonts w:ascii="Times New Roman" w:eastAsia="Calibri" w:hAnsi="Times New Roman" w:cs="Times New Roman"/>
          <w:bCs/>
          <w:iCs/>
          <w:sz w:val="28"/>
          <w:szCs w:val="28"/>
        </w:rPr>
      </w:pPr>
    </w:p>
    <w:p w14:paraId="27A95987" w14:textId="77777777" w:rsidR="00754E68" w:rsidRPr="00754E68" w:rsidRDefault="00754E68" w:rsidP="00754E68">
      <w:pPr>
        <w:tabs>
          <w:tab w:val="left" w:pos="1134"/>
          <w:tab w:val="left" w:pos="4740"/>
        </w:tabs>
        <w:suppressAutoHyphens/>
        <w:autoSpaceDN w:val="0"/>
        <w:spacing w:after="240" w:line="360" w:lineRule="auto"/>
        <w:jc w:val="both"/>
        <w:textAlignment w:val="baseline"/>
        <w:rPr>
          <w:rFonts w:ascii="Times New Roman" w:eastAsia="Calibri" w:hAnsi="Times New Roman" w:cs="Times New Roman"/>
          <w:b/>
          <w:bCs/>
          <w:i/>
          <w:iCs/>
          <w:sz w:val="28"/>
          <w:szCs w:val="28"/>
        </w:rPr>
      </w:pPr>
      <w:r w:rsidRPr="00754E68">
        <w:rPr>
          <w:rFonts w:ascii="Times New Roman" w:eastAsia="Calibri" w:hAnsi="Times New Roman" w:cs="Times New Roman"/>
          <w:b/>
          <w:bCs/>
          <w:i/>
          <w:iCs/>
          <w:sz w:val="28"/>
          <w:szCs w:val="28"/>
        </w:rPr>
        <w:t xml:space="preserve">Summary </w:t>
      </w:r>
    </w:p>
    <w:p w14:paraId="60E643F0" w14:textId="22695E81" w:rsidR="00754E68" w:rsidRDefault="00754E68" w:rsidP="00F53108">
      <w:pPr>
        <w:shd w:val="clear" w:color="auto" w:fill="FFFFFF"/>
        <w:spacing w:after="0" w:line="360" w:lineRule="auto"/>
        <w:jc w:val="both"/>
        <w:rPr>
          <w:rFonts w:ascii="Times New Roman" w:eastAsia="Times New Roman" w:hAnsi="Times New Roman" w:cs="Times New Roman"/>
          <w:i/>
          <w:color w:val="222222"/>
          <w:sz w:val="28"/>
          <w:szCs w:val="28"/>
          <w:lang w:eastAsia="en-ZA"/>
        </w:rPr>
      </w:pPr>
      <w:r w:rsidRPr="00754E68">
        <w:rPr>
          <w:rFonts w:ascii="Times New Roman" w:eastAsia="Times New Roman" w:hAnsi="Times New Roman" w:cs="Times New Roman"/>
          <w:i/>
          <w:color w:val="222222"/>
          <w:sz w:val="28"/>
          <w:szCs w:val="28"/>
          <w:lang w:eastAsia="en-ZA"/>
        </w:rPr>
        <w:t>Civil application – Applicants alleging existence of oral agency agreement between the parties – Respondents denying existence of agency agreement but alleging another arrangement – The terms of the arrangement fitting the description of the oral agency agreement and the Respondents conducting themselves in terms of the alleged agency agreement – Consensus inferred from the conduct of the Respondents that there was agenc</w:t>
      </w:r>
      <w:r w:rsidR="00987FAB">
        <w:rPr>
          <w:rFonts w:ascii="Times New Roman" w:eastAsia="Times New Roman" w:hAnsi="Times New Roman" w:cs="Times New Roman"/>
          <w:i/>
          <w:color w:val="222222"/>
          <w:sz w:val="28"/>
          <w:szCs w:val="28"/>
          <w:lang w:eastAsia="en-ZA"/>
        </w:rPr>
        <w:t>y agreement between the parties</w:t>
      </w:r>
      <w:r w:rsidR="000E08A8">
        <w:rPr>
          <w:rFonts w:ascii="Times New Roman" w:eastAsia="Times New Roman" w:hAnsi="Times New Roman" w:cs="Times New Roman"/>
          <w:i/>
          <w:color w:val="222222"/>
          <w:sz w:val="28"/>
          <w:szCs w:val="28"/>
          <w:lang w:eastAsia="en-ZA"/>
        </w:rPr>
        <w:t>.</w:t>
      </w:r>
    </w:p>
    <w:p w14:paraId="3F5B37C8" w14:textId="2E7F8789" w:rsidR="000E08A8" w:rsidRDefault="000E08A8" w:rsidP="00F53108">
      <w:pPr>
        <w:shd w:val="clear" w:color="auto" w:fill="FFFFFF"/>
        <w:spacing w:after="0" w:line="360" w:lineRule="auto"/>
        <w:jc w:val="both"/>
        <w:rPr>
          <w:rFonts w:ascii="Times New Roman" w:eastAsia="Times New Roman" w:hAnsi="Times New Roman" w:cs="Times New Roman"/>
          <w:i/>
          <w:color w:val="222222"/>
          <w:sz w:val="28"/>
          <w:szCs w:val="28"/>
          <w:lang w:eastAsia="en-ZA"/>
        </w:rPr>
      </w:pPr>
    </w:p>
    <w:p w14:paraId="6D7F687C" w14:textId="0F892F2D" w:rsidR="000E08A8" w:rsidRDefault="000E08A8" w:rsidP="00F53108">
      <w:pPr>
        <w:shd w:val="clear" w:color="auto" w:fill="FFFFFF"/>
        <w:spacing w:after="0" w:line="360" w:lineRule="auto"/>
        <w:jc w:val="both"/>
        <w:rPr>
          <w:rFonts w:ascii="Times New Roman" w:eastAsia="Times New Roman" w:hAnsi="Times New Roman" w:cs="Times New Roman"/>
          <w:i/>
          <w:color w:val="222222"/>
          <w:sz w:val="28"/>
          <w:szCs w:val="28"/>
          <w:lang w:eastAsia="en-ZA"/>
        </w:rPr>
      </w:pPr>
    </w:p>
    <w:p w14:paraId="668DDAC4" w14:textId="1FD4222E" w:rsidR="000E08A8" w:rsidRDefault="000E08A8" w:rsidP="000E08A8">
      <w:pPr>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ANNOTATIONS</w:t>
      </w:r>
    </w:p>
    <w:p w14:paraId="283004D8" w14:textId="77777777" w:rsidR="007F7880" w:rsidRDefault="007F7880" w:rsidP="000E08A8">
      <w:pPr>
        <w:rPr>
          <w:rFonts w:ascii="Times New Roman" w:eastAsia="Calibri" w:hAnsi="Times New Roman" w:cs="Times New Roman"/>
          <w:b/>
          <w:bCs/>
          <w:iCs/>
          <w:sz w:val="28"/>
          <w:szCs w:val="28"/>
          <w:u w:val="single"/>
        </w:rPr>
      </w:pPr>
    </w:p>
    <w:p w14:paraId="583B97C9" w14:textId="29115207" w:rsidR="007F7880" w:rsidRDefault="003E3BC5" w:rsidP="000E08A8">
      <w:pPr>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BOOKS</w:t>
      </w:r>
    </w:p>
    <w:p w14:paraId="18848FA4" w14:textId="3114B71F" w:rsidR="003E3BC5" w:rsidRDefault="003E3BC5" w:rsidP="00287B62">
      <w:pPr>
        <w:jc w:val="both"/>
        <w:rPr>
          <w:rFonts w:ascii="Times New Roman" w:eastAsia="Calibri" w:hAnsi="Times New Roman" w:cs="Times New Roman"/>
          <w:b/>
          <w:bCs/>
          <w:iCs/>
          <w:sz w:val="28"/>
          <w:szCs w:val="28"/>
        </w:rPr>
      </w:pPr>
      <w:r w:rsidRPr="00287B62">
        <w:rPr>
          <w:rFonts w:ascii="Times New Roman" w:eastAsia="Calibri" w:hAnsi="Times New Roman" w:cs="Times New Roman"/>
          <w:b/>
          <w:bCs/>
          <w:iCs/>
          <w:sz w:val="28"/>
          <w:szCs w:val="28"/>
        </w:rPr>
        <w:t>A.J Kerr, P</w:t>
      </w:r>
      <w:r>
        <w:rPr>
          <w:rFonts w:ascii="Times New Roman" w:eastAsia="Calibri" w:hAnsi="Times New Roman" w:cs="Times New Roman"/>
          <w:b/>
          <w:bCs/>
          <w:iCs/>
          <w:sz w:val="28"/>
          <w:szCs w:val="28"/>
        </w:rPr>
        <w:t>rinciples of the Law of Contract, 1998, 5</w:t>
      </w:r>
      <w:r w:rsidRPr="00287B62">
        <w:rPr>
          <w:rFonts w:ascii="Times New Roman" w:eastAsia="Calibri" w:hAnsi="Times New Roman" w:cs="Times New Roman"/>
          <w:b/>
          <w:bCs/>
          <w:iCs/>
          <w:sz w:val="28"/>
          <w:szCs w:val="28"/>
          <w:vertAlign w:val="superscript"/>
        </w:rPr>
        <w:t>th</w:t>
      </w:r>
      <w:r>
        <w:rPr>
          <w:rFonts w:ascii="Times New Roman" w:eastAsia="Calibri" w:hAnsi="Times New Roman" w:cs="Times New Roman"/>
          <w:b/>
          <w:bCs/>
          <w:iCs/>
          <w:sz w:val="28"/>
          <w:szCs w:val="28"/>
        </w:rPr>
        <w:t xml:space="preserve"> ed </w:t>
      </w:r>
    </w:p>
    <w:p w14:paraId="02C1DB02" w14:textId="25113ACA" w:rsidR="003E3BC5" w:rsidRDefault="003E3BC5" w:rsidP="00287B62">
      <w:pPr>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F.R. </w:t>
      </w:r>
      <w:proofErr w:type="spellStart"/>
      <w:r>
        <w:rPr>
          <w:rFonts w:ascii="Times New Roman" w:eastAsia="Calibri" w:hAnsi="Times New Roman" w:cs="Times New Roman"/>
          <w:b/>
          <w:bCs/>
          <w:iCs/>
          <w:sz w:val="28"/>
          <w:szCs w:val="28"/>
        </w:rPr>
        <w:t>Mechem</w:t>
      </w:r>
      <w:proofErr w:type="spellEnd"/>
      <w:r>
        <w:rPr>
          <w:rFonts w:ascii="Times New Roman" w:eastAsia="Calibri" w:hAnsi="Times New Roman" w:cs="Times New Roman"/>
          <w:b/>
          <w:bCs/>
          <w:iCs/>
          <w:sz w:val="28"/>
          <w:szCs w:val="28"/>
        </w:rPr>
        <w:t xml:space="preserve"> Outlines of Agency 1901, 4</w:t>
      </w:r>
      <w:r w:rsidRPr="00287B62">
        <w:rPr>
          <w:rFonts w:ascii="Times New Roman" w:eastAsia="Calibri" w:hAnsi="Times New Roman" w:cs="Times New Roman"/>
          <w:b/>
          <w:bCs/>
          <w:iCs/>
          <w:sz w:val="28"/>
          <w:szCs w:val="28"/>
          <w:vertAlign w:val="superscript"/>
        </w:rPr>
        <w:t>th</w:t>
      </w:r>
      <w:r>
        <w:rPr>
          <w:rFonts w:ascii="Times New Roman" w:eastAsia="Calibri" w:hAnsi="Times New Roman" w:cs="Times New Roman"/>
          <w:b/>
          <w:bCs/>
          <w:iCs/>
          <w:sz w:val="28"/>
          <w:szCs w:val="28"/>
        </w:rPr>
        <w:t xml:space="preserve"> ed</w:t>
      </w:r>
    </w:p>
    <w:p w14:paraId="21091653" w14:textId="548034C9" w:rsidR="003E3BC5" w:rsidRDefault="003E3BC5" w:rsidP="00287B62">
      <w:pPr>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F.M.M Reynolds, The Law of Agency 1985</w:t>
      </w:r>
      <w:r w:rsidR="00287B62">
        <w:rPr>
          <w:rFonts w:ascii="Times New Roman" w:eastAsia="Calibri" w:hAnsi="Times New Roman" w:cs="Times New Roman"/>
          <w:b/>
          <w:bCs/>
          <w:iCs/>
          <w:sz w:val="28"/>
          <w:szCs w:val="28"/>
        </w:rPr>
        <w:t xml:space="preserve">, </w:t>
      </w:r>
      <w:r>
        <w:rPr>
          <w:rFonts w:ascii="Times New Roman" w:eastAsia="Calibri" w:hAnsi="Times New Roman" w:cs="Times New Roman"/>
          <w:b/>
          <w:bCs/>
          <w:iCs/>
          <w:sz w:val="28"/>
          <w:szCs w:val="28"/>
        </w:rPr>
        <w:t>15</w:t>
      </w:r>
      <w:r w:rsidRPr="00287B62">
        <w:rPr>
          <w:rFonts w:ascii="Times New Roman" w:eastAsia="Calibri" w:hAnsi="Times New Roman" w:cs="Times New Roman"/>
          <w:b/>
          <w:bCs/>
          <w:iCs/>
          <w:sz w:val="28"/>
          <w:szCs w:val="28"/>
          <w:vertAlign w:val="superscript"/>
        </w:rPr>
        <w:t>th</w:t>
      </w:r>
      <w:r>
        <w:rPr>
          <w:rFonts w:ascii="Times New Roman" w:eastAsia="Calibri" w:hAnsi="Times New Roman" w:cs="Times New Roman"/>
          <w:b/>
          <w:bCs/>
          <w:iCs/>
          <w:sz w:val="28"/>
          <w:szCs w:val="28"/>
        </w:rPr>
        <w:t xml:space="preserve"> ed </w:t>
      </w:r>
    </w:p>
    <w:p w14:paraId="503BDEB6" w14:textId="5B5DF00B" w:rsidR="000A03BA" w:rsidRDefault="003E3BC5" w:rsidP="00287B62">
      <w:pPr>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lastRenderedPageBreak/>
        <w:t>Herbestein</w:t>
      </w:r>
      <w:proofErr w:type="spellEnd"/>
      <w:r>
        <w:rPr>
          <w:rFonts w:ascii="Times New Roman" w:eastAsia="Calibri" w:hAnsi="Times New Roman" w:cs="Times New Roman"/>
          <w:b/>
          <w:bCs/>
          <w:iCs/>
          <w:sz w:val="28"/>
          <w:szCs w:val="28"/>
        </w:rPr>
        <w:t xml:space="preserve"> and Van </w:t>
      </w:r>
      <w:proofErr w:type="spellStart"/>
      <w:r>
        <w:rPr>
          <w:rFonts w:ascii="Times New Roman" w:eastAsia="Calibri" w:hAnsi="Times New Roman" w:cs="Times New Roman"/>
          <w:b/>
          <w:bCs/>
          <w:iCs/>
          <w:sz w:val="28"/>
          <w:szCs w:val="28"/>
        </w:rPr>
        <w:t>Winsen</w:t>
      </w:r>
      <w:proofErr w:type="spellEnd"/>
      <w:r>
        <w:rPr>
          <w:rFonts w:ascii="Times New Roman" w:eastAsia="Calibri" w:hAnsi="Times New Roman" w:cs="Times New Roman"/>
          <w:b/>
          <w:bCs/>
          <w:iCs/>
          <w:sz w:val="28"/>
          <w:szCs w:val="28"/>
        </w:rPr>
        <w:t>, Civil Practice of the High Court of South Africa 5</w:t>
      </w:r>
      <w:r w:rsidRPr="00287B62">
        <w:rPr>
          <w:rFonts w:ascii="Times New Roman" w:eastAsia="Calibri" w:hAnsi="Times New Roman" w:cs="Times New Roman"/>
          <w:b/>
          <w:bCs/>
          <w:iCs/>
          <w:sz w:val="28"/>
          <w:szCs w:val="28"/>
          <w:vertAlign w:val="superscript"/>
        </w:rPr>
        <w:t>th</w:t>
      </w:r>
      <w:r>
        <w:rPr>
          <w:rFonts w:ascii="Times New Roman" w:eastAsia="Calibri" w:hAnsi="Times New Roman" w:cs="Times New Roman"/>
          <w:b/>
          <w:bCs/>
          <w:iCs/>
          <w:sz w:val="28"/>
          <w:szCs w:val="28"/>
        </w:rPr>
        <w:t xml:space="preserve"> ed V</w:t>
      </w:r>
      <w:r w:rsidR="000A03BA">
        <w:rPr>
          <w:rFonts w:ascii="Times New Roman" w:eastAsia="Calibri" w:hAnsi="Times New Roman" w:cs="Times New Roman"/>
          <w:b/>
          <w:bCs/>
          <w:iCs/>
          <w:sz w:val="28"/>
          <w:szCs w:val="28"/>
        </w:rPr>
        <w:t>ol 2</w:t>
      </w:r>
    </w:p>
    <w:p w14:paraId="3DCEBF45" w14:textId="754A00C2" w:rsidR="000A03BA" w:rsidRDefault="000A03BA" w:rsidP="00287B62">
      <w:pPr>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Havenga</w:t>
      </w:r>
      <w:proofErr w:type="spellEnd"/>
      <w:r>
        <w:rPr>
          <w:rFonts w:ascii="Times New Roman" w:eastAsia="Calibri" w:hAnsi="Times New Roman" w:cs="Times New Roman"/>
          <w:b/>
          <w:bCs/>
          <w:iCs/>
          <w:sz w:val="28"/>
          <w:szCs w:val="28"/>
        </w:rPr>
        <w:t xml:space="preserve"> et al, General Principles of Commercial Law 2004, 5</w:t>
      </w:r>
      <w:r w:rsidRPr="00287B62">
        <w:rPr>
          <w:rFonts w:ascii="Times New Roman" w:eastAsia="Calibri" w:hAnsi="Times New Roman" w:cs="Times New Roman"/>
          <w:b/>
          <w:bCs/>
          <w:iCs/>
          <w:sz w:val="28"/>
          <w:szCs w:val="28"/>
          <w:vertAlign w:val="superscript"/>
        </w:rPr>
        <w:t>th</w:t>
      </w:r>
      <w:r>
        <w:rPr>
          <w:rFonts w:ascii="Times New Roman" w:eastAsia="Calibri" w:hAnsi="Times New Roman" w:cs="Times New Roman"/>
          <w:b/>
          <w:bCs/>
          <w:iCs/>
          <w:sz w:val="28"/>
          <w:szCs w:val="28"/>
        </w:rPr>
        <w:t xml:space="preserve"> ed </w:t>
      </w:r>
    </w:p>
    <w:p w14:paraId="330C12E8" w14:textId="7B38E133" w:rsidR="00354E85" w:rsidRPr="00287B62" w:rsidRDefault="00354E85" w:rsidP="00287B62">
      <w:pPr>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Smith and Keenan’s Advanced Business Law, 1991, 8</w:t>
      </w:r>
      <w:r w:rsidRPr="00287B62">
        <w:rPr>
          <w:rFonts w:ascii="Times New Roman" w:eastAsia="Calibri" w:hAnsi="Times New Roman" w:cs="Times New Roman"/>
          <w:b/>
          <w:bCs/>
          <w:iCs/>
          <w:sz w:val="28"/>
          <w:szCs w:val="28"/>
          <w:vertAlign w:val="superscript"/>
        </w:rPr>
        <w:t>th</w:t>
      </w:r>
      <w:r>
        <w:rPr>
          <w:rFonts w:ascii="Times New Roman" w:eastAsia="Calibri" w:hAnsi="Times New Roman" w:cs="Times New Roman"/>
          <w:b/>
          <w:bCs/>
          <w:iCs/>
          <w:sz w:val="28"/>
          <w:szCs w:val="28"/>
        </w:rPr>
        <w:t xml:space="preserve"> ed </w:t>
      </w:r>
    </w:p>
    <w:p w14:paraId="4E0416EB" w14:textId="4587502F" w:rsidR="00A104FA" w:rsidRDefault="00A104FA" w:rsidP="000E08A8">
      <w:pPr>
        <w:rPr>
          <w:rFonts w:ascii="Times New Roman" w:eastAsia="Calibri" w:hAnsi="Times New Roman" w:cs="Times New Roman"/>
          <w:b/>
          <w:bCs/>
          <w:iCs/>
          <w:sz w:val="28"/>
          <w:szCs w:val="28"/>
          <w:u w:val="single"/>
        </w:rPr>
      </w:pPr>
    </w:p>
    <w:p w14:paraId="731BF177" w14:textId="363F6D73" w:rsidR="003E3BC5" w:rsidRDefault="003E3BC5" w:rsidP="000E08A8">
      <w:pPr>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CASES</w:t>
      </w:r>
    </w:p>
    <w:p w14:paraId="3A56B6B6" w14:textId="77777777" w:rsidR="003E3BC5" w:rsidRDefault="003E3BC5" w:rsidP="000E08A8">
      <w:pPr>
        <w:rPr>
          <w:rFonts w:ascii="Times New Roman" w:eastAsia="Calibri" w:hAnsi="Times New Roman" w:cs="Times New Roman"/>
          <w:b/>
          <w:bCs/>
          <w:iCs/>
          <w:sz w:val="28"/>
          <w:szCs w:val="28"/>
          <w:u w:val="single"/>
        </w:rPr>
      </w:pPr>
    </w:p>
    <w:p w14:paraId="0700C8D2" w14:textId="44EBFB7E" w:rsidR="00A104FA" w:rsidRDefault="00A104FA" w:rsidP="00287B62">
      <w:pPr>
        <w:spacing w:line="360" w:lineRule="auto"/>
        <w:rPr>
          <w:rFonts w:ascii="Times New Roman" w:eastAsia="Calibri" w:hAnsi="Times New Roman" w:cs="Times New Roman"/>
          <w:b/>
          <w:bCs/>
          <w:iCs/>
          <w:sz w:val="28"/>
          <w:szCs w:val="28"/>
          <w:u w:val="single"/>
        </w:rPr>
      </w:pPr>
      <w:r w:rsidRPr="00A104FA">
        <w:rPr>
          <w:rFonts w:ascii="Times New Roman" w:eastAsia="Calibri" w:hAnsi="Times New Roman" w:cs="Times New Roman"/>
          <w:b/>
          <w:bCs/>
          <w:iCs/>
          <w:sz w:val="28"/>
          <w:szCs w:val="28"/>
          <w:u w:val="single"/>
        </w:rPr>
        <w:t>LESOTHO</w:t>
      </w:r>
    </w:p>
    <w:p w14:paraId="2C1BE24C" w14:textId="4ED6FD48" w:rsidR="0040556C" w:rsidRPr="0040556C" w:rsidRDefault="0040556C" w:rsidP="00287B62">
      <w:pPr>
        <w:spacing w:line="360" w:lineRule="auto"/>
        <w:jc w:val="both"/>
        <w:rPr>
          <w:rFonts w:ascii="Times New Roman" w:eastAsia="Calibri" w:hAnsi="Times New Roman" w:cs="Times New Roman"/>
          <w:b/>
          <w:bCs/>
          <w:iCs/>
          <w:sz w:val="28"/>
          <w:szCs w:val="28"/>
        </w:rPr>
      </w:pPr>
      <w:r w:rsidRPr="00287B62">
        <w:rPr>
          <w:rFonts w:ascii="Times New Roman" w:eastAsia="Calibri" w:hAnsi="Times New Roman" w:cs="Times New Roman"/>
          <w:b/>
          <w:bCs/>
          <w:iCs/>
          <w:sz w:val="28"/>
          <w:szCs w:val="28"/>
        </w:rPr>
        <w:t xml:space="preserve">Afzal Abubaker v Magistrate </w:t>
      </w:r>
      <w:proofErr w:type="spellStart"/>
      <w:r w:rsidRPr="00287B62">
        <w:rPr>
          <w:rFonts w:ascii="Times New Roman" w:eastAsia="Calibri" w:hAnsi="Times New Roman" w:cs="Times New Roman"/>
          <w:b/>
          <w:bCs/>
          <w:iCs/>
          <w:sz w:val="28"/>
          <w:szCs w:val="28"/>
        </w:rPr>
        <w:t>Quthing</w:t>
      </w:r>
      <w:proofErr w:type="spellEnd"/>
      <w:r w:rsidRPr="00287B62">
        <w:rPr>
          <w:rFonts w:ascii="Times New Roman" w:eastAsia="Calibri" w:hAnsi="Times New Roman" w:cs="Times New Roman"/>
          <w:b/>
          <w:bCs/>
          <w:iCs/>
          <w:sz w:val="28"/>
          <w:szCs w:val="28"/>
        </w:rPr>
        <w:t xml:space="preserve"> </w:t>
      </w:r>
      <w:r>
        <w:rPr>
          <w:rFonts w:ascii="Times New Roman" w:eastAsia="Calibri" w:hAnsi="Times New Roman" w:cs="Times New Roman"/>
          <w:b/>
          <w:bCs/>
          <w:iCs/>
          <w:sz w:val="28"/>
          <w:szCs w:val="28"/>
        </w:rPr>
        <w:t>[2016] LSCA 5</w:t>
      </w:r>
    </w:p>
    <w:p w14:paraId="7E9A1BC9" w14:textId="34AFAAAB" w:rsidR="00A104FA" w:rsidRDefault="00A104FA"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Hanyane</w:t>
      </w:r>
      <w:proofErr w:type="spellEnd"/>
      <w:r>
        <w:rPr>
          <w:rFonts w:ascii="Times New Roman" w:eastAsia="Calibri" w:hAnsi="Times New Roman" w:cs="Times New Roman"/>
          <w:b/>
          <w:bCs/>
          <w:iCs/>
          <w:sz w:val="28"/>
          <w:szCs w:val="28"/>
        </w:rPr>
        <w:t xml:space="preserve"> v Total (Pty) Ltd (CIV/APN/412/97) [1999] LSHC 6</w:t>
      </w:r>
    </w:p>
    <w:p w14:paraId="5233301F" w14:textId="3E9210D4" w:rsidR="007A2265" w:rsidRDefault="007A2265"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Khabo</w:t>
      </w:r>
      <w:proofErr w:type="spellEnd"/>
      <w:r>
        <w:rPr>
          <w:rFonts w:ascii="Times New Roman" w:eastAsia="Calibri" w:hAnsi="Times New Roman" w:cs="Times New Roman"/>
          <w:b/>
          <w:bCs/>
          <w:iCs/>
          <w:sz w:val="28"/>
          <w:szCs w:val="28"/>
        </w:rPr>
        <w:t xml:space="preserve"> v </w:t>
      </w:r>
      <w:proofErr w:type="spellStart"/>
      <w:r>
        <w:rPr>
          <w:rFonts w:ascii="Times New Roman" w:eastAsia="Calibri" w:hAnsi="Times New Roman" w:cs="Times New Roman"/>
          <w:b/>
          <w:bCs/>
          <w:iCs/>
          <w:sz w:val="28"/>
          <w:szCs w:val="28"/>
        </w:rPr>
        <w:t>Khabo</w:t>
      </w:r>
      <w:proofErr w:type="spellEnd"/>
      <w:r>
        <w:rPr>
          <w:rFonts w:ascii="Times New Roman" w:eastAsia="Calibri" w:hAnsi="Times New Roman" w:cs="Times New Roman"/>
          <w:b/>
          <w:bCs/>
          <w:iCs/>
          <w:sz w:val="28"/>
          <w:szCs w:val="28"/>
        </w:rPr>
        <w:t xml:space="preserve"> (C of A (CIV) 72/18) [2019] LSCA 56 </w:t>
      </w:r>
    </w:p>
    <w:p w14:paraId="049C70A8" w14:textId="442FCBC3" w:rsidR="00387BF2" w:rsidRDefault="00387BF2"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Mamahloli</w:t>
      </w:r>
      <w:proofErr w:type="spellEnd"/>
      <w:r>
        <w:rPr>
          <w:rFonts w:ascii="Times New Roman" w:eastAsia="Calibri" w:hAnsi="Times New Roman" w:cs="Times New Roman"/>
          <w:b/>
          <w:bCs/>
          <w:iCs/>
          <w:sz w:val="28"/>
          <w:szCs w:val="28"/>
        </w:rPr>
        <w:t xml:space="preserve"> </w:t>
      </w:r>
      <w:proofErr w:type="spellStart"/>
      <w:r>
        <w:rPr>
          <w:rFonts w:ascii="Times New Roman" w:eastAsia="Calibri" w:hAnsi="Times New Roman" w:cs="Times New Roman"/>
          <w:b/>
          <w:bCs/>
          <w:iCs/>
          <w:sz w:val="28"/>
          <w:szCs w:val="28"/>
        </w:rPr>
        <w:t>Makhetha</w:t>
      </w:r>
      <w:proofErr w:type="spellEnd"/>
      <w:r>
        <w:rPr>
          <w:rFonts w:ascii="Times New Roman" w:eastAsia="Calibri" w:hAnsi="Times New Roman" w:cs="Times New Roman"/>
          <w:b/>
          <w:bCs/>
          <w:iCs/>
          <w:sz w:val="28"/>
          <w:szCs w:val="28"/>
        </w:rPr>
        <w:t xml:space="preserve"> v </w:t>
      </w:r>
      <w:proofErr w:type="spellStart"/>
      <w:r w:rsidR="00883DC6">
        <w:rPr>
          <w:rFonts w:ascii="Times New Roman" w:eastAsia="Calibri" w:hAnsi="Times New Roman" w:cs="Times New Roman"/>
          <w:b/>
          <w:bCs/>
          <w:iCs/>
          <w:sz w:val="28"/>
          <w:szCs w:val="28"/>
        </w:rPr>
        <w:t>Sekonyela</w:t>
      </w:r>
      <w:proofErr w:type="spellEnd"/>
      <w:r w:rsidR="00883DC6">
        <w:rPr>
          <w:rFonts w:ascii="Times New Roman" w:eastAsia="Calibri" w:hAnsi="Times New Roman" w:cs="Times New Roman"/>
          <w:b/>
          <w:bCs/>
          <w:iCs/>
          <w:sz w:val="28"/>
          <w:szCs w:val="28"/>
        </w:rPr>
        <w:t xml:space="preserve"> and</w:t>
      </w:r>
      <w:r>
        <w:rPr>
          <w:rFonts w:ascii="Times New Roman" w:eastAsia="Calibri" w:hAnsi="Times New Roman" w:cs="Times New Roman"/>
          <w:b/>
          <w:bCs/>
          <w:iCs/>
          <w:sz w:val="28"/>
          <w:szCs w:val="28"/>
        </w:rPr>
        <w:t xml:space="preserve"> Others (CIV) 44 (C of A 2017) [2018] LSCA 16</w:t>
      </w:r>
    </w:p>
    <w:p w14:paraId="78A8C17E" w14:textId="5C51B3A2" w:rsidR="00883DC6" w:rsidRDefault="00883DC6"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The Commissioner of Customs and Excise</w:t>
      </w:r>
      <w:r w:rsidR="00F3629D">
        <w:rPr>
          <w:rFonts w:ascii="Times New Roman" w:eastAsia="Calibri" w:hAnsi="Times New Roman" w:cs="Times New Roman"/>
          <w:b/>
          <w:bCs/>
          <w:iCs/>
          <w:sz w:val="28"/>
          <w:szCs w:val="28"/>
        </w:rPr>
        <w:t xml:space="preserve"> v </w:t>
      </w:r>
      <w:r w:rsidR="00F3629D" w:rsidRPr="007C55E1">
        <w:rPr>
          <w:rFonts w:ascii="Times New Roman" w:eastAsia="Times New Roman" w:hAnsi="Times New Roman" w:cs="Times New Roman"/>
          <w:b/>
          <w:bCs/>
          <w:color w:val="000000"/>
          <w:kern w:val="36"/>
          <w:sz w:val="28"/>
          <w:szCs w:val="28"/>
          <w:lang w:val="en-GB" w:eastAsia="en-GB"/>
        </w:rPr>
        <w:t>Hippo Transport</w:t>
      </w:r>
      <w:r>
        <w:rPr>
          <w:rFonts w:ascii="Times New Roman" w:eastAsia="Calibri" w:hAnsi="Times New Roman" w:cs="Times New Roman"/>
          <w:b/>
          <w:bCs/>
          <w:iCs/>
          <w:sz w:val="28"/>
          <w:szCs w:val="28"/>
        </w:rPr>
        <w:t xml:space="preserve"> (C of A CIV) 35 of 2016 [2016] LSCA 28</w:t>
      </w:r>
      <w:r w:rsidR="00F3629D">
        <w:rPr>
          <w:rFonts w:ascii="Times New Roman" w:eastAsia="Calibri" w:hAnsi="Times New Roman" w:cs="Times New Roman"/>
          <w:b/>
          <w:bCs/>
          <w:iCs/>
          <w:sz w:val="28"/>
          <w:szCs w:val="28"/>
        </w:rPr>
        <w:t xml:space="preserve"> </w:t>
      </w:r>
    </w:p>
    <w:p w14:paraId="0BA99A8E" w14:textId="1518519D" w:rsidR="00883DC6" w:rsidRDefault="00883DC6"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Smally Trading Company v Lekhotla Matsaba and 10 </w:t>
      </w:r>
      <w:r w:rsidR="00714B8C">
        <w:rPr>
          <w:rFonts w:ascii="Times New Roman" w:eastAsia="Calibri" w:hAnsi="Times New Roman" w:cs="Times New Roman"/>
          <w:b/>
          <w:bCs/>
          <w:iCs/>
          <w:sz w:val="28"/>
          <w:szCs w:val="28"/>
        </w:rPr>
        <w:t>Others (</w:t>
      </w:r>
      <w:r>
        <w:rPr>
          <w:rFonts w:ascii="Times New Roman" w:eastAsia="Calibri" w:hAnsi="Times New Roman" w:cs="Times New Roman"/>
          <w:b/>
          <w:bCs/>
          <w:iCs/>
          <w:sz w:val="28"/>
          <w:szCs w:val="28"/>
        </w:rPr>
        <w:t>C of A (CIV) 17 of 2016 [2016] LSCA 22</w:t>
      </w:r>
    </w:p>
    <w:p w14:paraId="11BF2699" w14:textId="5E2ACCD9" w:rsidR="002337E0" w:rsidRDefault="002337E0"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Woolwagon</w:t>
      </w:r>
      <w:proofErr w:type="spellEnd"/>
      <w:r>
        <w:rPr>
          <w:rFonts w:ascii="Times New Roman" w:eastAsia="Calibri" w:hAnsi="Times New Roman" w:cs="Times New Roman"/>
          <w:b/>
          <w:bCs/>
          <w:iCs/>
          <w:sz w:val="28"/>
          <w:szCs w:val="28"/>
        </w:rPr>
        <w:t xml:space="preserve"> v LNIG (CIV/APN/489/2001) [2002] LSCA 63</w:t>
      </w:r>
    </w:p>
    <w:p w14:paraId="66775D3A" w14:textId="77777777" w:rsidR="00140A6B" w:rsidRDefault="00140A6B" w:rsidP="00287B62">
      <w:pPr>
        <w:spacing w:line="360" w:lineRule="auto"/>
        <w:rPr>
          <w:rFonts w:ascii="Times New Roman" w:eastAsia="Calibri" w:hAnsi="Times New Roman" w:cs="Times New Roman"/>
          <w:b/>
          <w:bCs/>
          <w:iCs/>
          <w:sz w:val="28"/>
          <w:szCs w:val="28"/>
        </w:rPr>
      </w:pPr>
    </w:p>
    <w:p w14:paraId="2B019473" w14:textId="072FF9B7" w:rsidR="00140A6B" w:rsidRPr="00287B62" w:rsidRDefault="00140A6B" w:rsidP="00287B62">
      <w:pPr>
        <w:spacing w:line="360" w:lineRule="auto"/>
        <w:rPr>
          <w:rFonts w:ascii="Times New Roman" w:eastAsia="Calibri" w:hAnsi="Times New Roman" w:cs="Times New Roman"/>
          <w:b/>
          <w:bCs/>
          <w:iCs/>
          <w:sz w:val="28"/>
          <w:szCs w:val="28"/>
          <w:u w:val="single"/>
        </w:rPr>
      </w:pPr>
      <w:r w:rsidRPr="00287B62">
        <w:rPr>
          <w:rFonts w:ascii="Times New Roman" w:eastAsia="Calibri" w:hAnsi="Times New Roman" w:cs="Times New Roman"/>
          <w:b/>
          <w:bCs/>
          <w:iCs/>
          <w:sz w:val="28"/>
          <w:szCs w:val="28"/>
          <w:u w:val="single"/>
        </w:rPr>
        <w:t>SOUTH AFRICA</w:t>
      </w:r>
    </w:p>
    <w:p w14:paraId="568B9362" w14:textId="4AC98E8D" w:rsidR="00CB60CA" w:rsidRDefault="00CB60CA"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Andre Malan v Law Society of the Northern Provinces ZASCA </w:t>
      </w:r>
      <w:r w:rsidR="004D2A4F">
        <w:rPr>
          <w:rFonts w:ascii="Times New Roman" w:eastAsia="Calibri" w:hAnsi="Times New Roman" w:cs="Times New Roman"/>
          <w:b/>
          <w:bCs/>
          <w:iCs/>
          <w:sz w:val="28"/>
          <w:szCs w:val="28"/>
        </w:rPr>
        <w:t>[</w:t>
      </w:r>
      <w:r>
        <w:rPr>
          <w:rFonts w:ascii="Times New Roman" w:eastAsia="Calibri" w:hAnsi="Times New Roman" w:cs="Times New Roman"/>
          <w:b/>
          <w:bCs/>
          <w:iCs/>
          <w:sz w:val="28"/>
          <w:szCs w:val="28"/>
        </w:rPr>
        <w:t>2008</w:t>
      </w:r>
      <w:r w:rsidR="004D2A4F">
        <w:rPr>
          <w:rFonts w:ascii="Times New Roman" w:eastAsia="Calibri" w:hAnsi="Times New Roman" w:cs="Times New Roman"/>
          <w:b/>
          <w:bCs/>
          <w:iCs/>
          <w:sz w:val="28"/>
          <w:szCs w:val="28"/>
        </w:rPr>
        <w:t>]</w:t>
      </w:r>
      <w:r>
        <w:rPr>
          <w:rFonts w:ascii="Times New Roman" w:eastAsia="Calibri" w:hAnsi="Times New Roman" w:cs="Times New Roman"/>
          <w:b/>
          <w:bCs/>
          <w:iCs/>
          <w:sz w:val="28"/>
          <w:szCs w:val="28"/>
        </w:rPr>
        <w:t xml:space="preserve"> 90</w:t>
      </w:r>
    </w:p>
    <w:p w14:paraId="0D5C3FEB" w14:textId="322F6A49" w:rsidR="0040556C" w:rsidRDefault="00CB60CA"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Associated South African Bakeries v Oryx and </w:t>
      </w:r>
      <w:proofErr w:type="spellStart"/>
      <w:r>
        <w:rPr>
          <w:rFonts w:ascii="Times New Roman" w:eastAsia="Calibri" w:hAnsi="Times New Roman" w:cs="Times New Roman"/>
          <w:b/>
          <w:bCs/>
          <w:iCs/>
          <w:sz w:val="28"/>
          <w:szCs w:val="28"/>
        </w:rPr>
        <w:t>Vereinigte</w:t>
      </w:r>
      <w:proofErr w:type="spellEnd"/>
      <w:r>
        <w:rPr>
          <w:rFonts w:ascii="Times New Roman" w:eastAsia="Calibri" w:hAnsi="Times New Roman" w:cs="Times New Roman"/>
          <w:b/>
          <w:bCs/>
          <w:iCs/>
          <w:sz w:val="28"/>
          <w:szCs w:val="28"/>
        </w:rPr>
        <w:t xml:space="preserve"> </w:t>
      </w:r>
      <w:proofErr w:type="spellStart"/>
      <w:r>
        <w:rPr>
          <w:rFonts w:ascii="Times New Roman" w:eastAsia="Calibri" w:hAnsi="Times New Roman" w:cs="Times New Roman"/>
          <w:b/>
          <w:bCs/>
          <w:iCs/>
          <w:sz w:val="28"/>
          <w:szCs w:val="28"/>
        </w:rPr>
        <w:t>Backerein</w:t>
      </w:r>
      <w:proofErr w:type="spellEnd"/>
      <w:r>
        <w:rPr>
          <w:rFonts w:ascii="Times New Roman" w:eastAsia="Calibri" w:hAnsi="Times New Roman" w:cs="Times New Roman"/>
          <w:b/>
          <w:bCs/>
          <w:iCs/>
          <w:sz w:val="28"/>
          <w:szCs w:val="28"/>
        </w:rPr>
        <w:t xml:space="preserve"> (Pty) Ltd [1982] ZASCA 1</w:t>
      </w:r>
    </w:p>
    <w:p w14:paraId="48E5273E" w14:textId="6ACBD654" w:rsidR="002E02C8" w:rsidRDefault="002E02C8"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Bothma</w:t>
      </w:r>
      <w:proofErr w:type="spellEnd"/>
      <w:r>
        <w:rPr>
          <w:rFonts w:ascii="Times New Roman" w:eastAsia="Calibri" w:hAnsi="Times New Roman" w:cs="Times New Roman"/>
          <w:b/>
          <w:bCs/>
          <w:iCs/>
          <w:sz w:val="28"/>
          <w:szCs w:val="28"/>
        </w:rPr>
        <w:t xml:space="preserve"> v </w:t>
      </w:r>
      <w:proofErr w:type="spellStart"/>
      <w:r>
        <w:rPr>
          <w:rFonts w:ascii="Times New Roman" w:eastAsia="Calibri" w:hAnsi="Times New Roman" w:cs="Times New Roman"/>
          <w:b/>
          <w:bCs/>
          <w:iCs/>
          <w:sz w:val="28"/>
          <w:szCs w:val="28"/>
        </w:rPr>
        <w:t>Chalma</w:t>
      </w:r>
      <w:proofErr w:type="spellEnd"/>
      <w:r>
        <w:rPr>
          <w:rFonts w:ascii="Times New Roman" w:eastAsia="Calibri" w:hAnsi="Times New Roman" w:cs="Times New Roman"/>
          <w:b/>
          <w:bCs/>
          <w:iCs/>
          <w:sz w:val="28"/>
          <w:szCs w:val="28"/>
        </w:rPr>
        <w:t xml:space="preserve"> Beef (</w:t>
      </w:r>
      <w:r w:rsidR="00287B62">
        <w:rPr>
          <w:rFonts w:ascii="Times New Roman" w:eastAsia="Calibri" w:hAnsi="Times New Roman" w:cs="Times New Roman"/>
          <w:b/>
          <w:bCs/>
          <w:iCs/>
          <w:sz w:val="28"/>
          <w:szCs w:val="28"/>
        </w:rPr>
        <w:t>P</w:t>
      </w:r>
      <w:r>
        <w:rPr>
          <w:rFonts w:ascii="Times New Roman" w:eastAsia="Calibri" w:hAnsi="Times New Roman" w:cs="Times New Roman"/>
          <w:b/>
          <w:bCs/>
          <w:iCs/>
          <w:sz w:val="28"/>
          <w:szCs w:val="28"/>
        </w:rPr>
        <w:t>ty) Ltd N0 2145/2017 [2018] ZAFSHC 132</w:t>
      </w:r>
    </w:p>
    <w:p w14:paraId="25D6F02C" w14:textId="46FD255D" w:rsidR="00E14C57" w:rsidRDefault="00E14C57"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lastRenderedPageBreak/>
        <w:t>Candid Electronics Pty Ltd v Merchandise Buying Syndicate (Pty) Ltd 1992 (2) SA 459</w:t>
      </w:r>
    </w:p>
    <w:p w14:paraId="211507FA" w14:textId="329A5831" w:rsidR="00053144" w:rsidRDefault="00053144"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Cresto</w:t>
      </w:r>
      <w:proofErr w:type="spellEnd"/>
      <w:r>
        <w:rPr>
          <w:rFonts w:ascii="Times New Roman" w:eastAsia="Calibri" w:hAnsi="Times New Roman" w:cs="Times New Roman"/>
          <w:b/>
          <w:bCs/>
          <w:iCs/>
          <w:sz w:val="28"/>
          <w:szCs w:val="28"/>
        </w:rPr>
        <w:t xml:space="preserve"> Machines BPK v Die </w:t>
      </w:r>
      <w:proofErr w:type="spellStart"/>
      <w:r>
        <w:rPr>
          <w:rFonts w:ascii="Times New Roman" w:eastAsia="Calibri" w:hAnsi="Times New Roman" w:cs="Times New Roman"/>
          <w:b/>
          <w:bCs/>
          <w:iCs/>
          <w:sz w:val="28"/>
          <w:szCs w:val="28"/>
        </w:rPr>
        <w:t>Afdeling</w:t>
      </w:r>
      <w:proofErr w:type="spellEnd"/>
      <w:r>
        <w:rPr>
          <w:rFonts w:ascii="Times New Roman" w:eastAsia="Calibri" w:hAnsi="Times New Roman" w:cs="Times New Roman"/>
          <w:b/>
          <w:bCs/>
          <w:iCs/>
          <w:sz w:val="28"/>
          <w:szCs w:val="28"/>
        </w:rPr>
        <w:t xml:space="preserve"> </w:t>
      </w:r>
      <w:proofErr w:type="spellStart"/>
      <w:r>
        <w:rPr>
          <w:rFonts w:ascii="Times New Roman" w:eastAsia="Calibri" w:hAnsi="Times New Roman" w:cs="Times New Roman"/>
          <w:b/>
          <w:bCs/>
          <w:iCs/>
          <w:sz w:val="28"/>
          <w:szCs w:val="28"/>
        </w:rPr>
        <w:t>Speuriffisier</w:t>
      </w:r>
      <w:proofErr w:type="spellEnd"/>
      <w:r>
        <w:rPr>
          <w:rFonts w:ascii="Times New Roman" w:eastAsia="Calibri" w:hAnsi="Times New Roman" w:cs="Times New Roman"/>
          <w:b/>
          <w:bCs/>
          <w:iCs/>
          <w:sz w:val="28"/>
          <w:szCs w:val="28"/>
        </w:rPr>
        <w:t xml:space="preserve"> </w:t>
      </w:r>
      <w:r w:rsidR="00DD512D">
        <w:rPr>
          <w:rFonts w:ascii="Times New Roman" w:eastAsia="Calibri" w:hAnsi="Times New Roman" w:cs="Times New Roman"/>
          <w:b/>
          <w:bCs/>
          <w:iCs/>
          <w:sz w:val="28"/>
          <w:szCs w:val="28"/>
        </w:rPr>
        <w:t>South</w:t>
      </w:r>
      <w:r>
        <w:rPr>
          <w:rFonts w:ascii="Times New Roman" w:eastAsia="Calibri" w:hAnsi="Times New Roman" w:cs="Times New Roman"/>
          <w:b/>
          <w:bCs/>
          <w:iCs/>
          <w:sz w:val="28"/>
          <w:szCs w:val="28"/>
        </w:rPr>
        <w:t xml:space="preserve"> African </w:t>
      </w:r>
      <w:proofErr w:type="spellStart"/>
      <w:r>
        <w:rPr>
          <w:rFonts w:ascii="Times New Roman" w:eastAsia="Calibri" w:hAnsi="Times New Roman" w:cs="Times New Roman"/>
          <w:b/>
          <w:bCs/>
          <w:iCs/>
          <w:sz w:val="28"/>
          <w:szCs w:val="28"/>
        </w:rPr>
        <w:t>Polisie</w:t>
      </w:r>
      <w:proofErr w:type="spellEnd"/>
      <w:r>
        <w:rPr>
          <w:rFonts w:ascii="Times New Roman" w:eastAsia="Calibri" w:hAnsi="Times New Roman" w:cs="Times New Roman"/>
          <w:b/>
          <w:bCs/>
          <w:iCs/>
          <w:sz w:val="28"/>
          <w:szCs w:val="28"/>
        </w:rPr>
        <w:t xml:space="preserve"> Noord Transvaal 1970 (</w:t>
      </w:r>
      <w:r w:rsidR="00DD512D">
        <w:rPr>
          <w:rFonts w:ascii="Times New Roman" w:eastAsia="Calibri" w:hAnsi="Times New Roman" w:cs="Times New Roman"/>
          <w:b/>
          <w:bCs/>
          <w:iCs/>
          <w:sz w:val="28"/>
          <w:szCs w:val="28"/>
        </w:rPr>
        <w:t>4) SA</w:t>
      </w:r>
      <w:r>
        <w:rPr>
          <w:rFonts w:ascii="Times New Roman" w:eastAsia="Calibri" w:hAnsi="Times New Roman" w:cs="Times New Roman"/>
          <w:b/>
          <w:bCs/>
          <w:iCs/>
          <w:sz w:val="28"/>
          <w:szCs w:val="28"/>
        </w:rPr>
        <w:t xml:space="preserve"> 350</w:t>
      </w:r>
    </w:p>
    <w:p w14:paraId="52877FE7" w14:textId="5579F57C" w:rsidR="002E02C8" w:rsidRDefault="002E02C8"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Da Mata v Otto No 1972 (3) SA 858 (AD)</w:t>
      </w:r>
    </w:p>
    <w:p w14:paraId="4439B60A" w14:textId="6BA83616" w:rsidR="00DD512D" w:rsidRDefault="00DD512D"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Erasmus v Afrikander Proprietary Mines Ltd 1976 (1) SA 950</w:t>
      </w:r>
    </w:p>
    <w:p w14:paraId="2F2FEB18" w14:textId="5DE3F471" w:rsidR="00D83E12" w:rsidRDefault="00D83E12"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Free State Gold Areas Ltd v </w:t>
      </w:r>
      <w:proofErr w:type="spellStart"/>
      <w:r>
        <w:rPr>
          <w:rFonts w:ascii="Times New Roman" w:eastAsia="Calibri" w:hAnsi="Times New Roman" w:cs="Times New Roman"/>
          <w:b/>
          <w:bCs/>
          <w:iCs/>
          <w:sz w:val="28"/>
          <w:szCs w:val="28"/>
        </w:rPr>
        <w:t>Merriespruit</w:t>
      </w:r>
      <w:proofErr w:type="spellEnd"/>
      <w:r>
        <w:rPr>
          <w:rFonts w:ascii="Times New Roman" w:eastAsia="Calibri" w:hAnsi="Times New Roman" w:cs="Times New Roman"/>
          <w:b/>
          <w:bCs/>
          <w:iCs/>
          <w:sz w:val="28"/>
          <w:szCs w:val="28"/>
        </w:rPr>
        <w:t xml:space="preserve"> </w:t>
      </w:r>
      <w:r w:rsidR="00BF6D28">
        <w:rPr>
          <w:rFonts w:ascii="Times New Roman" w:eastAsia="Calibri" w:hAnsi="Times New Roman" w:cs="Times New Roman"/>
          <w:b/>
          <w:bCs/>
          <w:iCs/>
          <w:sz w:val="28"/>
          <w:szCs w:val="28"/>
        </w:rPr>
        <w:t>(Orange</w:t>
      </w:r>
      <w:r>
        <w:rPr>
          <w:rFonts w:ascii="Times New Roman" w:eastAsia="Calibri" w:hAnsi="Times New Roman" w:cs="Times New Roman"/>
          <w:b/>
          <w:bCs/>
          <w:iCs/>
          <w:sz w:val="28"/>
          <w:szCs w:val="28"/>
        </w:rPr>
        <w:t xml:space="preserve"> Free State) Gold Mining Co Ltd 1961 (2) SA 518</w:t>
      </w:r>
    </w:p>
    <w:p w14:paraId="5B0BEB78" w14:textId="27882FD8" w:rsidR="00D97ACF" w:rsidRDefault="00D97ACF"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Goldbratt</w:t>
      </w:r>
      <w:proofErr w:type="spellEnd"/>
      <w:r>
        <w:rPr>
          <w:rFonts w:ascii="Times New Roman" w:eastAsia="Calibri" w:hAnsi="Times New Roman" w:cs="Times New Roman"/>
          <w:b/>
          <w:bCs/>
          <w:iCs/>
          <w:sz w:val="28"/>
          <w:szCs w:val="28"/>
        </w:rPr>
        <w:t xml:space="preserve"> v Freemantle 1920 AD 123</w:t>
      </w:r>
    </w:p>
    <w:p w14:paraId="2AD28439" w14:textId="50E3D206" w:rsidR="00140A6B" w:rsidRDefault="00140A6B"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Hotz</w:t>
      </w:r>
      <w:proofErr w:type="spellEnd"/>
      <w:r>
        <w:rPr>
          <w:rFonts w:ascii="Times New Roman" w:eastAsia="Calibri" w:hAnsi="Times New Roman" w:cs="Times New Roman"/>
          <w:b/>
          <w:bCs/>
          <w:iCs/>
          <w:sz w:val="28"/>
          <w:szCs w:val="28"/>
        </w:rPr>
        <w:t xml:space="preserve"> v UCT (730/2016) [2016] ZASCA 159</w:t>
      </w:r>
    </w:p>
    <w:p w14:paraId="4EFD1329" w14:textId="63457F37" w:rsidR="00C610F1" w:rsidRDefault="00C610F1"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Makate</w:t>
      </w:r>
      <w:proofErr w:type="spellEnd"/>
      <w:r>
        <w:rPr>
          <w:rFonts w:ascii="Times New Roman" w:eastAsia="Calibri" w:hAnsi="Times New Roman" w:cs="Times New Roman"/>
          <w:b/>
          <w:bCs/>
          <w:iCs/>
          <w:sz w:val="28"/>
          <w:szCs w:val="28"/>
        </w:rPr>
        <w:t xml:space="preserve"> v Vodacom (Pty) Ltd [2016] ZACC 13</w:t>
      </w:r>
    </w:p>
    <w:p w14:paraId="7C2E4202" w14:textId="51EDC8A0" w:rsidR="003C26EF" w:rsidRDefault="003C26EF"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Minister of Law and Order Bophuthatswana v Committee of the Church Summit 1994(3) SA 89</w:t>
      </w:r>
    </w:p>
    <w:p w14:paraId="1DC7BB20" w14:textId="2E409AB9" w:rsidR="00BF6D28" w:rsidRDefault="00796068"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National Director of Public Prosecutions v Zuma (2009) ZASCA 1</w:t>
      </w:r>
    </w:p>
    <w:p w14:paraId="100EA2E4" w14:textId="53771A23" w:rsidR="001A060B" w:rsidRDefault="001A060B"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Nel v Waterberg Land Ko-operative </w:t>
      </w:r>
      <w:proofErr w:type="spellStart"/>
      <w:r>
        <w:rPr>
          <w:rFonts w:ascii="Times New Roman" w:eastAsia="Calibri" w:hAnsi="Times New Roman" w:cs="Times New Roman"/>
          <w:b/>
          <w:bCs/>
          <w:iCs/>
          <w:sz w:val="28"/>
          <w:szCs w:val="28"/>
        </w:rPr>
        <w:t>Vereeneging</w:t>
      </w:r>
      <w:proofErr w:type="spellEnd"/>
      <w:r>
        <w:rPr>
          <w:rFonts w:ascii="Times New Roman" w:eastAsia="Calibri" w:hAnsi="Times New Roman" w:cs="Times New Roman"/>
          <w:b/>
          <w:bCs/>
          <w:iCs/>
          <w:sz w:val="28"/>
          <w:szCs w:val="28"/>
        </w:rPr>
        <w:t xml:space="preserve"> (1949) AD 597</w:t>
      </w:r>
    </w:p>
    <w:p w14:paraId="1B329738" w14:textId="7EE00566" w:rsidR="00465059" w:rsidRDefault="00465059" w:rsidP="00287B62">
      <w:pPr>
        <w:spacing w:line="360" w:lineRule="auto"/>
        <w:jc w:val="both"/>
        <w:rPr>
          <w:rFonts w:ascii="Times New Roman" w:eastAsia="Calibri" w:hAnsi="Times New Roman" w:cs="Times New Roman"/>
          <w:b/>
          <w:bCs/>
          <w:iCs/>
          <w:sz w:val="28"/>
          <w:szCs w:val="28"/>
        </w:rPr>
      </w:pPr>
      <w:r w:rsidRPr="00465059">
        <w:rPr>
          <w:rFonts w:ascii="Times New Roman" w:hAnsi="Times New Roman" w:cs="Times New Roman"/>
          <w:b/>
          <w:bCs/>
          <w:sz w:val="28"/>
          <w:szCs w:val="28"/>
        </w:rPr>
        <w:t>Nestor and Others v Minister of Police and Others 1984 (4) SA 230</w:t>
      </w:r>
    </w:p>
    <w:p w14:paraId="00098641" w14:textId="7C537387" w:rsidR="00C951E1" w:rsidRDefault="00E020A7"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Plascon</w:t>
      </w:r>
      <w:proofErr w:type="spellEnd"/>
      <w:r w:rsidR="00C951E1">
        <w:rPr>
          <w:rFonts w:ascii="Times New Roman" w:eastAsia="Calibri" w:hAnsi="Times New Roman" w:cs="Times New Roman"/>
          <w:b/>
          <w:bCs/>
          <w:iCs/>
          <w:sz w:val="28"/>
          <w:szCs w:val="28"/>
        </w:rPr>
        <w:t xml:space="preserve"> –Evans Paints Ltd v Van </w:t>
      </w:r>
      <w:proofErr w:type="spellStart"/>
      <w:r w:rsidR="00C951E1">
        <w:rPr>
          <w:rFonts w:ascii="Times New Roman" w:eastAsia="Calibri" w:hAnsi="Times New Roman" w:cs="Times New Roman"/>
          <w:b/>
          <w:bCs/>
          <w:iCs/>
          <w:sz w:val="28"/>
          <w:szCs w:val="28"/>
        </w:rPr>
        <w:t>Riebecck</w:t>
      </w:r>
      <w:proofErr w:type="spellEnd"/>
      <w:r w:rsidR="00C951E1">
        <w:rPr>
          <w:rFonts w:ascii="Times New Roman" w:eastAsia="Calibri" w:hAnsi="Times New Roman" w:cs="Times New Roman"/>
          <w:b/>
          <w:bCs/>
          <w:iCs/>
          <w:sz w:val="28"/>
          <w:szCs w:val="28"/>
        </w:rPr>
        <w:t xml:space="preserve"> Paints (Pty) Ltd 1984 (3) SA 623 </w:t>
      </w:r>
    </w:p>
    <w:p w14:paraId="2883F416" w14:textId="2D1BBA25" w:rsidR="00E020A7" w:rsidRDefault="00E020A7"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Petersen v Cuthbert &amp; Co Ltd 1945 AD 420</w:t>
      </w:r>
    </w:p>
    <w:p w14:paraId="1BC0F868" w14:textId="69EA6F6F" w:rsidR="00E020A7" w:rsidRDefault="00E020A7"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Rikhoto</w:t>
      </w:r>
      <w:proofErr w:type="spellEnd"/>
      <w:r>
        <w:rPr>
          <w:rFonts w:ascii="Times New Roman" w:eastAsia="Calibri" w:hAnsi="Times New Roman" w:cs="Times New Roman"/>
          <w:b/>
          <w:bCs/>
          <w:iCs/>
          <w:sz w:val="28"/>
          <w:szCs w:val="28"/>
        </w:rPr>
        <w:t xml:space="preserve"> v East Rand Administration Board and Another 1983 (4) SA 278</w:t>
      </w:r>
    </w:p>
    <w:p w14:paraId="61C1F021" w14:textId="27FE8154" w:rsidR="004F6398" w:rsidRDefault="004F6398" w:rsidP="00287B62">
      <w:pPr>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RoomHire</w:t>
      </w:r>
      <w:proofErr w:type="spellEnd"/>
      <w:r>
        <w:rPr>
          <w:rFonts w:ascii="Times New Roman" w:eastAsia="Calibri" w:hAnsi="Times New Roman" w:cs="Times New Roman"/>
          <w:b/>
          <w:bCs/>
          <w:iCs/>
          <w:sz w:val="28"/>
          <w:szCs w:val="28"/>
        </w:rPr>
        <w:t xml:space="preserve"> (Pty) Ltd v Jeppe Street Mansion (</w:t>
      </w:r>
      <w:r w:rsidR="0027796A">
        <w:rPr>
          <w:rFonts w:ascii="Times New Roman" w:eastAsia="Calibri" w:hAnsi="Times New Roman" w:cs="Times New Roman"/>
          <w:b/>
          <w:bCs/>
          <w:iCs/>
          <w:sz w:val="28"/>
          <w:szCs w:val="28"/>
        </w:rPr>
        <w:t>Pty)</w:t>
      </w:r>
      <w:r>
        <w:rPr>
          <w:rFonts w:ascii="Times New Roman" w:eastAsia="Calibri" w:hAnsi="Times New Roman" w:cs="Times New Roman"/>
          <w:b/>
          <w:bCs/>
          <w:iCs/>
          <w:sz w:val="28"/>
          <w:szCs w:val="28"/>
        </w:rPr>
        <w:t xml:space="preserve"> Ltd 1949 (3) SA 1155</w:t>
      </w:r>
    </w:p>
    <w:p w14:paraId="18ABF4BA" w14:textId="37D125A0" w:rsidR="00C06B84" w:rsidRDefault="00C06B84" w:rsidP="00287B62">
      <w:pPr>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Se</w:t>
      </w:r>
      <w:r w:rsidR="00954FE3">
        <w:rPr>
          <w:rFonts w:ascii="Times New Roman" w:eastAsia="Calibri" w:hAnsi="Times New Roman" w:cs="Times New Roman"/>
          <w:b/>
          <w:bCs/>
          <w:iCs/>
          <w:sz w:val="28"/>
          <w:szCs w:val="28"/>
        </w:rPr>
        <w:t>a</w:t>
      </w:r>
      <w:r>
        <w:rPr>
          <w:rFonts w:ascii="Times New Roman" w:eastAsia="Calibri" w:hAnsi="Times New Roman" w:cs="Times New Roman"/>
          <w:b/>
          <w:bCs/>
          <w:iCs/>
          <w:sz w:val="28"/>
          <w:szCs w:val="28"/>
        </w:rPr>
        <w:t xml:space="preserve"> Lake (Pty) Ltd v Church Hwa Trading (Pty) Ltd and Others (CIV/APN492/98) [2000] 46</w:t>
      </w:r>
    </w:p>
    <w:p w14:paraId="5FB4E08F" w14:textId="221E8256" w:rsidR="00954FE3" w:rsidRDefault="00A0747D" w:rsidP="00287B62">
      <w:pPr>
        <w:tabs>
          <w:tab w:val="left" w:pos="5235"/>
        </w:tabs>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Setlogelo</w:t>
      </w:r>
      <w:proofErr w:type="spellEnd"/>
      <w:r>
        <w:rPr>
          <w:rFonts w:ascii="Times New Roman" w:eastAsia="Calibri" w:hAnsi="Times New Roman" w:cs="Times New Roman"/>
          <w:b/>
          <w:bCs/>
          <w:iCs/>
          <w:sz w:val="28"/>
          <w:szCs w:val="28"/>
        </w:rPr>
        <w:t xml:space="preserve"> v </w:t>
      </w:r>
      <w:proofErr w:type="spellStart"/>
      <w:r>
        <w:rPr>
          <w:rFonts w:ascii="Times New Roman" w:eastAsia="Calibri" w:hAnsi="Times New Roman" w:cs="Times New Roman"/>
          <w:b/>
          <w:bCs/>
          <w:iCs/>
          <w:sz w:val="28"/>
          <w:szCs w:val="28"/>
        </w:rPr>
        <w:t>Setlogelo</w:t>
      </w:r>
      <w:proofErr w:type="spellEnd"/>
      <w:r>
        <w:rPr>
          <w:rFonts w:ascii="Times New Roman" w:eastAsia="Calibri" w:hAnsi="Times New Roman" w:cs="Times New Roman"/>
          <w:b/>
          <w:bCs/>
          <w:iCs/>
          <w:sz w:val="28"/>
          <w:szCs w:val="28"/>
        </w:rPr>
        <w:t xml:space="preserve"> 1914 AD 221</w:t>
      </w:r>
    </w:p>
    <w:p w14:paraId="077ADA3D" w14:textId="7E47541F" w:rsidR="00094196" w:rsidRDefault="00094196" w:rsidP="00287B62">
      <w:pPr>
        <w:tabs>
          <w:tab w:val="left" w:pos="5235"/>
        </w:tabs>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lastRenderedPageBreak/>
        <w:t xml:space="preserve">Stellenbosch Farmers’ Winery Ltd v </w:t>
      </w:r>
      <w:proofErr w:type="spellStart"/>
      <w:r>
        <w:rPr>
          <w:rFonts w:ascii="Times New Roman" w:eastAsia="Calibri" w:hAnsi="Times New Roman" w:cs="Times New Roman"/>
          <w:b/>
          <w:bCs/>
          <w:iCs/>
          <w:sz w:val="28"/>
          <w:szCs w:val="28"/>
        </w:rPr>
        <w:t>Stellenvale</w:t>
      </w:r>
      <w:proofErr w:type="spellEnd"/>
      <w:r>
        <w:rPr>
          <w:rFonts w:ascii="Times New Roman" w:eastAsia="Calibri" w:hAnsi="Times New Roman" w:cs="Times New Roman"/>
          <w:b/>
          <w:bCs/>
          <w:iCs/>
          <w:sz w:val="28"/>
          <w:szCs w:val="28"/>
        </w:rPr>
        <w:t xml:space="preserve"> Winery (Pty) Ltd 1957 (4) SA 234</w:t>
      </w:r>
    </w:p>
    <w:p w14:paraId="387374A6" w14:textId="60F0018F" w:rsidR="00954FE3" w:rsidRDefault="003C1FEC" w:rsidP="00287B62">
      <w:pPr>
        <w:tabs>
          <w:tab w:val="left" w:pos="5235"/>
        </w:tabs>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Stern and Ruskin NO v Appleson 19519£) SA 800</w:t>
      </w:r>
    </w:p>
    <w:p w14:paraId="2030D28E" w14:textId="2D7D832C" w:rsidR="00954FE3" w:rsidRDefault="00954FE3" w:rsidP="00287B62">
      <w:pPr>
        <w:tabs>
          <w:tab w:val="left" w:pos="5235"/>
        </w:tabs>
        <w:spacing w:line="360" w:lineRule="auto"/>
        <w:jc w:val="both"/>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Soffiatini</w:t>
      </w:r>
      <w:proofErr w:type="spellEnd"/>
      <w:r>
        <w:rPr>
          <w:rFonts w:ascii="Times New Roman" w:eastAsia="Calibri" w:hAnsi="Times New Roman" w:cs="Times New Roman"/>
          <w:b/>
          <w:bCs/>
          <w:iCs/>
          <w:sz w:val="28"/>
          <w:szCs w:val="28"/>
        </w:rPr>
        <w:t xml:space="preserve"> v Mould 1956(4) SA 150</w:t>
      </w:r>
    </w:p>
    <w:p w14:paraId="431DF0D9" w14:textId="297CF975" w:rsidR="008A6F24" w:rsidRDefault="008A6F24" w:rsidP="00287B62">
      <w:pPr>
        <w:tabs>
          <w:tab w:val="left" w:pos="5235"/>
        </w:tabs>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Transvaal Property and Investment Co Ltd and Reinhold and Co v South African Townships Mining and Finance Corporation Ltd and Administrator 1938 TPD 512</w:t>
      </w:r>
    </w:p>
    <w:p w14:paraId="3A7AB866" w14:textId="285DA2DE" w:rsidR="00641A78" w:rsidRDefault="00641A78" w:rsidP="00287B62">
      <w:pPr>
        <w:tabs>
          <w:tab w:val="left" w:pos="5235"/>
        </w:tabs>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Van </w:t>
      </w:r>
      <w:proofErr w:type="spellStart"/>
      <w:r>
        <w:rPr>
          <w:rFonts w:ascii="Times New Roman" w:eastAsia="Calibri" w:hAnsi="Times New Roman" w:cs="Times New Roman"/>
          <w:b/>
          <w:bCs/>
          <w:iCs/>
          <w:sz w:val="28"/>
          <w:szCs w:val="28"/>
        </w:rPr>
        <w:t>Ryn</w:t>
      </w:r>
      <w:proofErr w:type="spellEnd"/>
      <w:r>
        <w:rPr>
          <w:rFonts w:ascii="Times New Roman" w:eastAsia="Calibri" w:hAnsi="Times New Roman" w:cs="Times New Roman"/>
          <w:b/>
          <w:bCs/>
          <w:iCs/>
          <w:sz w:val="28"/>
          <w:szCs w:val="28"/>
        </w:rPr>
        <w:t xml:space="preserve"> Wine and Spirit Co. v </w:t>
      </w:r>
      <w:proofErr w:type="spellStart"/>
      <w:r>
        <w:rPr>
          <w:rFonts w:ascii="Times New Roman" w:eastAsia="Calibri" w:hAnsi="Times New Roman" w:cs="Times New Roman"/>
          <w:b/>
          <w:bCs/>
          <w:iCs/>
          <w:sz w:val="28"/>
          <w:szCs w:val="28"/>
        </w:rPr>
        <w:t>Chandos</w:t>
      </w:r>
      <w:proofErr w:type="spellEnd"/>
      <w:r>
        <w:rPr>
          <w:rFonts w:ascii="Times New Roman" w:eastAsia="Calibri" w:hAnsi="Times New Roman" w:cs="Times New Roman"/>
          <w:b/>
          <w:bCs/>
          <w:iCs/>
          <w:sz w:val="28"/>
          <w:szCs w:val="28"/>
        </w:rPr>
        <w:t xml:space="preserve"> Bar 1928 TPD 417 </w:t>
      </w:r>
    </w:p>
    <w:p w14:paraId="5F4E6474" w14:textId="77777777" w:rsidR="00954FE3" w:rsidRDefault="00954FE3" w:rsidP="00287B62">
      <w:pPr>
        <w:tabs>
          <w:tab w:val="left" w:pos="5235"/>
        </w:tabs>
        <w:spacing w:line="360" w:lineRule="auto"/>
        <w:jc w:val="both"/>
        <w:rPr>
          <w:rFonts w:ascii="Times New Roman" w:eastAsia="Calibri" w:hAnsi="Times New Roman" w:cs="Times New Roman"/>
          <w:b/>
          <w:bCs/>
          <w:iCs/>
          <w:sz w:val="28"/>
          <w:szCs w:val="28"/>
        </w:rPr>
      </w:pPr>
    </w:p>
    <w:p w14:paraId="005F9FB3" w14:textId="7A991F30" w:rsidR="00954FE3" w:rsidRPr="00287B62" w:rsidRDefault="00954FE3" w:rsidP="00287B62">
      <w:pPr>
        <w:tabs>
          <w:tab w:val="left" w:pos="5235"/>
        </w:tabs>
        <w:spacing w:line="360" w:lineRule="auto"/>
        <w:jc w:val="both"/>
        <w:rPr>
          <w:rFonts w:ascii="Times New Roman" w:eastAsia="Calibri" w:hAnsi="Times New Roman" w:cs="Times New Roman"/>
          <w:b/>
          <w:bCs/>
          <w:iCs/>
          <w:sz w:val="28"/>
          <w:szCs w:val="28"/>
          <w:u w:val="single"/>
        </w:rPr>
      </w:pPr>
      <w:r w:rsidRPr="00287B62">
        <w:rPr>
          <w:rFonts w:ascii="Times New Roman" w:eastAsia="Calibri" w:hAnsi="Times New Roman" w:cs="Times New Roman"/>
          <w:b/>
          <w:bCs/>
          <w:iCs/>
          <w:sz w:val="28"/>
          <w:szCs w:val="28"/>
          <w:u w:val="single"/>
        </w:rPr>
        <w:t xml:space="preserve">ENGLAND </w:t>
      </w:r>
    </w:p>
    <w:p w14:paraId="1F1A2AAA" w14:textId="6B54EF72" w:rsidR="00954FE3" w:rsidRDefault="00954FE3" w:rsidP="00287B62">
      <w:pPr>
        <w:tabs>
          <w:tab w:val="left" w:pos="5235"/>
        </w:tabs>
        <w:spacing w:line="36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Smith v Hughes (1871) LR 6 QB 597</w:t>
      </w:r>
    </w:p>
    <w:p w14:paraId="3472CF97" w14:textId="77777777" w:rsidR="00201FD0" w:rsidRDefault="00201FD0" w:rsidP="00287B62">
      <w:pPr>
        <w:tabs>
          <w:tab w:val="left" w:pos="5235"/>
        </w:tabs>
        <w:spacing w:line="360" w:lineRule="auto"/>
        <w:jc w:val="both"/>
        <w:rPr>
          <w:rFonts w:ascii="Times New Roman" w:eastAsia="Calibri" w:hAnsi="Times New Roman" w:cs="Times New Roman"/>
          <w:b/>
          <w:bCs/>
          <w:iCs/>
          <w:sz w:val="28"/>
          <w:szCs w:val="28"/>
        </w:rPr>
      </w:pPr>
    </w:p>
    <w:p w14:paraId="12FCE865" w14:textId="52E47D4E" w:rsidR="00557C90" w:rsidRPr="00557C90" w:rsidRDefault="00557C90" w:rsidP="001C7050">
      <w:pPr>
        <w:tabs>
          <w:tab w:val="left" w:pos="946"/>
          <w:tab w:val="left" w:pos="5235"/>
        </w:tabs>
        <w:spacing w:line="360" w:lineRule="auto"/>
        <w:jc w:val="both"/>
        <w:rPr>
          <w:rFonts w:ascii="Times New Roman" w:eastAsia="Calibri" w:hAnsi="Times New Roman" w:cs="Times New Roman"/>
          <w:b/>
          <w:bCs/>
          <w:iCs/>
          <w:sz w:val="28"/>
          <w:szCs w:val="28"/>
          <w:u w:val="single"/>
        </w:rPr>
      </w:pPr>
      <w:r w:rsidRPr="00557C90">
        <w:rPr>
          <w:rFonts w:ascii="Times New Roman" w:eastAsia="Calibri" w:hAnsi="Times New Roman" w:cs="Times New Roman"/>
          <w:b/>
          <w:bCs/>
          <w:iCs/>
          <w:sz w:val="28"/>
          <w:szCs w:val="28"/>
          <w:u w:val="single"/>
        </w:rPr>
        <w:t>INTRODUCTION:</w:t>
      </w:r>
    </w:p>
    <w:p w14:paraId="0F145832" w14:textId="77777777" w:rsidR="00557C90" w:rsidRDefault="00557C90" w:rsidP="003B133C">
      <w:pPr>
        <w:tabs>
          <w:tab w:val="left" w:pos="1134"/>
        </w:tabs>
        <w:suppressAutoHyphens/>
        <w:autoSpaceDN w:val="0"/>
        <w:spacing w:after="0" w:line="480" w:lineRule="auto"/>
        <w:textAlignment w:val="baseline"/>
        <w:rPr>
          <w:rFonts w:ascii="Times New Roman" w:eastAsia="Calibri" w:hAnsi="Times New Roman" w:cs="Times New Roman"/>
          <w:bCs/>
          <w:iCs/>
          <w:sz w:val="28"/>
          <w:szCs w:val="28"/>
        </w:rPr>
      </w:pPr>
    </w:p>
    <w:p w14:paraId="1EDC6DB0" w14:textId="2A6E7B91" w:rsidR="005251C4" w:rsidRDefault="00204D61" w:rsidP="00C12443">
      <w:pPr>
        <w:spacing w:line="480" w:lineRule="auto"/>
        <w:jc w:val="both"/>
        <w:rPr>
          <w:rFonts w:ascii="Times New Roman" w:hAnsi="Times New Roman" w:cs="Times New Roman"/>
          <w:sz w:val="28"/>
          <w:szCs w:val="28"/>
        </w:rPr>
      </w:pPr>
      <w:r w:rsidRPr="005E77A9">
        <w:rPr>
          <w:rFonts w:ascii="Times New Roman" w:eastAsia="Calibri" w:hAnsi="Times New Roman" w:cs="Times New Roman"/>
          <w:b/>
          <w:iCs/>
          <w:sz w:val="28"/>
          <w:szCs w:val="28"/>
        </w:rPr>
        <w:t>[1]</w:t>
      </w:r>
      <w:r w:rsidRPr="00C12443">
        <w:rPr>
          <w:rFonts w:ascii="Times New Roman" w:eastAsia="Calibri" w:hAnsi="Times New Roman" w:cs="Times New Roman"/>
          <w:bCs/>
          <w:iCs/>
          <w:sz w:val="28"/>
          <w:szCs w:val="28"/>
        </w:rPr>
        <w:tab/>
        <w:t xml:space="preserve"> </w:t>
      </w:r>
      <w:r w:rsidR="00C12443">
        <w:rPr>
          <w:rFonts w:ascii="Times New Roman" w:eastAsia="Calibri" w:hAnsi="Times New Roman" w:cs="Times New Roman"/>
          <w:bCs/>
          <w:iCs/>
          <w:sz w:val="28"/>
          <w:szCs w:val="28"/>
        </w:rPr>
        <w:tab/>
      </w:r>
      <w:r w:rsidR="00F60F04" w:rsidRPr="00C12443">
        <w:rPr>
          <w:rFonts w:ascii="Times New Roman" w:eastAsia="Calibri" w:hAnsi="Times New Roman" w:cs="Times New Roman"/>
          <w:bCs/>
          <w:iCs/>
          <w:sz w:val="28"/>
          <w:szCs w:val="28"/>
        </w:rPr>
        <w:t>T</w:t>
      </w:r>
      <w:r w:rsidR="006D59A1" w:rsidRPr="00C12443">
        <w:rPr>
          <w:rFonts w:ascii="Times New Roman" w:eastAsia="Calibri" w:hAnsi="Times New Roman" w:cs="Times New Roman"/>
          <w:bCs/>
          <w:iCs/>
          <w:sz w:val="28"/>
          <w:szCs w:val="28"/>
        </w:rPr>
        <w:t>his is an application in which the applicant</w:t>
      </w:r>
      <w:r w:rsidR="00C12443">
        <w:rPr>
          <w:rFonts w:ascii="Times New Roman" w:eastAsia="Calibri" w:hAnsi="Times New Roman" w:cs="Times New Roman"/>
          <w:bCs/>
          <w:iCs/>
          <w:sz w:val="28"/>
          <w:szCs w:val="28"/>
        </w:rPr>
        <w:t>s</w:t>
      </w:r>
      <w:r w:rsidR="006D59A1" w:rsidRPr="00C12443">
        <w:rPr>
          <w:rFonts w:ascii="Times New Roman" w:eastAsia="Calibri" w:hAnsi="Times New Roman" w:cs="Times New Roman"/>
          <w:bCs/>
          <w:iCs/>
          <w:sz w:val="28"/>
          <w:szCs w:val="28"/>
        </w:rPr>
        <w:t xml:space="preserve"> pray for restoration </w:t>
      </w:r>
      <w:r w:rsidR="00656901" w:rsidRPr="00C12443">
        <w:rPr>
          <w:rFonts w:ascii="Times New Roman" w:eastAsia="Calibri" w:hAnsi="Times New Roman" w:cs="Times New Roman"/>
          <w:bCs/>
          <w:iCs/>
          <w:sz w:val="28"/>
          <w:szCs w:val="28"/>
        </w:rPr>
        <w:t xml:space="preserve">of possession of </w:t>
      </w:r>
      <w:r w:rsidR="00FF58DD">
        <w:rPr>
          <w:rFonts w:ascii="Times New Roman" w:eastAsia="Calibri" w:hAnsi="Times New Roman" w:cs="Times New Roman"/>
          <w:bCs/>
          <w:iCs/>
          <w:sz w:val="28"/>
          <w:szCs w:val="28"/>
        </w:rPr>
        <w:t>a</w:t>
      </w:r>
      <w:r w:rsidR="00656901" w:rsidRPr="00C12443">
        <w:rPr>
          <w:rFonts w:ascii="Times New Roman" w:eastAsia="Calibri" w:hAnsi="Times New Roman" w:cs="Times New Roman"/>
          <w:bCs/>
          <w:iCs/>
          <w:sz w:val="28"/>
          <w:szCs w:val="28"/>
        </w:rPr>
        <w:t xml:space="preserve"> retail</w:t>
      </w:r>
      <w:r w:rsidR="00846903" w:rsidRPr="00C12443">
        <w:rPr>
          <w:rFonts w:ascii="Times New Roman" w:eastAsia="Calibri" w:hAnsi="Times New Roman" w:cs="Times New Roman"/>
          <w:bCs/>
          <w:iCs/>
          <w:sz w:val="28"/>
          <w:szCs w:val="28"/>
        </w:rPr>
        <w:t xml:space="preserve"> service</w:t>
      </w:r>
      <w:r w:rsidR="00811298" w:rsidRPr="00C12443">
        <w:rPr>
          <w:rFonts w:ascii="Times New Roman" w:eastAsia="Calibri" w:hAnsi="Times New Roman" w:cs="Times New Roman"/>
          <w:bCs/>
          <w:iCs/>
          <w:sz w:val="28"/>
          <w:szCs w:val="28"/>
        </w:rPr>
        <w:t>s</w:t>
      </w:r>
      <w:r w:rsidR="00656901" w:rsidRPr="00C12443">
        <w:rPr>
          <w:rFonts w:ascii="Times New Roman" w:eastAsia="Calibri" w:hAnsi="Times New Roman" w:cs="Times New Roman"/>
          <w:bCs/>
          <w:iCs/>
          <w:sz w:val="28"/>
          <w:szCs w:val="28"/>
        </w:rPr>
        <w:t xml:space="preserve"> station business</w:t>
      </w:r>
      <w:r w:rsidR="005251C4">
        <w:rPr>
          <w:rFonts w:ascii="Times New Roman" w:eastAsia="Calibri" w:hAnsi="Times New Roman" w:cs="Times New Roman"/>
          <w:bCs/>
          <w:iCs/>
          <w:sz w:val="28"/>
          <w:szCs w:val="28"/>
        </w:rPr>
        <w:t xml:space="preserve"> conducted at Plot No. 14314-014 </w:t>
      </w:r>
      <w:proofErr w:type="spellStart"/>
      <w:r w:rsidR="005251C4">
        <w:rPr>
          <w:rFonts w:ascii="Times New Roman" w:eastAsia="Calibri" w:hAnsi="Times New Roman" w:cs="Times New Roman"/>
          <w:bCs/>
          <w:iCs/>
          <w:sz w:val="28"/>
          <w:szCs w:val="28"/>
        </w:rPr>
        <w:t>Mazenod</w:t>
      </w:r>
      <w:proofErr w:type="spellEnd"/>
      <w:r w:rsidR="005251C4">
        <w:rPr>
          <w:rFonts w:ascii="Times New Roman" w:eastAsia="Calibri" w:hAnsi="Times New Roman" w:cs="Times New Roman"/>
          <w:bCs/>
          <w:iCs/>
          <w:sz w:val="28"/>
          <w:szCs w:val="28"/>
        </w:rPr>
        <w:t xml:space="preserve"> Maseru and for other related relief</w:t>
      </w:r>
      <w:r w:rsidR="00F60F04" w:rsidRPr="00C12443">
        <w:rPr>
          <w:rFonts w:ascii="Times New Roman" w:eastAsia="Calibri" w:hAnsi="Times New Roman" w:cs="Times New Roman"/>
          <w:bCs/>
          <w:iCs/>
          <w:sz w:val="28"/>
          <w:szCs w:val="28"/>
        </w:rPr>
        <w:t>.</w:t>
      </w:r>
      <w:r w:rsidR="006D59A1" w:rsidRPr="00C12443">
        <w:rPr>
          <w:rFonts w:ascii="Times New Roman" w:eastAsia="Calibri" w:hAnsi="Times New Roman" w:cs="Times New Roman"/>
          <w:bCs/>
          <w:iCs/>
          <w:sz w:val="28"/>
          <w:szCs w:val="28"/>
        </w:rPr>
        <w:t xml:space="preserve"> </w:t>
      </w:r>
      <w:r w:rsidR="00F60F04" w:rsidRPr="00C12443">
        <w:rPr>
          <w:rFonts w:ascii="Times New Roman" w:hAnsi="Times New Roman" w:cs="Times New Roman"/>
          <w:sz w:val="28"/>
          <w:szCs w:val="28"/>
        </w:rPr>
        <w:t xml:space="preserve">The application </w:t>
      </w:r>
      <w:r w:rsidR="005251C4">
        <w:rPr>
          <w:rFonts w:ascii="Times New Roman" w:hAnsi="Times New Roman" w:cs="Times New Roman"/>
          <w:sz w:val="28"/>
          <w:szCs w:val="28"/>
        </w:rPr>
        <w:t>is</w:t>
      </w:r>
      <w:r w:rsidR="00F60F04" w:rsidRPr="00C12443">
        <w:rPr>
          <w:rFonts w:ascii="Times New Roman" w:hAnsi="Times New Roman" w:cs="Times New Roman"/>
          <w:sz w:val="28"/>
          <w:szCs w:val="28"/>
        </w:rPr>
        <w:t xml:space="preserve"> opposed by the </w:t>
      </w:r>
      <w:r w:rsidR="00057C6D">
        <w:rPr>
          <w:rFonts w:ascii="Times New Roman" w:hAnsi="Times New Roman" w:cs="Times New Roman"/>
          <w:sz w:val="28"/>
          <w:szCs w:val="28"/>
        </w:rPr>
        <w:t xml:space="preserve">first and second </w:t>
      </w:r>
      <w:r w:rsidR="00F60F04" w:rsidRPr="00C12443">
        <w:rPr>
          <w:rFonts w:ascii="Times New Roman" w:hAnsi="Times New Roman" w:cs="Times New Roman"/>
          <w:sz w:val="28"/>
          <w:szCs w:val="28"/>
        </w:rPr>
        <w:t>respondents</w:t>
      </w:r>
      <w:r w:rsidR="00EA7866">
        <w:rPr>
          <w:rFonts w:ascii="Times New Roman" w:hAnsi="Times New Roman" w:cs="Times New Roman"/>
          <w:sz w:val="28"/>
          <w:szCs w:val="28"/>
        </w:rPr>
        <w:t xml:space="preserve"> </w:t>
      </w:r>
      <w:r w:rsidR="00EA7866" w:rsidRPr="00F729EA">
        <w:rPr>
          <w:rFonts w:ascii="Times New Roman" w:hAnsi="Times New Roman" w:cs="Times New Roman"/>
          <w:i/>
          <w:iCs/>
          <w:sz w:val="28"/>
          <w:szCs w:val="28"/>
        </w:rPr>
        <w:t>(</w:t>
      </w:r>
      <w:r w:rsidR="00F729EA" w:rsidRPr="00F729EA">
        <w:rPr>
          <w:rFonts w:ascii="Times New Roman" w:hAnsi="Times New Roman" w:cs="Times New Roman"/>
          <w:i/>
          <w:iCs/>
          <w:sz w:val="28"/>
          <w:szCs w:val="28"/>
        </w:rPr>
        <w:t>“</w:t>
      </w:r>
      <w:r w:rsidR="00EA7866" w:rsidRPr="00F729EA">
        <w:rPr>
          <w:rFonts w:ascii="Times New Roman" w:hAnsi="Times New Roman" w:cs="Times New Roman"/>
          <w:i/>
          <w:iCs/>
          <w:sz w:val="28"/>
          <w:szCs w:val="28"/>
        </w:rPr>
        <w:t>the respondents</w:t>
      </w:r>
      <w:r w:rsidR="00F729EA" w:rsidRPr="00F729EA">
        <w:rPr>
          <w:rFonts w:ascii="Times New Roman" w:hAnsi="Times New Roman" w:cs="Times New Roman"/>
          <w:i/>
          <w:iCs/>
          <w:sz w:val="28"/>
          <w:szCs w:val="28"/>
        </w:rPr>
        <w:t>”</w:t>
      </w:r>
      <w:r w:rsidR="00EA7866" w:rsidRPr="00F729EA">
        <w:rPr>
          <w:rFonts w:ascii="Times New Roman" w:hAnsi="Times New Roman" w:cs="Times New Roman"/>
          <w:i/>
          <w:iCs/>
          <w:sz w:val="28"/>
          <w:szCs w:val="28"/>
        </w:rPr>
        <w:t>).</w:t>
      </w:r>
      <w:r w:rsidR="00EA7866">
        <w:rPr>
          <w:rFonts w:ascii="Times New Roman" w:hAnsi="Times New Roman" w:cs="Times New Roman"/>
          <w:sz w:val="28"/>
          <w:szCs w:val="28"/>
        </w:rPr>
        <w:t xml:space="preserve"> </w:t>
      </w:r>
    </w:p>
    <w:p w14:paraId="6C300283" w14:textId="3EE031CF" w:rsidR="00F729EA" w:rsidRDefault="005251C4" w:rsidP="00C12443">
      <w:pPr>
        <w:spacing w:line="480" w:lineRule="auto"/>
        <w:jc w:val="both"/>
        <w:rPr>
          <w:rFonts w:ascii="Times New Roman" w:hAnsi="Times New Roman" w:cs="Times New Roman"/>
          <w:bCs/>
          <w:sz w:val="28"/>
          <w:szCs w:val="28"/>
        </w:rPr>
      </w:pPr>
      <w:r w:rsidRPr="005E77A9">
        <w:rPr>
          <w:rFonts w:ascii="Times New Roman" w:hAnsi="Times New Roman" w:cs="Times New Roman"/>
          <w:b/>
          <w:bCs/>
          <w:sz w:val="28"/>
          <w:szCs w:val="28"/>
        </w:rPr>
        <w:t>[2]</w:t>
      </w:r>
      <w:r>
        <w:rPr>
          <w:rFonts w:ascii="Times New Roman" w:hAnsi="Times New Roman" w:cs="Times New Roman"/>
          <w:sz w:val="28"/>
          <w:szCs w:val="28"/>
        </w:rPr>
        <w:tab/>
      </w:r>
      <w:r>
        <w:rPr>
          <w:rFonts w:ascii="Times New Roman" w:hAnsi="Times New Roman" w:cs="Times New Roman"/>
          <w:sz w:val="28"/>
          <w:szCs w:val="28"/>
        </w:rPr>
        <w:tab/>
        <w:t xml:space="preserve">The matter was lodged on an urgent basis on the </w:t>
      </w:r>
      <w:r w:rsidR="00E73A68">
        <w:rPr>
          <w:rFonts w:ascii="Times New Roman" w:hAnsi="Times New Roman" w:cs="Times New Roman"/>
          <w:sz w:val="28"/>
          <w:szCs w:val="28"/>
        </w:rPr>
        <w:t>11</w:t>
      </w:r>
      <w:r w:rsidR="00E73A68" w:rsidRPr="00347141">
        <w:rPr>
          <w:rFonts w:ascii="Times New Roman" w:hAnsi="Times New Roman" w:cs="Times New Roman"/>
          <w:sz w:val="28"/>
          <w:szCs w:val="28"/>
          <w:vertAlign w:val="superscript"/>
        </w:rPr>
        <w:t>th</w:t>
      </w:r>
      <w:r w:rsidR="00E73A68">
        <w:rPr>
          <w:rFonts w:ascii="Times New Roman" w:hAnsi="Times New Roman" w:cs="Times New Roman"/>
          <w:sz w:val="28"/>
          <w:szCs w:val="28"/>
        </w:rPr>
        <w:t xml:space="preserve"> November 2021</w:t>
      </w:r>
      <w:r w:rsidR="00FF58DD">
        <w:rPr>
          <w:rFonts w:ascii="Times New Roman" w:hAnsi="Times New Roman" w:cs="Times New Roman"/>
          <w:sz w:val="28"/>
          <w:szCs w:val="28"/>
        </w:rPr>
        <w:t xml:space="preserve">. The parties appeared before me </w:t>
      </w:r>
      <w:r>
        <w:rPr>
          <w:rFonts w:ascii="Times New Roman" w:eastAsia="Calibri" w:hAnsi="Times New Roman" w:cs="Times New Roman"/>
          <w:bCs/>
          <w:iCs/>
          <w:sz w:val="28"/>
          <w:szCs w:val="28"/>
        </w:rPr>
        <w:t>on the 18</w:t>
      </w:r>
      <w:r w:rsidRPr="00347141">
        <w:rPr>
          <w:rFonts w:ascii="Times New Roman" w:eastAsia="Calibri" w:hAnsi="Times New Roman" w:cs="Times New Roman"/>
          <w:bCs/>
          <w:iCs/>
          <w:sz w:val="28"/>
          <w:szCs w:val="28"/>
          <w:vertAlign w:val="superscript"/>
        </w:rPr>
        <w:t>th</w:t>
      </w:r>
      <w:r>
        <w:rPr>
          <w:rFonts w:ascii="Times New Roman" w:eastAsia="Calibri" w:hAnsi="Times New Roman" w:cs="Times New Roman"/>
          <w:bCs/>
          <w:iCs/>
          <w:sz w:val="28"/>
          <w:szCs w:val="28"/>
        </w:rPr>
        <w:t xml:space="preserve"> November</w:t>
      </w:r>
      <w:r w:rsidR="00FF58DD">
        <w:rPr>
          <w:rFonts w:ascii="Times New Roman" w:eastAsia="Calibri" w:hAnsi="Times New Roman" w:cs="Times New Roman"/>
          <w:bCs/>
          <w:iCs/>
          <w:sz w:val="28"/>
          <w:szCs w:val="28"/>
        </w:rPr>
        <w:t xml:space="preserve"> 2021 where I issued an interim court order by consent of the parties effectively re-opening the filling station that </w:t>
      </w:r>
      <w:r w:rsidR="0020164B">
        <w:rPr>
          <w:rFonts w:ascii="Times New Roman" w:eastAsia="Calibri" w:hAnsi="Times New Roman" w:cs="Times New Roman"/>
          <w:bCs/>
          <w:iCs/>
          <w:sz w:val="28"/>
          <w:szCs w:val="28"/>
        </w:rPr>
        <w:t xml:space="preserve">had been closed from </w:t>
      </w:r>
      <w:r w:rsidR="00FF58DD">
        <w:rPr>
          <w:rFonts w:ascii="Times New Roman" w:eastAsia="Calibri" w:hAnsi="Times New Roman" w:cs="Times New Roman"/>
          <w:bCs/>
          <w:iCs/>
          <w:sz w:val="28"/>
          <w:szCs w:val="28"/>
        </w:rPr>
        <w:t>the 5</w:t>
      </w:r>
      <w:r w:rsidR="00FF58DD" w:rsidRPr="00FF58DD">
        <w:rPr>
          <w:rFonts w:ascii="Times New Roman" w:eastAsia="Calibri" w:hAnsi="Times New Roman" w:cs="Times New Roman"/>
          <w:bCs/>
          <w:iCs/>
          <w:sz w:val="28"/>
          <w:szCs w:val="28"/>
          <w:vertAlign w:val="superscript"/>
        </w:rPr>
        <w:t>th</w:t>
      </w:r>
      <w:r w:rsidR="00FF58DD">
        <w:rPr>
          <w:rFonts w:ascii="Times New Roman" w:eastAsia="Calibri" w:hAnsi="Times New Roman" w:cs="Times New Roman"/>
          <w:bCs/>
          <w:iCs/>
          <w:sz w:val="28"/>
          <w:szCs w:val="28"/>
        </w:rPr>
        <w:t xml:space="preserve"> November 2021.  </w:t>
      </w:r>
      <w:r w:rsidR="00E73A68">
        <w:rPr>
          <w:rFonts w:ascii="Times New Roman" w:eastAsia="Calibri" w:hAnsi="Times New Roman" w:cs="Times New Roman"/>
          <w:bCs/>
          <w:iCs/>
          <w:sz w:val="28"/>
          <w:szCs w:val="28"/>
        </w:rPr>
        <w:t xml:space="preserve"> </w:t>
      </w:r>
      <w:r w:rsidR="00F729EA" w:rsidRPr="00FF58DD">
        <w:rPr>
          <w:rFonts w:ascii="Times New Roman" w:hAnsi="Times New Roman" w:cs="Times New Roman"/>
          <w:bCs/>
          <w:sz w:val="28"/>
          <w:szCs w:val="28"/>
        </w:rPr>
        <w:t xml:space="preserve"> </w:t>
      </w:r>
    </w:p>
    <w:p w14:paraId="39E39842" w14:textId="3392B257" w:rsidR="00201FD0" w:rsidRDefault="00201FD0" w:rsidP="00C12443">
      <w:pPr>
        <w:spacing w:line="480" w:lineRule="auto"/>
        <w:jc w:val="both"/>
        <w:rPr>
          <w:rFonts w:ascii="Times New Roman" w:hAnsi="Times New Roman" w:cs="Times New Roman"/>
          <w:b/>
          <w:sz w:val="28"/>
          <w:szCs w:val="28"/>
        </w:rPr>
      </w:pPr>
    </w:p>
    <w:p w14:paraId="20D82F22" w14:textId="77777777" w:rsidR="001C7050" w:rsidRDefault="001C7050" w:rsidP="00C12443">
      <w:pPr>
        <w:spacing w:line="480" w:lineRule="auto"/>
        <w:jc w:val="both"/>
        <w:rPr>
          <w:rFonts w:ascii="Times New Roman" w:hAnsi="Times New Roman" w:cs="Times New Roman"/>
          <w:b/>
          <w:sz w:val="28"/>
          <w:szCs w:val="28"/>
        </w:rPr>
      </w:pPr>
    </w:p>
    <w:p w14:paraId="0CB63FDA" w14:textId="77777777" w:rsidR="001C7050" w:rsidRDefault="001C7050" w:rsidP="00C12443">
      <w:pPr>
        <w:spacing w:line="480" w:lineRule="auto"/>
        <w:jc w:val="both"/>
        <w:rPr>
          <w:rFonts w:ascii="Times New Roman" w:hAnsi="Times New Roman" w:cs="Times New Roman"/>
          <w:b/>
          <w:sz w:val="28"/>
          <w:szCs w:val="28"/>
        </w:rPr>
      </w:pPr>
    </w:p>
    <w:p w14:paraId="3F316577" w14:textId="2094EF8A" w:rsidR="0083498A" w:rsidRPr="00C12443" w:rsidRDefault="0038089B" w:rsidP="00C12443">
      <w:pPr>
        <w:spacing w:line="480" w:lineRule="auto"/>
        <w:jc w:val="both"/>
        <w:rPr>
          <w:rFonts w:ascii="Times New Roman" w:hAnsi="Times New Roman" w:cs="Times New Roman"/>
          <w:b/>
          <w:sz w:val="28"/>
          <w:szCs w:val="28"/>
          <w:u w:val="single"/>
        </w:rPr>
      </w:pPr>
      <w:r w:rsidRPr="00C12443">
        <w:rPr>
          <w:rFonts w:ascii="Times New Roman" w:hAnsi="Times New Roman" w:cs="Times New Roman"/>
          <w:b/>
          <w:sz w:val="28"/>
          <w:szCs w:val="28"/>
          <w:u w:val="single"/>
        </w:rPr>
        <w:t>THE FACTS</w:t>
      </w:r>
      <w:r w:rsidR="00557C90" w:rsidRPr="00C12443">
        <w:rPr>
          <w:rFonts w:ascii="Times New Roman" w:hAnsi="Times New Roman" w:cs="Times New Roman"/>
          <w:b/>
          <w:sz w:val="28"/>
          <w:szCs w:val="28"/>
          <w:u w:val="single"/>
        </w:rPr>
        <w:t>:</w:t>
      </w:r>
    </w:p>
    <w:p w14:paraId="3EA204DD" w14:textId="6516FCDA" w:rsidR="00E4028C" w:rsidRDefault="00AB4E91"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20164B" w:rsidRPr="005E77A9">
        <w:rPr>
          <w:rFonts w:ascii="Times New Roman" w:hAnsi="Times New Roman" w:cs="Times New Roman"/>
          <w:b/>
          <w:bCs/>
          <w:sz w:val="28"/>
          <w:szCs w:val="28"/>
        </w:rPr>
        <w:t>3</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7E198F">
        <w:rPr>
          <w:rFonts w:ascii="Times New Roman" w:hAnsi="Times New Roman" w:cs="Times New Roman"/>
          <w:sz w:val="28"/>
          <w:szCs w:val="28"/>
        </w:rPr>
        <w:tab/>
      </w:r>
      <w:r w:rsidR="0083498A">
        <w:rPr>
          <w:rFonts w:ascii="Times New Roman" w:hAnsi="Times New Roman" w:cs="Times New Roman"/>
          <w:sz w:val="28"/>
          <w:szCs w:val="28"/>
        </w:rPr>
        <w:t>Puma Energy Mauritius Ltd</w:t>
      </w:r>
      <w:r w:rsidR="0020164B">
        <w:rPr>
          <w:rFonts w:ascii="Times New Roman" w:hAnsi="Times New Roman" w:cs="Times New Roman"/>
          <w:sz w:val="28"/>
          <w:szCs w:val="28"/>
        </w:rPr>
        <w:t xml:space="preserve">, </w:t>
      </w:r>
      <w:r w:rsidR="0083498A">
        <w:rPr>
          <w:rFonts w:ascii="Times New Roman" w:hAnsi="Times New Roman" w:cs="Times New Roman"/>
          <w:sz w:val="28"/>
          <w:szCs w:val="28"/>
        </w:rPr>
        <w:t xml:space="preserve">a company registered under the laws of Mauritius and a peregrine of Lesotho is </w:t>
      </w:r>
      <w:r w:rsidR="0020164B">
        <w:rPr>
          <w:rFonts w:ascii="Times New Roman" w:hAnsi="Times New Roman" w:cs="Times New Roman"/>
          <w:sz w:val="28"/>
          <w:szCs w:val="28"/>
        </w:rPr>
        <w:t>a</w:t>
      </w:r>
      <w:r w:rsidR="0083498A">
        <w:rPr>
          <w:rFonts w:ascii="Times New Roman" w:hAnsi="Times New Roman" w:cs="Times New Roman"/>
          <w:sz w:val="28"/>
          <w:szCs w:val="28"/>
        </w:rPr>
        <w:t xml:space="preserve"> holding entity of both</w:t>
      </w:r>
      <w:r w:rsidR="00661FDB" w:rsidRPr="00C12443">
        <w:rPr>
          <w:rFonts w:ascii="Times New Roman" w:hAnsi="Times New Roman" w:cs="Times New Roman"/>
          <w:sz w:val="28"/>
          <w:szCs w:val="28"/>
        </w:rPr>
        <w:t xml:space="preserve"> Puma Energy Ls (Pty) Ltd </w:t>
      </w:r>
      <w:r w:rsidR="00661FDB" w:rsidRPr="00F729EA">
        <w:rPr>
          <w:rFonts w:ascii="Times New Roman" w:hAnsi="Times New Roman" w:cs="Times New Roman"/>
          <w:i/>
          <w:iCs/>
          <w:sz w:val="28"/>
          <w:szCs w:val="28"/>
        </w:rPr>
        <w:t>(</w:t>
      </w:r>
      <w:r w:rsidR="00F729EA" w:rsidRPr="00F729EA">
        <w:rPr>
          <w:rFonts w:ascii="Times New Roman" w:hAnsi="Times New Roman" w:cs="Times New Roman"/>
          <w:i/>
          <w:iCs/>
          <w:sz w:val="28"/>
          <w:szCs w:val="28"/>
        </w:rPr>
        <w:t>“</w:t>
      </w:r>
      <w:r w:rsidR="00661FDB" w:rsidRPr="00F729EA">
        <w:rPr>
          <w:rFonts w:ascii="Times New Roman" w:hAnsi="Times New Roman" w:cs="Times New Roman"/>
          <w:i/>
          <w:iCs/>
          <w:sz w:val="28"/>
          <w:szCs w:val="28"/>
        </w:rPr>
        <w:t>Puma Lesotho</w:t>
      </w:r>
      <w:r w:rsidR="00F729EA" w:rsidRPr="00F729EA">
        <w:rPr>
          <w:rFonts w:ascii="Times New Roman" w:hAnsi="Times New Roman" w:cs="Times New Roman"/>
          <w:i/>
          <w:iCs/>
          <w:sz w:val="28"/>
          <w:szCs w:val="28"/>
        </w:rPr>
        <w:t>”</w:t>
      </w:r>
      <w:r w:rsidR="00661FDB" w:rsidRPr="00F729EA">
        <w:rPr>
          <w:rFonts w:ascii="Times New Roman" w:hAnsi="Times New Roman" w:cs="Times New Roman"/>
          <w:i/>
          <w:iCs/>
          <w:sz w:val="28"/>
          <w:szCs w:val="28"/>
        </w:rPr>
        <w:t>)</w:t>
      </w:r>
      <w:r w:rsidR="00661FDB" w:rsidRPr="00C12443">
        <w:rPr>
          <w:rFonts w:ascii="Times New Roman" w:hAnsi="Times New Roman" w:cs="Times New Roman"/>
          <w:sz w:val="28"/>
          <w:szCs w:val="28"/>
        </w:rPr>
        <w:t xml:space="preserve"> and Tot</w:t>
      </w:r>
      <w:r w:rsidR="00070278" w:rsidRPr="00C12443">
        <w:rPr>
          <w:rFonts w:ascii="Times New Roman" w:hAnsi="Times New Roman" w:cs="Times New Roman"/>
          <w:sz w:val="28"/>
          <w:szCs w:val="28"/>
        </w:rPr>
        <w:t>a</w:t>
      </w:r>
      <w:r w:rsidR="00661FDB" w:rsidRPr="00C12443">
        <w:rPr>
          <w:rFonts w:ascii="Times New Roman" w:hAnsi="Times New Roman" w:cs="Times New Roman"/>
          <w:sz w:val="28"/>
          <w:szCs w:val="28"/>
        </w:rPr>
        <w:t xml:space="preserve">l </w:t>
      </w:r>
      <w:r w:rsidR="001131E1" w:rsidRPr="00C12443">
        <w:rPr>
          <w:rFonts w:ascii="Times New Roman" w:hAnsi="Times New Roman" w:cs="Times New Roman"/>
          <w:sz w:val="28"/>
          <w:szCs w:val="28"/>
        </w:rPr>
        <w:t>Lesotho (</w:t>
      </w:r>
      <w:r w:rsidR="00070278" w:rsidRPr="00C12443">
        <w:rPr>
          <w:rFonts w:ascii="Times New Roman" w:hAnsi="Times New Roman" w:cs="Times New Roman"/>
          <w:sz w:val="28"/>
          <w:szCs w:val="28"/>
        </w:rPr>
        <w:t>Pty) Ltd</w:t>
      </w:r>
      <w:r w:rsidR="00E4028C">
        <w:rPr>
          <w:rFonts w:ascii="Times New Roman" w:hAnsi="Times New Roman" w:cs="Times New Roman"/>
          <w:sz w:val="28"/>
          <w:szCs w:val="28"/>
        </w:rPr>
        <w:t xml:space="preserve"> </w:t>
      </w:r>
      <w:r w:rsidR="00E4028C" w:rsidRPr="00F729EA">
        <w:rPr>
          <w:rFonts w:ascii="Times New Roman" w:hAnsi="Times New Roman" w:cs="Times New Roman"/>
          <w:i/>
          <w:iCs/>
          <w:sz w:val="28"/>
          <w:szCs w:val="28"/>
        </w:rPr>
        <w:t>(</w:t>
      </w:r>
      <w:r w:rsidR="00F729EA" w:rsidRPr="00F729EA">
        <w:rPr>
          <w:rFonts w:ascii="Times New Roman" w:hAnsi="Times New Roman" w:cs="Times New Roman"/>
          <w:i/>
          <w:iCs/>
          <w:sz w:val="28"/>
          <w:szCs w:val="28"/>
        </w:rPr>
        <w:t>“</w:t>
      </w:r>
      <w:r w:rsidR="00E4028C" w:rsidRPr="00F729EA">
        <w:rPr>
          <w:rFonts w:ascii="Times New Roman" w:hAnsi="Times New Roman" w:cs="Times New Roman"/>
          <w:i/>
          <w:iCs/>
          <w:sz w:val="28"/>
          <w:szCs w:val="28"/>
        </w:rPr>
        <w:t>Total Lesotho</w:t>
      </w:r>
      <w:r w:rsidR="00F729EA" w:rsidRPr="00F729EA">
        <w:rPr>
          <w:rFonts w:ascii="Times New Roman" w:hAnsi="Times New Roman" w:cs="Times New Roman"/>
          <w:i/>
          <w:iCs/>
          <w:sz w:val="28"/>
          <w:szCs w:val="28"/>
        </w:rPr>
        <w:t>”</w:t>
      </w:r>
      <w:r w:rsidR="00E4028C" w:rsidRPr="00F729EA">
        <w:rPr>
          <w:rFonts w:ascii="Times New Roman" w:hAnsi="Times New Roman" w:cs="Times New Roman"/>
          <w:i/>
          <w:iCs/>
          <w:sz w:val="28"/>
          <w:szCs w:val="28"/>
        </w:rPr>
        <w:t>).</w:t>
      </w:r>
      <w:r w:rsidR="00E4028C">
        <w:rPr>
          <w:rFonts w:ascii="Times New Roman" w:hAnsi="Times New Roman" w:cs="Times New Roman"/>
          <w:sz w:val="28"/>
          <w:szCs w:val="28"/>
        </w:rPr>
        <w:t xml:space="preserve">  </w:t>
      </w:r>
      <w:r w:rsidR="00463938">
        <w:rPr>
          <w:rFonts w:ascii="Times New Roman" w:hAnsi="Times New Roman" w:cs="Times New Roman"/>
          <w:sz w:val="28"/>
          <w:szCs w:val="28"/>
        </w:rPr>
        <w:t xml:space="preserve">Though </w:t>
      </w:r>
      <w:r w:rsidR="00E4028C">
        <w:rPr>
          <w:rFonts w:ascii="Times New Roman" w:hAnsi="Times New Roman" w:cs="Times New Roman"/>
          <w:sz w:val="28"/>
          <w:szCs w:val="28"/>
        </w:rPr>
        <w:t xml:space="preserve">Puma Lesotho and Total Lesotho </w:t>
      </w:r>
      <w:r w:rsidR="00E4028C" w:rsidRPr="00F729EA">
        <w:rPr>
          <w:rFonts w:ascii="Times New Roman" w:hAnsi="Times New Roman" w:cs="Times New Roman"/>
          <w:i/>
          <w:iCs/>
          <w:sz w:val="28"/>
          <w:szCs w:val="28"/>
        </w:rPr>
        <w:t>(</w:t>
      </w:r>
      <w:r w:rsidR="00F729EA" w:rsidRPr="00F729EA">
        <w:rPr>
          <w:rFonts w:ascii="Times New Roman" w:hAnsi="Times New Roman" w:cs="Times New Roman"/>
          <w:i/>
          <w:iCs/>
          <w:sz w:val="28"/>
          <w:szCs w:val="28"/>
        </w:rPr>
        <w:t>“</w:t>
      </w:r>
      <w:r w:rsidR="00E4028C" w:rsidRPr="00F729EA">
        <w:rPr>
          <w:rFonts w:ascii="Times New Roman" w:hAnsi="Times New Roman" w:cs="Times New Roman"/>
          <w:i/>
          <w:iCs/>
          <w:sz w:val="28"/>
          <w:szCs w:val="28"/>
        </w:rPr>
        <w:t>the companies</w:t>
      </w:r>
      <w:r w:rsidR="00F729EA" w:rsidRPr="00F729EA">
        <w:rPr>
          <w:rFonts w:ascii="Times New Roman" w:hAnsi="Times New Roman" w:cs="Times New Roman"/>
          <w:i/>
          <w:iCs/>
          <w:sz w:val="28"/>
          <w:szCs w:val="28"/>
        </w:rPr>
        <w:t>”</w:t>
      </w:r>
      <w:r w:rsidR="00E4028C" w:rsidRPr="00F729EA">
        <w:rPr>
          <w:rFonts w:ascii="Times New Roman" w:hAnsi="Times New Roman" w:cs="Times New Roman"/>
          <w:i/>
          <w:iCs/>
          <w:sz w:val="28"/>
          <w:szCs w:val="28"/>
        </w:rPr>
        <w:t>)</w:t>
      </w:r>
      <w:r w:rsidR="00463938">
        <w:rPr>
          <w:rFonts w:ascii="Times New Roman" w:hAnsi="Times New Roman" w:cs="Times New Roman"/>
          <w:sz w:val="28"/>
          <w:szCs w:val="28"/>
        </w:rPr>
        <w:t xml:space="preserve"> are still recognised as separate juristic persons </w:t>
      </w:r>
      <w:r w:rsidR="008D49E5">
        <w:rPr>
          <w:rFonts w:ascii="Times New Roman" w:hAnsi="Times New Roman" w:cs="Times New Roman"/>
          <w:sz w:val="28"/>
          <w:szCs w:val="28"/>
        </w:rPr>
        <w:t xml:space="preserve">since they have not yet </w:t>
      </w:r>
      <w:r w:rsidR="00463938">
        <w:rPr>
          <w:rFonts w:ascii="Times New Roman" w:hAnsi="Times New Roman" w:cs="Times New Roman"/>
          <w:sz w:val="28"/>
          <w:szCs w:val="28"/>
        </w:rPr>
        <w:t>l</w:t>
      </w:r>
      <w:r w:rsidR="00E4028C">
        <w:rPr>
          <w:rFonts w:ascii="Times New Roman" w:hAnsi="Times New Roman" w:cs="Times New Roman"/>
          <w:sz w:val="28"/>
          <w:szCs w:val="28"/>
        </w:rPr>
        <w:t>egally merged</w:t>
      </w:r>
      <w:r w:rsidR="00463938">
        <w:rPr>
          <w:rFonts w:ascii="Times New Roman" w:hAnsi="Times New Roman" w:cs="Times New Roman"/>
          <w:sz w:val="28"/>
          <w:szCs w:val="28"/>
        </w:rPr>
        <w:t xml:space="preserve">, </w:t>
      </w:r>
      <w:r w:rsidR="00E4028C">
        <w:rPr>
          <w:rFonts w:ascii="Times New Roman" w:hAnsi="Times New Roman" w:cs="Times New Roman"/>
          <w:sz w:val="28"/>
          <w:szCs w:val="28"/>
        </w:rPr>
        <w:t xml:space="preserve">all service stations of Total Lesotho have been rebranded into Puma Lesotho colours and logos. </w:t>
      </w:r>
    </w:p>
    <w:p w14:paraId="3DEF1CA6" w14:textId="77777777" w:rsidR="00201FD0" w:rsidRDefault="00201FD0" w:rsidP="00C12443">
      <w:pPr>
        <w:spacing w:line="480" w:lineRule="auto"/>
        <w:jc w:val="both"/>
        <w:rPr>
          <w:rFonts w:ascii="Times New Roman" w:hAnsi="Times New Roman" w:cs="Times New Roman"/>
          <w:sz w:val="28"/>
          <w:szCs w:val="28"/>
        </w:rPr>
      </w:pPr>
    </w:p>
    <w:p w14:paraId="7FD37D6F" w14:textId="192AE3E6" w:rsidR="00B01EF2" w:rsidRDefault="00E4028C"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20164B" w:rsidRPr="005E77A9">
        <w:rPr>
          <w:rFonts w:ascii="Times New Roman" w:hAnsi="Times New Roman" w:cs="Times New Roman"/>
          <w:b/>
          <w:bCs/>
          <w:sz w:val="28"/>
          <w:szCs w:val="28"/>
        </w:rPr>
        <w:t>4</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8D49E5">
        <w:rPr>
          <w:rFonts w:ascii="Times New Roman" w:hAnsi="Times New Roman" w:cs="Times New Roman"/>
          <w:sz w:val="28"/>
          <w:szCs w:val="28"/>
        </w:rPr>
        <w:t xml:space="preserve">The companies </w:t>
      </w:r>
      <w:r w:rsidR="008D49E5" w:rsidRPr="00C12443">
        <w:rPr>
          <w:rFonts w:ascii="Times New Roman" w:hAnsi="Times New Roman" w:cs="Times New Roman"/>
          <w:sz w:val="28"/>
          <w:szCs w:val="28"/>
        </w:rPr>
        <w:t xml:space="preserve">are </w:t>
      </w:r>
      <w:r w:rsidR="008D49E5">
        <w:rPr>
          <w:rFonts w:ascii="Times New Roman" w:hAnsi="Times New Roman" w:cs="Times New Roman"/>
          <w:sz w:val="28"/>
          <w:szCs w:val="28"/>
        </w:rPr>
        <w:t>p</w:t>
      </w:r>
      <w:r w:rsidR="008D49E5" w:rsidRPr="00C12443">
        <w:rPr>
          <w:rFonts w:ascii="Times New Roman" w:hAnsi="Times New Roman" w:cs="Times New Roman"/>
          <w:sz w:val="28"/>
          <w:szCs w:val="28"/>
        </w:rPr>
        <w:t xml:space="preserve">etroleum wholesalers in the </w:t>
      </w:r>
      <w:r w:rsidR="008D49E5">
        <w:rPr>
          <w:rFonts w:ascii="Times New Roman" w:hAnsi="Times New Roman" w:cs="Times New Roman"/>
          <w:sz w:val="28"/>
          <w:szCs w:val="28"/>
        </w:rPr>
        <w:t>p</w:t>
      </w:r>
      <w:r w:rsidR="008D49E5" w:rsidRPr="00C12443">
        <w:rPr>
          <w:rFonts w:ascii="Times New Roman" w:hAnsi="Times New Roman" w:cs="Times New Roman"/>
          <w:sz w:val="28"/>
          <w:szCs w:val="28"/>
        </w:rPr>
        <w:t>etroleum product market in Lesotho</w:t>
      </w:r>
      <w:r w:rsidR="008D49E5">
        <w:rPr>
          <w:rFonts w:ascii="Times New Roman" w:hAnsi="Times New Roman" w:cs="Times New Roman"/>
          <w:sz w:val="28"/>
          <w:szCs w:val="28"/>
        </w:rPr>
        <w:t xml:space="preserve">. </w:t>
      </w:r>
      <w:r>
        <w:rPr>
          <w:rFonts w:ascii="Times New Roman" w:hAnsi="Times New Roman" w:cs="Times New Roman"/>
          <w:sz w:val="28"/>
          <w:szCs w:val="28"/>
        </w:rPr>
        <w:t>The</w:t>
      </w:r>
      <w:r w:rsidR="008D49E5">
        <w:rPr>
          <w:rFonts w:ascii="Times New Roman" w:hAnsi="Times New Roman" w:cs="Times New Roman"/>
          <w:sz w:val="28"/>
          <w:szCs w:val="28"/>
        </w:rPr>
        <w:t>y</w:t>
      </w:r>
      <w:r>
        <w:rPr>
          <w:rFonts w:ascii="Times New Roman" w:hAnsi="Times New Roman" w:cs="Times New Roman"/>
          <w:sz w:val="28"/>
          <w:szCs w:val="28"/>
        </w:rPr>
        <w:t xml:space="preserve"> </w:t>
      </w:r>
      <w:r w:rsidR="00463938">
        <w:rPr>
          <w:rFonts w:ascii="Times New Roman" w:hAnsi="Times New Roman" w:cs="Times New Roman"/>
          <w:sz w:val="28"/>
          <w:szCs w:val="28"/>
        </w:rPr>
        <w:t xml:space="preserve">have exclusive rights and access to Plot No. 14314-014 </w:t>
      </w:r>
      <w:proofErr w:type="gramStart"/>
      <w:r w:rsidR="00463938">
        <w:rPr>
          <w:rFonts w:ascii="Times New Roman" w:hAnsi="Times New Roman" w:cs="Times New Roman"/>
          <w:sz w:val="28"/>
          <w:szCs w:val="28"/>
        </w:rPr>
        <w:t>as a consequence of</w:t>
      </w:r>
      <w:proofErr w:type="gramEnd"/>
      <w:r w:rsidR="00463938">
        <w:rPr>
          <w:rFonts w:ascii="Times New Roman" w:hAnsi="Times New Roman" w:cs="Times New Roman"/>
          <w:sz w:val="28"/>
          <w:szCs w:val="28"/>
        </w:rPr>
        <w:t xml:space="preserve"> a Notarial Deed of Sub – Lease entered into by Total Lesotho with the </w:t>
      </w:r>
      <w:r w:rsidR="008D49E5">
        <w:rPr>
          <w:rFonts w:ascii="Times New Roman" w:hAnsi="Times New Roman" w:cs="Times New Roman"/>
          <w:sz w:val="28"/>
          <w:szCs w:val="28"/>
        </w:rPr>
        <w:t>landlord</w:t>
      </w:r>
      <w:r w:rsidR="00463938">
        <w:rPr>
          <w:rFonts w:ascii="Times New Roman" w:hAnsi="Times New Roman" w:cs="Times New Roman"/>
          <w:sz w:val="28"/>
          <w:szCs w:val="28"/>
        </w:rPr>
        <w:t xml:space="preserve">, </w:t>
      </w:r>
      <w:proofErr w:type="spellStart"/>
      <w:r w:rsidR="00463938">
        <w:rPr>
          <w:rFonts w:ascii="Times New Roman" w:hAnsi="Times New Roman" w:cs="Times New Roman"/>
          <w:sz w:val="28"/>
          <w:szCs w:val="28"/>
        </w:rPr>
        <w:t>Mapetla</w:t>
      </w:r>
      <w:proofErr w:type="spellEnd"/>
      <w:r w:rsidR="00463938">
        <w:rPr>
          <w:rFonts w:ascii="Times New Roman" w:hAnsi="Times New Roman" w:cs="Times New Roman"/>
          <w:sz w:val="28"/>
          <w:szCs w:val="28"/>
        </w:rPr>
        <w:t xml:space="preserve"> Holdings (Proprietary) Limited.</w:t>
      </w:r>
      <w:r w:rsidR="00ED1232">
        <w:rPr>
          <w:rFonts w:ascii="Times New Roman" w:hAnsi="Times New Roman" w:cs="Times New Roman"/>
          <w:sz w:val="28"/>
          <w:szCs w:val="28"/>
        </w:rPr>
        <w:t xml:space="preserve"> Plot No. 14314-014</w:t>
      </w:r>
      <w:r w:rsidR="00F729EA">
        <w:rPr>
          <w:rFonts w:ascii="Times New Roman" w:hAnsi="Times New Roman" w:cs="Times New Roman"/>
          <w:sz w:val="28"/>
          <w:szCs w:val="28"/>
        </w:rPr>
        <w:t xml:space="preserve"> </w:t>
      </w:r>
      <w:r w:rsidR="00ED1232">
        <w:rPr>
          <w:rFonts w:ascii="Times New Roman" w:hAnsi="Times New Roman" w:cs="Times New Roman"/>
          <w:sz w:val="28"/>
          <w:szCs w:val="28"/>
        </w:rPr>
        <w:t>is</w:t>
      </w:r>
      <w:r w:rsidR="00070278" w:rsidRPr="00C12443">
        <w:rPr>
          <w:rFonts w:ascii="Times New Roman" w:hAnsi="Times New Roman" w:cs="Times New Roman"/>
          <w:sz w:val="28"/>
          <w:szCs w:val="28"/>
        </w:rPr>
        <w:t xml:space="preserve"> the premises on which </w:t>
      </w:r>
      <w:r w:rsidR="00ED1232">
        <w:rPr>
          <w:rFonts w:ascii="Times New Roman" w:hAnsi="Times New Roman" w:cs="Times New Roman"/>
          <w:sz w:val="28"/>
          <w:szCs w:val="28"/>
        </w:rPr>
        <w:t xml:space="preserve">the </w:t>
      </w:r>
      <w:r w:rsidR="00070278" w:rsidRPr="00C12443">
        <w:rPr>
          <w:rFonts w:ascii="Times New Roman" w:hAnsi="Times New Roman" w:cs="Times New Roman"/>
          <w:sz w:val="28"/>
          <w:szCs w:val="28"/>
        </w:rPr>
        <w:t xml:space="preserve">business of Masianokeng </w:t>
      </w:r>
      <w:r w:rsidR="00ED1232">
        <w:rPr>
          <w:rFonts w:ascii="Times New Roman" w:hAnsi="Times New Roman" w:cs="Times New Roman"/>
          <w:sz w:val="28"/>
          <w:szCs w:val="28"/>
        </w:rPr>
        <w:t>F</w:t>
      </w:r>
      <w:r w:rsidR="00070278" w:rsidRPr="00C12443">
        <w:rPr>
          <w:rFonts w:ascii="Times New Roman" w:hAnsi="Times New Roman" w:cs="Times New Roman"/>
          <w:sz w:val="28"/>
          <w:szCs w:val="28"/>
        </w:rPr>
        <w:t xml:space="preserve">illing </w:t>
      </w:r>
      <w:r w:rsidR="00ED1232">
        <w:rPr>
          <w:rFonts w:ascii="Times New Roman" w:hAnsi="Times New Roman" w:cs="Times New Roman"/>
          <w:sz w:val="28"/>
          <w:szCs w:val="28"/>
        </w:rPr>
        <w:t>S</w:t>
      </w:r>
      <w:r w:rsidR="00070278" w:rsidRPr="00C12443">
        <w:rPr>
          <w:rFonts w:ascii="Times New Roman" w:hAnsi="Times New Roman" w:cs="Times New Roman"/>
          <w:sz w:val="28"/>
          <w:szCs w:val="28"/>
        </w:rPr>
        <w:t xml:space="preserve">tation is being conducted: it formerly being a Total Lesotho </w:t>
      </w:r>
      <w:r w:rsidR="0020164B">
        <w:rPr>
          <w:rFonts w:ascii="Times New Roman" w:hAnsi="Times New Roman" w:cs="Times New Roman"/>
          <w:sz w:val="28"/>
          <w:szCs w:val="28"/>
        </w:rPr>
        <w:t>s</w:t>
      </w:r>
      <w:r w:rsidR="00070278" w:rsidRPr="00C12443">
        <w:rPr>
          <w:rFonts w:ascii="Times New Roman" w:hAnsi="Times New Roman" w:cs="Times New Roman"/>
          <w:sz w:val="28"/>
          <w:szCs w:val="28"/>
        </w:rPr>
        <w:t xml:space="preserve">ervice </w:t>
      </w:r>
      <w:r w:rsidR="0020164B">
        <w:rPr>
          <w:rFonts w:ascii="Times New Roman" w:hAnsi="Times New Roman" w:cs="Times New Roman"/>
          <w:sz w:val="28"/>
          <w:szCs w:val="28"/>
        </w:rPr>
        <w:t>s</w:t>
      </w:r>
      <w:r w:rsidR="00070278" w:rsidRPr="00C12443">
        <w:rPr>
          <w:rFonts w:ascii="Times New Roman" w:hAnsi="Times New Roman" w:cs="Times New Roman"/>
          <w:sz w:val="28"/>
          <w:szCs w:val="28"/>
        </w:rPr>
        <w:t xml:space="preserve">tation business now falling within the retail dealer network of Puma </w:t>
      </w:r>
      <w:r w:rsidR="00E853C1" w:rsidRPr="00C12443">
        <w:rPr>
          <w:rFonts w:ascii="Times New Roman" w:hAnsi="Times New Roman" w:cs="Times New Roman"/>
          <w:sz w:val="28"/>
          <w:szCs w:val="28"/>
        </w:rPr>
        <w:t xml:space="preserve">Lesotho. </w:t>
      </w:r>
    </w:p>
    <w:p w14:paraId="1D75AEFF" w14:textId="77777777" w:rsidR="00201FD0" w:rsidRPr="00C12443" w:rsidRDefault="00201FD0" w:rsidP="00C12443">
      <w:pPr>
        <w:spacing w:line="480" w:lineRule="auto"/>
        <w:jc w:val="both"/>
        <w:rPr>
          <w:rFonts w:ascii="Times New Roman" w:hAnsi="Times New Roman" w:cs="Times New Roman"/>
          <w:sz w:val="28"/>
          <w:szCs w:val="28"/>
        </w:rPr>
      </w:pPr>
    </w:p>
    <w:p w14:paraId="30940642" w14:textId="46C72834" w:rsidR="000E62E0" w:rsidRDefault="00AB4E91"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lastRenderedPageBreak/>
        <w:t>[</w:t>
      </w:r>
      <w:r w:rsidR="0020164B" w:rsidRPr="005E77A9">
        <w:rPr>
          <w:rFonts w:ascii="Times New Roman" w:hAnsi="Times New Roman" w:cs="Times New Roman"/>
          <w:b/>
          <w:bCs/>
          <w:sz w:val="28"/>
          <w:szCs w:val="28"/>
        </w:rPr>
        <w:t>5</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B01EF2">
        <w:rPr>
          <w:rFonts w:ascii="Times New Roman" w:hAnsi="Times New Roman" w:cs="Times New Roman"/>
          <w:sz w:val="28"/>
          <w:szCs w:val="28"/>
        </w:rPr>
        <w:tab/>
      </w:r>
      <w:r w:rsidR="00062C6B" w:rsidRPr="00C12443">
        <w:rPr>
          <w:rFonts w:ascii="Times New Roman" w:hAnsi="Times New Roman" w:cs="Times New Roman"/>
          <w:sz w:val="28"/>
          <w:szCs w:val="28"/>
        </w:rPr>
        <w:t xml:space="preserve"> The</w:t>
      </w:r>
      <w:r w:rsidR="0015648B" w:rsidRPr="00C12443">
        <w:rPr>
          <w:rFonts w:ascii="Times New Roman" w:hAnsi="Times New Roman" w:cs="Times New Roman"/>
          <w:sz w:val="28"/>
          <w:szCs w:val="28"/>
        </w:rPr>
        <w:t xml:space="preserve"> </w:t>
      </w:r>
      <w:r w:rsidR="00C243E6">
        <w:rPr>
          <w:rFonts w:ascii="Times New Roman" w:hAnsi="Times New Roman" w:cs="Times New Roman"/>
          <w:sz w:val="28"/>
          <w:szCs w:val="28"/>
        </w:rPr>
        <w:t xml:space="preserve">first </w:t>
      </w:r>
      <w:r w:rsidR="00062C6B" w:rsidRPr="00C12443">
        <w:rPr>
          <w:rFonts w:ascii="Times New Roman" w:hAnsi="Times New Roman" w:cs="Times New Roman"/>
          <w:sz w:val="28"/>
          <w:szCs w:val="28"/>
        </w:rPr>
        <w:t>res</w:t>
      </w:r>
      <w:r w:rsidR="0038089B" w:rsidRPr="00C12443">
        <w:rPr>
          <w:rFonts w:ascii="Times New Roman" w:hAnsi="Times New Roman" w:cs="Times New Roman"/>
          <w:sz w:val="28"/>
          <w:szCs w:val="28"/>
        </w:rPr>
        <w:t>pondent</w:t>
      </w:r>
      <w:r w:rsidR="00F729EA">
        <w:rPr>
          <w:rFonts w:ascii="Times New Roman" w:hAnsi="Times New Roman" w:cs="Times New Roman"/>
          <w:sz w:val="28"/>
          <w:szCs w:val="28"/>
        </w:rPr>
        <w:t>,</w:t>
      </w:r>
      <w:r w:rsidR="00062C6B" w:rsidRPr="00C12443">
        <w:rPr>
          <w:rFonts w:ascii="Times New Roman" w:hAnsi="Times New Roman" w:cs="Times New Roman"/>
          <w:sz w:val="28"/>
          <w:szCs w:val="28"/>
        </w:rPr>
        <w:t xml:space="preserve"> </w:t>
      </w:r>
      <w:r w:rsidR="008D49E5">
        <w:rPr>
          <w:rFonts w:ascii="Times New Roman" w:hAnsi="Times New Roman" w:cs="Times New Roman"/>
          <w:sz w:val="28"/>
          <w:szCs w:val="28"/>
        </w:rPr>
        <w:t xml:space="preserve">Mr. </w:t>
      </w:r>
      <w:proofErr w:type="spellStart"/>
      <w:r w:rsidR="00062C6B" w:rsidRPr="00AC5ED9">
        <w:rPr>
          <w:rFonts w:ascii="Times New Roman" w:hAnsi="Times New Roman" w:cs="Times New Roman"/>
          <w:i/>
          <w:iCs/>
          <w:sz w:val="28"/>
          <w:szCs w:val="28"/>
        </w:rPr>
        <w:t>Mothibeli</w:t>
      </w:r>
      <w:proofErr w:type="spellEnd"/>
      <w:r w:rsidR="00062C6B" w:rsidRPr="00AC5ED9">
        <w:rPr>
          <w:rFonts w:ascii="Times New Roman" w:hAnsi="Times New Roman" w:cs="Times New Roman"/>
          <w:i/>
          <w:iCs/>
          <w:sz w:val="28"/>
          <w:szCs w:val="28"/>
        </w:rPr>
        <w:t xml:space="preserve"> </w:t>
      </w:r>
      <w:proofErr w:type="spellStart"/>
      <w:r w:rsidR="00062C6B" w:rsidRPr="00AC5ED9">
        <w:rPr>
          <w:rFonts w:ascii="Times New Roman" w:hAnsi="Times New Roman" w:cs="Times New Roman"/>
          <w:i/>
          <w:iCs/>
          <w:sz w:val="28"/>
          <w:szCs w:val="28"/>
        </w:rPr>
        <w:t>Sehlabo</w:t>
      </w:r>
      <w:proofErr w:type="spellEnd"/>
      <w:r w:rsidR="00062C6B" w:rsidRPr="00C12443">
        <w:rPr>
          <w:rFonts w:ascii="Times New Roman" w:hAnsi="Times New Roman" w:cs="Times New Roman"/>
          <w:sz w:val="28"/>
          <w:szCs w:val="28"/>
        </w:rPr>
        <w:t xml:space="preserve"> </w:t>
      </w:r>
      <w:r w:rsidR="00062C6B" w:rsidRPr="00F729EA">
        <w:rPr>
          <w:rFonts w:ascii="Times New Roman" w:hAnsi="Times New Roman" w:cs="Times New Roman"/>
          <w:i/>
          <w:iCs/>
          <w:sz w:val="28"/>
          <w:szCs w:val="28"/>
        </w:rPr>
        <w:t>(</w:t>
      </w:r>
      <w:r w:rsidR="00F729EA" w:rsidRPr="00F729EA">
        <w:rPr>
          <w:rFonts w:ascii="Times New Roman" w:hAnsi="Times New Roman" w:cs="Times New Roman"/>
          <w:i/>
          <w:iCs/>
          <w:sz w:val="28"/>
          <w:szCs w:val="28"/>
        </w:rPr>
        <w:t>“</w:t>
      </w:r>
      <w:r w:rsidR="007B5450" w:rsidRPr="00F729EA">
        <w:rPr>
          <w:rFonts w:ascii="Times New Roman" w:hAnsi="Times New Roman" w:cs="Times New Roman"/>
          <w:i/>
          <w:iCs/>
          <w:sz w:val="28"/>
          <w:szCs w:val="28"/>
        </w:rPr>
        <w:t xml:space="preserve">Mr. </w:t>
      </w:r>
      <w:proofErr w:type="spellStart"/>
      <w:r w:rsidR="00062C6B" w:rsidRPr="00F729EA">
        <w:rPr>
          <w:rFonts w:ascii="Times New Roman" w:hAnsi="Times New Roman" w:cs="Times New Roman"/>
          <w:i/>
          <w:iCs/>
          <w:sz w:val="28"/>
          <w:szCs w:val="28"/>
        </w:rPr>
        <w:t>Sehlabo</w:t>
      </w:r>
      <w:proofErr w:type="spellEnd"/>
      <w:r w:rsidR="00F729EA" w:rsidRPr="00F729EA">
        <w:rPr>
          <w:rFonts w:ascii="Times New Roman" w:hAnsi="Times New Roman" w:cs="Times New Roman"/>
          <w:i/>
          <w:iCs/>
          <w:sz w:val="28"/>
          <w:szCs w:val="28"/>
        </w:rPr>
        <w:t>”</w:t>
      </w:r>
      <w:r w:rsidR="00062C6B" w:rsidRPr="00F729EA">
        <w:rPr>
          <w:rFonts w:ascii="Times New Roman" w:hAnsi="Times New Roman" w:cs="Times New Roman"/>
          <w:i/>
          <w:iCs/>
          <w:sz w:val="28"/>
          <w:szCs w:val="28"/>
        </w:rPr>
        <w:t>)</w:t>
      </w:r>
      <w:r w:rsidR="00062C6B" w:rsidRPr="00C12443">
        <w:rPr>
          <w:rFonts w:ascii="Times New Roman" w:hAnsi="Times New Roman" w:cs="Times New Roman"/>
          <w:sz w:val="28"/>
          <w:szCs w:val="28"/>
        </w:rPr>
        <w:t xml:space="preserve"> and Bonga (Pty) Ltd </w:t>
      </w:r>
      <w:r w:rsidR="00062C6B" w:rsidRPr="00F729EA">
        <w:rPr>
          <w:rFonts w:ascii="Times New Roman" w:hAnsi="Times New Roman" w:cs="Times New Roman"/>
          <w:i/>
          <w:iCs/>
          <w:sz w:val="28"/>
          <w:szCs w:val="28"/>
        </w:rPr>
        <w:t>(</w:t>
      </w:r>
      <w:r w:rsidR="00F729EA" w:rsidRPr="00F729EA">
        <w:rPr>
          <w:rFonts w:ascii="Times New Roman" w:hAnsi="Times New Roman" w:cs="Times New Roman"/>
          <w:i/>
          <w:iCs/>
          <w:sz w:val="28"/>
          <w:szCs w:val="28"/>
        </w:rPr>
        <w:t>“</w:t>
      </w:r>
      <w:r w:rsidR="00062C6B" w:rsidRPr="00F729EA">
        <w:rPr>
          <w:rFonts w:ascii="Times New Roman" w:hAnsi="Times New Roman" w:cs="Times New Roman"/>
          <w:i/>
          <w:iCs/>
          <w:sz w:val="28"/>
          <w:szCs w:val="28"/>
        </w:rPr>
        <w:t>Bonga</w:t>
      </w:r>
      <w:r w:rsidR="00F729EA" w:rsidRPr="00F729EA">
        <w:rPr>
          <w:rFonts w:ascii="Times New Roman" w:hAnsi="Times New Roman" w:cs="Times New Roman"/>
          <w:i/>
          <w:iCs/>
          <w:sz w:val="28"/>
          <w:szCs w:val="28"/>
        </w:rPr>
        <w:t>”</w:t>
      </w:r>
      <w:r w:rsidR="00062C6B" w:rsidRPr="00F729EA">
        <w:rPr>
          <w:rFonts w:ascii="Times New Roman" w:hAnsi="Times New Roman" w:cs="Times New Roman"/>
          <w:i/>
          <w:iCs/>
          <w:sz w:val="28"/>
          <w:szCs w:val="28"/>
        </w:rPr>
        <w:t>)</w:t>
      </w:r>
      <w:r w:rsidR="00062C6B" w:rsidRPr="00C12443">
        <w:rPr>
          <w:rFonts w:ascii="Times New Roman" w:hAnsi="Times New Roman" w:cs="Times New Roman"/>
          <w:sz w:val="28"/>
          <w:szCs w:val="28"/>
        </w:rPr>
        <w:t xml:space="preserve"> represented by</w:t>
      </w:r>
      <w:r w:rsidR="007B5450">
        <w:rPr>
          <w:rFonts w:ascii="Times New Roman" w:hAnsi="Times New Roman" w:cs="Times New Roman"/>
          <w:sz w:val="28"/>
          <w:szCs w:val="28"/>
        </w:rPr>
        <w:t xml:space="preserve"> Mr.</w:t>
      </w:r>
      <w:r w:rsidR="00062C6B" w:rsidRPr="00C12443">
        <w:rPr>
          <w:rFonts w:ascii="Times New Roman" w:hAnsi="Times New Roman" w:cs="Times New Roman"/>
          <w:sz w:val="28"/>
          <w:szCs w:val="28"/>
        </w:rPr>
        <w:t xml:space="preserve"> </w:t>
      </w:r>
      <w:r w:rsidR="00062C6B" w:rsidRPr="00AC5ED9">
        <w:rPr>
          <w:rFonts w:ascii="Times New Roman" w:hAnsi="Times New Roman" w:cs="Times New Roman"/>
          <w:i/>
          <w:iCs/>
          <w:sz w:val="28"/>
          <w:szCs w:val="28"/>
        </w:rPr>
        <w:t>Sehlabo</w:t>
      </w:r>
      <w:r w:rsidR="00062C6B" w:rsidRPr="00C12443">
        <w:rPr>
          <w:rFonts w:ascii="Times New Roman" w:hAnsi="Times New Roman" w:cs="Times New Roman"/>
          <w:sz w:val="28"/>
          <w:szCs w:val="28"/>
        </w:rPr>
        <w:t xml:space="preserve"> conduct the business of Masi</w:t>
      </w:r>
      <w:r w:rsidR="0015648B" w:rsidRPr="00C12443">
        <w:rPr>
          <w:rFonts w:ascii="Times New Roman" w:hAnsi="Times New Roman" w:cs="Times New Roman"/>
          <w:sz w:val="28"/>
          <w:szCs w:val="28"/>
        </w:rPr>
        <w:t xml:space="preserve">anokeng Filling </w:t>
      </w:r>
      <w:r w:rsidR="0020164B">
        <w:rPr>
          <w:rFonts w:ascii="Times New Roman" w:hAnsi="Times New Roman" w:cs="Times New Roman"/>
          <w:sz w:val="28"/>
          <w:szCs w:val="28"/>
        </w:rPr>
        <w:t>S</w:t>
      </w:r>
      <w:r w:rsidR="0015648B" w:rsidRPr="00C12443">
        <w:rPr>
          <w:rFonts w:ascii="Times New Roman" w:hAnsi="Times New Roman" w:cs="Times New Roman"/>
          <w:sz w:val="28"/>
          <w:szCs w:val="28"/>
        </w:rPr>
        <w:t>tation on the P</w:t>
      </w:r>
      <w:r w:rsidR="00062C6B" w:rsidRPr="00C12443">
        <w:rPr>
          <w:rFonts w:ascii="Times New Roman" w:hAnsi="Times New Roman" w:cs="Times New Roman"/>
          <w:sz w:val="28"/>
          <w:szCs w:val="28"/>
        </w:rPr>
        <w:t>remises at Plot No: 14314-014</w:t>
      </w:r>
      <w:r w:rsidR="007B5450">
        <w:rPr>
          <w:rFonts w:ascii="Times New Roman" w:hAnsi="Times New Roman" w:cs="Times New Roman"/>
          <w:sz w:val="28"/>
          <w:szCs w:val="28"/>
        </w:rPr>
        <w:t xml:space="preserve"> based on the arrangement between the companies and Mr. </w:t>
      </w:r>
      <w:proofErr w:type="spellStart"/>
      <w:r w:rsidR="007B5450" w:rsidRPr="00AC5ED9">
        <w:rPr>
          <w:rFonts w:ascii="Times New Roman" w:hAnsi="Times New Roman" w:cs="Times New Roman"/>
          <w:i/>
          <w:iCs/>
          <w:sz w:val="28"/>
          <w:szCs w:val="28"/>
        </w:rPr>
        <w:t>Sehlabo</w:t>
      </w:r>
      <w:proofErr w:type="spellEnd"/>
      <w:r w:rsidR="007B5450">
        <w:rPr>
          <w:rFonts w:ascii="Times New Roman" w:hAnsi="Times New Roman" w:cs="Times New Roman"/>
          <w:sz w:val="28"/>
          <w:szCs w:val="28"/>
        </w:rPr>
        <w:t xml:space="preserve">. The nature of the arrangement is a subject of dispute in this application. </w:t>
      </w:r>
      <w:r w:rsidR="00062C6B" w:rsidRPr="00C12443">
        <w:rPr>
          <w:rFonts w:ascii="Times New Roman" w:hAnsi="Times New Roman" w:cs="Times New Roman"/>
          <w:sz w:val="28"/>
          <w:szCs w:val="28"/>
        </w:rPr>
        <w:t xml:space="preserve"> </w:t>
      </w:r>
      <w:r w:rsidR="0083498A">
        <w:rPr>
          <w:rFonts w:ascii="Times New Roman" w:hAnsi="Times New Roman" w:cs="Times New Roman"/>
          <w:sz w:val="28"/>
          <w:szCs w:val="28"/>
        </w:rPr>
        <w:t xml:space="preserve"> </w:t>
      </w:r>
    </w:p>
    <w:p w14:paraId="615E3C3D" w14:textId="77777777" w:rsidR="00201FD0" w:rsidRPr="00C12443" w:rsidRDefault="00201FD0" w:rsidP="00C12443">
      <w:pPr>
        <w:spacing w:line="480" w:lineRule="auto"/>
        <w:jc w:val="both"/>
        <w:rPr>
          <w:rFonts w:ascii="Times New Roman" w:hAnsi="Times New Roman" w:cs="Times New Roman"/>
          <w:sz w:val="28"/>
          <w:szCs w:val="28"/>
        </w:rPr>
      </w:pPr>
    </w:p>
    <w:p w14:paraId="08DFE233" w14:textId="3726AD18" w:rsidR="00B54654" w:rsidRDefault="00AB4E91" w:rsidP="00C12443">
      <w:pPr>
        <w:spacing w:line="480" w:lineRule="auto"/>
        <w:jc w:val="both"/>
        <w:rPr>
          <w:rFonts w:ascii="Times New Roman" w:hAnsi="Times New Roman" w:cs="Times New Roman"/>
          <w:i/>
          <w:iCs/>
          <w:sz w:val="28"/>
          <w:szCs w:val="28"/>
        </w:rPr>
      </w:pPr>
      <w:r w:rsidRPr="005E77A9">
        <w:rPr>
          <w:rFonts w:ascii="Times New Roman" w:hAnsi="Times New Roman" w:cs="Times New Roman"/>
          <w:b/>
          <w:bCs/>
          <w:sz w:val="28"/>
          <w:szCs w:val="28"/>
        </w:rPr>
        <w:t>[</w:t>
      </w:r>
      <w:r w:rsidR="0020164B" w:rsidRPr="005E77A9">
        <w:rPr>
          <w:rFonts w:ascii="Times New Roman" w:hAnsi="Times New Roman" w:cs="Times New Roman"/>
          <w:b/>
          <w:bCs/>
          <w:sz w:val="28"/>
          <w:szCs w:val="28"/>
        </w:rPr>
        <w:t>6</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C243E6">
        <w:rPr>
          <w:rFonts w:ascii="Times New Roman" w:hAnsi="Times New Roman" w:cs="Times New Roman"/>
          <w:sz w:val="28"/>
          <w:szCs w:val="28"/>
        </w:rPr>
        <w:tab/>
      </w:r>
      <w:r w:rsidR="008D49E5">
        <w:rPr>
          <w:rFonts w:ascii="Times New Roman" w:hAnsi="Times New Roman" w:cs="Times New Roman"/>
          <w:sz w:val="28"/>
          <w:szCs w:val="28"/>
        </w:rPr>
        <w:t>T</w:t>
      </w:r>
      <w:r w:rsidR="00B54654">
        <w:rPr>
          <w:rFonts w:ascii="Times New Roman" w:hAnsi="Times New Roman" w:cs="Times New Roman"/>
          <w:sz w:val="28"/>
          <w:szCs w:val="28"/>
        </w:rPr>
        <w:t xml:space="preserve">he </w:t>
      </w:r>
      <w:r w:rsidR="00C243E6">
        <w:rPr>
          <w:rFonts w:ascii="Times New Roman" w:hAnsi="Times New Roman" w:cs="Times New Roman"/>
          <w:sz w:val="28"/>
          <w:szCs w:val="28"/>
        </w:rPr>
        <w:t xml:space="preserve">companies </w:t>
      </w:r>
      <w:r w:rsidR="00B54654">
        <w:rPr>
          <w:rFonts w:ascii="Times New Roman" w:hAnsi="Times New Roman" w:cs="Times New Roman"/>
          <w:sz w:val="28"/>
          <w:szCs w:val="28"/>
        </w:rPr>
        <w:t xml:space="preserve">conduct their business using two business models, </w:t>
      </w:r>
      <w:bookmarkStart w:id="1" w:name="_Hlk106021878"/>
      <w:r w:rsidR="00F5795A">
        <w:rPr>
          <w:rFonts w:ascii="Times New Roman" w:hAnsi="Times New Roman" w:cs="Times New Roman"/>
          <w:sz w:val="28"/>
          <w:szCs w:val="28"/>
        </w:rPr>
        <w:t xml:space="preserve">independent </w:t>
      </w:r>
      <w:r w:rsidR="00B54654">
        <w:rPr>
          <w:rFonts w:ascii="Times New Roman" w:hAnsi="Times New Roman" w:cs="Times New Roman"/>
          <w:sz w:val="28"/>
          <w:szCs w:val="28"/>
        </w:rPr>
        <w:t>retail dealer model</w:t>
      </w:r>
      <w:bookmarkEnd w:id="1"/>
      <w:r w:rsidR="00B54654">
        <w:rPr>
          <w:rFonts w:ascii="Times New Roman" w:hAnsi="Times New Roman" w:cs="Times New Roman"/>
          <w:sz w:val="28"/>
          <w:szCs w:val="28"/>
        </w:rPr>
        <w:t xml:space="preserve">, alternatively agency model. </w:t>
      </w:r>
      <w:r w:rsidR="00E20D0B">
        <w:rPr>
          <w:rFonts w:ascii="Times New Roman" w:hAnsi="Times New Roman" w:cs="Times New Roman"/>
          <w:sz w:val="28"/>
          <w:szCs w:val="28"/>
        </w:rPr>
        <w:t>Under independent</w:t>
      </w:r>
      <w:r w:rsidR="00F5795A">
        <w:rPr>
          <w:rFonts w:ascii="Times New Roman" w:hAnsi="Times New Roman" w:cs="Times New Roman"/>
          <w:sz w:val="28"/>
          <w:szCs w:val="28"/>
        </w:rPr>
        <w:t xml:space="preserve"> </w:t>
      </w:r>
      <w:r w:rsidR="00B54654">
        <w:rPr>
          <w:rFonts w:ascii="Times New Roman" w:hAnsi="Times New Roman" w:cs="Times New Roman"/>
          <w:sz w:val="28"/>
          <w:szCs w:val="28"/>
        </w:rPr>
        <w:t xml:space="preserve">retail dealer model, the </w:t>
      </w:r>
      <w:r w:rsidR="00C243E6">
        <w:rPr>
          <w:rFonts w:ascii="Times New Roman" w:hAnsi="Times New Roman" w:cs="Times New Roman"/>
          <w:sz w:val="28"/>
          <w:szCs w:val="28"/>
        </w:rPr>
        <w:t>companies, through Puma Lesotho would sub – let its premises and that of Total Lesotho to various retail dealers for the conduct of their business of sale of retail petroleum products, lubricant products, convenience stores products and ancillary sales operations</w:t>
      </w:r>
      <w:r w:rsidR="00B54654">
        <w:rPr>
          <w:rFonts w:ascii="Times New Roman" w:hAnsi="Times New Roman" w:cs="Times New Roman"/>
          <w:sz w:val="28"/>
          <w:szCs w:val="28"/>
        </w:rPr>
        <w:t xml:space="preserve"> </w:t>
      </w:r>
      <w:r w:rsidR="00B54654" w:rsidRPr="00F729EA">
        <w:rPr>
          <w:rFonts w:ascii="Times New Roman" w:hAnsi="Times New Roman" w:cs="Times New Roman"/>
          <w:i/>
          <w:iCs/>
          <w:sz w:val="28"/>
          <w:szCs w:val="28"/>
        </w:rPr>
        <w:t>(</w:t>
      </w:r>
      <w:r w:rsidR="00F729EA" w:rsidRPr="00F729EA">
        <w:rPr>
          <w:rFonts w:ascii="Times New Roman" w:hAnsi="Times New Roman" w:cs="Times New Roman"/>
          <w:i/>
          <w:iCs/>
          <w:sz w:val="28"/>
          <w:szCs w:val="28"/>
        </w:rPr>
        <w:t>“</w:t>
      </w:r>
      <w:r w:rsidR="00B54654" w:rsidRPr="00F729EA">
        <w:rPr>
          <w:rFonts w:ascii="Times New Roman" w:hAnsi="Times New Roman" w:cs="Times New Roman"/>
          <w:i/>
          <w:iCs/>
          <w:sz w:val="28"/>
          <w:szCs w:val="28"/>
        </w:rPr>
        <w:t>retail service station business</w:t>
      </w:r>
      <w:r w:rsidR="00F729EA" w:rsidRPr="00F729EA">
        <w:rPr>
          <w:rFonts w:ascii="Times New Roman" w:hAnsi="Times New Roman" w:cs="Times New Roman"/>
          <w:i/>
          <w:iCs/>
          <w:sz w:val="28"/>
          <w:szCs w:val="28"/>
        </w:rPr>
        <w:t>”</w:t>
      </w:r>
      <w:r w:rsidR="00B54654" w:rsidRPr="00F729EA">
        <w:rPr>
          <w:rFonts w:ascii="Times New Roman" w:hAnsi="Times New Roman" w:cs="Times New Roman"/>
          <w:i/>
          <w:iCs/>
          <w:sz w:val="28"/>
          <w:szCs w:val="28"/>
        </w:rPr>
        <w:t>).</w:t>
      </w:r>
    </w:p>
    <w:p w14:paraId="61CB511A" w14:textId="77777777" w:rsidR="00201FD0" w:rsidRDefault="00201FD0" w:rsidP="00C12443">
      <w:pPr>
        <w:spacing w:line="480" w:lineRule="auto"/>
        <w:jc w:val="both"/>
        <w:rPr>
          <w:rFonts w:ascii="Times New Roman" w:hAnsi="Times New Roman" w:cs="Times New Roman"/>
          <w:sz w:val="28"/>
          <w:szCs w:val="28"/>
        </w:rPr>
      </w:pPr>
    </w:p>
    <w:p w14:paraId="50E6B82B" w14:textId="4FF3350D" w:rsidR="0065418D" w:rsidRDefault="00B54654"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20164B" w:rsidRPr="005E77A9">
        <w:rPr>
          <w:rFonts w:ascii="Times New Roman" w:hAnsi="Times New Roman" w:cs="Times New Roman"/>
          <w:b/>
          <w:bCs/>
          <w:sz w:val="28"/>
          <w:szCs w:val="28"/>
        </w:rPr>
        <w:t>7</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On the other hand</w:t>
      </w:r>
      <w:r w:rsidR="00F729EA">
        <w:rPr>
          <w:rFonts w:ascii="Times New Roman" w:hAnsi="Times New Roman" w:cs="Times New Roman"/>
          <w:sz w:val="28"/>
          <w:szCs w:val="28"/>
        </w:rPr>
        <w:t>,</w:t>
      </w:r>
      <w:r>
        <w:rPr>
          <w:rFonts w:ascii="Times New Roman" w:hAnsi="Times New Roman" w:cs="Times New Roman"/>
          <w:sz w:val="28"/>
          <w:szCs w:val="28"/>
        </w:rPr>
        <w:t xml:space="preserve"> under the </w:t>
      </w:r>
      <w:r w:rsidR="00EC4AC6">
        <w:rPr>
          <w:rFonts w:ascii="Times New Roman" w:hAnsi="Times New Roman" w:cs="Times New Roman"/>
          <w:sz w:val="28"/>
          <w:szCs w:val="28"/>
        </w:rPr>
        <w:t>agency model</w:t>
      </w:r>
      <w:r w:rsidR="0020164B">
        <w:rPr>
          <w:rFonts w:ascii="Times New Roman" w:hAnsi="Times New Roman" w:cs="Times New Roman"/>
          <w:sz w:val="28"/>
          <w:szCs w:val="28"/>
        </w:rPr>
        <w:t xml:space="preserve">, </w:t>
      </w:r>
      <w:r w:rsidR="007E1A2B" w:rsidRPr="00C12443">
        <w:rPr>
          <w:rFonts w:ascii="Times New Roman" w:hAnsi="Times New Roman" w:cs="Times New Roman"/>
          <w:sz w:val="28"/>
          <w:szCs w:val="28"/>
        </w:rPr>
        <w:t xml:space="preserve">an agent would be appointed on the premises to facilitate exclusive sale of various petroleum and related products of </w:t>
      </w:r>
      <w:r w:rsidR="00F729EA">
        <w:rPr>
          <w:rFonts w:ascii="Times New Roman" w:hAnsi="Times New Roman" w:cs="Times New Roman"/>
          <w:sz w:val="28"/>
          <w:szCs w:val="28"/>
        </w:rPr>
        <w:t xml:space="preserve">Puma Lesotho </w:t>
      </w:r>
      <w:r w:rsidR="007E1A2B" w:rsidRPr="00C12443">
        <w:rPr>
          <w:rFonts w:ascii="Times New Roman" w:hAnsi="Times New Roman" w:cs="Times New Roman"/>
          <w:sz w:val="28"/>
          <w:szCs w:val="28"/>
        </w:rPr>
        <w:t xml:space="preserve"> through the retail service station business in </w:t>
      </w:r>
      <w:r w:rsidR="0026287E" w:rsidRPr="00C12443">
        <w:rPr>
          <w:rFonts w:ascii="Times New Roman" w:hAnsi="Times New Roman" w:cs="Times New Roman"/>
          <w:sz w:val="28"/>
          <w:szCs w:val="28"/>
        </w:rPr>
        <w:t>circumstances</w:t>
      </w:r>
      <w:r w:rsidR="007E1A2B" w:rsidRPr="00C12443">
        <w:rPr>
          <w:rFonts w:ascii="Times New Roman" w:hAnsi="Times New Roman" w:cs="Times New Roman"/>
          <w:sz w:val="28"/>
          <w:szCs w:val="28"/>
        </w:rPr>
        <w:t xml:space="preserve"> where the ag</w:t>
      </w:r>
      <w:r w:rsidR="0026287E" w:rsidRPr="00C12443">
        <w:rPr>
          <w:rFonts w:ascii="Times New Roman" w:hAnsi="Times New Roman" w:cs="Times New Roman"/>
          <w:sz w:val="28"/>
          <w:szCs w:val="28"/>
        </w:rPr>
        <w:t>ent would act as a consequence</w:t>
      </w:r>
      <w:r w:rsidR="00D63828" w:rsidRPr="00C12443">
        <w:rPr>
          <w:rFonts w:ascii="Times New Roman" w:hAnsi="Times New Roman" w:cs="Times New Roman"/>
          <w:sz w:val="28"/>
          <w:szCs w:val="28"/>
        </w:rPr>
        <w:t xml:space="preserve"> </w:t>
      </w:r>
      <w:r w:rsidR="0026287E" w:rsidRPr="00C12443">
        <w:rPr>
          <w:rFonts w:ascii="Times New Roman" w:hAnsi="Times New Roman" w:cs="Times New Roman"/>
          <w:sz w:val="28"/>
          <w:szCs w:val="28"/>
        </w:rPr>
        <w:t>of an agency agreement and the agent wou</w:t>
      </w:r>
      <w:r w:rsidR="00D63828" w:rsidRPr="00C12443">
        <w:rPr>
          <w:rFonts w:ascii="Times New Roman" w:hAnsi="Times New Roman" w:cs="Times New Roman"/>
          <w:sz w:val="28"/>
          <w:szCs w:val="28"/>
        </w:rPr>
        <w:t>l</w:t>
      </w:r>
      <w:r w:rsidR="0026287E" w:rsidRPr="00C12443">
        <w:rPr>
          <w:rFonts w:ascii="Times New Roman" w:hAnsi="Times New Roman" w:cs="Times New Roman"/>
          <w:sz w:val="28"/>
          <w:szCs w:val="28"/>
        </w:rPr>
        <w:t xml:space="preserve">d receive a fixed monthly agency income from the </w:t>
      </w:r>
      <w:r w:rsidR="0020164B">
        <w:rPr>
          <w:rFonts w:ascii="Times New Roman" w:hAnsi="Times New Roman" w:cs="Times New Roman"/>
          <w:sz w:val="28"/>
          <w:szCs w:val="28"/>
        </w:rPr>
        <w:t xml:space="preserve">companies </w:t>
      </w:r>
      <w:r w:rsidR="00387C0C">
        <w:rPr>
          <w:rFonts w:ascii="Times New Roman" w:hAnsi="Times New Roman" w:cs="Times New Roman"/>
          <w:sz w:val="28"/>
          <w:szCs w:val="28"/>
        </w:rPr>
        <w:t>with its expenses, including staff being paid by Puma Lesotho</w:t>
      </w:r>
      <w:r w:rsidR="0026287E" w:rsidRPr="00C12443">
        <w:rPr>
          <w:rFonts w:ascii="Times New Roman" w:hAnsi="Times New Roman" w:cs="Times New Roman"/>
          <w:sz w:val="28"/>
          <w:szCs w:val="28"/>
        </w:rPr>
        <w:t>.</w:t>
      </w:r>
      <w:r w:rsidR="00846790" w:rsidRPr="00C12443">
        <w:rPr>
          <w:rFonts w:ascii="Times New Roman" w:hAnsi="Times New Roman" w:cs="Times New Roman"/>
          <w:sz w:val="28"/>
          <w:szCs w:val="28"/>
        </w:rPr>
        <w:t xml:space="preserve">  </w:t>
      </w:r>
    </w:p>
    <w:p w14:paraId="40470F10" w14:textId="77777777" w:rsidR="00201FD0" w:rsidRDefault="00201FD0" w:rsidP="00C12443">
      <w:pPr>
        <w:spacing w:line="480" w:lineRule="auto"/>
        <w:jc w:val="both"/>
        <w:rPr>
          <w:rFonts w:ascii="Times New Roman" w:hAnsi="Times New Roman" w:cs="Times New Roman"/>
          <w:sz w:val="28"/>
          <w:szCs w:val="28"/>
        </w:rPr>
      </w:pPr>
    </w:p>
    <w:p w14:paraId="4FC63123" w14:textId="01199C67" w:rsidR="00670E1E" w:rsidRDefault="0065418D"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20164B" w:rsidRPr="005E77A9">
        <w:rPr>
          <w:rFonts w:ascii="Times New Roman" w:hAnsi="Times New Roman" w:cs="Times New Roman"/>
          <w:b/>
          <w:bCs/>
          <w:sz w:val="28"/>
          <w:szCs w:val="28"/>
        </w:rPr>
        <w:t>8</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13C39">
        <w:rPr>
          <w:rFonts w:ascii="Times New Roman" w:hAnsi="Times New Roman" w:cs="Times New Roman"/>
          <w:sz w:val="28"/>
          <w:szCs w:val="28"/>
        </w:rPr>
        <w:t xml:space="preserve">The way </w:t>
      </w:r>
      <w:r>
        <w:rPr>
          <w:rFonts w:ascii="Times New Roman" w:hAnsi="Times New Roman" w:cs="Times New Roman"/>
          <w:sz w:val="28"/>
          <w:szCs w:val="28"/>
        </w:rPr>
        <w:t xml:space="preserve">the two business models work and their description, is not in dispute. </w:t>
      </w:r>
      <w:r w:rsidR="00313C39">
        <w:rPr>
          <w:rFonts w:ascii="Times New Roman" w:hAnsi="Times New Roman" w:cs="Times New Roman"/>
          <w:sz w:val="28"/>
          <w:szCs w:val="28"/>
        </w:rPr>
        <w:t>It is equally not i</w:t>
      </w:r>
      <w:r>
        <w:rPr>
          <w:rFonts w:ascii="Times New Roman" w:hAnsi="Times New Roman" w:cs="Times New Roman"/>
          <w:sz w:val="28"/>
          <w:szCs w:val="28"/>
        </w:rPr>
        <w:t xml:space="preserve">n dispute that during the period October 2015 to October 2018, Total Lesotho and Mr. </w:t>
      </w:r>
      <w:proofErr w:type="spellStart"/>
      <w:r w:rsidRPr="00AC5ED9">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had entered into independent retail dealer arrangement, with respect to retail service station at</w:t>
      </w:r>
      <w:r w:rsidR="007B5450">
        <w:rPr>
          <w:rFonts w:ascii="Times New Roman" w:hAnsi="Times New Roman" w:cs="Times New Roman"/>
          <w:sz w:val="28"/>
          <w:szCs w:val="28"/>
        </w:rPr>
        <w:t xml:space="preserve"> Masianokeng Fil</w:t>
      </w:r>
      <w:r w:rsidR="0020164B">
        <w:rPr>
          <w:rFonts w:ascii="Times New Roman" w:hAnsi="Times New Roman" w:cs="Times New Roman"/>
          <w:sz w:val="28"/>
          <w:szCs w:val="28"/>
        </w:rPr>
        <w:t>l</w:t>
      </w:r>
      <w:r w:rsidR="007B5450">
        <w:rPr>
          <w:rFonts w:ascii="Times New Roman" w:hAnsi="Times New Roman" w:cs="Times New Roman"/>
          <w:sz w:val="28"/>
          <w:szCs w:val="28"/>
        </w:rPr>
        <w:t xml:space="preserve">ing Station. </w:t>
      </w:r>
      <w:r w:rsidR="000C6A66">
        <w:rPr>
          <w:rFonts w:ascii="Times New Roman" w:hAnsi="Times New Roman" w:cs="Times New Roman"/>
          <w:sz w:val="28"/>
          <w:szCs w:val="28"/>
        </w:rPr>
        <w:t xml:space="preserve">This arrangement was not renewed when it expired in 2018. </w:t>
      </w:r>
    </w:p>
    <w:p w14:paraId="4E91C8C0" w14:textId="77777777" w:rsidR="00201FD0" w:rsidRDefault="00201FD0" w:rsidP="00C12443">
      <w:pPr>
        <w:spacing w:line="480" w:lineRule="auto"/>
        <w:jc w:val="both"/>
        <w:rPr>
          <w:rFonts w:ascii="Times New Roman" w:hAnsi="Times New Roman" w:cs="Times New Roman"/>
          <w:sz w:val="28"/>
          <w:szCs w:val="28"/>
        </w:rPr>
      </w:pPr>
    </w:p>
    <w:p w14:paraId="00B81517" w14:textId="49CF4378" w:rsidR="000C6A66" w:rsidRDefault="00D03EB7"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20164B" w:rsidRPr="005E77A9">
        <w:rPr>
          <w:rFonts w:ascii="Times New Roman" w:hAnsi="Times New Roman" w:cs="Times New Roman"/>
          <w:b/>
          <w:bCs/>
          <w:sz w:val="28"/>
          <w:szCs w:val="28"/>
        </w:rPr>
        <w:t>9</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Mr. </w:t>
      </w:r>
      <w:proofErr w:type="spellStart"/>
      <w:r w:rsidRPr="00AC5ED9">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participated in another </w:t>
      </w:r>
      <w:r w:rsidR="008965ED">
        <w:rPr>
          <w:rFonts w:ascii="Times New Roman" w:hAnsi="Times New Roman" w:cs="Times New Roman"/>
          <w:sz w:val="28"/>
          <w:szCs w:val="28"/>
        </w:rPr>
        <w:t xml:space="preserve">retail service station business, Total Success at </w:t>
      </w:r>
      <w:proofErr w:type="spellStart"/>
      <w:r w:rsidR="008965ED">
        <w:rPr>
          <w:rFonts w:ascii="Times New Roman" w:hAnsi="Times New Roman" w:cs="Times New Roman"/>
          <w:sz w:val="28"/>
          <w:szCs w:val="28"/>
        </w:rPr>
        <w:t>Khubetsoana</w:t>
      </w:r>
      <w:proofErr w:type="spellEnd"/>
      <w:r w:rsidR="008965ED">
        <w:rPr>
          <w:rFonts w:ascii="Times New Roman" w:hAnsi="Times New Roman" w:cs="Times New Roman"/>
          <w:sz w:val="28"/>
          <w:szCs w:val="28"/>
        </w:rPr>
        <w:t>,</w:t>
      </w:r>
      <w:r w:rsidR="0020164B">
        <w:rPr>
          <w:rFonts w:ascii="Times New Roman" w:hAnsi="Times New Roman" w:cs="Times New Roman"/>
          <w:sz w:val="28"/>
          <w:szCs w:val="28"/>
        </w:rPr>
        <w:t xml:space="preserve"> </w:t>
      </w:r>
      <w:r w:rsidR="008965ED">
        <w:rPr>
          <w:rFonts w:ascii="Times New Roman" w:hAnsi="Times New Roman" w:cs="Times New Roman"/>
          <w:sz w:val="28"/>
          <w:szCs w:val="28"/>
        </w:rPr>
        <w:t xml:space="preserve">forming part of Puma Lesotho dealership network. The business owed Puma Lesotho around M3 million as at </w:t>
      </w:r>
      <w:r w:rsidR="0020164B">
        <w:rPr>
          <w:rFonts w:ascii="Times New Roman" w:hAnsi="Times New Roman" w:cs="Times New Roman"/>
          <w:sz w:val="28"/>
          <w:szCs w:val="28"/>
        </w:rPr>
        <w:t xml:space="preserve">the </w:t>
      </w:r>
      <w:r w:rsidR="008965ED">
        <w:rPr>
          <w:rFonts w:ascii="Times New Roman" w:hAnsi="Times New Roman" w:cs="Times New Roman"/>
          <w:sz w:val="28"/>
          <w:szCs w:val="28"/>
        </w:rPr>
        <w:t>1</w:t>
      </w:r>
      <w:r w:rsidR="008965ED" w:rsidRPr="00347141">
        <w:rPr>
          <w:rFonts w:ascii="Times New Roman" w:hAnsi="Times New Roman" w:cs="Times New Roman"/>
          <w:sz w:val="28"/>
          <w:szCs w:val="28"/>
          <w:vertAlign w:val="superscript"/>
        </w:rPr>
        <w:t>st</w:t>
      </w:r>
      <w:r w:rsidR="008965ED">
        <w:rPr>
          <w:rFonts w:ascii="Times New Roman" w:hAnsi="Times New Roman" w:cs="Times New Roman"/>
          <w:sz w:val="28"/>
          <w:szCs w:val="28"/>
        </w:rPr>
        <w:t xml:space="preserve"> January 2019.  According to the companies, it was then agreed that Mr. </w:t>
      </w:r>
      <w:proofErr w:type="spellStart"/>
      <w:r w:rsidR="008965ED" w:rsidRPr="00AC5ED9">
        <w:rPr>
          <w:rFonts w:ascii="Times New Roman" w:hAnsi="Times New Roman" w:cs="Times New Roman"/>
          <w:i/>
          <w:iCs/>
          <w:sz w:val="28"/>
          <w:szCs w:val="28"/>
        </w:rPr>
        <w:t>Sehlabo</w:t>
      </w:r>
      <w:proofErr w:type="spellEnd"/>
      <w:r w:rsidR="008965ED">
        <w:rPr>
          <w:rFonts w:ascii="Times New Roman" w:hAnsi="Times New Roman" w:cs="Times New Roman"/>
          <w:sz w:val="28"/>
          <w:szCs w:val="28"/>
        </w:rPr>
        <w:t xml:space="preserve"> will settle this debt with profits generated from Bonga. </w:t>
      </w:r>
      <w:r w:rsidR="000250A5">
        <w:rPr>
          <w:rFonts w:ascii="Times New Roman" w:hAnsi="Times New Roman" w:cs="Times New Roman"/>
          <w:sz w:val="28"/>
          <w:szCs w:val="28"/>
        </w:rPr>
        <w:t xml:space="preserve"> On the other hand, </w:t>
      </w:r>
      <w:r w:rsidR="008965ED">
        <w:rPr>
          <w:rFonts w:ascii="Times New Roman" w:hAnsi="Times New Roman" w:cs="Times New Roman"/>
          <w:sz w:val="28"/>
          <w:szCs w:val="28"/>
        </w:rPr>
        <w:t xml:space="preserve">Mr. </w:t>
      </w:r>
      <w:proofErr w:type="spellStart"/>
      <w:r w:rsidR="008965ED" w:rsidRPr="00AC5ED9">
        <w:rPr>
          <w:rFonts w:ascii="Times New Roman" w:hAnsi="Times New Roman" w:cs="Times New Roman"/>
          <w:i/>
          <w:iCs/>
          <w:sz w:val="28"/>
          <w:szCs w:val="28"/>
        </w:rPr>
        <w:t>Sehlabo</w:t>
      </w:r>
      <w:proofErr w:type="spellEnd"/>
      <w:r w:rsidR="000250A5">
        <w:rPr>
          <w:rFonts w:ascii="Times New Roman" w:hAnsi="Times New Roman" w:cs="Times New Roman"/>
          <w:sz w:val="28"/>
          <w:szCs w:val="28"/>
        </w:rPr>
        <w:t xml:space="preserve"> contends that</w:t>
      </w:r>
      <w:r w:rsidR="008965ED">
        <w:rPr>
          <w:rFonts w:ascii="Times New Roman" w:hAnsi="Times New Roman" w:cs="Times New Roman"/>
          <w:sz w:val="28"/>
          <w:szCs w:val="28"/>
        </w:rPr>
        <w:t xml:space="preserve"> he ran Total Success at </w:t>
      </w:r>
      <w:proofErr w:type="spellStart"/>
      <w:r w:rsidR="008965ED">
        <w:rPr>
          <w:rFonts w:ascii="Times New Roman" w:hAnsi="Times New Roman" w:cs="Times New Roman"/>
          <w:sz w:val="28"/>
          <w:szCs w:val="28"/>
        </w:rPr>
        <w:t>Khubetsoana</w:t>
      </w:r>
      <w:proofErr w:type="spellEnd"/>
      <w:r w:rsidR="008965ED">
        <w:rPr>
          <w:rFonts w:ascii="Times New Roman" w:hAnsi="Times New Roman" w:cs="Times New Roman"/>
          <w:sz w:val="28"/>
          <w:szCs w:val="28"/>
        </w:rPr>
        <w:t xml:space="preserve"> with Mr. </w:t>
      </w:r>
      <w:r w:rsidR="008965ED" w:rsidRPr="00AC5ED9">
        <w:rPr>
          <w:rFonts w:ascii="Times New Roman" w:hAnsi="Times New Roman" w:cs="Times New Roman"/>
          <w:i/>
          <w:iCs/>
          <w:sz w:val="28"/>
          <w:szCs w:val="28"/>
        </w:rPr>
        <w:t>Mokoena</w:t>
      </w:r>
      <w:r w:rsidR="008965ED">
        <w:rPr>
          <w:rFonts w:ascii="Times New Roman" w:hAnsi="Times New Roman" w:cs="Times New Roman"/>
          <w:sz w:val="28"/>
          <w:szCs w:val="28"/>
        </w:rPr>
        <w:t xml:space="preserve"> and </w:t>
      </w:r>
      <w:r w:rsidR="000250A5">
        <w:rPr>
          <w:rFonts w:ascii="Times New Roman" w:hAnsi="Times New Roman" w:cs="Times New Roman"/>
          <w:sz w:val="28"/>
          <w:szCs w:val="28"/>
        </w:rPr>
        <w:t xml:space="preserve">that </w:t>
      </w:r>
      <w:r w:rsidR="008965ED">
        <w:rPr>
          <w:rFonts w:ascii="Times New Roman" w:hAnsi="Times New Roman" w:cs="Times New Roman"/>
          <w:sz w:val="28"/>
          <w:szCs w:val="28"/>
        </w:rPr>
        <w:t xml:space="preserve">he had </w:t>
      </w:r>
      <w:r w:rsidR="000250A5">
        <w:rPr>
          <w:rFonts w:ascii="Times New Roman" w:hAnsi="Times New Roman" w:cs="Times New Roman"/>
          <w:sz w:val="28"/>
          <w:szCs w:val="28"/>
        </w:rPr>
        <w:t xml:space="preserve">orally </w:t>
      </w:r>
      <w:r w:rsidR="008965ED">
        <w:rPr>
          <w:rFonts w:ascii="Times New Roman" w:hAnsi="Times New Roman" w:cs="Times New Roman"/>
          <w:sz w:val="28"/>
          <w:szCs w:val="28"/>
        </w:rPr>
        <w:t xml:space="preserve">agreed </w:t>
      </w:r>
      <w:r w:rsidR="000250A5">
        <w:rPr>
          <w:rFonts w:ascii="Times New Roman" w:hAnsi="Times New Roman" w:cs="Times New Roman"/>
          <w:sz w:val="28"/>
          <w:szCs w:val="28"/>
        </w:rPr>
        <w:t xml:space="preserve">with the then Puma Lesotho country manager that he was going to pay part of his liability, M1.5 million. </w:t>
      </w:r>
    </w:p>
    <w:p w14:paraId="2F5C301B" w14:textId="77777777" w:rsidR="00201FD0" w:rsidRDefault="00201FD0" w:rsidP="00C12443">
      <w:pPr>
        <w:spacing w:line="480" w:lineRule="auto"/>
        <w:jc w:val="both"/>
        <w:rPr>
          <w:rFonts w:ascii="Times New Roman" w:hAnsi="Times New Roman" w:cs="Times New Roman"/>
          <w:sz w:val="28"/>
          <w:szCs w:val="28"/>
        </w:rPr>
      </w:pPr>
    </w:p>
    <w:p w14:paraId="774F6652" w14:textId="69D05D44" w:rsidR="001E43D6" w:rsidRDefault="000250A5"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[1</w:t>
      </w:r>
      <w:r w:rsidR="0020164B" w:rsidRPr="005E77A9">
        <w:rPr>
          <w:rFonts w:ascii="Times New Roman" w:hAnsi="Times New Roman" w:cs="Times New Roman"/>
          <w:b/>
          <w:bCs/>
          <w:sz w:val="28"/>
          <w:szCs w:val="28"/>
        </w:rPr>
        <w:t>0</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C6A66">
        <w:rPr>
          <w:rFonts w:ascii="Times New Roman" w:hAnsi="Times New Roman" w:cs="Times New Roman"/>
          <w:sz w:val="28"/>
          <w:szCs w:val="28"/>
        </w:rPr>
        <w:t xml:space="preserve">The liability was one of the considerations when the parties had to renew their </w:t>
      </w:r>
      <w:r w:rsidR="00F5795A">
        <w:rPr>
          <w:rFonts w:ascii="Times New Roman" w:hAnsi="Times New Roman" w:cs="Times New Roman"/>
          <w:sz w:val="28"/>
          <w:szCs w:val="28"/>
        </w:rPr>
        <w:t xml:space="preserve">independent retail </w:t>
      </w:r>
      <w:r>
        <w:rPr>
          <w:rFonts w:ascii="Times New Roman" w:hAnsi="Times New Roman" w:cs="Times New Roman"/>
          <w:sz w:val="28"/>
          <w:szCs w:val="28"/>
        </w:rPr>
        <w:t xml:space="preserve">dealer agreement </w:t>
      </w:r>
      <w:r w:rsidR="000C6A66">
        <w:rPr>
          <w:rFonts w:ascii="Times New Roman" w:hAnsi="Times New Roman" w:cs="Times New Roman"/>
          <w:sz w:val="28"/>
          <w:szCs w:val="28"/>
        </w:rPr>
        <w:t>in 2018</w:t>
      </w:r>
      <w:r w:rsidR="001E43D6">
        <w:rPr>
          <w:rFonts w:ascii="Times New Roman" w:hAnsi="Times New Roman" w:cs="Times New Roman"/>
          <w:sz w:val="28"/>
          <w:szCs w:val="28"/>
        </w:rPr>
        <w:t xml:space="preserve"> in respect of Masianokeng Filling Station</w:t>
      </w:r>
      <w:r w:rsidR="000C6A66">
        <w:rPr>
          <w:rFonts w:ascii="Times New Roman" w:hAnsi="Times New Roman" w:cs="Times New Roman"/>
          <w:sz w:val="28"/>
          <w:szCs w:val="28"/>
        </w:rPr>
        <w:t xml:space="preserve">. The agreement was eventually not entered into </w:t>
      </w:r>
      <w:r>
        <w:rPr>
          <w:rFonts w:ascii="Times New Roman" w:hAnsi="Times New Roman" w:cs="Times New Roman"/>
          <w:sz w:val="28"/>
          <w:szCs w:val="28"/>
        </w:rPr>
        <w:t>between the parties</w:t>
      </w:r>
      <w:r w:rsidR="000C6A66">
        <w:rPr>
          <w:rFonts w:ascii="Times New Roman" w:hAnsi="Times New Roman" w:cs="Times New Roman"/>
          <w:sz w:val="28"/>
          <w:szCs w:val="28"/>
        </w:rPr>
        <w:t xml:space="preserve"> because the </w:t>
      </w:r>
      <w:r>
        <w:rPr>
          <w:rFonts w:ascii="Times New Roman" w:hAnsi="Times New Roman" w:cs="Times New Roman"/>
          <w:sz w:val="28"/>
          <w:szCs w:val="28"/>
        </w:rPr>
        <w:t xml:space="preserve">companies wanted to enter into the agreement </w:t>
      </w:r>
      <w:r>
        <w:rPr>
          <w:rFonts w:ascii="Times New Roman" w:hAnsi="Times New Roman" w:cs="Times New Roman"/>
          <w:sz w:val="28"/>
          <w:szCs w:val="28"/>
        </w:rPr>
        <w:lastRenderedPageBreak/>
        <w:t xml:space="preserve">with Mr. </w:t>
      </w:r>
      <w:proofErr w:type="spellStart"/>
      <w:r w:rsidRPr="00AC5ED9">
        <w:rPr>
          <w:rFonts w:ascii="Times New Roman" w:hAnsi="Times New Roman" w:cs="Times New Roman"/>
          <w:i/>
          <w:iCs/>
          <w:sz w:val="28"/>
          <w:szCs w:val="28"/>
        </w:rPr>
        <w:t>Sehlabo</w:t>
      </w:r>
      <w:proofErr w:type="spellEnd"/>
      <w:r>
        <w:rPr>
          <w:rFonts w:ascii="Times New Roman" w:hAnsi="Times New Roman" w:cs="Times New Roman"/>
          <w:sz w:val="28"/>
          <w:szCs w:val="28"/>
        </w:rPr>
        <w:t>. On the other hand, Mr.</w:t>
      </w:r>
      <w:r w:rsidRPr="00AC5ED9">
        <w:rPr>
          <w:rFonts w:ascii="Times New Roman" w:hAnsi="Times New Roman" w:cs="Times New Roman"/>
          <w:i/>
          <w:iCs/>
          <w:sz w:val="28"/>
          <w:szCs w:val="28"/>
        </w:rPr>
        <w:t xml:space="preserve"> </w:t>
      </w:r>
      <w:proofErr w:type="spellStart"/>
      <w:r w:rsidRPr="00AC5ED9">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wanted the companies to enter into agreement with Bonga</w:t>
      </w:r>
      <w:r w:rsidR="000C6A66">
        <w:rPr>
          <w:rFonts w:ascii="Times New Roman" w:hAnsi="Times New Roman" w:cs="Times New Roman"/>
          <w:sz w:val="28"/>
          <w:szCs w:val="28"/>
        </w:rPr>
        <w:t xml:space="preserve"> and not with him as a person</w:t>
      </w:r>
      <w:r>
        <w:rPr>
          <w:rFonts w:ascii="Times New Roman" w:hAnsi="Times New Roman" w:cs="Times New Roman"/>
          <w:sz w:val="28"/>
          <w:szCs w:val="28"/>
        </w:rPr>
        <w:t xml:space="preserve">.  </w:t>
      </w:r>
    </w:p>
    <w:p w14:paraId="429A5EBD" w14:textId="7EAE49A8" w:rsidR="00646A8C" w:rsidRDefault="001E43D6"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[1</w:t>
      </w:r>
      <w:r w:rsidR="0020164B" w:rsidRPr="005E77A9">
        <w:rPr>
          <w:rFonts w:ascii="Times New Roman" w:hAnsi="Times New Roman" w:cs="Times New Roman"/>
          <w:b/>
          <w:bCs/>
          <w:sz w:val="28"/>
          <w:szCs w:val="28"/>
        </w:rPr>
        <w:t>1</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8965ED">
        <w:rPr>
          <w:rFonts w:ascii="Times New Roman" w:hAnsi="Times New Roman" w:cs="Times New Roman"/>
          <w:sz w:val="28"/>
          <w:szCs w:val="28"/>
        </w:rPr>
        <w:t xml:space="preserve"> </w:t>
      </w:r>
      <w:r>
        <w:rPr>
          <w:rFonts w:ascii="Times New Roman" w:hAnsi="Times New Roman" w:cs="Times New Roman"/>
          <w:sz w:val="28"/>
          <w:szCs w:val="28"/>
        </w:rPr>
        <w:t>The parties</w:t>
      </w:r>
      <w:r w:rsidR="00646A8C">
        <w:rPr>
          <w:rFonts w:ascii="Times New Roman" w:hAnsi="Times New Roman" w:cs="Times New Roman"/>
          <w:sz w:val="28"/>
          <w:szCs w:val="28"/>
        </w:rPr>
        <w:t xml:space="preserve"> entered into oral arrangement </w:t>
      </w:r>
      <w:r>
        <w:rPr>
          <w:rFonts w:ascii="Times New Roman" w:hAnsi="Times New Roman" w:cs="Times New Roman"/>
          <w:sz w:val="28"/>
          <w:szCs w:val="28"/>
        </w:rPr>
        <w:t>on how the business of Masianokeng Filling Station was going to be conducted from the 1</w:t>
      </w:r>
      <w:r w:rsidRPr="001E43D6">
        <w:rPr>
          <w:rFonts w:ascii="Times New Roman" w:hAnsi="Times New Roman" w:cs="Times New Roman"/>
          <w:sz w:val="28"/>
          <w:szCs w:val="28"/>
          <w:vertAlign w:val="superscript"/>
        </w:rPr>
        <w:t>st</w:t>
      </w:r>
      <w:r>
        <w:rPr>
          <w:rFonts w:ascii="Times New Roman" w:hAnsi="Times New Roman" w:cs="Times New Roman"/>
          <w:sz w:val="28"/>
          <w:szCs w:val="28"/>
        </w:rPr>
        <w:t xml:space="preserve"> July 2019. It is not particularly clear from the papers what</w:t>
      </w:r>
      <w:r w:rsidR="0020164B">
        <w:rPr>
          <w:rFonts w:ascii="Times New Roman" w:hAnsi="Times New Roman" w:cs="Times New Roman"/>
          <w:sz w:val="28"/>
          <w:szCs w:val="28"/>
        </w:rPr>
        <w:t xml:space="preserve"> arrangement </w:t>
      </w:r>
      <w:r>
        <w:rPr>
          <w:rFonts w:ascii="Times New Roman" w:hAnsi="Times New Roman" w:cs="Times New Roman"/>
          <w:sz w:val="28"/>
          <w:szCs w:val="28"/>
        </w:rPr>
        <w:t xml:space="preserve">obtained from the time the </w:t>
      </w:r>
      <w:r w:rsidR="00F5795A">
        <w:rPr>
          <w:rFonts w:ascii="Times New Roman" w:hAnsi="Times New Roman" w:cs="Times New Roman"/>
          <w:sz w:val="28"/>
          <w:szCs w:val="28"/>
        </w:rPr>
        <w:t xml:space="preserve">independent retail </w:t>
      </w:r>
      <w:r>
        <w:rPr>
          <w:rFonts w:ascii="Times New Roman" w:hAnsi="Times New Roman" w:cs="Times New Roman"/>
          <w:sz w:val="28"/>
          <w:szCs w:val="28"/>
        </w:rPr>
        <w:t>dealer agreement expired until the 1</w:t>
      </w:r>
      <w:r w:rsidRPr="001E43D6">
        <w:rPr>
          <w:rFonts w:ascii="Times New Roman" w:hAnsi="Times New Roman" w:cs="Times New Roman"/>
          <w:sz w:val="28"/>
          <w:szCs w:val="28"/>
          <w:vertAlign w:val="superscript"/>
        </w:rPr>
        <w:t>st</w:t>
      </w:r>
      <w:r>
        <w:rPr>
          <w:rFonts w:ascii="Times New Roman" w:hAnsi="Times New Roman" w:cs="Times New Roman"/>
          <w:sz w:val="28"/>
          <w:szCs w:val="28"/>
        </w:rPr>
        <w:t xml:space="preserve"> July 2019. </w:t>
      </w:r>
    </w:p>
    <w:p w14:paraId="7F4CA7AA" w14:textId="77777777" w:rsidR="00201FD0" w:rsidRPr="00C12443" w:rsidRDefault="00201FD0" w:rsidP="00C12443">
      <w:pPr>
        <w:spacing w:line="480" w:lineRule="auto"/>
        <w:jc w:val="both"/>
        <w:rPr>
          <w:rFonts w:ascii="Times New Roman" w:hAnsi="Times New Roman" w:cs="Times New Roman"/>
          <w:sz w:val="28"/>
          <w:szCs w:val="28"/>
        </w:rPr>
      </w:pPr>
    </w:p>
    <w:p w14:paraId="199FD03B" w14:textId="373152BA" w:rsidR="004929EF" w:rsidRPr="00646A8C" w:rsidRDefault="007A39B2" w:rsidP="00C12443">
      <w:pPr>
        <w:spacing w:line="480" w:lineRule="auto"/>
        <w:jc w:val="both"/>
        <w:rPr>
          <w:rFonts w:ascii="Times New Roman" w:hAnsi="Times New Roman" w:cs="Times New Roman"/>
          <w:b/>
          <w:sz w:val="28"/>
          <w:szCs w:val="28"/>
          <w:u w:val="single"/>
        </w:rPr>
      </w:pPr>
      <w:r w:rsidRPr="00C12443">
        <w:rPr>
          <w:rFonts w:ascii="Times New Roman" w:hAnsi="Times New Roman" w:cs="Times New Roman"/>
          <w:b/>
          <w:sz w:val="28"/>
          <w:szCs w:val="28"/>
          <w:u w:val="single"/>
        </w:rPr>
        <w:t>APPLICANT</w:t>
      </w:r>
      <w:r w:rsidR="00C85CE8">
        <w:rPr>
          <w:rFonts w:ascii="Times New Roman" w:hAnsi="Times New Roman" w:cs="Times New Roman"/>
          <w:b/>
          <w:sz w:val="28"/>
          <w:szCs w:val="28"/>
          <w:u w:val="single"/>
        </w:rPr>
        <w:t>S</w:t>
      </w:r>
      <w:r w:rsidRPr="00C12443">
        <w:rPr>
          <w:rFonts w:ascii="Times New Roman" w:hAnsi="Times New Roman" w:cs="Times New Roman"/>
          <w:b/>
          <w:sz w:val="28"/>
          <w:szCs w:val="28"/>
          <w:u w:val="single"/>
        </w:rPr>
        <w:t>’ CASE</w:t>
      </w:r>
      <w:r w:rsidR="00825B42" w:rsidRPr="00C12443">
        <w:rPr>
          <w:rFonts w:ascii="Times New Roman" w:hAnsi="Times New Roman" w:cs="Times New Roman"/>
          <w:b/>
          <w:sz w:val="28"/>
          <w:szCs w:val="28"/>
          <w:u w:val="single"/>
        </w:rPr>
        <w:t>:</w:t>
      </w:r>
    </w:p>
    <w:p w14:paraId="1DBAB94E" w14:textId="3AC92BDB" w:rsidR="00D444E7" w:rsidRDefault="006A5E2A"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[1</w:t>
      </w:r>
      <w:r w:rsidR="0020164B" w:rsidRPr="005E77A9">
        <w:rPr>
          <w:rFonts w:ascii="Times New Roman" w:hAnsi="Times New Roman" w:cs="Times New Roman"/>
          <w:b/>
          <w:bCs/>
          <w:sz w:val="28"/>
          <w:szCs w:val="28"/>
        </w:rPr>
        <w:t>2</w:t>
      </w:r>
      <w:r w:rsidRPr="005E77A9">
        <w:rPr>
          <w:rFonts w:ascii="Times New Roman" w:hAnsi="Times New Roman" w:cs="Times New Roman"/>
          <w:b/>
          <w:bCs/>
          <w:sz w:val="28"/>
          <w:szCs w:val="28"/>
        </w:rPr>
        <w:t>]</w:t>
      </w:r>
      <w:r w:rsidRPr="005E77A9">
        <w:rPr>
          <w:rFonts w:ascii="Times New Roman" w:hAnsi="Times New Roman" w:cs="Times New Roman"/>
          <w:b/>
          <w:bCs/>
          <w:sz w:val="28"/>
          <w:szCs w:val="28"/>
        </w:rPr>
        <w:tab/>
      </w:r>
      <w:r w:rsidR="00ED1232">
        <w:rPr>
          <w:rFonts w:ascii="Times New Roman" w:hAnsi="Times New Roman" w:cs="Times New Roman"/>
          <w:sz w:val="28"/>
          <w:szCs w:val="28"/>
        </w:rPr>
        <w:tab/>
        <w:t>The companies contend that</w:t>
      </w:r>
      <w:r w:rsidR="00AD389B">
        <w:rPr>
          <w:rFonts w:ascii="Times New Roman" w:hAnsi="Times New Roman" w:cs="Times New Roman"/>
          <w:sz w:val="28"/>
          <w:szCs w:val="28"/>
        </w:rPr>
        <w:t xml:space="preserve"> the arrangement between the companies and Mr. </w:t>
      </w:r>
      <w:proofErr w:type="spellStart"/>
      <w:r w:rsidR="00AD389B" w:rsidRPr="00AC5ED9">
        <w:rPr>
          <w:rFonts w:ascii="Times New Roman" w:hAnsi="Times New Roman" w:cs="Times New Roman"/>
          <w:i/>
          <w:iCs/>
          <w:sz w:val="28"/>
          <w:szCs w:val="28"/>
        </w:rPr>
        <w:t>Sehlabo</w:t>
      </w:r>
      <w:proofErr w:type="spellEnd"/>
      <w:r w:rsidR="00AD389B">
        <w:rPr>
          <w:rFonts w:ascii="Times New Roman" w:hAnsi="Times New Roman" w:cs="Times New Roman"/>
          <w:sz w:val="28"/>
          <w:szCs w:val="28"/>
        </w:rPr>
        <w:t xml:space="preserve"> and </w:t>
      </w:r>
      <w:r w:rsidR="00AD389B" w:rsidRPr="00AC5ED9">
        <w:rPr>
          <w:rFonts w:ascii="Times New Roman" w:hAnsi="Times New Roman" w:cs="Times New Roman"/>
          <w:i/>
          <w:iCs/>
          <w:sz w:val="28"/>
          <w:szCs w:val="28"/>
        </w:rPr>
        <w:t>Bonga</w:t>
      </w:r>
      <w:r w:rsidR="00AD389B">
        <w:rPr>
          <w:rFonts w:ascii="Times New Roman" w:hAnsi="Times New Roman" w:cs="Times New Roman"/>
          <w:sz w:val="28"/>
          <w:szCs w:val="28"/>
        </w:rPr>
        <w:t xml:space="preserve"> is that of </w:t>
      </w:r>
      <w:r w:rsidR="0020164B">
        <w:rPr>
          <w:rFonts w:ascii="Times New Roman" w:hAnsi="Times New Roman" w:cs="Times New Roman"/>
          <w:sz w:val="28"/>
          <w:szCs w:val="28"/>
        </w:rPr>
        <w:t xml:space="preserve">oral </w:t>
      </w:r>
      <w:r w:rsidR="00AD389B">
        <w:rPr>
          <w:rFonts w:ascii="Times New Roman" w:hAnsi="Times New Roman" w:cs="Times New Roman"/>
          <w:sz w:val="28"/>
          <w:szCs w:val="28"/>
        </w:rPr>
        <w:t xml:space="preserve">agency agreement. They assert </w:t>
      </w:r>
      <w:r w:rsidR="001E43D6">
        <w:rPr>
          <w:rFonts w:ascii="Times New Roman" w:hAnsi="Times New Roman" w:cs="Times New Roman"/>
          <w:sz w:val="28"/>
          <w:szCs w:val="28"/>
        </w:rPr>
        <w:t>that though</w:t>
      </w:r>
      <w:r w:rsidR="00B20E77">
        <w:rPr>
          <w:rFonts w:ascii="Times New Roman" w:hAnsi="Times New Roman" w:cs="Times New Roman"/>
          <w:sz w:val="28"/>
          <w:szCs w:val="28"/>
        </w:rPr>
        <w:t xml:space="preserve"> </w:t>
      </w:r>
      <w:r w:rsidR="00AD389B">
        <w:rPr>
          <w:rFonts w:ascii="Times New Roman" w:hAnsi="Times New Roman" w:cs="Times New Roman"/>
          <w:sz w:val="28"/>
          <w:szCs w:val="28"/>
        </w:rPr>
        <w:t xml:space="preserve">Mr. </w:t>
      </w:r>
      <w:proofErr w:type="spellStart"/>
      <w:r w:rsidR="00AD389B" w:rsidRPr="00AC5ED9">
        <w:rPr>
          <w:rFonts w:ascii="Times New Roman" w:hAnsi="Times New Roman" w:cs="Times New Roman"/>
          <w:i/>
          <w:iCs/>
          <w:sz w:val="28"/>
          <w:szCs w:val="28"/>
        </w:rPr>
        <w:t>Sehlabo</w:t>
      </w:r>
      <w:proofErr w:type="spellEnd"/>
      <w:r w:rsidR="00AD389B">
        <w:rPr>
          <w:rFonts w:ascii="Times New Roman" w:hAnsi="Times New Roman" w:cs="Times New Roman"/>
          <w:sz w:val="28"/>
          <w:szCs w:val="28"/>
        </w:rPr>
        <w:t xml:space="preserve"> and </w:t>
      </w:r>
      <w:r w:rsidR="00AD389B" w:rsidRPr="00AC5ED9">
        <w:rPr>
          <w:rFonts w:ascii="Times New Roman" w:hAnsi="Times New Roman" w:cs="Times New Roman"/>
          <w:i/>
          <w:iCs/>
          <w:sz w:val="28"/>
          <w:szCs w:val="28"/>
        </w:rPr>
        <w:t>Bonga</w:t>
      </w:r>
      <w:r w:rsidR="00AD389B">
        <w:rPr>
          <w:rFonts w:ascii="Times New Roman" w:hAnsi="Times New Roman" w:cs="Times New Roman"/>
          <w:sz w:val="28"/>
          <w:szCs w:val="28"/>
        </w:rPr>
        <w:t xml:space="preserve"> did not sign the agency agreement, which has been filed of record, the parties acted in terms thereof during 2020 and 2021</w:t>
      </w:r>
      <w:r w:rsidR="0013704B">
        <w:rPr>
          <w:rFonts w:ascii="Times New Roman" w:hAnsi="Times New Roman" w:cs="Times New Roman"/>
          <w:sz w:val="28"/>
          <w:szCs w:val="28"/>
        </w:rPr>
        <w:t>, thus creating oral agency agreement</w:t>
      </w:r>
      <w:r w:rsidR="00AD389B">
        <w:rPr>
          <w:rFonts w:ascii="Times New Roman" w:hAnsi="Times New Roman" w:cs="Times New Roman"/>
          <w:sz w:val="28"/>
          <w:szCs w:val="28"/>
        </w:rPr>
        <w:t xml:space="preserve">. </w:t>
      </w:r>
    </w:p>
    <w:p w14:paraId="52A43737" w14:textId="77777777" w:rsidR="00201FD0" w:rsidRDefault="00201FD0" w:rsidP="00C12443">
      <w:pPr>
        <w:spacing w:line="480" w:lineRule="auto"/>
        <w:jc w:val="both"/>
        <w:rPr>
          <w:rFonts w:ascii="Times New Roman" w:hAnsi="Times New Roman" w:cs="Times New Roman"/>
          <w:sz w:val="28"/>
          <w:szCs w:val="28"/>
        </w:rPr>
      </w:pPr>
    </w:p>
    <w:p w14:paraId="104A1CE1" w14:textId="00E71DD7" w:rsidR="00646A8C" w:rsidRDefault="00D444E7"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[1</w:t>
      </w:r>
      <w:r w:rsidR="0020164B" w:rsidRPr="005E77A9">
        <w:rPr>
          <w:rFonts w:ascii="Times New Roman" w:hAnsi="Times New Roman" w:cs="Times New Roman"/>
          <w:b/>
          <w:bCs/>
          <w:sz w:val="28"/>
          <w:szCs w:val="28"/>
        </w:rPr>
        <w:t>3</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According to the </w:t>
      </w:r>
      <w:r w:rsidR="006C4915">
        <w:rPr>
          <w:rFonts w:ascii="Times New Roman" w:hAnsi="Times New Roman" w:cs="Times New Roman"/>
          <w:sz w:val="28"/>
          <w:szCs w:val="28"/>
        </w:rPr>
        <w:t>companies</w:t>
      </w:r>
      <w:r w:rsidR="001E43D6">
        <w:rPr>
          <w:rFonts w:ascii="Times New Roman" w:hAnsi="Times New Roman" w:cs="Times New Roman"/>
          <w:sz w:val="28"/>
          <w:szCs w:val="28"/>
        </w:rPr>
        <w:t>,</w:t>
      </w:r>
      <w:r w:rsidR="006C4915">
        <w:rPr>
          <w:rFonts w:ascii="Times New Roman" w:hAnsi="Times New Roman" w:cs="Times New Roman"/>
          <w:sz w:val="28"/>
          <w:szCs w:val="28"/>
        </w:rPr>
        <w:t xml:space="preserve"> the agency agreement was </w:t>
      </w:r>
      <w:proofErr w:type="gramStart"/>
      <w:r w:rsidR="006C4915">
        <w:rPr>
          <w:rFonts w:ascii="Times New Roman" w:hAnsi="Times New Roman" w:cs="Times New Roman"/>
          <w:sz w:val="28"/>
          <w:szCs w:val="28"/>
        </w:rPr>
        <w:t>entered in</w:t>
      </w:r>
      <w:r w:rsidR="0020164B">
        <w:rPr>
          <w:rFonts w:ascii="Times New Roman" w:hAnsi="Times New Roman" w:cs="Times New Roman"/>
          <w:sz w:val="28"/>
          <w:szCs w:val="28"/>
        </w:rPr>
        <w:t>to</w:t>
      </w:r>
      <w:proofErr w:type="gramEnd"/>
      <w:r w:rsidR="006C4915">
        <w:rPr>
          <w:rFonts w:ascii="Times New Roman" w:hAnsi="Times New Roman" w:cs="Times New Roman"/>
          <w:sz w:val="28"/>
          <w:szCs w:val="28"/>
        </w:rPr>
        <w:t xml:space="preserve"> </w:t>
      </w:r>
      <w:r w:rsidR="00F3629D">
        <w:rPr>
          <w:rFonts w:ascii="Times New Roman" w:hAnsi="Times New Roman" w:cs="Times New Roman"/>
          <w:sz w:val="28"/>
          <w:szCs w:val="28"/>
        </w:rPr>
        <w:t xml:space="preserve">in </w:t>
      </w:r>
      <w:r w:rsidR="006C4915">
        <w:rPr>
          <w:rFonts w:ascii="Times New Roman" w:hAnsi="Times New Roman" w:cs="Times New Roman"/>
          <w:sz w:val="28"/>
          <w:szCs w:val="28"/>
        </w:rPr>
        <w:t xml:space="preserve">order to assist Mr. </w:t>
      </w:r>
      <w:proofErr w:type="spellStart"/>
      <w:r w:rsidR="006C4915" w:rsidRPr="00AC5ED9">
        <w:rPr>
          <w:rFonts w:ascii="Times New Roman" w:hAnsi="Times New Roman" w:cs="Times New Roman"/>
          <w:i/>
          <w:iCs/>
          <w:sz w:val="28"/>
          <w:szCs w:val="28"/>
        </w:rPr>
        <w:t>Sehlabo</w:t>
      </w:r>
      <w:proofErr w:type="spellEnd"/>
      <w:r w:rsidR="006C4915">
        <w:rPr>
          <w:rFonts w:ascii="Times New Roman" w:hAnsi="Times New Roman" w:cs="Times New Roman"/>
          <w:sz w:val="28"/>
          <w:szCs w:val="28"/>
        </w:rPr>
        <w:t xml:space="preserve"> and </w:t>
      </w:r>
      <w:r w:rsidR="006C4915" w:rsidRPr="00AC5ED9">
        <w:rPr>
          <w:rFonts w:ascii="Times New Roman" w:hAnsi="Times New Roman" w:cs="Times New Roman"/>
          <w:i/>
          <w:iCs/>
          <w:sz w:val="28"/>
          <w:szCs w:val="28"/>
        </w:rPr>
        <w:t>Bonga</w:t>
      </w:r>
      <w:r w:rsidR="006C4915">
        <w:rPr>
          <w:rFonts w:ascii="Times New Roman" w:hAnsi="Times New Roman" w:cs="Times New Roman"/>
          <w:sz w:val="28"/>
          <w:szCs w:val="28"/>
        </w:rPr>
        <w:t xml:space="preserve"> in that they were struggling to run Masianokeng Fi</w:t>
      </w:r>
      <w:r w:rsidR="001E43D6">
        <w:rPr>
          <w:rFonts w:ascii="Times New Roman" w:hAnsi="Times New Roman" w:cs="Times New Roman"/>
          <w:sz w:val="28"/>
          <w:szCs w:val="28"/>
        </w:rPr>
        <w:t>l</w:t>
      </w:r>
      <w:r w:rsidR="006C4915">
        <w:rPr>
          <w:rFonts w:ascii="Times New Roman" w:hAnsi="Times New Roman" w:cs="Times New Roman"/>
          <w:sz w:val="28"/>
          <w:szCs w:val="28"/>
        </w:rPr>
        <w:t xml:space="preserve">ling Station as well as to assist </w:t>
      </w:r>
      <w:r w:rsidR="006C4915" w:rsidRPr="00AC5ED9">
        <w:rPr>
          <w:rFonts w:ascii="Times New Roman" w:hAnsi="Times New Roman" w:cs="Times New Roman"/>
          <w:i/>
          <w:iCs/>
          <w:sz w:val="28"/>
          <w:szCs w:val="28"/>
        </w:rPr>
        <w:t xml:space="preserve">Mr. </w:t>
      </w:r>
      <w:proofErr w:type="spellStart"/>
      <w:r w:rsidR="006C4915" w:rsidRPr="00AC5ED9">
        <w:rPr>
          <w:rFonts w:ascii="Times New Roman" w:hAnsi="Times New Roman" w:cs="Times New Roman"/>
          <w:i/>
          <w:iCs/>
          <w:sz w:val="28"/>
          <w:szCs w:val="28"/>
        </w:rPr>
        <w:t>Sehlabo</w:t>
      </w:r>
      <w:proofErr w:type="spellEnd"/>
      <w:r w:rsidR="006C4915">
        <w:rPr>
          <w:rFonts w:ascii="Times New Roman" w:hAnsi="Times New Roman" w:cs="Times New Roman"/>
          <w:sz w:val="28"/>
          <w:szCs w:val="28"/>
        </w:rPr>
        <w:t xml:space="preserve"> to pay his debt with regards to Total Success. </w:t>
      </w:r>
      <w:r w:rsidR="00374D95">
        <w:rPr>
          <w:rFonts w:ascii="Times New Roman" w:hAnsi="Times New Roman" w:cs="Times New Roman"/>
          <w:sz w:val="28"/>
          <w:szCs w:val="28"/>
        </w:rPr>
        <w:t>In terms of the agency arrangement</w:t>
      </w:r>
      <w:r w:rsidR="00F5795A">
        <w:rPr>
          <w:rFonts w:ascii="Times New Roman" w:hAnsi="Times New Roman" w:cs="Times New Roman"/>
          <w:sz w:val="28"/>
          <w:szCs w:val="28"/>
        </w:rPr>
        <w:t>,</w:t>
      </w:r>
      <w:r w:rsidR="00374D95">
        <w:rPr>
          <w:rFonts w:ascii="Times New Roman" w:hAnsi="Times New Roman" w:cs="Times New Roman"/>
          <w:sz w:val="28"/>
          <w:szCs w:val="28"/>
        </w:rPr>
        <w:t xml:space="preserve"> Puma Lesotho was going to put its own consignment stock on the premises and in its underground </w:t>
      </w:r>
      <w:r w:rsidR="00374D95">
        <w:rPr>
          <w:rFonts w:ascii="Times New Roman" w:hAnsi="Times New Roman" w:cs="Times New Roman"/>
          <w:sz w:val="28"/>
          <w:szCs w:val="28"/>
        </w:rPr>
        <w:lastRenderedPageBreak/>
        <w:t xml:space="preserve">storage tanks for resale by Mr. </w:t>
      </w:r>
      <w:proofErr w:type="spellStart"/>
      <w:r w:rsidR="00374D95" w:rsidRPr="00AC5ED9">
        <w:rPr>
          <w:rFonts w:ascii="Times New Roman" w:hAnsi="Times New Roman" w:cs="Times New Roman"/>
          <w:i/>
          <w:iCs/>
          <w:sz w:val="28"/>
          <w:szCs w:val="28"/>
        </w:rPr>
        <w:t>Sehlabo</w:t>
      </w:r>
      <w:proofErr w:type="spellEnd"/>
      <w:r w:rsidR="00374D95">
        <w:rPr>
          <w:rFonts w:ascii="Times New Roman" w:hAnsi="Times New Roman" w:cs="Times New Roman"/>
          <w:sz w:val="28"/>
          <w:szCs w:val="28"/>
        </w:rPr>
        <w:t xml:space="preserve">. Mr. </w:t>
      </w:r>
      <w:proofErr w:type="spellStart"/>
      <w:r w:rsidR="00374D95" w:rsidRPr="00AC5ED9">
        <w:rPr>
          <w:rFonts w:ascii="Times New Roman" w:hAnsi="Times New Roman" w:cs="Times New Roman"/>
          <w:i/>
          <w:iCs/>
          <w:sz w:val="28"/>
          <w:szCs w:val="28"/>
        </w:rPr>
        <w:t>Sehlabo</w:t>
      </w:r>
      <w:proofErr w:type="spellEnd"/>
      <w:r w:rsidR="00374D95">
        <w:rPr>
          <w:rFonts w:ascii="Times New Roman" w:hAnsi="Times New Roman" w:cs="Times New Roman"/>
          <w:sz w:val="28"/>
          <w:szCs w:val="28"/>
        </w:rPr>
        <w:t xml:space="preserve"> was going to earn his money without having the normal risk associated with a retail service station business. </w:t>
      </w:r>
    </w:p>
    <w:p w14:paraId="3D7060F3" w14:textId="77777777" w:rsidR="00201FD0" w:rsidRDefault="00201FD0" w:rsidP="00C12443">
      <w:pPr>
        <w:spacing w:line="480" w:lineRule="auto"/>
        <w:jc w:val="both"/>
        <w:rPr>
          <w:rFonts w:ascii="Times New Roman" w:hAnsi="Times New Roman" w:cs="Times New Roman"/>
          <w:sz w:val="28"/>
          <w:szCs w:val="28"/>
        </w:rPr>
      </w:pPr>
    </w:p>
    <w:p w14:paraId="5106019E" w14:textId="7581F584" w:rsidR="00D444E7" w:rsidRDefault="00374D95"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[1</w:t>
      </w:r>
      <w:r w:rsidR="0020164B" w:rsidRPr="005E77A9">
        <w:rPr>
          <w:rFonts w:ascii="Times New Roman" w:hAnsi="Times New Roman" w:cs="Times New Roman"/>
          <w:b/>
          <w:bCs/>
          <w:sz w:val="28"/>
          <w:szCs w:val="28"/>
        </w:rPr>
        <w:t>4</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C4915">
        <w:rPr>
          <w:rFonts w:ascii="Times New Roman" w:hAnsi="Times New Roman" w:cs="Times New Roman"/>
          <w:sz w:val="28"/>
          <w:szCs w:val="28"/>
        </w:rPr>
        <w:t xml:space="preserve">Borrowing liberally from the founding affidavit, some of the terms of the agency agreement were as follows according to the companies: </w:t>
      </w:r>
    </w:p>
    <w:p w14:paraId="394E7F21" w14:textId="509EF76B" w:rsidR="006C4915" w:rsidRDefault="006C4915" w:rsidP="00347141">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20164B">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ab/>
        <w:t>Puma Lesotho would make the premises at Masianokeng Fi</w:t>
      </w:r>
      <w:r w:rsidR="001E43D6">
        <w:rPr>
          <w:rFonts w:ascii="Times New Roman" w:hAnsi="Times New Roman" w:cs="Times New Roman"/>
          <w:sz w:val="28"/>
          <w:szCs w:val="28"/>
        </w:rPr>
        <w:t>l</w:t>
      </w:r>
      <w:r>
        <w:rPr>
          <w:rFonts w:ascii="Times New Roman" w:hAnsi="Times New Roman" w:cs="Times New Roman"/>
          <w:sz w:val="28"/>
          <w:szCs w:val="28"/>
        </w:rPr>
        <w:t xml:space="preserve">ling Station available to </w:t>
      </w:r>
      <w:r w:rsidRPr="00AC5ED9">
        <w:rPr>
          <w:rFonts w:ascii="Times New Roman" w:hAnsi="Times New Roman" w:cs="Times New Roman"/>
          <w:i/>
          <w:iCs/>
          <w:sz w:val="28"/>
          <w:szCs w:val="28"/>
        </w:rPr>
        <w:t>Bonga</w:t>
      </w:r>
      <w:r>
        <w:rPr>
          <w:rFonts w:ascii="Times New Roman" w:hAnsi="Times New Roman" w:cs="Times New Roman"/>
          <w:sz w:val="28"/>
          <w:szCs w:val="28"/>
        </w:rPr>
        <w:t xml:space="preserve"> as its agents. </w:t>
      </w:r>
    </w:p>
    <w:p w14:paraId="4A8E395F" w14:textId="33681DBE" w:rsidR="00D444E7" w:rsidRDefault="00D444E7" w:rsidP="00D444E7">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20164B">
        <w:rPr>
          <w:rFonts w:ascii="Times New Roman" w:hAnsi="Times New Roman" w:cs="Times New Roman"/>
          <w:sz w:val="28"/>
          <w:szCs w:val="28"/>
        </w:rPr>
        <w:t>4</w:t>
      </w:r>
      <w:r>
        <w:rPr>
          <w:rFonts w:ascii="Times New Roman" w:hAnsi="Times New Roman" w:cs="Times New Roman"/>
          <w:sz w:val="28"/>
          <w:szCs w:val="28"/>
        </w:rPr>
        <w:t>.</w:t>
      </w:r>
      <w:r w:rsidR="006C4915">
        <w:rPr>
          <w:rFonts w:ascii="Times New Roman" w:hAnsi="Times New Roman" w:cs="Times New Roman"/>
          <w:sz w:val="28"/>
          <w:szCs w:val="28"/>
        </w:rPr>
        <w:t>2</w:t>
      </w:r>
      <w:r>
        <w:rPr>
          <w:rFonts w:ascii="Times New Roman" w:hAnsi="Times New Roman" w:cs="Times New Roman"/>
          <w:sz w:val="28"/>
          <w:szCs w:val="28"/>
        </w:rPr>
        <w:tab/>
        <w:t xml:space="preserve">Puma Lesotho would provide petroleum products and lubricants to </w:t>
      </w:r>
      <w:r w:rsidR="00F6226A">
        <w:rPr>
          <w:rFonts w:ascii="Times New Roman" w:hAnsi="Times New Roman" w:cs="Times New Roman"/>
          <w:sz w:val="28"/>
          <w:szCs w:val="28"/>
        </w:rPr>
        <w:t>Masianokeng Fil</w:t>
      </w:r>
      <w:r w:rsidR="001E43D6">
        <w:rPr>
          <w:rFonts w:ascii="Times New Roman" w:hAnsi="Times New Roman" w:cs="Times New Roman"/>
          <w:sz w:val="28"/>
          <w:szCs w:val="28"/>
        </w:rPr>
        <w:t>l</w:t>
      </w:r>
      <w:r w:rsidR="00F6226A">
        <w:rPr>
          <w:rFonts w:ascii="Times New Roman" w:hAnsi="Times New Roman" w:cs="Times New Roman"/>
          <w:sz w:val="28"/>
          <w:szCs w:val="28"/>
        </w:rPr>
        <w:t>ing Station for resale by</w:t>
      </w:r>
      <w:r w:rsidR="00F6226A" w:rsidRPr="00AC5ED9">
        <w:rPr>
          <w:rFonts w:ascii="Times New Roman" w:hAnsi="Times New Roman" w:cs="Times New Roman"/>
          <w:i/>
          <w:iCs/>
          <w:sz w:val="28"/>
          <w:szCs w:val="28"/>
        </w:rPr>
        <w:t xml:space="preserve"> Bonga</w:t>
      </w:r>
      <w:r w:rsidR="00F6226A">
        <w:rPr>
          <w:rFonts w:ascii="Times New Roman" w:hAnsi="Times New Roman" w:cs="Times New Roman"/>
          <w:sz w:val="28"/>
          <w:szCs w:val="28"/>
        </w:rPr>
        <w:t xml:space="preserve"> as the agent and its staff</w:t>
      </w:r>
      <w:r w:rsidR="006C4915">
        <w:rPr>
          <w:rFonts w:ascii="Times New Roman" w:hAnsi="Times New Roman" w:cs="Times New Roman"/>
          <w:sz w:val="28"/>
          <w:szCs w:val="28"/>
        </w:rPr>
        <w:t xml:space="preserve"> at the premises</w:t>
      </w:r>
      <w:r w:rsidR="00F6226A">
        <w:rPr>
          <w:rFonts w:ascii="Times New Roman" w:hAnsi="Times New Roman" w:cs="Times New Roman"/>
          <w:sz w:val="28"/>
          <w:szCs w:val="28"/>
        </w:rPr>
        <w:t xml:space="preserve">. </w:t>
      </w:r>
    </w:p>
    <w:p w14:paraId="5F95F43F" w14:textId="77D246F9" w:rsidR="00F6226A" w:rsidRDefault="00F6226A" w:rsidP="00F6226A">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20164B">
        <w:rPr>
          <w:rFonts w:ascii="Times New Roman" w:hAnsi="Times New Roman" w:cs="Times New Roman"/>
          <w:sz w:val="28"/>
          <w:szCs w:val="28"/>
        </w:rPr>
        <w:t>4</w:t>
      </w:r>
      <w:r>
        <w:rPr>
          <w:rFonts w:ascii="Times New Roman" w:hAnsi="Times New Roman" w:cs="Times New Roman"/>
          <w:sz w:val="28"/>
          <w:szCs w:val="28"/>
        </w:rPr>
        <w:t>.</w:t>
      </w:r>
      <w:r w:rsidR="006C4915">
        <w:rPr>
          <w:rFonts w:ascii="Times New Roman" w:hAnsi="Times New Roman" w:cs="Times New Roman"/>
          <w:sz w:val="28"/>
          <w:szCs w:val="28"/>
        </w:rPr>
        <w:t>3</w:t>
      </w:r>
      <w:r>
        <w:rPr>
          <w:rFonts w:ascii="Times New Roman" w:hAnsi="Times New Roman" w:cs="Times New Roman"/>
          <w:sz w:val="28"/>
          <w:szCs w:val="28"/>
        </w:rPr>
        <w:tab/>
        <w:t xml:space="preserve">Puma Lesotho would pay </w:t>
      </w:r>
      <w:r w:rsidRPr="00AC5ED9">
        <w:rPr>
          <w:rFonts w:ascii="Times New Roman" w:hAnsi="Times New Roman" w:cs="Times New Roman"/>
          <w:i/>
          <w:iCs/>
          <w:sz w:val="28"/>
          <w:szCs w:val="28"/>
        </w:rPr>
        <w:t>Bonga</w:t>
      </w:r>
      <w:r>
        <w:rPr>
          <w:rFonts w:ascii="Times New Roman" w:hAnsi="Times New Roman" w:cs="Times New Roman"/>
          <w:sz w:val="28"/>
          <w:szCs w:val="28"/>
        </w:rPr>
        <w:t xml:space="preserve"> M60,0000.00 every month to cover financial and administrative costs of </w:t>
      </w:r>
      <w:r w:rsidRPr="00AC5ED9">
        <w:rPr>
          <w:rFonts w:ascii="Times New Roman" w:hAnsi="Times New Roman" w:cs="Times New Roman"/>
          <w:i/>
          <w:iCs/>
          <w:sz w:val="28"/>
          <w:szCs w:val="28"/>
        </w:rPr>
        <w:t>Bonga</w:t>
      </w:r>
      <w:r>
        <w:rPr>
          <w:rFonts w:ascii="Times New Roman" w:hAnsi="Times New Roman" w:cs="Times New Roman"/>
          <w:sz w:val="28"/>
          <w:szCs w:val="28"/>
        </w:rPr>
        <w:t>.</w:t>
      </w:r>
    </w:p>
    <w:p w14:paraId="69DB17E8" w14:textId="7E0EC26B" w:rsidR="00F6226A" w:rsidRDefault="00F6226A" w:rsidP="00D444E7">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20164B">
        <w:rPr>
          <w:rFonts w:ascii="Times New Roman" w:hAnsi="Times New Roman" w:cs="Times New Roman"/>
          <w:sz w:val="28"/>
          <w:szCs w:val="28"/>
        </w:rPr>
        <w:t>4</w:t>
      </w:r>
      <w:r>
        <w:rPr>
          <w:rFonts w:ascii="Times New Roman" w:hAnsi="Times New Roman" w:cs="Times New Roman"/>
          <w:sz w:val="28"/>
          <w:szCs w:val="28"/>
        </w:rPr>
        <w:t>.</w:t>
      </w:r>
      <w:r w:rsidR="006C4915">
        <w:rPr>
          <w:rFonts w:ascii="Times New Roman" w:hAnsi="Times New Roman" w:cs="Times New Roman"/>
          <w:sz w:val="28"/>
          <w:szCs w:val="28"/>
        </w:rPr>
        <w:t>4</w:t>
      </w:r>
      <w:r>
        <w:rPr>
          <w:rFonts w:ascii="Times New Roman" w:hAnsi="Times New Roman" w:cs="Times New Roman"/>
          <w:sz w:val="28"/>
          <w:szCs w:val="28"/>
        </w:rPr>
        <w:tab/>
        <w:t xml:space="preserve"> Puma </w:t>
      </w:r>
      <w:r w:rsidR="001E43D6">
        <w:rPr>
          <w:rFonts w:ascii="Times New Roman" w:hAnsi="Times New Roman" w:cs="Times New Roman"/>
          <w:sz w:val="28"/>
          <w:szCs w:val="28"/>
        </w:rPr>
        <w:t xml:space="preserve">Lesotho </w:t>
      </w:r>
      <w:r>
        <w:rPr>
          <w:rFonts w:ascii="Times New Roman" w:hAnsi="Times New Roman" w:cs="Times New Roman"/>
          <w:sz w:val="28"/>
          <w:szCs w:val="28"/>
        </w:rPr>
        <w:t>would have a right through its employees or contractors at any time to enter Masianokeng Fil</w:t>
      </w:r>
      <w:r w:rsidR="00374D95">
        <w:rPr>
          <w:rFonts w:ascii="Times New Roman" w:hAnsi="Times New Roman" w:cs="Times New Roman"/>
          <w:sz w:val="28"/>
          <w:szCs w:val="28"/>
        </w:rPr>
        <w:t>l</w:t>
      </w:r>
      <w:r>
        <w:rPr>
          <w:rFonts w:ascii="Times New Roman" w:hAnsi="Times New Roman" w:cs="Times New Roman"/>
          <w:sz w:val="28"/>
          <w:szCs w:val="28"/>
        </w:rPr>
        <w:t xml:space="preserve">ing Station for purposes of inspection or for doing work </w:t>
      </w:r>
      <w:proofErr w:type="spellStart"/>
      <w:r>
        <w:rPr>
          <w:rFonts w:ascii="Times New Roman" w:hAnsi="Times New Roman" w:cs="Times New Roman"/>
          <w:sz w:val="28"/>
          <w:szCs w:val="28"/>
        </w:rPr>
        <w:t>thereat</w:t>
      </w:r>
      <w:proofErr w:type="spellEnd"/>
      <w:r>
        <w:rPr>
          <w:rFonts w:ascii="Times New Roman" w:hAnsi="Times New Roman" w:cs="Times New Roman"/>
          <w:sz w:val="28"/>
          <w:szCs w:val="28"/>
        </w:rPr>
        <w:t xml:space="preserve"> or for accounting and stock control purposes. </w:t>
      </w:r>
    </w:p>
    <w:p w14:paraId="781E1B8D" w14:textId="1B442BB0" w:rsidR="006C4915" w:rsidRDefault="006C4915" w:rsidP="00D444E7">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20164B">
        <w:rPr>
          <w:rFonts w:ascii="Times New Roman" w:hAnsi="Times New Roman" w:cs="Times New Roman"/>
          <w:sz w:val="28"/>
          <w:szCs w:val="28"/>
        </w:rPr>
        <w:t>4</w:t>
      </w:r>
      <w:r>
        <w:rPr>
          <w:rFonts w:ascii="Times New Roman" w:hAnsi="Times New Roman" w:cs="Times New Roman"/>
          <w:sz w:val="28"/>
          <w:szCs w:val="28"/>
        </w:rPr>
        <w:t>.</w:t>
      </w:r>
      <w:r w:rsidR="00646A8C">
        <w:rPr>
          <w:rFonts w:ascii="Times New Roman" w:hAnsi="Times New Roman" w:cs="Times New Roman"/>
          <w:sz w:val="28"/>
          <w:szCs w:val="28"/>
        </w:rPr>
        <w:t>5</w:t>
      </w:r>
      <w:r>
        <w:rPr>
          <w:rFonts w:ascii="Times New Roman" w:hAnsi="Times New Roman" w:cs="Times New Roman"/>
          <w:sz w:val="28"/>
          <w:szCs w:val="28"/>
        </w:rPr>
        <w:tab/>
      </w:r>
      <w:r w:rsidR="008F62BF">
        <w:rPr>
          <w:rFonts w:ascii="Times New Roman" w:hAnsi="Times New Roman" w:cs="Times New Roman"/>
          <w:sz w:val="28"/>
          <w:szCs w:val="28"/>
        </w:rPr>
        <w:t>The agency agreement was to commence on 1</w:t>
      </w:r>
      <w:r w:rsidR="008F62BF" w:rsidRPr="00347141">
        <w:rPr>
          <w:rFonts w:ascii="Times New Roman" w:hAnsi="Times New Roman" w:cs="Times New Roman"/>
          <w:sz w:val="28"/>
          <w:szCs w:val="28"/>
          <w:vertAlign w:val="superscript"/>
        </w:rPr>
        <w:t>st</w:t>
      </w:r>
      <w:r w:rsidR="008F62BF">
        <w:rPr>
          <w:rFonts w:ascii="Times New Roman" w:hAnsi="Times New Roman" w:cs="Times New Roman"/>
          <w:sz w:val="28"/>
          <w:szCs w:val="28"/>
        </w:rPr>
        <w:t xml:space="preserve"> July 2019 and would terminate on the 28</w:t>
      </w:r>
      <w:r w:rsidR="008F62BF" w:rsidRPr="00347141">
        <w:rPr>
          <w:rFonts w:ascii="Times New Roman" w:hAnsi="Times New Roman" w:cs="Times New Roman"/>
          <w:sz w:val="28"/>
          <w:szCs w:val="28"/>
          <w:vertAlign w:val="superscript"/>
        </w:rPr>
        <w:t>th</w:t>
      </w:r>
      <w:r w:rsidR="008F62BF">
        <w:rPr>
          <w:rFonts w:ascii="Times New Roman" w:hAnsi="Times New Roman" w:cs="Times New Roman"/>
          <w:sz w:val="28"/>
          <w:szCs w:val="28"/>
        </w:rPr>
        <w:t xml:space="preserve"> June 2023.</w:t>
      </w:r>
    </w:p>
    <w:p w14:paraId="214CC2F9" w14:textId="77777777" w:rsidR="00201FD0" w:rsidRDefault="00201FD0" w:rsidP="00D444E7">
      <w:pPr>
        <w:spacing w:line="480" w:lineRule="auto"/>
        <w:ind w:left="2160" w:hanging="720"/>
        <w:jc w:val="both"/>
        <w:rPr>
          <w:rFonts w:ascii="Times New Roman" w:hAnsi="Times New Roman" w:cs="Times New Roman"/>
          <w:sz w:val="28"/>
          <w:szCs w:val="28"/>
        </w:rPr>
      </w:pPr>
    </w:p>
    <w:p w14:paraId="0A2FA578" w14:textId="18E0A19A" w:rsidR="00222725" w:rsidRDefault="00D9317D"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lastRenderedPageBreak/>
        <w:t>[1</w:t>
      </w:r>
      <w:r w:rsidR="0020164B" w:rsidRPr="005E77A9">
        <w:rPr>
          <w:rFonts w:ascii="Times New Roman" w:hAnsi="Times New Roman" w:cs="Times New Roman"/>
          <w:b/>
          <w:bCs/>
          <w:sz w:val="28"/>
          <w:szCs w:val="28"/>
        </w:rPr>
        <w:t>5</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781622">
        <w:rPr>
          <w:rFonts w:ascii="Times New Roman" w:hAnsi="Times New Roman" w:cs="Times New Roman"/>
          <w:sz w:val="28"/>
          <w:szCs w:val="28"/>
        </w:rPr>
        <w:t xml:space="preserve">To demonstrate that the parties acted in terms of the </w:t>
      </w:r>
      <w:r w:rsidR="0020164B">
        <w:rPr>
          <w:rFonts w:ascii="Times New Roman" w:hAnsi="Times New Roman" w:cs="Times New Roman"/>
          <w:sz w:val="28"/>
          <w:szCs w:val="28"/>
        </w:rPr>
        <w:t xml:space="preserve">oral </w:t>
      </w:r>
      <w:r w:rsidR="00781622">
        <w:rPr>
          <w:rFonts w:ascii="Times New Roman" w:hAnsi="Times New Roman" w:cs="Times New Roman"/>
          <w:sz w:val="28"/>
          <w:szCs w:val="28"/>
        </w:rPr>
        <w:t>agency agreement, t</w:t>
      </w:r>
      <w:r>
        <w:rPr>
          <w:rFonts w:ascii="Times New Roman" w:hAnsi="Times New Roman" w:cs="Times New Roman"/>
          <w:sz w:val="28"/>
          <w:szCs w:val="28"/>
        </w:rPr>
        <w:t xml:space="preserve">he </w:t>
      </w:r>
      <w:r w:rsidR="0020164B">
        <w:rPr>
          <w:rFonts w:ascii="Times New Roman" w:hAnsi="Times New Roman" w:cs="Times New Roman"/>
          <w:sz w:val="28"/>
          <w:szCs w:val="28"/>
        </w:rPr>
        <w:t xml:space="preserve">companies </w:t>
      </w:r>
      <w:r>
        <w:rPr>
          <w:rFonts w:ascii="Times New Roman" w:hAnsi="Times New Roman" w:cs="Times New Roman"/>
          <w:sz w:val="28"/>
          <w:szCs w:val="28"/>
        </w:rPr>
        <w:t xml:space="preserve">have, to the founding affidavit, annexed invoices for selected months from </w:t>
      </w:r>
      <w:r w:rsidRPr="00AC5ED9">
        <w:rPr>
          <w:rFonts w:ascii="Times New Roman" w:hAnsi="Times New Roman" w:cs="Times New Roman"/>
          <w:i/>
          <w:iCs/>
          <w:sz w:val="28"/>
          <w:szCs w:val="28"/>
        </w:rPr>
        <w:t>Bonga</w:t>
      </w:r>
      <w:r>
        <w:rPr>
          <w:rFonts w:ascii="Times New Roman" w:hAnsi="Times New Roman" w:cs="Times New Roman"/>
          <w:sz w:val="28"/>
          <w:szCs w:val="28"/>
        </w:rPr>
        <w:t xml:space="preserve"> in respect of the M60,000.00</w:t>
      </w:r>
      <w:r w:rsidR="00781622">
        <w:rPr>
          <w:rFonts w:ascii="Times New Roman" w:hAnsi="Times New Roman" w:cs="Times New Roman"/>
          <w:sz w:val="28"/>
          <w:szCs w:val="28"/>
        </w:rPr>
        <w:t>,</w:t>
      </w:r>
      <w:r>
        <w:rPr>
          <w:rFonts w:ascii="Times New Roman" w:hAnsi="Times New Roman" w:cs="Times New Roman"/>
          <w:sz w:val="28"/>
          <w:szCs w:val="28"/>
        </w:rPr>
        <w:t xml:space="preserve"> the latest being that of the 20</w:t>
      </w:r>
      <w:r w:rsidR="000A711F" w:rsidRPr="000A711F">
        <w:rPr>
          <w:rFonts w:ascii="Times New Roman" w:hAnsi="Times New Roman" w:cs="Times New Roman"/>
          <w:sz w:val="28"/>
          <w:szCs w:val="28"/>
          <w:vertAlign w:val="superscript"/>
        </w:rPr>
        <w:t>th</w:t>
      </w:r>
      <w:r w:rsidR="000A711F">
        <w:rPr>
          <w:rFonts w:ascii="Times New Roman" w:hAnsi="Times New Roman" w:cs="Times New Roman"/>
          <w:sz w:val="28"/>
          <w:szCs w:val="28"/>
        </w:rPr>
        <w:t xml:space="preserve"> October</w:t>
      </w:r>
      <w:r>
        <w:rPr>
          <w:rFonts w:ascii="Times New Roman" w:hAnsi="Times New Roman" w:cs="Times New Roman"/>
          <w:sz w:val="28"/>
          <w:szCs w:val="28"/>
        </w:rPr>
        <w:t xml:space="preserve"> 2021</w:t>
      </w:r>
      <w:r w:rsidR="0020164B">
        <w:rPr>
          <w:rFonts w:ascii="Times New Roman" w:hAnsi="Times New Roman" w:cs="Times New Roman"/>
          <w:sz w:val="28"/>
          <w:szCs w:val="28"/>
        </w:rPr>
        <w:t>. They have also annexed p</w:t>
      </w:r>
      <w:r w:rsidR="000A711F">
        <w:rPr>
          <w:rFonts w:ascii="Times New Roman" w:hAnsi="Times New Roman" w:cs="Times New Roman"/>
          <w:sz w:val="28"/>
          <w:szCs w:val="28"/>
        </w:rPr>
        <w:t xml:space="preserve">roof of payment </w:t>
      </w:r>
      <w:r w:rsidR="00781622">
        <w:rPr>
          <w:rFonts w:ascii="Times New Roman" w:hAnsi="Times New Roman" w:cs="Times New Roman"/>
          <w:sz w:val="28"/>
          <w:szCs w:val="28"/>
        </w:rPr>
        <w:t xml:space="preserve">of same </w:t>
      </w:r>
      <w:r w:rsidR="000A711F">
        <w:rPr>
          <w:rFonts w:ascii="Times New Roman" w:hAnsi="Times New Roman" w:cs="Times New Roman"/>
          <w:sz w:val="28"/>
          <w:szCs w:val="28"/>
        </w:rPr>
        <w:t xml:space="preserve">for selected months with </w:t>
      </w:r>
      <w:r w:rsidR="00374D95">
        <w:rPr>
          <w:rFonts w:ascii="Times New Roman" w:hAnsi="Times New Roman" w:cs="Times New Roman"/>
          <w:sz w:val="28"/>
          <w:szCs w:val="28"/>
        </w:rPr>
        <w:t xml:space="preserve">the </w:t>
      </w:r>
      <w:r w:rsidR="000A711F">
        <w:rPr>
          <w:rFonts w:ascii="Times New Roman" w:hAnsi="Times New Roman" w:cs="Times New Roman"/>
          <w:sz w:val="28"/>
          <w:szCs w:val="28"/>
        </w:rPr>
        <w:t xml:space="preserve">latest </w:t>
      </w:r>
      <w:r w:rsidR="00781622">
        <w:rPr>
          <w:rFonts w:ascii="Times New Roman" w:hAnsi="Times New Roman" w:cs="Times New Roman"/>
          <w:sz w:val="28"/>
          <w:szCs w:val="28"/>
        </w:rPr>
        <w:t xml:space="preserve">still </w:t>
      </w:r>
      <w:r w:rsidR="000A711F">
        <w:rPr>
          <w:rFonts w:ascii="Times New Roman" w:hAnsi="Times New Roman" w:cs="Times New Roman"/>
          <w:sz w:val="28"/>
          <w:szCs w:val="28"/>
        </w:rPr>
        <w:t>being that of the 21</w:t>
      </w:r>
      <w:r w:rsidR="000A711F" w:rsidRPr="00347141">
        <w:rPr>
          <w:rFonts w:ascii="Times New Roman" w:hAnsi="Times New Roman" w:cs="Times New Roman"/>
          <w:sz w:val="28"/>
          <w:szCs w:val="28"/>
          <w:vertAlign w:val="superscript"/>
        </w:rPr>
        <w:t>st</w:t>
      </w:r>
      <w:r w:rsidR="000A711F">
        <w:rPr>
          <w:rFonts w:ascii="Times New Roman" w:hAnsi="Times New Roman" w:cs="Times New Roman"/>
          <w:sz w:val="28"/>
          <w:szCs w:val="28"/>
        </w:rPr>
        <w:t xml:space="preserve"> October 2021. There is also a statement of account for the 21</w:t>
      </w:r>
      <w:r w:rsidR="000A711F" w:rsidRPr="00347141">
        <w:rPr>
          <w:rFonts w:ascii="Times New Roman" w:hAnsi="Times New Roman" w:cs="Times New Roman"/>
          <w:sz w:val="28"/>
          <w:szCs w:val="28"/>
          <w:vertAlign w:val="superscript"/>
        </w:rPr>
        <w:t>st</w:t>
      </w:r>
      <w:r w:rsidR="000A711F">
        <w:rPr>
          <w:rFonts w:ascii="Times New Roman" w:hAnsi="Times New Roman" w:cs="Times New Roman"/>
          <w:sz w:val="28"/>
          <w:szCs w:val="28"/>
        </w:rPr>
        <w:t xml:space="preserve"> October 2021 for payment of wages and salaries to Bonga staff.  </w:t>
      </w:r>
    </w:p>
    <w:p w14:paraId="7CA44DEF" w14:textId="77777777" w:rsidR="00201FD0" w:rsidRPr="00C12443" w:rsidRDefault="00201FD0" w:rsidP="00C12443">
      <w:pPr>
        <w:spacing w:line="480" w:lineRule="auto"/>
        <w:jc w:val="both"/>
        <w:rPr>
          <w:rFonts w:ascii="Times New Roman" w:hAnsi="Times New Roman" w:cs="Times New Roman"/>
          <w:sz w:val="28"/>
          <w:szCs w:val="28"/>
        </w:rPr>
      </w:pPr>
    </w:p>
    <w:p w14:paraId="2411C290" w14:textId="464EC47B" w:rsidR="00646A8C" w:rsidRDefault="006A5E2A"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[1</w:t>
      </w:r>
      <w:r w:rsidR="0020164B" w:rsidRPr="005E77A9">
        <w:rPr>
          <w:rFonts w:ascii="Times New Roman" w:hAnsi="Times New Roman" w:cs="Times New Roman"/>
          <w:b/>
          <w:bCs/>
          <w:sz w:val="28"/>
          <w:szCs w:val="28"/>
        </w:rPr>
        <w:t>6</w:t>
      </w:r>
      <w:r w:rsidRPr="005E77A9">
        <w:rPr>
          <w:rFonts w:ascii="Times New Roman" w:hAnsi="Times New Roman" w:cs="Times New Roman"/>
          <w:b/>
          <w:bCs/>
          <w:sz w:val="28"/>
          <w:szCs w:val="28"/>
        </w:rPr>
        <w:t>]</w:t>
      </w:r>
      <w:r w:rsidR="00676EA7" w:rsidRPr="00C12443">
        <w:rPr>
          <w:rFonts w:ascii="Times New Roman" w:hAnsi="Times New Roman" w:cs="Times New Roman"/>
          <w:sz w:val="28"/>
          <w:szCs w:val="28"/>
        </w:rPr>
        <w:t xml:space="preserve"> </w:t>
      </w:r>
      <w:r w:rsidR="0013704B">
        <w:rPr>
          <w:rFonts w:ascii="Times New Roman" w:hAnsi="Times New Roman" w:cs="Times New Roman"/>
          <w:sz w:val="28"/>
          <w:szCs w:val="28"/>
        </w:rPr>
        <w:tab/>
      </w:r>
      <w:r w:rsidR="0013704B">
        <w:rPr>
          <w:rFonts w:ascii="Times New Roman" w:hAnsi="Times New Roman" w:cs="Times New Roman"/>
          <w:sz w:val="28"/>
          <w:szCs w:val="28"/>
        </w:rPr>
        <w:tab/>
        <w:t xml:space="preserve">The companies further assert that in line with the </w:t>
      </w:r>
      <w:r w:rsidR="0020164B">
        <w:rPr>
          <w:rFonts w:ascii="Times New Roman" w:hAnsi="Times New Roman" w:cs="Times New Roman"/>
          <w:sz w:val="28"/>
          <w:szCs w:val="28"/>
        </w:rPr>
        <w:t xml:space="preserve">oral agency </w:t>
      </w:r>
      <w:r w:rsidR="0013704B">
        <w:rPr>
          <w:rFonts w:ascii="Times New Roman" w:hAnsi="Times New Roman" w:cs="Times New Roman"/>
          <w:sz w:val="28"/>
          <w:szCs w:val="28"/>
        </w:rPr>
        <w:t>agreement</w:t>
      </w:r>
      <w:r w:rsidR="0020164B">
        <w:rPr>
          <w:rFonts w:ascii="Times New Roman" w:hAnsi="Times New Roman" w:cs="Times New Roman"/>
          <w:sz w:val="28"/>
          <w:szCs w:val="28"/>
        </w:rPr>
        <w:t xml:space="preserve">, </w:t>
      </w:r>
      <w:r w:rsidR="00B86FC3" w:rsidRPr="00C12443">
        <w:rPr>
          <w:rFonts w:ascii="Times New Roman" w:hAnsi="Times New Roman" w:cs="Times New Roman"/>
          <w:sz w:val="28"/>
          <w:szCs w:val="28"/>
        </w:rPr>
        <w:t xml:space="preserve">Puma Lesotho appointed its own Manager </w:t>
      </w:r>
      <w:r w:rsidR="00802C7C">
        <w:rPr>
          <w:rFonts w:ascii="Times New Roman" w:hAnsi="Times New Roman" w:cs="Times New Roman"/>
          <w:sz w:val="28"/>
          <w:szCs w:val="28"/>
        </w:rPr>
        <w:t xml:space="preserve">at Masianokeng Filling Station </w:t>
      </w:r>
      <w:r w:rsidR="00B86FC3" w:rsidRPr="00C12443">
        <w:rPr>
          <w:rFonts w:ascii="Times New Roman" w:hAnsi="Times New Roman" w:cs="Times New Roman"/>
          <w:sz w:val="28"/>
          <w:szCs w:val="28"/>
        </w:rPr>
        <w:t xml:space="preserve">and one Manager </w:t>
      </w:r>
      <w:r w:rsidR="00802C7C">
        <w:rPr>
          <w:rFonts w:ascii="Times New Roman" w:hAnsi="Times New Roman" w:cs="Times New Roman"/>
          <w:sz w:val="28"/>
          <w:szCs w:val="28"/>
        </w:rPr>
        <w:t xml:space="preserve">was </w:t>
      </w:r>
      <w:r w:rsidR="00B86FC3" w:rsidRPr="00C12443">
        <w:rPr>
          <w:rFonts w:ascii="Times New Roman" w:hAnsi="Times New Roman" w:cs="Times New Roman"/>
          <w:sz w:val="28"/>
          <w:szCs w:val="28"/>
        </w:rPr>
        <w:t>appointed by B</w:t>
      </w:r>
      <w:r w:rsidR="00CB7FE3" w:rsidRPr="00C12443">
        <w:rPr>
          <w:rFonts w:ascii="Times New Roman" w:hAnsi="Times New Roman" w:cs="Times New Roman"/>
          <w:sz w:val="28"/>
          <w:szCs w:val="28"/>
        </w:rPr>
        <w:t xml:space="preserve">onga to </w:t>
      </w:r>
      <w:r w:rsidR="00802C7C">
        <w:rPr>
          <w:rFonts w:ascii="Times New Roman" w:hAnsi="Times New Roman" w:cs="Times New Roman"/>
          <w:sz w:val="28"/>
          <w:szCs w:val="28"/>
        </w:rPr>
        <w:t>c</w:t>
      </w:r>
      <w:r w:rsidR="00CB7FE3" w:rsidRPr="00C12443">
        <w:rPr>
          <w:rFonts w:ascii="Times New Roman" w:hAnsi="Times New Roman" w:cs="Times New Roman"/>
          <w:sz w:val="28"/>
          <w:szCs w:val="28"/>
        </w:rPr>
        <w:t>o-</w:t>
      </w:r>
      <w:r w:rsidR="00802C7C">
        <w:rPr>
          <w:rFonts w:ascii="Times New Roman" w:hAnsi="Times New Roman" w:cs="Times New Roman"/>
          <w:sz w:val="28"/>
          <w:szCs w:val="28"/>
        </w:rPr>
        <w:t>ma</w:t>
      </w:r>
      <w:r w:rsidR="00CB7FE3" w:rsidRPr="00C12443">
        <w:rPr>
          <w:rFonts w:ascii="Times New Roman" w:hAnsi="Times New Roman" w:cs="Times New Roman"/>
          <w:sz w:val="28"/>
          <w:szCs w:val="28"/>
        </w:rPr>
        <w:t xml:space="preserve">nage the service. </w:t>
      </w:r>
      <w:r w:rsidR="00B86FC3" w:rsidRPr="00C12443">
        <w:rPr>
          <w:rFonts w:ascii="Times New Roman" w:hAnsi="Times New Roman" w:cs="Times New Roman"/>
          <w:sz w:val="28"/>
          <w:szCs w:val="28"/>
        </w:rPr>
        <w:t>This process and procedure in conducting the business continued until 5</w:t>
      </w:r>
      <w:r w:rsidR="00825B42" w:rsidRPr="00C12443">
        <w:rPr>
          <w:rFonts w:ascii="Times New Roman" w:hAnsi="Times New Roman" w:cs="Times New Roman"/>
          <w:sz w:val="28"/>
          <w:szCs w:val="28"/>
          <w:vertAlign w:val="superscript"/>
        </w:rPr>
        <w:t>th</w:t>
      </w:r>
      <w:r w:rsidR="00825B42" w:rsidRPr="00C12443">
        <w:rPr>
          <w:rFonts w:ascii="Times New Roman" w:hAnsi="Times New Roman" w:cs="Times New Roman"/>
          <w:sz w:val="28"/>
          <w:szCs w:val="28"/>
        </w:rPr>
        <w:t xml:space="preserve"> </w:t>
      </w:r>
      <w:r w:rsidR="00374D95" w:rsidRPr="00C12443">
        <w:rPr>
          <w:rFonts w:ascii="Times New Roman" w:hAnsi="Times New Roman" w:cs="Times New Roman"/>
          <w:sz w:val="28"/>
          <w:szCs w:val="28"/>
        </w:rPr>
        <w:t>November</w:t>
      </w:r>
      <w:r w:rsidR="00B86FC3" w:rsidRPr="00C12443">
        <w:rPr>
          <w:rFonts w:ascii="Times New Roman" w:hAnsi="Times New Roman" w:cs="Times New Roman"/>
          <w:sz w:val="28"/>
          <w:szCs w:val="28"/>
        </w:rPr>
        <w:t xml:space="preserve"> 2021.</w:t>
      </w:r>
      <w:r w:rsidR="00374D95">
        <w:rPr>
          <w:rFonts w:ascii="Times New Roman" w:hAnsi="Times New Roman" w:cs="Times New Roman"/>
          <w:sz w:val="28"/>
          <w:szCs w:val="28"/>
        </w:rPr>
        <w:t xml:space="preserve"> </w:t>
      </w:r>
      <w:r w:rsidR="00B86FC3" w:rsidRPr="00C12443">
        <w:rPr>
          <w:rFonts w:ascii="Times New Roman" w:hAnsi="Times New Roman" w:cs="Times New Roman"/>
          <w:sz w:val="28"/>
          <w:szCs w:val="28"/>
        </w:rPr>
        <w:t>It is the events of the 5</w:t>
      </w:r>
      <w:r w:rsidR="00930577" w:rsidRPr="00C12443">
        <w:rPr>
          <w:rFonts w:ascii="Times New Roman" w:hAnsi="Times New Roman" w:cs="Times New Roman"/>
          <w:sz w:val="28"/>
          <w:szCs w:val="28"/>
          <w:vertAlign w:val="superscript"/>
        </w:rPr>
        <w:t>th</w:t>
      </w:r>
      <w:r w:rsidR="00930577" w:rsidRPr="00C12443">
        <w:rPr>
          <w:rFonts w:ascii="Times New Roman" w:hAnsi="Times New Roman" w:cs="Times New Roman"/>
          <w:sz w:val="28"/>
          <w:szCs w:val="28"/>
        </w:rPr>
        <w:t xml:space="preserve"> November</w:t>
      </w:r>
      <w:r w:rsidR="00B86FC3" w:rsidRPr="00C12443">
        <w:rPr>
          <w:rFonts w:ascii="Times New Roman" w:hAnsi="Times New Roman" w:cs="Times New Roman"/>
          <w:sz w:val="28"/>
          <w:szCs w:val="28"/>
        </w:rPr>
        <w:t xml:space="preserve"> 2021</w:t>
      </w:r>
      <w:r w:rsidR="00CB7FE3" w:rsidRPr="00C12443">
        <w:rPr>
          <w:rFonts w:ascii="Times New Roman" w:hAnsi="Times New Roman" w:cs="Times New Roman"/>
          <w:sz w:val="28"/>
          <w:szCs w:val="28"/>
        </w:rPr>
        <w:t xml:space="preserve"> that </w:t>
      </w:r>
      <w:r w:rsidR="00685E07" w:rsidRPr="00C12443">
        <w:rPr>
          <w:rFonts w:ascii="Times New Roman" w:hAnsi="Times New Roman" w:cs="Times New Roman"/>
          <w:sz w:val="28"/>
          <w:szCs w:val="28"/>
        </w:rPr>
        <w:t xml:space="preserve">prompted this application which will </w:t>
      </w:r>
      <w:r w:rsidR="00374D95">
        <w:rPr>
          <w:rFonts w:ascii="Times New Roman" w:hAnsi="Times New Roman" w:cs="Times New Roman"/>
          <w:sz w:val="28"/>
          <w:szCs w:val="28"/>
        </w:rPr>
        <w:t xml:space="preserve">be </w:t>
      </w:r>
      <w:r w:rsidR="00685E07" w:rsidRPr="00C12443">
        <w:rPr>
          <w:rFonts w:ascii="Times New Roman" w:hAnsi="Times New Roman" w:cs="Times New Roman"/>
          <w:sz w:val="28"/>
          <w:szCs w:val="28"/>
        </w:rPr>
        <w:t xml:space="preserve">explained later in this </w:t>
      </w:r>
      <w:r w:rsidR="0008267D" w:rsidRPr="00C12443">
        <w:rPr>
          <w:rFonts w:ascii="Times New Roman" w:hAnsi="Times New Roman" w:cs="Times New Roman"/>
          <w:sz w:val="28"/>
          <w:szCs w:val="28"/>
        </w:rPr>
        <w:t>judgment.</w:t>
      </w:r>
    </w:p>
    <w:p w14:paraId="56D489DC" w14:textId="77777777" w:rsidR="00201FD0" w:rsidRPr="00C12443" w:rsidRDefault="00201FD0" w:rsidP="00C12443">
      <w:pPr>
        <w:spacing w:line="480" w:lineRule="auto"/>
        <w:jc w:val="both"/>
        <w:rPr>
          <w:rFonts w:ascii="Times New Roman" w:hAnsi="Times New Roman" w:cs="Times New Roman"/>
          <w:sz w:val="28"/>
          <w:szCs w:val="28"/>
        </w:rPr>
      </w:pPr>
    </w:p>
    <w:p w14:paraId="63D44FFF" w14:textId="2667C2B9" w:rsidR="008679C7" w:rsidRDefault="00DE0E9B"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 xml:space="preserve"> </w:t>
      </w:r>
      <w:r w:rsidR="006A5E2A" w:rsidRPr="005E77A9">
        <w:rPr>
          <w:rFonts w:ascii="Times New Roman" w:hAnsi="Times New Roman" w:cs="Times New Roman"/>
          <w:b/>
          <w:bCs/>
          <w:sz w:val="28"/>
          <w:szCs w:val="28"/>
        </w:rPr>
        <w:t>[1</w:t>
      </w:r>
      <w:r w:rsidR="00802C7C" w:rsidRPr="005E77A9">
        <w:rPr>
          <w:rFonts w:ascii="Times New Roman" w:hAnsi="Times New Roman" w:cs="Times New Roman"/>
          <w:b/>
          <w:bCs/>
          <w:sz w:val="28"/>
          <w:szCs w:val="28"/>
        </w:rPr>
        <w:t>7</w:t>
      </w:r>
      <w:r w:rsidR="006A5E2A" w:rsidRPr="005E77A9">
        <w:rPr>
          <w:rFonts w:ascii="Times New Roman" w:hAnsi="Times New Roman" w:cs="Times New Roman"/>
          <w:b/>
          <w:bCs/>
          <w:sz w:val="28"/>
          <w:szCs w:val="28"/>
        </w:rPr>
        <w:t>]</w:t>
      </w:r>
      <w:r w:rsidR="006A5E2A" w:rsidRPr="005E77A9">
        <w:rPr>
          <w:rFonts w:ascii="Times New Roman" w:hAnsi="Times New Roman" w:cs="Times New Roman"/>
          <w:b/>
          <w:bCs/>
          <w:sz w:val="28"/>
          <w:szCs w:val="28"/>
        </w:rPr>
        <w:tab/>
      </w:r>
      <w:r w:rsidR="0013704B">
        <w:rPr>
          <w:rFonts w:ascii="Times New Roman" w:hAnsi="Times New Roman" w:cs="Times New Roman"/>
          <w:sz w:val="28"/>
          <w:szCs w:val="28"/>
        </w:rPr>
        <w:tab/>
      </w:r>
      <w:r w:rsidR="00134669">
        <w:rPr>
          <w:rFonts w:ascii="Times New Roman" w:hAnsi="Times New Roman" w:cs="Times New Roman"/>
          <w:sz w:val="28"/>
          <w:szCs w:val="28"/>
        </w:rPr>
        <w:t xml:space="preserve">The </w:t>
      </w:r>
      <w:r w:rsidR="00F5795A">
        <w:rPr>
          <w:rFonts w:ascii="Times New Roman" w:hAnsi="Times New Roman" w:cs="Times New Roman"/>
          <w:sz w:val="28"/>
          <w:szCs w:val="28"/>
        </w:rPr>
        <w:t xml:space="preserve">companies </w:t>
      </w:r>
      <w:r w:rsidR="00134669">
        <w:rPr>
          <w:rFonts w:ascii="Times New Roman" w:hAnsi="Times New Roman" w:cs="Times New Roman"/>
          <w:sz w:val="28"/>
          <w:szCs w:val="28"/>
        </w:rPr>
        <w:t>narrate the events of the 5</w:t>
      </w:r>
      <w:r w:rsidR="00134669" w:rsidRPr="00347141">
        <w:rPr>
          <w:rFonts w:ascii="Times New Roman" w:hAnsi="Times New Roman" w:cs="Times New Roman"/>
          <w:sz w:val="28"/>
          <w:szCs w:val="28"/>
          <w:vertAlign w:val="superscript"/>
        </w:rPr>
        <w:t>th</w:t>
      </w:r>
      <w:r w:rsidR="00134669">
        <w:rPr>
          <w:rFonts w:ascii="Times New Roman" w:hAnsi="Times New Roman" w:cs="Times New Roman"/>
          <w:sz w:val="28"/>
          <w:szCs w:val="28"/>
        </w:rPr>
        <w:t xml:space="preserve"> November 2021 which </w:t>
      </w:r>
      <w:r w:rsidR="007F2045">
        <w:rPr>
          <w:rFonts w:ascii="Times New Roman" w:hAnsi="Times New Roman" w:cs="Times New Roman"/>
          <w:sz w:val="28"/>
          <w:szCs w:val="28"/>
        </w:rPr>
        <w:t>led</w:t>
      </w:r>
      <w:r w:rsidR="00134669">
        <w:rPr>
          <w:rFonts w:ascii="Times New Roman" w:hAnsi="Times New Roman" w:cs="Times New Roman"/>
          <w:sz w:val="28"/>
          <w:szCs w:val="28"/>
        </w:rPr>
        <w:t xml:space="preserve"> to the closure of Masianokeng Fil</w:t>
      </w:r>
      <w:r w:rsidR="00374D95">
        <w:rPr>
          <w:rFonts w:ascii="Times New Roman" w:hAnsi="Times New Roman" w:cs="Times New Roman"/>
          <w:sz w:val="28"/>
          <w:szCs w:val="28"/>
        </w:rPr>
        <w:t>l</w:t>
      </w:r>
      <w:r w:rsidR="00134669">
        <w:rPr>
          <w:rFonts w:ascii="Times New Roman" w:hAnsi="Times New Roman" w:cs="Times New Roman"/>
          <w:sz w:val="28"/>
          <w:szCs w:val="28"/>
        </w:rPr>
        <w:t>ing Station by the police as follows:</w:t>
      </w:r>
    </w:p>
    <w:p w14:paraId="3DD4536A" w14:textId="0A9EAE20" w:rsidR="00A035D1" w:rsidRDefault="00134669" w:rsidP="00374D95">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802C7C">
        <w:rPr>
          <w:rFonts w:ascii="Times New Roman" w:hAnsi="Times New Roman" w:cs="Times New Roman"/>
          <w:sz w:val="28"/>
          <w:szCs w:val="28"/>
        </w:rPr>
        <w:t>7</w:t>
      </w:r>
      <w:r>
        <w:rPr>
          <w:rFonts w:ascii="Times New Roman" w:hAnsi="Times New Roman" w:cs="Times New Roman"/>
          <w:sz w:val="28"/>
          <w:szCs w:val="28"/>
        </w:rPr>
        <w:t>.1</w:t>
      </w:r>
      <w:r>
        <w:rPr>
          <w:rFonts w:ascii="Times New Roman" w:hAnsi="Times New Roman" w:cs="Times New Roman"/>
          <w:sz w:val="28"/>
          <w:szCs w:val="28"/>
        </w:rPr>
        <w:tab/>
      </w:r>
      <w:r w:rsidR="00642D35">
        <w:rPr>
          <w:rFonts w:ascii="Times New Roman" w:hAnsi="Times New Roman" w:cs="Times New Roman"/>
          <w:sz w:val="28"/>
          <w:szCs w:val="28"/>
        </w:rPr>
        <w:t>P</w:t>
      </w:r>
      <w:r w:rsidR="00A035D1">
        <w:rPr>
          <w:rFonts w:ascii="Times New Roman" w:hAnsi="Times New Roman" w:cs="Times New Roman"/>
          <w:sz w:val="28"/>
          <w:szCs w:val="28"/>
        </w:rPr>
        <w:t>rior to the arrival of Mr.</w:t>
      </w:r>
      <w:r w:rsidR="00A035D1" w:rsidRPr="00AC5ED9">
        <w:rPr>
          <w:rFonts w:ascii="Times New Roman" w:hAnsi="Times New Roman" w:cs="Times New Roman"/>
          <w:i/>
          <w:iCs/>
          <w:sz w:val="28"/>
          <w:szCs w:val="28"/>
        </w:rPr>
        <w:t xml:space="preserve"> </w:t>
      </w:r>
      <w:proofErr w:type="spellStart"/>
      <w:r w:rsidR="00A035D1" w:rsidRPr="00AC5ED9">
        <w:rPr>
          <w:rFonts w:ascii="Times New Roman" w:hAnsi="Times New Roman" w:cs="Times New Roman"/>
          <w:i/>
          <w:iCs/>
          <w:sz w:val="28"/>
          <w:szCs w:val="28"/>
        </w:rPr>
        <w:t>Sehlabo</w:t>
      </w:r>
      <w:proofErr w:type="spellEnd"/>
      <w:r w:rsidR="007F2045">
        <w:rPr>
          <w:rFonts w:ascii="Times New Roman" w:hAnsi="Times New Roman" w:cs="Times New Roman"/>
          <w:sz w:val="28"/>
          <w:szCs w:val="28"/>
        </w:rPr>
        <w:t>,</w:t>
      </w:r>
      <w:r w:rsidR="00A035D1">
        <w:rPr>
          <w:rFonts w:ascii="Times New Roman" w:hAnsi="Times New Roman" w:cs="Times New Roman"/>
          <w:sz w:val="28"/>
          <w:szCs w:val="28"/>
        </w:rPr>
        <w:t xml:space="preserve"> the Manager of </w:t>
      </w:r>
      <w:r w:rsidR="00A035D1" w:rsidRPr="00AC5ED9">
        <w:rPr>
          <w:rFonts w:ascii="Times New Roman" w:hAnsi="Times New Roman" w:cs="Times New Roman"/>
          <w:i/>
          <w:iCs/>
          <w:sz w:val="28"/>
          <w:szCs w:val="28"/>
        </w:rPr>
        <w:t>Bonga</w:t>
      </w:r>
      <w:r w:rsidR="00802C7C">
        <w:rPr>
          <w:rFonts w:ascii="Times New Roman" w:hAnsi="Times New Roman" w:cs="Times New Roman"/>
          <w:sz w:val="28"/>
          <w:szCs w:val="28"/>
        </w:rPr>
        <w:t>,</w:t>
      </w:r>
      <w:r w:rsidR="00A035D1">
        <w:rPr>
          <w:rFonts w:ascii="Times New Roman" w:hAnsi="Times New Roman" w:cs="Times New Roman"/>
          <w:sz w:val="28"/>
          <w:szCs w:val="28"/>
        </w:rPr>
        <w:t xml:space="preserve"> Mr. </w:t>
      </w:r>
      <w:proofErr w:type="spellStart"/>
      <w:r w:rsidR="00A035D1" w:rsidRPr="00AC5ED9">
        <w:rPr>
          <w:rFonts w:ascii="Times New Roman" w:hAnsi="Times New Roman" w:cs="Times New Roman"/>
          <w:i/>
          <w:iCs/>
          <w:sz w:val="28"/>
          <w:szCs w:val="28"/>
        </w:rPr>
        <w:t>Moruti</w:t>
      </w:r>
      <w:proofErr w:type="spellEnd"/>
      <w:r w:rsidR="00802C7C">
        <w:rPr>
          <w:rFonts w:ascii="Times New Roman" w:hAnsi="Times New Roman" w:cs="Times New Roman"/>
          <w:sz w:val="28"/>
          <w:szCs w:val="28"/>
        </w:rPr>
        <w:t>,</w:t>
      </w:r>
      <w:r w:rsidR="007F2045">
        <w:rPr>
          <w:rFonts w:ascii="Times New Roman" w:hAnsi="Times New Roman" w:cs="Times New Roman"/>
          <w:sz w:val="28"/>
          <w:szCs w:val="28"/>
        </w:rPr>
        <w:t xml:space="preserve"> </w:t>
      </w:r>
      <w:r w:rsidR="00A035D1">
        <w:rPr>
          <w:rFonts w:ascii="Times New Roman" w:hAnsi="Times New Roman" w:cs="Times New Roman"/>
          <w:sz w:val="28"/>
          <w:szCs w:val="28"/>
        </w:rPr>
        <w:t xml:space="preserve">arrived at the premises and instructed security, including </w:t>
      </w:r>
      <w:proofErr w:type="spellStart"/>
      <w:r w:rsidR="00A035D1" w:rsidRPr="00AC5ED9">
        <w:rPr>
          <w:rFonts w:ascii="Times New Roman" w:hAnsi="Times New Roman" w:cs="Times New Roman"/>
          <w:i/>
          <w:iCs/>
          <w:sz w:val="28"/>
          <w:szCs w:val="28"/>
        </w:rPr>
        <w:t>Kotsokoane</w:t>
      </w:r>
      <w:proofErr w:type="spellEnd"/>
      <w:r w:rsidR="00A035D1" w:rsidRPr="00AC5ED9">
        <w:rPr>
          <w:rFonts w:ascii="Times New Roman" w:hAnsi="Times New Roman" w:cs="Times New Roman"/>
          <w:i/>
          <w:iCs/>
          <w:sz w:val="28"/>
          <w:szCs w:val="28"/>
        </w:rPr>
        <w:t xml:space="preserve"> </w:t>
      </w:r>
      <w:proofErr w:type="spellStart"/>
      <w:r w:rsidR="00A035D1" w:rsidRPr="00AC5ED9">
        <w:rPr>
          <w:rFonts w:ascii="Times New Roman" w:hAnsi="Times New Roman" w:cs="Times New Roman"/>
          <w:i/>
          <w:iCs/>
          <w:sz w:val="28"/>
          <w:szCs w:val="28"/>
        </w:rPr>
        <w:t>Mabote</w:t>
      </w:r>
      <w:proofErr w:type="spellEnd"/>
      <w:r w:rsidR="00A035D1">
        <w:rPr>
          <w:rFonts w:ascii="Times New Roman" w:hAnsi="Times New Roman" w:cs="Times New Roman"/>
          <w:sz w:val="28"/>
          <w:szCs w:val="28"/>
        </w:rPr>
        <w:t xml:space="preserve"> and </w:t>
      </w:r>
      <w:proofErr w:type="spellStart"/>
      <w:r w:rsidR="00A035D1" w:rsidRPr="00AC5ED9">
        <w:rPr>
          <w:rFonts w:ascii="Times New Roman" w:hAnsi="Times New Roman" w:cs="Times New Roman"/>
          <w:i/>
          <w:iCs/>
          <w:sz w:val="28"/>
          <w:szCs w:val="28"/>
        </w:rPr>
        <w:t>Lebohang</w:t>
      </w:r>
      <w:proofErr w:type="spellEnd"/>
      <w:r w:rsidR="00A035D1" w:rsidRPr="00AC5ED9">
        <w:rPr>
          <w:rFonts w:ascii="Times New Roman" w:hAnsi="Times New Roman" w:cs="Times New Roman"/>
          <w:i/>
          <w:iCs/>
          <w:sz w:val="28"/>
          <w:szCs w:val="28"/>
        </w:rPr>
        <w:t xml:space="preserve"> </w:t>
      </w:r>
      <w:proofErr w:type="spellStart"/>
      <w:r w:rsidR="00A035D1" w:rsidRPr="00AC5ED9">
        <w:rPr>
          <w:rFonts w:ascii="Times New Roman" w:hAnsi="Times New Roman" w:cs="Times New Roman"/>
          <w:i/>
          <w:iCs/>
          <w:sz w:val="28"/>
          <w:szCs w:val="28"/>
        </w:rPr>
        <w:t>Janefeke</w:t>
      </w:r>
      <w:proofErr w:type="spellEnd"/>
      <w:r w:rsidR="00A035D1">
        <w:rPr>
          <w:rFonts w:ascii="Times New Roman" w:hAnsi="Times New Roman" w:cs="Times New Roman"/>
          <w:sz w:val="28"/>
          <w:szCs w:val="28"/>
        </w:rPr>
        <w:t xml:space="preserve"> not to </w:t>
      </w:r>
      <w:r w:rsidR="00A035D1">
        <w:rPr>
          <w:rFonts w:ascii="Times New Roman" w:hAnsi="Times New Roman" w:cs="Times New Roman"/>
          <w:sz w:val="28"/>
          <w:szCs w:val="28"/>
        </w:rPr>
        <w:lastRenderedPageBreak/>
        <w:t xml:space="preserve">get involved in the affairs that might take placed </w:t>
      </w:r>
      <w:proofErr w:type="gramStart"/>
      <w:r w:rsidR="00A035D1">
        <w:rPr>
          <w:rFonts w:ascii="Times New Roman" w:hAnsi="Times New Roman" w:cs="Times New Roman"/>
          <w:sz w:val="28"/>
          <w:szCs w:val="28"/>
        </w:rPr>
        <w:t>during the course of</w:t>
      </w:r>
      <w:proofErr w:type="gramEnd"/>
      <w:r w:rsidR="00A035D1">
        <w:rPr>
          <w:rFonts w:ascii="Times New Roman" w:hAnsi="Times New Roman" w:cs="Times New Roman"/>
          <w:sz w:val="28"/>
          <w:szCs w:val="28"/>
        </w:rPr>
        <w:t xml:space="preserve"> that day. </w:t>
      </w:r>
    </w:p>
    <w:p w14:paraId="2B2443AC" w14:textId="11FF0235" w:rsidR="00134669" w:rsidRDefault="00134669" w:rsidP="00134669">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802C7C">
        <w:rPr>
          <w:rFonts w:ascii="Times New Roman" w:hAnsi="Times New Roman" w:cs="Times New Roman"/>
          <w:sz w:val="28"/>
          <w:szCs w:val="28"/>
        </w:rPr>
        <w:t>7</w:t>
      </w:r>
      <w:r>
        <w:rPr>
          <w:rFonts w:ascii="Times New Roman" w:hAnsi="Times New Roman" w:cs="Times New Roman"/>
          <w:sz w:val="28"/>
          <w:szCs w:val="28"/>
        </w:rPr>
        <w:t>.2</w:t>
      </w:r>
      <w:r>
        <w:rPr>
          <w:rFonts w:ascii="Times New Roman" w:hAnsi="Times New Roman" w:cs="Times New Roman"/>
          <w:sz w:val="28"/>
          <w:szCs w:val="28"/>
        </w:rPr>
        <w:tab/>
        <w:t xml:space="preserve">Mr. </w:t>
      </w:r>
      <w:proofErr w:type="spellStart"/>
      <w:r w:rsidRPr="00AC5ED9">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arrived at Fil</w:t>
      </w:r>
      <w:r w:rsidR="00F45662">
        <w:rPr>
          <w:rFonts w:ascii="Times New Roman" w:hAnsi="Times New Roman" w:cs="Times New Roman"/>
          <w:sz w:val="28"/>
          <w:szCs w:val="28"/>
        </w:rPr>
        <w:t>l</w:t>
      </w:r>
      <w:r>
        <w:rPr>
          <w:rFonts w:ascii="Times New Roman" w:hAnsi="Times New Roman" w:cs="Times New Roman"/>
          <w:sz w:val="28"/>
          <w:szCs w:val="28"/>
        </w:rPr>
        <w:t xml:space="preserve">ing Station where he had staff meeting after which he escorted two supervisors, Miss </w:t>
      </w:r>
      <w:proofErr w:type="spellStart"/>
      <w:r w:rsidRPr="00AC5ED9">
        <w:rPr>
          <w:rFonts w:ascii="Times New Roman" w:hAnsi="Times New Roman" w:cs="Times New Roman"/>
          <w:i/>
          <w:iCs/>
          <w:sz w:val="28"/>
          <w:szCs w:val="28"/>
        </w:rPr>
        <w:t>Fumane</w:t>
      </w:r>
      <w:proofErr w:type="spellEnd"/>
      <w:r>
        <w:rPr>
          <w:rFonts w:ascii="Times New Roman" w:hAnsi="Times New Roman" w:cs="Times New Roman"/>
          <w:sz w:val="28"/>
          <w:szCs w:val="28"/>
        </w:rPr>
        <w:t xml:space="preserve"> and Mr.</w:t>
      </w:r>
      <w:r w:rsidRPr="00AC5ED9">
        <w:rPr>
          <w:rFonts w:ascii="Times New Roman" w:hAnsi="Times New Roman" w:cs="Times New Roman"/>
          <w:i/>
          <w:iCs/>
          <w:sz w:val="28"/>
          <w:szCs w:val="28"/>
        </w:rPr>
        <w:t xml:space="preserve"> </w:t>
      </w:r>
      <w:proofErr w:type="spellStart"/>
      <w:r w:rsidRPr="00AC5ED9">
        <w:rPr>
          <w:rFonts w:ascii="Times New Roman" w:hAnsi="Times New Roman" w:cs="Times New Roman"/>
          <w:i/>
          <w:iCs/>
          <w:sz w:val="28"/>
          <w:szCs w:val="28"/>
        </w:rPr>
        <w:t>Tumisang</w:t>
      </w:r>
      <w:proofErr w:type="spellEnd"/>
      <w:r>
        <w:rPr>
          <w:rFonts w:ascii="Times New Roman" w:hAnsi="Times New Roman" w:cs="Times New Roman"/>
          <w:sz w:val="28"/>
          <w:szCs w:val="28"/>
        </w:rPr>
        <w:t xml:space="preserve"> off the premises. He also ordered Mr. </w:t>
      </w:r>
      <w:proofErr w:type="spellStart"/>
      <w:r w:rsidRPr="00AC5ED9">
        <w:rPr>
          <w:rFonts w:ascii="Times New Roman" w:hAnsi="Times New Roman" w:cs="Times New Roman"/>
          <w:i/>
          <w:iCs/>
          <w:sz w:val="28"/>
          <w:szCs w:val="28"/>
        </w:rPr>
        <w:t>Tsitso</w:t>
      </w:r>
      <w:proofErr w:type="spellEnd"/>
      <w:r>
        <w:rPr>
          <w:rFonts w:ascii="Times New Roman" w:hAnsi="Times New Roman" w:cs="Times New Roman"/>
          <w:sz w:val="28"/>
          <w:szCs w:val="28"/>
        </w:rPr>
        <w:t xml:space="preserve"> from Puma Lesotho to leave the premises. At that time</w:t>
      </w:r>
      <w:r w:rsidR="002659A2">
        <w:rPr>
          <w:rFonts w:ascii="Times New Roman" w:hAnsi="Times New Roman" w:cs="Times New Roman"/>
          <w:sz w:val="28"/>
          <w:szCs w:val="28"/>
        </w:rPr>
        <w:t>,</w:t>
      </w:r>
      <w:r>
        <w:rPr>
          <w:rFonts w:ascii="Times New Roman" w:hAnsi="Times New Roman" w:cs="Times New Roman"/>
          <w:sz w:val="28"/>
          <w:szCs w:val="28"/>
        </w:rPr>
        <w:t xml:space="preserve"> Mr. </w:t>
      </w:r>
      <w:proofErr w:type="spellStart"/>
      <w:r w:rsidRPr="00AC5ED9">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was brandishing a firearm, pointing it at the Puma Lesotho representatives causing them to fear for their safety and lives. </w:t>
      </w:r>
    </w:p>
    <w:p w14:paraId="4C6A6053" w14:textId="09544AC4" w:rsidR="00134669" w:rsidRDefault="00134669" w:rsidP="00134669">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802C7C">
        <w:rPr>
          <w:rFonts w:ascii="Times New Roman" w:hAnsi="Times New Roman" w:cs="Times New Roman"/>
          <w:sz w:val="28"/>
          <w:szCs w:val="28"/>
        </w:rPr>
        <w:t>7</w:t>
      </w:r>
      <w:r>
        <w:rPr>
          <w:rFonts w:ascii="Times New Roman" w:hAnsi="Times New Roman" w:cs="Times New Roman"/>
          <w:sz w:val="28"/>
          <w:szCs w:val="28"/>
        </w:rPr>
        <w:t>.</w:t>
      </w:r>
      <w:r w:rsidR="007F2045">
        <w:rPr>
          <w:rFonts w:ascii="Times New Roman" w:hAnsi="Times New Roman" w:cs="Times New Roman"/>
          <w:sz w:val="28"/>
          <w:szCs w:val="28"/>
        </w:rPr>
        <w:t>3</w:t>
      </w:r>
      <w:r>
        <w:rPr>
          <w:rFonts w:ascii="Times New Roman" w:hAnsi="Times New Roman" w:cs="Times New Roman"/>
          <w:sz w:val="28"/>
          <w:szCs w:val="28"/>
        </w:rPr>
        <w:tab/>
      </w:r>
      <w:r w:rsidR="002659A2">
        <w:rPr>
          <w:rFonts w:ascii="Times New Roman" w:hAnsi="Times New Roman" w:cs="Times New Roman"/>
          <w:sz w:val="28"/>
          <w:szCs w:val="28"/>
        </w:rPr>
        <w:t xml:space="preserve">Later on Miss </w:t>
      </w:r>
      <w:r w:rsidR="002659A2" w:rsidRPr="00AC5ED9">
        <w:rPr>
          <w:rFonts w:ascii="Times New Roman" w:hAnsi="Times New Roman" w:cs="Times New Roman"/>
          <w:i/>
          <w:iCs/>
          <w:sz w:val="28"/>
          <w:szCs w:val="28"/>
        </w:rPr>
        <w:t>Mpho</w:t>
      </w:r>
      <w:r w:rsidR="002659A2">
        <w:rPr>
          <w:rFonts w:ascii="Times New Roman" w:hAnsi="Times New Roman" w:cs="Times New Roman"/>
          <w:sz w:val="28"/>
          <w:szCs w:val="28"/>
        </w:rPr>
        <w:t xml:space="preserve"> and Mr </w:t>
      </w:r>
      <w:proofErr w:type="spellStart"/>
      <w:r w:rsidR="002659A2" w:rsidRPr="00AC5ED9">
        <w:rPr>
          <w:rFonts w:ascii="Times New Roman" w:hAnsi="Times New Roman" w:cs="Times New Roman"/>
          <w:i/>
          <w:iCs/>
          <w:sz w:val="28"/>
          <w:szCs w:val="28"/>
        </w:rPr>
        <w:t>Tsitso</w:t>
      </w:r>
      <w:proofErr w:type="spellEnd"/>
      <w:r w:rsidR="002659A2">
        <w:rPr>
          <w:rFonts w:ascii="Times New Roman" w:hAnsi="Times New Roman" w:cs="Times New Roman"/>
          <w:sz w:val="28"/>
          <w:szCs w:val="28"/>
        </w:rPr>
        <w:t xml:space="preserve"> arrived at the premises. They wanted access to the office to ensure that all the petroleum product and other product sales were properly accounted and banked within a specified safe on the premises. They were denied access to the office and it was found that Mr. </w:t>
      </w:r>
      <w:proofErr w:type="spellStart"/>
      <w:r w:rsidR="002659A2" w:rsidRPr="00AC5ED9">
        <w:rPr>
          <w:rFonts w:ascii="Times New Roman" w:hAnsi="Times New Roman" w:cs="Times New Roman"/>
          <w:i/>
          <w:iCs/>
          <w:sz w:val="28"/>
          <w:szCs w:val="28"/>
        </w:rPr>
        <w:t>Sehlabo</w:t>
      </w:r>
      <w:proofErr w:type="spellEnd"/>
      <w:r w:rsidR="002659A2">
        <w:rPr>
          <w:rFonts w:ascii="Times New Roman" w:hAnsi="Times New Roman" w:cs="Times New Roman"/>
          <w:sz w:val="28"/>
          <w:szCs w:val="28"/>
        </w:rPr>
        <w:t xml:space="preserve"> was depositing </w:t>
      </w:r>
      <w:r w:rsidR="00CC6DB1">
        <w:rPr>
          <w:rFonts w:ascii="Times New Roman" w:hAnsi="Times New Roman" w:cs="Times New Roman"/>
          <w:sz w:val="28"/>
          <w:szCs w:val="28"/>
        </w:rPr>
        <w:t>the product sales in</w:t>
      </w:r>
      <w:r w:rsidR="007F2045">
        <w:rPr>
          <w:rFonts w:ascii="Times New Roman" w:hAnsi="Times New Roman" w:cs="Times New Roman"/>
          <w:sz w:val="28"/>
          <w:szCs w:val="28"/>
        </w:rPr>
        <w:t xml:space="preserve"> a</w:t>
      </w:r>
      <w:r w:rsidR="00CC6DB1">
        <w:rPr>
          <w:rFonts w:ascii="Times New Roman" w:hAnsi="Times New Roman" w:cs="Times New Roman"/>
          <w:sz w:val="28"/>
          <w:szCs w:val="28"/>
        </w:rPr>
        <w:t xml:space="preserve"> different safe under his exclusive control contrary to the arrangement between the parties. </w:t>
      </w:r>
    </w:p>
    <w:p w14:paraId="131F36A2" w14:textId="799E4364" w:rsidR="00A5500A" w:rsidRDefault="00CC6DB1" w:rsidP="00134669">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802C7C">
        <w:rPr>
          <w:rFonts w:ascii="Times New Roman" w:hAnsi="Times New Roman" w:cs="Times New Roman"/>
          <w:sz w:val="28"/>
          <w:szCs w:val="28"/>
        </w:rPr>
        <w:t>7</w:t>
      </w:r>
      <w:r>
        <w:rPr>
          <w:rFonts w:ascii="Times New Roman" w:hAnsi="Times New Roman" w:cs="Times New Roman"/>
          <w:sz w:val="28"/>
          <w:szCs w:val="28"/>
        </w:rPr>
        <w:t>.</w:t>
      </w:r>
      <w:r w:rsidR="007F2045">
        <w:rPr>
          <w:rFonts w:ascii="Times New Roman" w:hAnsi="Times New Roman" w:cs="Times New Roman"/>
          <w:sz w:val="28"/>
          <w:szCs w:val="28"/>
        </w:rPr>
        <w:t>4</w:t>
      </w:r>
      <w:r>
        <w:rPr>
          <w:rFonts w:ascii="Times New Roman" w:hAnsi="Times New Roman" w:cs="Times New Roman"/>
          <w:sz w:val="28"/>
          <w:szCs w:val="28"/>
        </w:rPr>
        <w:tab/>
        <w:t xml:space="preserve">In order to prevent Mr. </w:t>
      </w:r>
      <w:proofErr w:type="spellStart"/>
      <w:r w:rsidRPr="00AC5ED9">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from selling the petroleum product and other products belonging to Puma Lesotho, </w:t>
      </w:r>
      <w:r w:rsidR="00A5500A">
        <w:rPr>
          <w:rFonts w:ascii="Times New Roman" w:hAnsi="Times New Roman" w:cs="Times New Roman"/>
          <w:sz w:val="28"/>
          <w:szCs w:val="28"/>
        </w:rPr>
        <w:t>“</w:t>
      </w:r>
      <w:r>
        <w:rPr>
          <w:rFonts w:ascii="Times New Roman" w:hAnsi="Times New Roman" w:cs="Times New Roman"/>
          <w:sz w:val="28"/>
          <w:szCs w:val="28"/>
        </w:rPr>
        <w:t>M</w:t>
      </w:r>
      <w:r w:rsidR="00A5500A">
        <w:rPr>
          <w:rFonts w:ascii="Times New Roman" w:hAnsi="Times New Roman" w:cs="Times New Roman"/>
          <w:sz w:val="28"/>
          <w:szCs w:val="28"/>
        </w:rPr>
        <w:t>rs</w:t>
      </w:r>
      <w:r>
        <w:rPr>
          <w:rFonts w:ascii="Times New Roman" w:hAnsi="Times New Roman" w:cs="Times New Roman"/>
          <w:sz w:val="28"/>
          <w:szCs w:val="28"/>
        </w:rPr>
        <w:t xml:space="preserve"> </w:t>
      </w:r>
      <w:r w:rsidRPr="00AC5ED9">
        <w:rPr>
          <w:rFonts w:ascii="Times New Roman" w:hAnsi="Times New Roman" w:cs="Times New Roman"/>
          <w:i/>
          <w:iCs/>
          <w:sz w:val="28"/>
          <w:szCs w:val="28"/>
        </w:rPr>
        <w:t>Mpho</w:t>
      </w:r>
      <w:r w:rsidR="00E67824">
        <w:rPr>
          <w:rFonts w:ascii="Times New Roman" w:hAnsi="Times New Roman" w:cs="Times New Roman"/>
          <w:sz w:val="28"/>
          <w:szCs w:val="28"/>
        </w:rPr>
        <w:t xml:space="preserve"> expressed the view that she was going to activate the emergency stop system</w:t>
      </w:r>
      <w:r w:rsidR="00A5500A">
        <w:rPr>
          <w:rFonts w:ascii="Times New Roman" w:hAnsi="Times New Roman" w:cs="Times New Roman"/>
          <w:sz w:val="28"/>
          <w:szCs w:val="28"/>
        </w:rPr>
        <w:t xml:space="preserve"> to the premises”</w:t>
      </w:r>
      <w:r w:rsidR="00E67824">
        <w:rPr>
          <w:rFonts w:ascii="Times New Roman" w:hAnsi="Times New Roman" w:cs="Times New Roman"/>
          <w:sz w:val="28"/>
          <w:szCs w:val="28"/>
        </w:rPr>
        <w:t xml:space="preserve">. This got Mr. </w:t>
      </w:r>
      <w:proofErr w:type="spellStart"/>
      <w:r w:rsidR="00E67824" w:rsidRPr="00AC5ED9">
        <w:rPr>
          <w:rFonts w:ascii="Times New Roman" w:hAnsi="Times New Roman" w:cs="Times New Roman"/>
          <w:i/>
          <w:iCs/>
          <w:sz w:val="28"/>
          <w:szCs w:val="28"/>
        </w:rPr>
        <w:t>Sehlabo</w:t>
      </w:r>
      <w:proofErr w:type="spellEnd"/>
      <w:r w:rsidR="00E67824">
        <w:rPr>
          <w:rFonts w:ascii="Times New Roman" w:hAnsi="Times New Roman" w:cs="Times New Roman"/>
          <w:sz w:val="28"/>
          <w:szCs w:val="28"/>
        </w:rPr>
        <w:t xml:space="preserve"> </w:t>
      </w:r>
      <w:r w:rsidR="00E67824">
        <w:rPr>
          <w:rFonts w:ascii="Times New Roman" w:hAnsi="Times New Roman" w:cs="Times New Roman"/>
          <w:sz w:val="28"/>
          <w:szCs w:val="28"/>
        </w:rPr>
        <w:lastRenderedPageBreak/>
        <w:t xml:space="preserve">even more aggressive and he </w:t>
      </w:r>
      <w:r w:rsidR="00A5500A">
        <w:rPr>
          <w:rFonts w:ascii="Times New Roman" w:hAnsi="Times New Roman" w:cs="Times New Roman"/>
          <w:sz w:val="28"/>
          <w:szCs w:val="28"/>
        </w:rPr>
        <w:t xml:space="preserve">started pushing </w:t>
      </w:r>
      <w:r w:rsidR="007F2045">
        <w:rPr>
          <w:rFonts w:ascii="Times New Roman" w:hAnsi="Times New Roman" w:cs="Times New Roman"/>
          <w:sz w:val="28"/>
          <w:szCs w:val="28"/>
        </w:rPr>
        <w:t xml:space="preserve">Mrs. </w:t>
      </w:r>
      <w:r w:rsidR="007F2045" w:rsidRPr="00AC5ED9">
        <w:rPr>
          <w:rFonts w:ascii="Times New Roman" w:hAnsi="Times New Roman" w:cs="Times New Roman"/>
          <w:sz w:val="28"/>
          <w:szCs w:val="28"/>
        </w:rPr>
        <w:t>Mpho</w:t>
      </w:r>
      <w:r w:rsidR="00A5500A" w:rsidRPr="00AC5ED9">
        <w:rPr>
          <w:rFonts w:ascii="Times New Roman" w:hAnsi="Times New Roman" w:cs="Times New Roman"/>
          <w:sz w:val="28"/>
          <w:szCs w:val="28"/>
        </w:rPr>
        <w:t xml:space="preserve"> </w:t>
      </w:r>
      <w:r w:rsidR="00A5500A">
        <w:rPr>
          <w:rFonts w:ascii="Times New Roman" w:hAnsi="Times New Roman" w:cs="Times New Roman"/>
          <w:sz w:val="28"/>
          <w:szCs w:val="28"/>
        </w:rPr>
        <w:t xml:space="preserve">around and to the ground onto which she fell. </w:t>
      </w:r>
    </w:p>
    <w:p w14:paraId="17A3B368" w14:textId="6D4FB65E" w:rsidR="00A5500A" w:rsidRDefault="00A5500A" w:rsidP="007F2045">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802C7C">
        <w:rPr>
          <w:rFonts w:ascii="Times New Roman" w:hAnsi="Times New Roman" w:cs="Times New Roman"/>
          <w:sz w:val="28"/>
          <w:szCs w:val="28"/>
        </w:rPr>
        <w:t>7</w:t>
      </w:r>
      <w:r>
        <w:rPr>
          <w:rFonts w:ascii="Times New Roman" w:hAnsi="Times New Roman" w:cs="Times New Roman"/>
          <w:sz w:val="28"/>
          <w:szCs w:val="28"/>
        </w:rPr>
        <w:t>.</w:t>
      </w:r>
      <w:r w:rsidR="007F2045">
        <w:rPr>
          <w:rFonts w:ascii="Times New Roman" w:hAnsi="Times New Roman" w:cs="Times New Roman"/>
          <w:sz w:val="28"/>
          <w:szCs w:val="28"/>
        </w:rPr>
        <w:t>5</w:t>
      </w:r>
      <w:r>
        <w:rPr>
          <w:rFonts w:ascii="Times New Roman" w:hAnsi="Times New Roman" w:cs="Times New Roman"/>
          <w:sz w:val="28"/>
          <w:szCs w:val="28"/>
        </w:rPr>
        <w:tab/>
        <w:t>At that time</w:t>
      </w:r>
      <w:r w:rsidR="00802C7C">
        <w:rPr>
          <w:rFonts w:ascii="Times New Roman" w:hAnsi="Times New Roman" w:cs="Times New Roman"/>
          <w:sz w:val="28"/>
          <w:szCs w:val="28"/>
        </w:rPr>
        <w:t xml:space="preserve">, </w:t>
      </w:r>
      <w:r>
        <w:rPr>
          <w:rFonts w:ascii="Times New Roman" w:hAnsi="Times New Roman" w:cs="Times New Roman"/>
          <w:sz w:val="28"/>
          <w:szCs w:val="28"/>
        </w:rPr>
        <w:t xml:space="preserve">Mr. </w:t>
      </w:r>
      <w:proofErr w:type="spellStart"/>
      <w:r w:rsidRPr="00AC5ED9">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was “pointing a firearm at both Mrs. </w:t>
      </w:r>
      <w:r w:rsidRPr="00AC5ED9">
        <w:rPr>
          <w:rFonts w:ascii="Times New Roman" w:hAnsi="Times New Roman" w:cs="Times New Roman"/>
          <w:i/>
          <w:iCs/>
          <w:sz w:val="28"/>
          <w:szCs w:val="28"/>
        </w:rPr>
        <w:t>Mpho</w:t>
      </w:r>
      <w:r>
        <w:rPr>
          <w:rFonts w:ascii="Times New Roman" w:hAnsi="Times New Roman" w:cs="Times New Roman"/>
          <w:sz w:val="28"/>
          <w:szCs w:val="28"/>
        </w:rPr>
        <w:t xml:space="preserve"> and Mr. </w:t>
      </w:r>
      <w:proofErr w:type="spellStart"/>
      <w:r w:rsidRPr="00AC5ED9">
        <w:rPr>
          <w:rFonts w:ascii="Times New Roman" w:hAnsi="Times New Roman" w:cs="Times New Roman"/>
          <w:i/>
          <w:iCs/>
          <w:sz w:val="28"/>
          <w:szCs w:val="28"/>
        </w:rPr>
        <w:t>Tsitso</w:t>
      </w:r>
      <w:proofErr w:type="spellEnd"/>
      <w:r w:rsidR="00E67824">
        <w:rPr>
          <w:rFonts w:ascii="Times New Roman" w:hAnsi="Times New Roman" w:cs="Times New Roman"/>
          <w:sz w:val="28"/>
          <w:szCs w:val="28"/>
        </w:rPr>
        <w:t xml:space="preserve"> </w:t>
      </w:r>
      <w:r>
        <w:rPr>
          <w:rFonts w:ascii="Times New Roman" w:hAnsi="Times New Roman" w:cs="Times New Roman"/>
          <w:sz w:val="28"/>
          <w:szCs w:val="28"/>
        </w:rPr>
        <w:t>and instructed them aggressively</w:t>
      </w:r>
      <w:r w:rsidR="00802C7C">
        <w:rPr>
          <w:rFonts w:ascii="Times New Roman" w:hAnsi="Times New Roman" w:cs="Times New Roman"/>
          <w:sz w:val="28"/>
          <w:szCs w:val="28"/>
        </w:rPr>
        <w:t xml:space="preserve"> </w:t>
      </w:r>
      <w:r>
        <w:rPr>
          <w:rFonts w:ascii="Times New Roman" w:hAnsi="Times New Roman" w:cs="Times New Roman"/>
          <w:sz w:val="28"/>
          <w:szCs w:val="28"/>
        </w:rPr>
        <w:t>and with force to leave, which they did under threat of violence and risk to their lives.”</w:t>
      </w:r>
    </w:p>
    <w:p w14:paraId="48FC7B3D" w14:textId="501DCA22" w:rsidR="00F95A57" w:rsidRDefault="00760A80" w:rsidP="00646A8C">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802C7C">
        <w:rPr>
          <w:rFonts w:ascii="Times New Roman" w:hAnsi="Times New Roman" w:cs="Times New Roman"/>
          <w:sz w:val="28"/>
          <w:szCs w:val="28"/>
        </w:rPr>
        <w:t>7</w:t>
      </w:r>
      <w:r>
        <w:rPr>
          <w:rFonts w:ascii="Times New Roman" w:hAnsi="Times New Roman" w:cs="Times New Roman"/>
          <w:sz w:val="28"/>
          <w:szCs w:val="28"/>
        </w:rPr>
        <w:t>.</w:t>
      </w:r>
      <w:r w:rsidR="007F2045">
        <w:rPr>
          <w:rFonts w:ascii="Times New Roman" w:hAnsi="Times New Roman" w:cs="Times New Roman"/>
          <w:sz w:val="28"/>
          <w:szCs w:val="28"/>
        </w:rPr>
        <w:t>6</w:t>
      </w:r>
      <w:r>
        <w:rPr>
          <w:rFonts w:ascii="Times New Roman" w:hAnsi="Times New Roman" w:cs="Times New Roman"/>
          <w:sz w:val="28"/>
          <w:szCs w:val="28"/>
        </w:rPr>
        <w:tab/>
        <w:t xml:space="preserve">Mrs. </w:t>
      </w:r>
      <w:r w:rsidRPr="00AC5ED9">
        <w:rPr>
          <w:rFonts w:ascii="Times New Roman" w:hAnsi="Times New Roman" w:cs="Times New Roman"/>
          <w:i/>
          <w:iCs/>
          <w:sz w:val="28"/>
          <w:szCs w:val="28"/>
        </w:rPr>
        <w:t>Mpho</w:t>
      </w:r>
      <w:r>
        <w:rPr>
          <w:rFonts w:ascii="Times New Roman" w:hAnsi="Times New Roman" w:cs="Times New Roman"/>
          <w:sz w:val="28"/>
          <w:szCs w:val="28"/>
        </w:rPr>
        <w:t xml:space="preserve"> and Mr. </w:t>
      </w:r>
      <w:proofErr w:type="spellStart"/>
      <w:r w:rsidRPr="00AC5ED9">
        <w:rPr>
          <w:rFonts w:ascii="Times New Roman" w:hAnsi="Times New Roman" w:cs="Times New Roman"/>
          <w:i/>
          <w:iCs/>
          <w:sz w:val="28"/>
          <w:szCs w:val="28"/>
        </w:rPr>
        <w:t>Tsitso</w:t>
      </w:r>
      <w:proofErr w:type="spellEnd"/>
      <w:r>
        <w:rPr>
          <w:rFonts w:ascii="Times New Roman" w:hAnsi="Times New Roman" w:cs="Times New Roman"/>
          <w:sz w:val="28"/>
          <w:szCs w:val="28"/>
        </w:rPr>
        <w:t xml:space="preserve"> thereafter opened a criminal case at the Flight One Police Station. The police </w:t>
      </w:r>
      <w:proofErr w:type="gramStart"/>
      <w:r>
        <w:rPr>
          <w:rFonts w:ascii="Times New Roman" w:hAnsi="Times New Roman" w:cs="Times New Roman"/>
          <w:sz w:val="28"/>
          <w:szCs w:val="28"/>
        </w:rPr>
        <w:t>closed down</w:t>
      </w:r>
      <w:proofErr w:type="gramEnd"/>
      <w:r>
        <w:rPr>
          <w:rFonts w:ascii="Times New Roman" w:hAnsi="Times New Roman" w:cs="Times New Roman"/>
          <w:sz w:val="28"/>
          <w:szCs w:val="28"/>
        </w:rPr>
        <w:t xml:space="preserve"> the premises preventing the conduct of the retail service station business</w:t>
      </w:r>
      <w:r w:rsidR="00C525D1">
        <w:rPr>
          <w:rFonts w:ascii="Times New Roman" w:hAnsi="Times New Roman" w:cs="Times New Roman"/>
          <w:sz w:val="28"/>
          <w:szCs w:val="28"/>
        </w:rPr>
        <w:t xml:space="preserve"> since the 5</w:t>
      </w:r>
      <w:r w:rsidR="00C525D1" w:rsidRPr="00347141">
        <w:rPr>
          <w:rFonts w:ascii="Times New Roman" w:hAnsi="Times New Roman" w:cs="Times New Roman"/>
          <w:sz w:val="28"/>
          <w:szCs w:val="28"/>
          <w:vertAlign w:val="superscript"/>
        </w:rPr>
        <w:t>th</w:t>
      </w:r>
      <w:r w:rsidR="00C525D1">
        <w:rPr>
          <w:rFonts w:ascii="Times New Roman" w:hAnsi="Times New Roman" w:cs="Times New Roman"/>
          <w:sz w:val="28"/>
          <w:szCs w:val="28"/>
        </w:rPr>
        <w:t xml:space="preserve"> November 2021</w:t>
      </w:r>
      <w:r>
        <w:rPr>
          <w:rFonts w:ascii="Times New Roman" w:hAnsi="Times New Roman" w:cs="Times New Roman"/>
          <w:sz w:val="28"/>
          <w:szCs w:val="28"/>
        </w:rPr>
        <w:t xml:space="preserve">. They took the keys </w:t>
      </w:r>
      <w:r w:rsidR="00C525D1">
        <w:rPr>
          <w:rFonts w:ascii="Times New Roman" w:hAnsi="Times New Roman" w:cs="Times New Roman"/>
          <w:sz w:val="28"/>
          <w:szCs w:val="28"/>
        </w:rPr>
        <w:t xml:space="preserve">to the premises and </w:t>
      </w:r>
      <w:r w:rsidR="009B3590">
        <w:rPr>
          <w:rFonts w:ascii="Times New Roman" w:hAnsi="Times New Roman" w:cs="Times New Roman"/>
          <w:sz w:val="28"/>
          <w:szCs w:val="28"/>
        </w:rPr>
        <w:t xml:space="preserve">have declined a request to have the business re-open unless there was an Order of Court directing them. </w:t>
      </w:r>
    </w:p>
    <w:p w14:paraId="214BD447" w14:textId="77777777" w:rsidR="00FA4C29" w:rsidRDefault="00FA4C29" w:rsidP="00C12443">
      <w:pPr>
        <w:spacing w:line="480" w:lineRule="auto"/>
        <w:jc w:val="both"/>
        <w:rPr>
          <w:rFonts w:ascii="Times New Roman" w:hAnsi="Times New Roman" w:cs="Times New Roman"/>
          <w:b/>
          <w:bCs/>
          <w:sz w:val="28"/>
          <w:szCs w:val="28"/>
        </w:rPr>
      </w:pPr>
    </w:p>
    <w:p w14:paraId="2A25EB4B" w14:textId="0BC07377" w:rsidR="00FA4C29" w:rsidRDefault="009B3590"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646A8C" w:rsidRPr="005E77A9">
        <w:rPr>
          <w:rFonts w:ascii="Times New Roman" w:hAnsi="Times New Roman" w:cs="Times New Roman"/>
          <w:b/>
          <w:bCs/>
          <w:sz w:val="28"/>
          <w:szCs w:val="28"/>
        </w:rPr>
        <w:t>1</w:t>
      </w:r>
      <w:r w:rsidR="00802C7C" w:rsidRPr="005E77A9">
        <w:rPr>
          <w:rFonts w:ascii="Times New Roman" w:hAnsi="Times New Roman" w:cs="Times New Roman"/>
          <w:b/>
          <w:bCs/>
          <w:sz w:val="28"/>
          <w:szCs w:val="28"/>
        </w:rPr>
        <w:t>8</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95A57">
        <w:rPr>
          <w:rFonts w:ascii="Times New Roman" w:hAnsi="Times New Roman" w:cs="Times New Roman"/>
          <w:sz w:val="28"/>
          <w:szCs w:val="28"/>
        </w:rPr>
        <w:t>The companies assert that their employees and representatives were in the peaceful and undisturbed possession of the premises which was violently and with force interfered with as set out in</w:t>
      </w:r>
      <w:r w:rsidR="007F2045">
        <w:rPr>
          <w:rFonts w:ascii="Times New Roman" w:hAnsi="Times New Roman" w:cs="Times New Roman"/>
          <w:sz w:val="28"/>
          <w:szCs w:val="28"/>
        </w:rPr>
        <w:t xml:space="preserve"> the preceding par</w:t>
      </w:r>
      <w:r w:rsidR="00F95A57">
        <w:rPr>
          <w:rFonts w:ascii="Times New Roman" w:hAnsi="Times New Roman" w:cs="Times New Roman"/>
          <w:sz w:val="28"/>
          <w:szCs w:val="28"/>
        </w:rPr>
        <w:t>agraph</w:t>
      </w:r>
      <w:r w:rsidR="007F2045">
        <w:rPr>
          <w:rFonts w:ascii="Times New Roman" w:hAnsi="Times New Roman" w:cs="Times New Roman"/>
          <w:sz w:val="28"/>
          <w:szCs w:val="28"/>
        </w:rPr>
        <w:t>.</w:t>
      </w:r>
      <w:r w:rsidR="00F95A57">
        <w:rPr>
          <w:rFonts w:ascii="Times New Roman" w:hAnsi="Times New Roman" w:cs="Times New Roman"/>
          <w:sz w:val="28"/>
          <w:szCs w:val="28"/>
        </w:rPr>
        <w:t xml:space="preserve"> Consequently, so argues the companies, the actions and conduct of Mr. </w:t>
      </w:r>
      <w:proofErr w:type="spellStart"/>
      <w:r w:rsidR="00F95A57" w:rsidRPr="00AC5ED9">
        <w:rPr>
          <w:rFonts w:ascii="Times New Roman" w:hAnsi="Times New Roman" w:cs="Times New Roman"/>
          <w:i/>
          <w:iCs/>
          <w:sz w:val="28"/>
          <w:szCs w:val="28"/>
        </w:rPr>
        <w:t>Sehlabo</w:t>
      </w:r>
      <w:proofErr w:type="spellEnd"/>
      <w:r w:rsidR="00F95A57" w:rsidRPr="00AC5ED9">
        <w:rPr>
          <w:rFonts w:ascii="Times New Roman" w:hAnsi="Times New Roman" w:cs="Times New Roman"/>
          <w:i/>
          <w:iCs/>
          <w:sz w:val="28"/>
          <w:szCs w:val="28"/>
        </w:rPr>
        <w:t xml:space="preserve"> </w:t>
      </w:r>
      <w:r w:rsidR="00F95A57">
        <w:rPr>
          <w:rFonts w:ascii="Times New Roman" w:hAnsi="Times New Roman" w:cs="Times New Roman"/>
          <w:sz w:val="28"/>
          <w:szCs w:val="28"/>
        </w:rPr>
        <w:t xml:space="preserve">and </w:t>
      </w:r>
      <w:r w:rsidR="00F95A57" w:rsidRPr="00AC5ED9">
        <w:rPr>
          <w:rFonts w:ascii="Times New Roman" w:hAnsi="Times New Roman" w:cs="Times New Roman"/>
          <w:i/>
          <w:iCs/>
          <w:sz w:val="28"/>
          <w:szCs w:val="28"/>
        </w:rPr>
        <w:t>Bonga</w:t>
      </w:r>
      <w:r w:rsidR="00F95A57">
        <w:rPr>
          <w:rFonts w:ascii="Times New Roman" w:hAnsi="Times New Roman" w:cs="Times New Roman"/>
          <w:sz w:val="28"/>
          <w:szCs w:val="28"/>
        </w:rPr>
        <w:t xml:space="preserve"> w</w:t>
      </w:r>
      <w:r w:rsidR="00B22AAA">
        <w:rPr>
          <w:rFonts w:ascii="Times New Roman" w:hAnsi="Times New Roman" w:cs="Times New Roman"/>
          <w:sz w:val="28"/>
          <w:szCs w:val="28"/>
        </w:rPr>
        <w:t>ere</w:t>
      </w:r>
      <w:r w:rsidR="00F95A57">
        <w:rPr>
          <w:rFonts w:ascii="Times New Roman" w:hAnsi="Times New Roman" w:cs="Times New Roman"/>
          <w:sz w:val="28"/>
          <w:szCs w:val="28"/>
        </w:rPr>
        <w:t xml:space="preserve"> unlawful, violent and uncalled for in dispossessing Puma Lesotho and its employees and representatives, including Mr. </w:t>
      </w:r>
      <w:proofErr w:type="spellStart"/>
      <w:r w:rsidR="00F95A57" w:rsidRPr="00AC5ED9">
        <w:rPr>
          <w:rFonts w:ascii="Times New Roman" w:hAnsi="Times New Roman" w:cs="Times New Roman"/>
          <w:i/>
          <w:iCs/>
          <w:sz w:val="28"/>
          <w:szCs w:val="28"/>
        </w:rPr>
        <w:t>Tsitso</w:t>
      </w:r>
      <w:proofErr w:type="spellEnd"/>
      <w:r w:rsidR="00F95A57">
        <w:rPr>
          <w:rFonts w:ascii="Times New Roman" w:hAnsi="Times New Roman" w:cs="Times New Roman"/>
          <w:sz w:val="28"/>
          <w:szCs w:val="28"/>
        </w:rPr>
        <w:t xml:space="preserve"> the premises from which lawful, continuing and income – producing business activities were conducted</w:t>
      </w:r>
      <w:r w:rsidR="008407FF">
        <w:rPr>
          <w:rFonts w:ascii="Times New Roman" w:hAnsi="Times New Roman" w:cs="Times New Roman"/>
          <w:sz w:val="28"/>
          <w:szCs w:val="28"/>
        </w:rPr>
        <w:t xml:space="preserve">. </w:t>
      </w:r>
    </w:p>
    <w:p w14:paraId="711A6030" w14:textId="1BE907FA" w:rsidR="00FA4C29" w:rsidRDefault="00FA4C29" w:rsidP="00C12443">
      <w:pPr>
        <w:spacing w:line="480" w:lineRule="auto"/>
        <w:jc w:val="both"/>
        <w:rPr>
          <w:rFonts w:ascii="Times New Roman" w:hAnsi="Times New Roman" w:cs="Times New Roman"/>
          <w:sz w:val="28"/>
          <w:szCs w:val="28"/>
        </w:rPr>
      </w:pPr>
    </w:p>
    <w:p w14:paraId="55E3C315" w14:textId="1DBFDE7D" w:rsidR="00FA4C29" w:rsidRDefault="00FA4C29" w:rsidP="00C12443">
      <w:pPr>
        <w:spacing w:line="480" w:lineRule="auto"/>
        <w:jc w:val="both"/>
        <w:rPr>
          <w:rFonts w:ascii="Times New Roman" w:hAnsi="Times New Roman" w:cs="Times New Roman"/>
          <w:sz w:val="28"/>
          <w:szCs w:val="28"/>
        </w:rPr>
      </w:pPr>
    </w:p>
    <w:p w14:paraId="64C71D6D" w14:textId="77777777" w:rsidR="00FA4C29" w:rsidRDefault="00FA4C29" w:rsidP="00C12443">
      <w:pPr>
        <w:spacing w:line="480" w:lineRule="auto"/>
        <w:jc w:val="both"/>
        <w:rPr>
          <w:rFonts w:ascii="Times New Roman" w:hAnsi="Times New Roman" w:cs="Times New Roman"/>
          <w:sz w:val="28"/>
          <w:szCs w:val="28"/>
        </w:rPr>
      </w:pPr>
    </w:p>
    <w:p w14:paraId="658B337B" w14:textId="34227D19" w:rsidR="00363D6E" w:rsidRPr="00C12443" w:rsidRDefault="00D3281B" w:rsidP="00C12443">
      <w:pPr>
        <w:spacing w:line="480" w:lineRule="auto"/>
        <w:jc w:val="both"/>
        <w:rPr>
          <w:rFonts w:ascii="Times New Roman" w:hAnsi="Times New Roman" w:cs="Times New Roman"/>
          <w:b/>
          <w:sz w:val="28"/>
          <w:szCs w:val="28"/>
          <w:u w:val="single"/>
        </w:rPr>
      </w:pPr>
      <w:r w:rsidRPr="00C12443">
        <w:rPr>
          <w:rFonts w:ascii="Times New Roman" w:hAnsi="Times New Roman" w:cs="Times New Roman"/>
          <w:b/>
          <w:sz w:val="28"/>
          <w:szCs w:val="28"/>
          <w:u w:val="single"/>
        </w:rPr>
        <w:t>RESPONDENTS</w:t>
      </w:r>
      <w:r w:rsidR="00302434">
        <w:rPr>
          <w:rFonts w:ascii="Times New Roman" w:hAnsi="Times New Roman" w:cs="Times New Roman"/>
          <w:b/>
          <w:sz w:val="28"/>
          <w:szCs w:val="28"/>
          <w:u w:val="single"/>
        </w:rPr>
        <w:t>’</w:t>
      </w:r>
      <w:r w:rsidRPr="00C12443">
        <w:rPr>
          <w:rFonts w:ascii="Times New Roman" w:hAnsi="Times New Roman" w:cs="Times New Roman"/>
          <w:b/>
          <w:sz w:val="28"/>
          <w:szCs w:val="28"/>
          <w:u w:val="single"/>
        </w:rPr>
        <w:t xml:space="preserve"> CASE:</w:t>
      </w:r>
    </w:p>
    <w:p w14:paraId="3C280105" w14:textId="61952C4D" w:rsidR="00EA7866" w:rsidRPr="00EE7145" w:rsidRDefault="006A5E2A"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802C7C" w:rsidRPr="005E77A9">
        <w:rPr>
          <w:rFonts w:ascii="Times New Roman" w:hAnsi="Times New Roman" w:cs="Times New Roman"/>
          <w:b/>
          <w:bCs/>
          <w:sz w:val="28"/>
          <w:szCs w:val="28"/>
        </w:rPr>
        <w:t>19</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8407FF">
        <w:rPr>
          <w:rFonts w:ascii="Times New Roman" w:hAnsi="Times New Roman" w:cs="Times New Roman"/>
          <w:sz w:val="28"/>
          <w:szCs w:val="28"/>
        </w:rPr>
        <w:tab/>
      </w:r>
      <w:r w:rsidR="00FA21ED">
        <w:rPr>
          <w:rFonts w:ascii="Times New Roman" w:hAnsi="Times New Roman" w:cs="Times New Roman"/>
          <w:sz w:val="28"/>
          <w:szCs w:val="28"/>
        </w:rPr>
        <w:t xml:space="preserve">The respondents dispute that the parties are under agency arrangement. </w:t>
      </w:r>
      <w:r w:rsidR="00EA7866">
        <w:rPr>
          <w:rFonts w:ascii="Times New Roman" w:hAnsi="Times New Roman" w:cs="Times New Roman"/>
          <w:sz w:val="28"/>
          <w:szCs w:val="28"/>
        </w:rPr>
        <w:t xml:space="preserve">Mr. </w:t>
      </w:r>
      <w:proofErr w:type="spellStart"/>
      <w:r w:rsidR="00D03EB7" w:rsidRPr="00AC5ED9">
        <w:rPr>
          <w:rFonts w:ascii="Times New Roman" w:hAnsi="Times New Roman" w:cs="Times New Roman"/>
          <w:i/>
          <w:iCs/>
          <w:sz w:val="28"/>
          <w:szCs w:val="28"/>
        </w:rPr>
        <w:t>Sehlabo</w:t>
      </w:r>
      <w:proofErr w:type="spellEnd"/>
      <w:r w:rsidR="00D03EB7">
        <w:rPr>
          <w:rFonts w:ascii="Times New Roman" w:hAnsi="Times New Roman" w:cs="Times New Roman"/>
          <w:sz w:val="28"/>
          <w:szCs w:val="28"/>
        </w:rPr>
        <w:t xml:space="preserve"> </w:t>
      </w:r>
      <w:r w:rsidR="00FA21ED">
        <w:rPr>
          <w:rFonts w:ascii="Times New Roman" w:hAnsi="Times New Roman" w:cs="Times New Roman"/>
          <w:sz w:val="28"/>
          <w:szCs w:val="28"/>
        </w:rPr>
        <w:t xml:space="preserve">explains that </w:t>
      </w:r>
      <w:r w:rsidR="000C6A66">
        <w:rPr>
          <w:rFonts w:ascii="Times New Roman" w:hAnsi="Times New Roman" w:cs="Times New Roman"/>
          <w:sz w:val="28"/>
          <w:szCs w:val="28"/>
        </w:rPr>
        <w:t>when the parties could not agree on</w:t>
      </w:r>
      <w:r w:rsidR="00FA21ED">
        <w:rPr>
          <w:rFonts w:ascii="Times New Roman" w:hAnsi="Times New Roman" w:cs="Times New Roman"/>
          <w:sz w:val="28"/>
          <w:szCs w:val="28"/>
        </w:rPr>
        <w:t xml:space="preserve"> the renewal of the </w:t>
      </w:r>
      <w:r w:rsidR="00F5795A">
        <w:rPr>
          <w:rFonts w:ascii="Times New Roman" w:hAnsi="Times New Roman" w:cs="Times New Roman"/>
          <w:sz w:val="28"/>
          <w:szCs w:val="28"/>
        </w:rPr>
        <w:t xml:space="preserve">independent retail </w:t>
      </w:r>
      <w:r w:rsidR="00EA7866">
        <w:rPr>
          <w:rFonts w:ascii="Times New Roman" w:hAnsi="Times New Roman" w:cs="Times New Roman"/>
          <w:sz w:val="28"/>
          <w:szCs w:val="28"/>
        </w:rPr>
        <w:t>dealer arrangement</w:t>
      </w:r>
      <w:r w:rsidR="000C6A66">
        <w:rPr>
          <w:rFonts w:ascii="Times New Roman" w:hAnsi="Times New Roman" w:cs="Times New Roman"/>
          <w:sz w:val="28"/>
          <w:szCs w:val="28"/>
        </w:rPr>
        <w:t>, they got into discussions</w:t>
      </w:r>
      <w:r w:rsidR="00D03EB7">
        <w:rPr>
          <w:rFonts w:ascii="Times New Roman" w:hAnsi="Times New Roman" w:cs="Times New Roman"/>
          <w:sz w:val="28"/>
          <w:szCs w:val="28"/>
        </w:rPr>
        <w:t xml:space="preserve"> </w:t>
      </w:r>
      <w:r w:rsidR="000C6A66">
        <w:rPr>
          <w:rFonts w:ascii="Times New Roman" w:hAnsi="Times New Roman" w:cs="Times New Roman"/>
          <w:sz w:val="28"/>
          <w:szCs w:val="28"/>
        </w:rPr>
        <w:t xml:space="preserve">regarding </w:t>
      </w:r>
      <w:r w:rsidR="00FA21ED">
        <w:rPr>
          <w:rFonts w:ascii="Times New Roman" w:hAnsi="Times New Roman" w:cs="Times New Roman"/>
          <w:sz w:val="28"/>
          <w:szCs w:val="28"/>
        </w:rPr>
        <w:t xml:space="preserve">the liability </w:t>
      </w:r>
      <w:r w:rsidR="000C6A66">
        <w:rPr>
          <w:rFonts w:ascii="Times New Roman" w:hAnsi="Times New Roman" w:cs="Times New Roman"/>
          <w:sz w:val="28"/>
          <w:szCs w:val="28"/>
        </w:rPr>
        <w:t xml:space="preserve">which he accrued from </w:t>
      </w:r>
      <w:r w:rsidR="00302434">
        <w:rPr>
          <w:rFonts w:ascii="Times New Roman" w:hAnsi="Times New Roman" w:cs="Times New Roman"/>
          <w:sz w:val="28"/>
          <w:szCs w:val="28"/>
        </w:rPr>
        <w:t>Total Success</w:t>
      </w:r>
      <w:r w:rsidR="00F5795A">
        <w:rPr>
          <w:rFonts w:ascii="Times New Roman" w:hAnsi="Times New Roman" w:cs="Times New Roman"/>
          <w:sz w:val="28"/>
          <w:szCs w:val="28"/>
        </w:rPr>
        <w:t xml:space="preserve">. The discussions </w:t>
      </w:r>
      <w:r w:rsidR="00FA21ED">
        <w:rPr>
          <w:rFonts w:ascii="Times New Roman" w:hAnsi="Times New Roman" w:cs="Times New Roman"/>
          <w:sz w:val="28"/>
          <w:szCs w:val="28"/>
        </w:rPr>
        <w:t>resulted into an arrangement of how the parties were to operate Masianokeng Fil</w:t>
      </w:r>
      <w:r w:rsidR="00802C7C">
        <w:rPr>
          <w:rFonts w:ascii="Times New Roman" w:hAnsi="Times New Roman" w:cs="Times New Roman"/>
          <w:sz w:val="28"/>
          <w:szCs w:val="28"/>
        </w:rPr>
        <w:t>l</w:t>
      </w:r>
      <w:r w:rsidR="00FA21ED">
        <w:rPr>
          <w:rFonts w:ascii="Times New Roman" w:hAnsi="Times New Roman" w:cs="Times New Roman"/>
          <w:sz w:val="28"/>
          <w:szCs w:val="28"/>
        </w:rPr>
        <w:t>ing Station for 12 months. He does not ascribe any name to</w:t>
      </w:r>
      <w:r w:rsidR="00802C7C">
        <w:rPr>
          <w:rFonts w:ascii="Times New Roman" w:hAnsi="Times New Roman" w:cs="Times New Roman"/>
          <w:sz w:val="28"/>
          <w:szCs w:val="28"/>
        </w:rPr>
        <w:t xml:space="preserve"> the</w:t>
      </w:r>
      <w:r w:rsidR="00FA21ED">
        <w:rPr>
          <w:rFonts w:ascii="Times New Roman" w:hAnsi="Times New Roman" w:cs="Times New Roman"/>
          <w:sz w:val="28"/>
          <w:szCs w:val="28"/>
        </w:rPr>
        <w:t xml:space="preserve"> arrangement, which according to him, </w:t>
      </w:r>
      <w:r w:rsidR="008F62BF">
        <w:rPr>
          <w:rFonts w:ascii="Times New Roman" w:hAnsi="Times New Roman" w:cs="Times New Roman"/>
          <w:sz w:val="28"/>
          <w:szCs w:val="28"/>
        </w:rPr>
        <w:t xml:space="preserve">started in July 2019 and </w:t>
      </w:r>
      <w:r w:rsidR="00FA21ED">
        <w:rPr>
          <w:rFonts w:ascii="Times New Roman" w:hAnsi="Times New Roman" w:cs="Times New Roman"/>
          <w:sz w:val="28"/>
          <w:szCs w:val="28"/>
        </w:rPr>
        <w:t>has been obtaining between the parties until the 5</w:t>
      </w:r>
      <w:r w:rsidR="00FA21ED" w:rsidRPr="00347141">
        <w:rPr>
          <w:rFonts w:ascii="Times New Roman" w:hAnsi="Times New Roman" w:cs="Times New Roman"/>
          <w:sz w:val="28"/>
          <w:szCs w:val="28"/>
          <w:vertAlign w:val="superscript"/>
        </w:rPr>
        <w:t>th</w:t>
      </w:r>
      <w:r w:rsidR="00FA21ED">
        <w:rPr>
          <w:rFonts w:ascii="Times New Roman" w:hAnsi="Times New Roman" w:cs="Times New Roman"/>
          <w:sz w:val="28"/>
          <w:szCs w:val="28"/>
        </w:rPr>
        <w:t xml:space="preserve"> November 2021. The terms of the arrangement </w:t>
      </w:r>
      <w:r w:rsidR="008F62BF">
        <w:rPr>
          <w:rFonts w:ascii="Times New Roman" w:hAnsi="Times New Roman" w:cs="Times New Roman"/>
          <w:sz w:val="28"/>
          <w:szCs w:val="28"/>
        </w:rPr>
        <w:t>are</w:t>
      </w:r>
      <w:r w:rsidR="00FA21ED">
        <w:rPr>
          <w:rFonts w:ascii="Times New Roman" w:hAnsi="Times New Roman" w:cs="Times New Roman"/>
          <w:sz w:val="28"/>
          <w:szCs w:val="28"/>
        </w:rPr>
        <w:t xml:space="preserve"> as follows: </w:t>
      </w:r>
      <w:r w:rsidR="00EA7866">
        <w:rPr>
          <w:rFonts w:ascii="Times New Roman" w:hAnsi="Times New Roman" w:cs="Times New Roman"/>
          <w:sz w:val="28"/>
          <w:szCs w:val="28"/>
        </w:rPr>
        <w:t xml:space="preserve"> </w:t>
      </w:r>
    </w:p>
    <w:p w14:paraId="5A9F3986" w14:textId="7C8670A0" w:rsidR="001E1D97" w:rsidRPr="00B22AAA" w:rsidRDefault="001E1D97" w:rsidP="00347141">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w:t>
      </w:r>
      <w:r w:rsidR="00EA7866" w:rsidRPr="00B22AAA">
        <w:rPr>
          <w:rFonts w:ascii="Times New Roman" w:hAnsi="Times New Roman" w:cs="Times New Roman"/>
          <w:i/>
          <w:iCs/>
          <w:sz w:val="24"/>
          <w:szCs w:val="24"/>
        </w:rPr>
        <w:t>.1</w:t>
      </w:r>
      <w:r w:rsidRPr="00B22AAA">
        <w:rPr>
          <w:rFonts w:ascii="Times New Roman" w:hAnsi="Times New Roman" w:cs="Times New Roman"/>
          <w:i/>
          <w:iCs/>
          <w:sz w:val="24"/>
          <w:szCs w:val="24"/>
        </w:rPr>
        <w:tab/>
        <w:t>Puma would take over the filing station to run it and recoup its money (the loan account) from Masianokeng fi</w:t>
      </w:r>
      <w:r w:rsidR="003E7885" w:rsidRPr="00B22AAA">
        <w:rPr>
          <w:rFonts w:ascii="Times New Roman" w:hAnsi="Times New Roman" w:cs="Times New Roman"/>
          <w:i/>
          <w:iCs/>
          <w:sz w:val="24"/>
          <w:szCs w:val="24"/>
        </w:rPr>
        <w:t>l</w:t>
      </w:r>
      <w:r w:rsidRPr="00B22AAA">
        <w:rPr>
          <w:rFonts w:ascii="Times New Roman" w:hAnsi="Times New Roman" w:cs="Times New Roman"/>
          <w:i/>
          <w:iCs/>
          <w:sz w:val="24"/>
          <w:szCs w:val="24"/>
        </w:rPr>
        <w:t>ling station profits.</w:t>
      </w:r>
    </w:p>
    <w:p w14:paraId="77C71321" w14:textId="6D8195F9" w:rsidR="00EA7866" w:rsidRPr="00B22AAA" w:rsidRDefault="001E1D97"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40.2</w:t>
      </w:r>
      <w:r w:rsidRPr="00B22AAA">
        <w:rPr>
          <w:rFonts w:ascii="Times New Roman" w:hAnsi="Times New Roman" w:cs="Times New Roman"/>
          <w:i/>
          <w:iCs/>
          <w:sz w:val="24"/>
          <w:szCs w:val="24"/>
        </w:rPr>
        <w:tab/>
        <w:t>Puma would bring its representative employees on site to co-management with management of Bonga and proceed to operate also</w:t>
      </w:r>
      <w:r w:rsidR="00B1009A" w:rsidRPr="00B22AAA">
        <w:rPr>
          <w:rFonts w:ascii="Times New Roman" w:hAnsi="Times New Roman" w:cs="Times New Roman"/>
          <w:i/>
          <w:iCs/>
          <w:sz w:val="24"/>
          <w:szCs w:val="24"/>
        </w:rPr>
        <w:t xml:space="preserve"> </w:t>
      </w:r>
      <w:r w:rsidRPr="00B22AAA">
        <w:rPr>
          <w:rFonts w:ascii="Times New Roman" w:hAnsi="Times New Roman" w:cs="Times New Roman"/>
          <w:i/>
          <w:iCs/>
          <w:sz w:val="24"/>
          <w:szCs w:val="24"/>
        </w:rPr>
        <w:t>co-managing the staff of Bonga.</w:t>
      </w:r>
    </w:p>
    <w:p w14:paraId="3002B836" w14:textId="04756783" w:rsidR="001E1D97" w:rsidRPr="00B22AAA" w:rsidRDefault="001E1D97"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40.3</w:t>
      </w:r>
      <w:r w:rsidRPr="00B22AAA">
        <w:rPr>
          <w:rFonts w:ascii="Times New Roman" w:hAnsi="Times New Roman" w:cs="Times New Roman"/>
          <w:i/>
          <w:iCs/>
          <w:sz w:val="24"/>
          <w:szCs w:val="24"/>
        </w:rPr>
        <w:tab/>
        <w:t>The trading license would remain in the names of Bonga.</w:t>
      </w:r>
    </w:p>
    <w:p w14:paraId="3AA435D1" w14:textId="63B054A7" w:rsidR="001E1D97" w:rsidRPr="00B22AAA" w:rsidRDefault="001E1D97"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40.4</w:t>
      </w:r>
      <w:r w:rsidRPr="00B22AAA">
        <w:rPr>
          <w:rFonts w:ascii="Times New Roman" w:hAnsi="Times New Roman" w:cs="Times New Roman"/>
          <w:i/>
          <w:iCs/>
          <w:sz w:val="24"/>
          <w:szCs w:val="24"/>
        </w:rPr>
        <w:tab/>
        <w:t>The fuel on site would remain in the name of Bonga.</w:t>
      </w:r>
    </w:p>
    <w:p w14:paraId="7EAC883F" w14:textId="66C4B1B0" w:rsidR="001E1D97" w:rsidRPr="00B22AAA" w:rsidRDefault="001E1D97"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40.5</w:t>
      </w:r>
      <w:r w:rsidRPr="00B22AAA">
        <w:rPr>
          <w:rFonts w:ascii="Times New Roman" w:hAnsi="Times New Roman" w:cs="Times New Roman"/>
          <w:i/>
          <w:iCs/>
          <w:sz w:val="24"/>
          <w:szCs w:val="24"/>
        </w:rPr>
        <w:tab/>
        <w:t>The stock in the shop would remain in the name of Bonga.</w:t>
      </w:r>
    </w:p>
    <w:p w14:paraId="22E1A919" w14:textId="068E1A31" w:rsidR="001E1D97" w:rsidRPr="00B22AAA" w:rsidRDefault="001E1D97"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lastRenderedPageBreak/>
        <w:t>40.6</w:t>
      </w:r>
      <w:r w:rsidRPr="00B22AAA">
        <w:rPr>
          <w:rFonts w:ascii="Times New Roman" w:hAnsi="Times New Roman" w:cs="Times New Roman"/>
          <w:i/>
          <w:iCs/>
          <w:sz w:val="24"/>
          <w:szCs w:val="24"/>
        </w:rPr>
        <w:tab/>
        <w:t>Puma would take profits of Bonga at Masianokeng to pay the debt.</w:t>
      </w:r>
    </w:p>
    <w:p w14:paraId="148F6C1F" w14:textId="6F95800C" w:rsidR="001E1D97" w:rsidRPr="00B22AAA" w:rsidRDefault="001E1D97"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40.7</w:t>
      </w:r>
      <w:r w:rsidRPr="00B22AAA">
        <w:rPr>
          <w:rFonts w:ascii="Times New Roman" w:hAnsi="Times New Roman" w:cs="Times New Roman"/>
          <w:i/>
          <w:iCs/>
          <w:sz w:val="24"/>
          <w:szCs w:val="24"/>
        </w:rPr>
        <w:tab/>
        <w:t>Puma would supply fuel consignment stock to the site.</w:t>
      </w:r>
    </w:p>
    <w:p w14:paraId="333FB4A7" w14:textId="27FF601D" w:rsidR="001E1D97" w:rsidRPr="00B22AAA" w:rsidRDefault="001E1D97"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40.8</w:t>
      </w:r>
      <w:r w:rsidRPr="00B22AAA">
        <w:rPr>
          <w:rFonts w:ascii="Times New Roman" w:hAnsi="Times New Roman" w:cs="Times New Roman"/>
          <w:i/>
          <w:iCs/>
          <w:sz w:val="24"/>
          <w:szCs w:val="24"/>
        </w:rPr>
        <w:tab/>
        <w:t>The operator would still be Bonga.</w:t>
      </w:r>
    </w:p>
    <w:p w14:paraId="0B16F24F" w14:textId="788018CB" w:rsidR="001E1D97" w:rsidRPr="00B22AAA" w:rsidRDefault="001E1D97"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w:t>
      </w:r>
      <w:r w:rsidR="00106866" w:rsidRPr="00B22AAA">
        <w:rPr>
          <w:rFonts w:ascii="Times New Roman" w:hAnsi="Times New Roman" w:cs="Times New Roman"/>
          <w:i/>
          <w:iCs/>
          <w:sz w:val="24"/>
          <w:szCs w:val="24"/>
        </w:rPr>
        <w:t>9</w:t>
      </w:r>
      <w:r w:rsidR="00106866" w:rsidRPr="00B22AAA">
        <w:rPr>
          <w:rFonts w:ascii="Times New Roman" w:hAnsi="Times New Roman" w:cs="Times New Roman"/>
          <w:i/>
          <w:iCs/>
          <w:sz w:val="24"/>
          <w:szCs w:val="24"/>
        </w:rPr>
        <w:tab/>
      </w:r>
      <w:r w:rsidRPr="00B22AAA">
        <w:rPr>
          <w:rFonts w:ascii="Times New Roman" w:hAnsi="Times New Roman" w:cs="Times New Roman"/>
          <w:i/>
          <w:iCs/>
          <w:sz w:val="24"/>
          <w:szCs w:val="24"/>
        </w:rPr>
        <w:t>When the debt is fully paid, Puma would hand back the full dealership rights to Bonga.</w:t>
      </w:r>
    </w:p>
    <w:p w14:paraId="2D3DC653" w14:textId="19432419" w:rsidR="001E1D97" w:rsidRPr="00B22AAA" w:rsidRDefault="00106866"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40.10</w:t>
      </w:r>
      <w:r w:rsidRPr="00B22AAA">
        <w:rPr>
          <w:rFonts w:ascii="Times New Roman" w:hAnsi="Times New Roman" w:cs="Times New Roman"/>
          <w:i/>
          <w:iCs/>
          <w:sz w:val="24"/>
          <w:szCs w:val="24"/>
        </w:rPr>
        <w:tab/>
        <w:t>The arrangement would subsist for 12 months.</w:t>
      </w:r>
    </w:p>
    <w:p w14:paraId="3FCC95FE" w14:textId="4447EB1C" w:rsidR="00106866" w:rsidRPr="00B22AAA" w:rsidRDefault="00106866"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40.11</w:t>
      </w:r>
      <w:r w:rsidRPr="00B22AAA">
        <w:rPr>
          <w:rFonts w:ascii="Times New Roman" w:hAnsi="Times New Roman" w:cs="Times New Roman"/>
          <w:i/>
          <w:iCs/>
          <w:sz w:val="24"/>
          <w:szCs w:val="24"/>
        </w:rPr>
        <w:tab/>
        <w:t xml:space="preserve">During this arrangement Puma would pay the founder of Bonga, being me [Mr. </w:t>
      </w:r>
      <w:proofErr w:type="spellStart"/>
      <w:r w:rsidRPr="00B22AAA">
        <w:rPr>
          <w:rFonts w:ascii="Times New Roman" w:hAnsi="Times New Roman" w:cs="Times New Roman"/>
          <w:i/>
          <w:iCs/>
          <w:sz w:val="24"/>
          <w:szCs w:val="24"/>
        </w:rPr>
        <w:t>Sehlabo</w:t>
      </w:r>
      <w:proofErr w:type="spellEnd"/>
      <w:r w:rsidRPr="00B22AAA">
        <w:rPr>
          <w:rFonts w:ascii="Times New Roman" w:hAnsi="Times New Roman" w:cs="Times New Roman"/>
          <w:i/>
          <w:iCs/>
          <w:sz w:val="24"/>
          <w:szCs w:val="24"/>
        </w:rPr>
        <w:t>] a living wage of sixty thousand Maloti (M60,000.00) per month.</w:t>
      </w:r>
    </w:p>
    <w:p w14:paraId="16137248" w14:textId="31650E60" w:rsidR="00106866" w:rsidRPr="00B22AAA" w:rsidRDefault="00106866" w:rsidP="001E1D97">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40.12</w:t>
      </w:r>
      <w:r w:rsidRPr="00B22AAA">
        <w:rPr>
          <w:rFonts w:ascii="Times New Roman" w:hAnsi="Times New Roman" w:cs="Times New Roman"/>
          <w:i/>
          <w:iCs/>
          <w:sz w:val="24"/>
          <w:szCs w:val="24"/>
        </w:rPr>
        <w:tab/>
        <w:t>Puma shall also pay all the overheads costs.</w:t>
      </w:r>
    </w:p>
    <w:p w14:paraId="364316C8" w14:textId="45C0CB65" w:rsidR="00E6419B" w:rsidRDefault="00106866" w:rsidP="00646A8C">
      <w:pPr>
        <w:spacing w:line="480" w:lineRule="auto"/>
        <w:ind w:left="2160" w:hanging="720"/>
        <w:jc w:val="both"/>
        <w:rPr>
          <w:rFonts w:ascii="Times New Roman" w:hAnsi="Times New Roman" w:cs="Times New Roman"/>
          <w:i/>
          <w:iCs/>
          <w:sz w:val="24"/>
          <w:szCs w:val="24"/>
        </w:rPr>
      </w:pPr>
      <w:r w:rsidRPr="00B22AAA">
        <w:rPr>
          <w:rFonts w:ascii="Times New Roman" w:hAnsi="Times New Roman" w:cs="Times New Roman"/>
          <w:i/>
          <w:iCs/>
          <w:sz w:val="24"/>
          <w:szCs w:val="24"/>
        </w:rPr>
        <w:t>40.13</w:t>
      </w:r>
      <w:r w:rsidRPr="00B22AAA">
        <w:rPr>
          <w:rFonts w:ascii="Times New Roman" w:hAnsi="Times New Roman" w:cs="Times New Roman"/>
          <w:i/>
          <w:iCs/>
          <w:sz w:val="24"/>
          <w:szCs w:val="24"/>
        </w:rPr>
        <w:tab/>
        <w:t>Puma will be relieved of these obligations once its debt is settled and the dealership arrangement will be back in operation.”</w:t>
      </w:r>
    </w:p>
    <w:p w14:paraId="1047B1A5" w14:textId="77777777" w:rsidR="00FA4C29" w:rsidRPr="00B22AAA" w:rsidRDefault="00FA4C29" w:rsidP="00646A8C">
      <w:pPr>
        <w:spacing w:line="480" w:lineRule="auto"/>
        <w:ind w:left="2160" w:hanging="720"/>
        <w:jc w:val="both"/>
        <w:rPr>
          <w:rFonts w:ascii="Times New Roman" w:hAnsi="Times New Roman" w:cs="Times New Roman"/>
          <w:i/>
          <w:iCs/>
          <w:sz w:val="24"/>
          <w:szCs w:val="24"/>
        </w:rPr>
      </w:pPr>
    </w:p>
    <w:p w14:paraId="7FA79069" w14:textId="2976B327" w:rsidR="008F62BF" w:rsidRDefault="006A5E2A"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F5795A" w:rsidRPr="005E77A9">
        <w:rPr>
          <w:rFonts w:ascii="Times New Roman" w:hAnsi="Times New Roman" w:cs="Times New Roman"/>
          <w:b/>
          <w:bCs/>
          <w:sz w:val="28"/>
          <w:szCs w:val="28"/>
        </w:rPr>
        <w:t>2</w:t>
      </w:r>
      <w:r w:rsidR="00802C7C" w:rsidRPr="005E77A9">
        <w:rPr>
          <w:rFonts w:ascii="Times New Roman" w:hAnsi="Times New Roman" w:cs="Times New Roman"/>
          <w:b/>
          <w:bCs/>
          <w:sz w:val="28"/>
          <w:szCs w:val="28"/>
        </w:rPr>
        <w:t>0</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FE3EE0">
        <w:rPr>
          <w:rFonts w:ascii="Times New Roman" w:hAnsi="Times New Roman" w:cs="Times New Roman"/>
          <w:sz w:val="28"/>
          <w:szCs w:val="28"/>
        </w:rPr>
        <w:tab/>
        <w:t xml:space="preserve">Mr. </w:t>
      </w:r>
      <w:proofErr w:type="spellStart"/>
      <w:r w:rsidR="00FE3EE0" w:rsidRPr="00AC5ED9">
        <w:rPr>
          <w:rFonts w:ascii="Times New Roman" w:hAnsi="Times New Roman" w:cs="Times New Roman"/>
          <w:i/>
          <w:iCs/>
          <w:sz w:val="28"/>
          <w:szCs w:val="28"/>
        </w:rPr>
        <w:t>Sehlabo</w:t>
      </w:r>
      <w:proofErr w:type="spellEnd"/>
      <w:r w:rsidR="00144FD6" w:rsidRPr="00C12443">
        <w:rPr>
          <w:rFonts w:ascii="Times New Roman" w:hAnsi="Times New Roman" w:cs="Times New Roman"/>
          <w:sz w:val="28"/>
          <w:szCs w:val="28"/>
        </w:rPr>
        <w:t xml:space="preserve"> allege</w:t>
      </w:r>
      <w:r w:rsidR="00FE3EE0">
        <w:rPr>
          <w:rFonts w:ascii="Times New Roman" w:hAnsi="Times New Roman" w:cs="Times New Roman"/>
          <w:sz w:val="28"/>
          <w:szCs w:val="28"/>
        </w:rPr>
        <w:t>s</w:t>
      </w:r>
      <w:r w:rsidR="00E6419B" w:rsidRPr="00C12443">
        <w:rPr>
          <w:rFonts w:ascii="Times New Roman" w:hAnsi="Times New Roman" w:cs="Times New Roman"/>
          <w:sz w:val="28"/>
          <w:szCs w:val="28"/>
        </w:rPr>
        <w:t xml:space="preserve"> </w:t>
      </w:r>
      <w:r w:rsidR="008F62BF">
        <w:rPr>
          <w:rFonts w:ascii="Times New Roman" w:hAnsi="Times New Roman" w:cs="Times New Roman"/>
          <w:sz w:val="28"/>
          <w:szCs w:val="28"/>
        </w:rPr>
        <w:t xml:space="preserve">that </w:t>
      </w:r>
      <w:r w:rsidR="00E6419B" w:rsidRPr="00C12443">
        <w:rPr>
          <w:rFonts w:ascii="Times New Roman" w:hAnsi="Times New Roman" w:cs="Times New Roman"/>
          <w:sz w:val="28"/>
          <w:szCs w:val="28"/>
        </w:rPr>
        <w:t>th</w:t>
      </w:r>
      <w:r w:rsidR="00FE3EE0">
        <w:rPr>
          <w:rFonts w:ascii="Times New Roman" w:hAnsi="Times New Roman" w:cs="Times New Roman"/>
          <w:sz w:val="28"/>
          <w:szCs w:val="28"/>
        </w:rPr>
        <w:t xml:space="preserve">ough </w:t>
      </w:r>
      <w:r w:rsidR="00E6419B" w:rsidRPr="00C12443">
        <w:rPr>
          <w:rFonts w:ascii="Times New Roman" w:hAnsi="Times New Roman" w:cs="Times New Roman"/>
          <w:sz w:val="28"/>
          <w:szCs w:val="28"/>
        </w:rPr>
        <w:t xml:space="preserve">the </w:t>
      </w:r>
      <w:r w:rsidR="00F5795A" w:rsidRPr="00C12443">
        <w:rPr>
          <w:rFonts w:ascii="Times New Roman" w:hAnsi="Times New Roman" w:cs="Times New Roman"/>
          <w:sz w:val="28"/>
          <w:szCs w:val="28"/>
        </w:rPr>
        <w:t xml:space="preserve">arrangement </w:t>
      </w:r>
      <w:r w:rsidR="00F5795A">
        <w:rPr>
          <w:rFonts w:ascii="Times New Roman" w:hAnsi="Times New Roman" w:cs="Times New Roman"/>
          <w:sz w:val="28"/>
          <w:szCs w:val="28"/>
        </w:rPr>
        <w:t>was</w:t>
      </w:r>
      <w:r w:rsidR="00FE3EE0">
        <w:rPr>
          <w:rFonts w:ascii="Times New Roman" w:hAnsi="Times New Roman" w:cs="Times New Roman"/>
          <w:sz w:val="28"/>
          <w:szCs w:val="28"/>
        </w:rPr>
        <w:t xml:space="preserve">  </w:t>
      </w:r>
      <w:r w:rsidR="00E6419B" w:rsidRPr="00C12443">
        <w:rPr>
          <w:rFonts w:ascii="Times New Roman" w:hAnsi="Times New Roman" w:cs="Times New Roman"/>
          <w:sz w:val="28"/>
          <w:szCs w:val="28"/>
        </w:rPr>
        <w:t xml:space="preserve"> for 12 months </w:t>
      </w:r>
      <w:r w:rsidR="00FE3EE0">
        <w:rPr>
          <w:rFonts w:ascii="Times New Roman" w:hAnsi="Times New Roman" w:cs="Times New Roman"/>
          <w:sz w:val="28"/>
          <w:szCs w:val="28"/>
        </w:rPr>
        <w:t>ending on the</w:t>
      </w:r>
      <w:r w:rsidR="00E6419B" w:rsidRPr="00C12443">
        <w:rPr>
          <w:rFonts w:ascii="Times New Roman" w:hAnsi="Times New Roman" w:cs="Times New Roman"/>
          <w:sz w:val="28"/>
          <w:szCs w:val="28"/>
        </w:rPr>
        <w:t xml:space="preserve"> last day of 2020</w:t>
      </w:r>
      <w:r w:rsidR="00FE3EE0">
        <w:rPr>
          <w:rFonts w:ascii="Times New Roman" w:hAnsi="Times New Roman" w:cs="Times New Roman"/>
          <w:sz w:val="28"/>
          <w:szCs w:val="28"/>
        </w:rPr>
        <w:t>, wherein Masianokeng Fi</w:t>
      </w:r>
      <w:r w:rsidR="00F5795A">
        <w:rPr>
          <w:rFonts w:ascii="Times New Roman" w:hAnsi="Times New Roman" w:cs="Times New Roman"/>
          <w:sz w:val="28"/>
          <w:szCs w:val="28"/>
        </w:rPr>
        <w:t>l</w:t>
      </w:r>
      <w:r w:rsidR="00FE3EE0">
        <w:rPr>
          <w:rFonts w:ascii="Times New Roman" w:hAnsi="Times New Roman" w:cs="Times New Roman"/>
          <w:sz w:val="28"/>
          <w:szCs w:val="28"/>
        </w:rPr>
        <w:t xml:space="preserve">ling Station would be handed back to </w:t>
      </w:r>
      <w:r w:rsidR="00FE3EE0" w:rsidRPr="00AC5ED9">
        <w:rPr>
          <w:rFonts w:ascii="Times New Roman" w:hAnsi="Times New Roman" w:cs="Times New Roman"/>
          <w:i/>
          <w:iCs/>
          <w:sz w:val="28"/>
          <w:szCs w:val="28"/>
        </w:rPr>
        <w:t>Bonga</w:t>
      </w:r>
      <w:r w:rsidR="00FE3EE0">
        <w:rPr>
          <w:rFonts w:ascii="Times New Roman" w:hAnsi="Times New Roman" w:cs="Times New Roman"/>
          <w:sz w:val="28"/>
          <w:szCs w:val="28"/>
        </w:rPr>
        <w:t>, this did not happen</w:t>
      </w:r>
      <w:r w:rsidR="00E6419B" w:rsidRPr="00C12443">
        <w:rPr>
          <w:rFonts w:ascii="Times New Roman" w:hAnsi="Times New Roman" w:cs="Times New Roman"/>
          <w:sz w:val="28"/>
          <w:szCs w:val="28"/>
        </w:rPr>
        <w:t xml:space="preserve">. </w:t>
      </w:r>
      <w:r w:rsidR="00AD3E82">
        <w:rPr>
          <w:rFonts w:ascii="Times New Roman" w:hAnsi="Times New Roman" w:cs="Times New Roman"/>
          <w:sz w:val="28"/>
          <w:szCs w:val="28"/>
        </w:rPr>
        <w:t xml:space="preserve"> </w:t>
      </w:r>
    </w:p>
    <w:p w14:paraId="49C39916" w14:textId="77777777" w:rsidR="00FA4C29" w:rsidRDefault="00FA4C29" w:rsidP="00C12443">
      <w:pPr>
        <w:spacing w:line="480" w:lineRule="auto"/>
        <w:jc w:val="both"/>
        <w:rPr>
          <w:rFonts w:ascii="Times New Roman" w:hAnsi="Times New Roman" w:cs="Times New Roman"/>
          <w:sz w:val="28"/>
          <w:szCs w:val="28"/>
        </w:rPr>
      </w:pPr>
    </w:p>
    <w:p w14:paraId="3ADEFDF3" w14:textId="6FD4CA7D" w:rsidR="00CF4CDB" w:rsidRDefault="008F62BF"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E8373B" w:rsidRPr="005E77A9">
        <w:rPr>
          <w:rFonts w:ascii="Times New Roman" w:hAnsi="Times New Roman" w:cs="Times New Roman"/>
          <w:b/>
          <w:bCs/>
          <w:sz w:val="28"/>
          <w:szCs w:val="28"/>
        </w:rPr>
        <w:t>2</w:t>
      </w:r>
      <w:r w:rsidR="00802C7C" w:rsidRPr="005E77A9">
        <w:rPr>
          <w:rFonts w:ascii="Times New Roman" w:hAnsi="Times New Roman" w:cs="Times New Roman"/>
          <w:b/>
          <w:bCs/>
          <w:sz w:val="28"/>
          <w:szCs w:val="28"/>
        </w:rPr>
        <w:t>1</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AD3E82">
        <w:rPr>
          <w:rFonts w:ascii="Times New Roman" w:hAnsi="Times New Roman" w:cs="Times New Roman"/>
          <w:sz w:val="28"/>
          <w:szCs w:val="28"/>
        </w:rPr>
        <w:t>Puma Lesotho contended that the debt in respect of Total Success had not been paid in full, but later changed to say that Bonga</w:t>
      </w:r>
      <w:r>
        <w:rPr>
          <w:rFonts w:ascii="Times New Roman" w:hAnsi="Times New Roman" w:cs="Times New Roman"/>
          <w:sz w:val="28"/>
          <w:szCs w:val="28"/>
        </w:rPr>
        <w:t xml:space="preserve"> also had outstanding debt, </w:t>
      </w:r>
      <w:r w:rsidR="00AD3E82">
        <w:rPr>
          <w:rFonts w:ascii="Times New Roman" w:hAnsi="Times New Roman" w:cs="Times New Roman"/>
          <w:sz w:val="28"/>
          <w:szCs w:val="28"/>
        </w:rPr>
        <w:t xml:space="preserve">so explains Mr. </w:t>
      </w:r>
      <w:proofErr w:type="spellStart"/>
      <w:r w:rsidR="00AD3E82" w:rsidRPr="00201FD0">
        <w:rPr>
          <w:rFonts w:ascii="Times New Roman" w:hAnsi="Times New Roman" w:cs="Times New Roman"/>
          <w:i/>
          <w:iCs/>
          <w:sz w:val="28"/>
          <w:szCs w:val="28"/>
        </w:rPr>
        <w:t>Sehlabo</w:t>
      </w:r>
      <w:proofErr w:type="spellEnd"/>
      <w:r w:rsidR="00AD3E82">
        <w:rPr>
          <w:rFonts w:ascii="Times New Roman" w:hAnsi="Times New Roman" w:cs="Times New Roman"/>
          <w:sz w:val="28"/>
          <w:szCs w:val="28"/>
        </w:rPr>
        <w:t xml:space="preserve">. </w:t>
      </w:r>
      <w:r w:rsidR="00201FD0">
        <w:rPr>
          <w:rFonts w:ascii="Times New Roman" w:hAnsi="Times New Roman" w:cs="Times New Roman"/>
          <w:sz w:val="28"/>
          <w:szCs w:val="28"/>
        </w:rPr>
        <w:t xml:space="preserve"> </w:t>
      </w:r>
      <w:proofErr w:type="spellStart"/>
      <w:proofErr w:type="gramStart"/>
      <w:r w:rsidR="00AD3E82">
        <w:rPr>
          <w:rFonts w:ascii="Times New Roman" w:hAnsi="Times New Roman" w:cs="Times New Roman"/>
          <w:sz w:val="28"/>
          <w:szCs w:val="28"/>
        </w:rPr>
        <w:t>Mr.</w:t>
      </w:r>
      <w:r w:rsidR="00AD3E82" w:rsidRPr="00201FD0">
        <w:rPr>
          <w:rFonts w:ascii="Times New Roman" w:hAnsi="Times New Roman" w:cs="Times New Roman"/>
          <w:i/>
          <w:iCs/>
          <w:sz w:val="28"/>
          <w:szCs w:val="28"/>
        </w:rPr>
        <w:t>Sehl</w:t>
      </w:r>
      <w:r w:rsidR="006E3C50" w:rsidRPr="00201FD0">
        <w:rPr>
          <w:rFonts w:ascii="Times New Roman" w:hAnsi="Times New Roman" w:cs="Times New Roman"/>
          <w:i/>
          <w:iCs/>
          <w:sz w:val="28"/>
          <w:szCs w:val="28"/>
        </w:rPr>
        <w:t>a</w:t>
      </w:r>
      <w:r w:rsidR="00AD3E82" w:rsidRPr="00201FD0">
        <w:rPr>
          <w:rFonts w:ascii="Times New Roman" w:hAnsi="Times New Roman" w:cs="Times New Roman"/>
          <w:i/>
          <w:iCs/>
          <w:sz w:val="28"/>
          <w:szCs w:val="28"/>
        </w:rPr>
        <w:t>bo</w:t>
      </w:r>
      <w:proofErr w:type="spellEnd"/>
      <w:proofErr w:type="gramEnd"/>
      <w:r w:rsidR="00AD3E82">
        <w:rPr>
          <w:rFonts w:ascii="Times New Roman" w:hAnsi="Times New Roman" w:cs="Times New Roman"/>
          <w:sz w:val="28"/>
          <w:szCs w:val="28"/>
        </w:rPr>
        <w:t xml:space="preserve"> dispu</w:t>
      </w:r>
      <w:r>
        <w:rPr>
          <w:rFonts w:ascii="Times New Roman" w:hAnsi="Times New Roman" w:cs="Times New Roman"/>
          <w:sz w:val="28"/>
          <w:szCs w:val="28"/>
        </w:rPr>
        <w:t xml:space="preserve">ted and is disputing </w:t>
      </w:r>
      <w:r w:rsidR="00AD3E82">
        <w:rPr>
          <w:rFonts w:ascii="Times New Roman" w:hAnsi="Times New Roman" w:cs="Times New Roman"/>
          <w:sz w:val="28"/>
          <w:szCs w:val="28"/>
        </w:rPr>
        <w:t xml:space="preserve">the liability </w:t>
      </w:r>
      <w:r w:rsidR="00AD3E82">
        <w:rPr>
          <w:rFonts w:ascii="Times New Roman" w:hAnsi="Times New Roman" w:cs="Times New Roman"/>
          <w:sz w:val="28"/>
          <w:szCs w:val="28"/>
        </w:rPr>
        <w:lastRenderedPageBreak/>
        <w:t>on the ground that</w:t>
      </w:r>
      <w:r w:rsidR="00AD3E82" w:rsidRPr="00201FD0">
        <w:rPr>
          <w:rFonts w:ascii="Times New Roman" w:hAnsi="Times New Roman" w:cs="Times New Roman"/>
          <w:i/>
          <w:iCs/>
          <w:sz w:val="28"/>
          <w:szCs w:val="28"/>
        </w:rPr>
        <w:t xml:space="preserve"> Bonga</w:t>
      </w:r>
      <w:r w:rsidR="00AD3E82">
        <w:rPr>
          <w:rFonts w:ascii="Times New Roman" w:hAnsi="Times New Roman" w:cs="Times New Roman"/>
          <w:sz w:val="28"/>
          <w:szCs w:val="28"/>
        </w:rPr>
        <w:t xml:space="preserve"> was not buying on credit from Puma Lesotho.  The disputed debt</w:t>
      </w:r>
      <w:r w:rsidR="00E8373B">
        <w:rPr>
          <w:rFonts w:ascii="Times New Roman" w:hAnsi="Times New Roman" w:cs="Times New Roman"/>
          <w:sz w:val="28"/>
          <w:szCs w:val="28"/>
        </w:rPr>
        <w:t xml:space="preserve"> covers the period prior to the 1</w:t>
      </w:r>
      <w:r w:rsidR="00E8373B" w:rsidRPr="00E8373B">
        <w:rPr>
          <w:rFonts w:ascii="Times New Roman" w:hAnsi="Times New Roman" w:cs="Times New Roman"/>
          <w:sz w:val="28"/>
          <w:szCs w:val="28"/>
          <w:vertAlign w:val="superscript"/>
        </w:rPr>
        <w:t>st</w:t>
      </w:r>
      <w:r w:rsidR="00E8373B">
        <w:rPr>
          <w:rFonts w:ascii="Times New Roman" w:hAnsi="Times New Roman" w:cs="Times New Roman"/>
          <w:sz w:val="28"/>
          <w:szCs w:val="28"/>
        </w:rPr>
        <w:t xml:space="preserve"> July 2019.</w:t>
      </w:r>
      <w:r w:rsidR="00955C7D">
        <w:rPr>
          <w:rFonts w:ascii="Times New Roman" w:hAnsi="Times New Roman" w:cs="Times New Roman"/>
          <w:sz w:val="28"/>
          <w:szCs w:val="28"/>
        </w:rPr>
        <w:t xml:space="preserve"> </w:t>
      </w:r>
    </w:p>
    <w:p w14:paraId="51691405" w14:textId="77777777" w:rsidR="00FA4C29" w:rsidRDefault="00FA4C29" w:rsidP="00C12443">
      <w:pPr>
        <w:spacing w:line="480" w:lineRule="auto"/>
        <w:jc w:val="both"/>
        <w:rPr>
          <w:rFonts w:ascii="Times New Roman" w:hAnsi="Times New Roman" w:cs="Times New Roman"/>
          <w:sz w:val="28"/>
          <w:szCs w:val="28"/>
        </w:rPr>
      </w:pPr>
    </w:p>
    <w:p w14:paraId="1C55E939" w14:textId="4731F256" w:rsidR="00E8373B" w:rsidRDefault="00CF4CDB"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[2</w:t>
      </w:r>
      <w:r w:rsidR="00802C7C" w:rsidRPr="005E77A9">
        <w:rPr>
          <w:rFonts w:ascii="Times New Roman" w:hAnsi="Times New Roman" w:cs="Times New Roman"/>
          <w:b/>
          <w:bCs/>
          <w:sz w:val="28"/>
          <w:szCs w:val="28"/>
        </w:rPr>
        <w:t>2</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8F62BF">
        <w:rPr>
          <w:rFonts w:ascii="Times New Roman" w:hAnsi="Times New Roman" w:cs="Times New Roman"/>
          <w:sz w:val="28"/>
          <w:szCs w:val="28"/>
        </w:rPr>
        <w:t xml:space="preserve">In the result, the arrangement between the parties </w:t>
      </w:r>
      <w:proofErr w:type="gramStart"/>
      <w:r w:rsidR="008F62BF">
        <w:rPr>
          <w:rFonts w:ascii="Times New Roman" w:hAnsi="Times New Roman" w:cs="Times New Roman"/>
          <w:sz w:val="28"/>
          <w:szCs w:val="28"/>
        </w:rPr>
        <w:t>continued</w:t>
      </w:r>
      <w:r>
        <w:rPr>
          <w:rFonts w:ascii="Times New Roman" w:hAnsi="Times New Roman" w:cs="Times New Roman"/>
          <w:sz w:val="28"/>
          <w:szCs w:val="28"/>
        </w:rPr>
        <w:t xml:space="preserve"> on</w:t>
      </w:r>
      <w:proofErr w:type="gramEnd"/>
      <w:r>
        <w:rPr>
          <w:rFonts w:ascii="Times New Roman" w:hAnsi="Times New Roman" w:cs="Times New Roman"/>
          <w:sz w:val="28"/>
          <w:szCs w:val="28"/>
        </w:rPr>
        <w:t xml:space="preserve"> the basis that the account was not settled though Puma Lesotho was not giving him monthly statements reflecting how much money it was taking and at what pace the debt was being reduced. On the 28</w:t>
      </w:r>
      <w:r w:rsidRPr="00347141">
        <w:rPr>
          <w:rFonts w:ascii="Times New Roman" w:hAnsi="Times New Roman" w:cs="Times New Roman"/>
          <w:sz w:val="28"/>
          <w:szCs w:val="28"/>
          <w:vertAlign w:val="superscript"/>
        </w:rPr>
        <w:t>th</w:t>
      </w:r>
      <w:r>
        <w:rPr>
          <w:rFonts w:ascii="Times New Roman" w:hAnsi="Times New Roman" w:cs="Times New Roman"/>
          <w:sz w:val="28"/>
          <w:szCs w:val="28"/>
        </w:rPr>
        <w:t xml:space="preserve"> May 2021, Mr.</w:t>
      </w:r>
      <w:r w:rsidRPr="00201FD0">
        <w:rPr>
          <w:rFonts w:ascii="Times New Roman" w:hAnsi="Times New Roman" w:cs="Times New Roman"/>
          <w:i/>
          <w:iCs/>
          <w:sz w:val="28"/>
          <w:szCs w:val="28"/>
        </w:rPr>
        <w:t xml:space="preserve">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followed up again with Puma Lesotho to find out</w:t>
      </w:r>
      <w:r w:rsidR="006E3C50">
        <w:rPr>
          <w:rFonts w:ascii="Times New Roman" w:hAnsi="Times New Roman" w:cs="Times New Roman"/>
          <w:sz w:val="28"/>
          <w:szCs w:val="28"/>
        </w:rPr>
        <w:t xml:space="preserve"> how</w:t>
      </w:r>
      <w:r>
        <w:rPr>
          <w:rFonts w:ascii="Times New Roman" w:hAnsi="Times New Roman" w:cs="Times New Roman"/>
          <w:sz w:val="28"/>
          <w:szCs w:val="28"/>
        </w:rPr>
        <w:t xml:space="preserve"> far the debt had been settled. He was given a</w:t>
      </w:r>
      <w:r w:rsidR="00E8373B">
        <w:rPr>
          <w:rFonts w:ascii="Times New Roman" w:hAnsi="Times New Roman" w:cs="Times New Roman"/>
          <w:sz w:val="28"/>
          <w:szCs w:val="28"/>
        </w:rPr>
        <w:t xml:space="preserve"> </w:t>
      </w:r>
      <w:r>
        <w:rPr>
          <w:rFonts w:ascii="Times New Roman" w:hAnsi="Times New Roman" w:cs="Times New Roman"/>
          <w:sz w:val="28"/>
          <w:szCs w:val="28"/>
        </w:rPr>
        <w:t xml:space="preserve">statement showing a balance of M493,884.04 relevant to the debt of Total Success and M539,116.74 relevant to the debt of Bonga which he disputed. </w:t>
      </w:r>
    </w:p>
    <w:p w14:paraId="622AA402" w14:textId="77777777" w:rsidR="00FA4C29" w:rsidRDefault="00FA4C29" w:rsidP="00C12443">
      <w:pPr>
        <w:spacing w:line="480" w:lineRule="auto"/>
        <w:jc w:val="both"/>
        <w:rPr>
          <w:rFonts w:ascii="Times New Roman" w:hAnsi="Times New Roman" w:cs="Times New Roman"/>
          <w:sz w:val="28"/>
          <w:szCs w:val="28"/>
        </w:rPr>
      </w:pPr>
    </w:p>
    <w:p w14:paraId="5F82C905" w14:textId="18E2C79B" w:rsidR="00C0423C" w:rsidRDefault="00CF4CDB"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[2</w:t>
      </w:r>
      <w:r w:rsidR="00802C7C" w:rsidRPr="005E77A9">
        <w:rPr>
          <w:rFonts w:ascii="Times New Roman" w:hAnsi="Times New Roman" w:cs="Times New Roman"/>
          <w:b/>
          <w:bCs/>
          <w:sz w:val="28"/>
          <w:szCs w:val="28"/>
        </w:rPr>
        <w:t>3</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With respect to the events of the 5</w:t>
      </w:r>
      <w:r w:rsidRPr="00347141">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w:t>
      </w:r>
      <w:r w:rsidR="00E6419B" w:rsidRPr="00C12443">
        <w:rPr>
          <w:rFonts w:ascii="Times New Roman" w:hAnsi="Times New Roman" w:cs="Times New Roman"/>
          <w:sz w:val="28"/>
          <w:szCs w:val="28"/>
        </w:rPr>
        <w:t>denies that he caused a commotion on the site</w:t>
      </w:r>
      <w:r>
        <w:rPr>
          <w:rFonts w:ascii="Times New Roman" w:hAnsi="Times New Roman" w:cs="Times New Roman"/>
          <w:sz w:val="28"/>
          <w:szCs w:val="28"/>
        </w:rPr>
        <w:t>.</w:t>
      </w:r>
      <w:r w:rsidR="00E8373B">
        <w:rPr>
          <w:rFonts w:ascii="Times New Roman" w:hAnsi="Times New Roman" w:cs="Times New Roman"/>
          <w:sz w:val="28"/>
          <w:szCs w:val="28"/>
        </w:rPr>
        <w:t xml:space="preserve"> </w:t>
      </w:r>
      <w:r>
        <w:rPr>
          <w:rFonts w:ascii="Times New Roman" w:hAnsi="Times New Roman" w:cs="Times New Roman"/>
          <w:sz w:val="28"/>
          <w:szCs w:val="28"/>
        </w:rPr>
        <w:t xml:space="preserve">He avers that </w:t>
      </w:r>
      <w:bookmarkStart w:id="2" w:name="_Hlk106508436"/>
      <w:r w:rsidR="00C0423C">
        <w:rPr>
          <w:rFonts w:ascii="Times New Roman" w:hAnsi="Times New Roman" w:cs="Times New Roman"/>
          <w:sz w:val="28"/>
          <w:szCs w:val="28"/>
        </w:rPr>
        <w:t xml:space="preserve">“while these issues were being discussed” he had the occasion to appear at the Masianokeng Filling </w:t>
      </w:r>
      <w:bookmarkEnd w:id="2"/>
      <w:r w:rsidR="00C0423C">
        <w:rPr>
          <w:rFonts w:ascii="Times New Roman" w:hAnsi="Times New Roman" w:cs="Times New Roman"/>
          <w:sz w:val="28"/>
          <w:szCs w:val="28"/>
        </w:rPr>
        <w:t>Station</w:t>
      </w:r>
      <w:r w:rsidR="00802C7C">
        <w:rPr>
          <w:rFonts w:ascii="Times New Roman" w:hAnsi="Times New Roman" w:cs="Times New Roman"/>
          <w:sz w:val="28"/>
          <w:szCs w:val="28"/>
        </w:rPr>
        <w:t>.</w:t>
      </w:r>
      <w:r w:rsidR="00C0423C">
        <w:rPr>
          <w:rFonts w:ascii="Times New Roman" w:hAnsi="Times New Roman" w:cs="Times New Roman"/>
          <w:sz w:val="28"/>
          <w:szCs w:val="28"/>
        </w:rPr>
        <w:t xml:space="preserve"> He recognises that it is the events of his being at the filling station that prompted this litigation.   </w:t>
      </w:r>
    </w:p>
    <w:p w14:paraId="4F1047D8" w14:textId="77777777" w:rsidR="00FA4C29" w:rsidRDefault="00FA4C29" w:rsidP="00C12443">
      <w:pPr>
        <w:spacing w:line="480" w:lineRule="auto"/>
        <w:jc w:val="both"/>
        <w:rPr>
          <w:rFonts w:ascii="Times New Roman" w:hAnsi="Times New Roman" w:cs="Times New Roman"/>
          <w:sz w:val="28"/>
          <w:szCs w:val="28"/>
        </w:rPr>
      </w:pPr>
    </w:p>
    <w:p w14:paraId="624F0431" w14:textId="3EA10EB3" w:rsidR="00C0423C" w:rsidRDefault="00C0423C"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[2</w:t>
      </w:r>
      <w:r w:rsidR="00802C7C" w:rsidRPr="005E77A9">
        <w:rPr>
          <w:rFonts w:ascii="Times New Roman" w:hAnsi="Times New Roman" w:cs="Times New Roman"/>
          <w:b/>
          <w:bCs/>
          <w:sz w:val="28"/>
          <w:szCs w:val="28"/>
        </w:rPr>
        <w:t>4</w:t>
      </w:r>
      <w:r w:rsidRPr="005E77A9">
        <w:rPr>
          <w:rFonts w:ascii="Times New Roman" w:hAnsi="Times New Roman" w:cs="Times New Roman"/>
          <w:b/>
          <w:bCs/>
          <w:sz w:val="28"/>
          <w:szCs w:val="28"/>
        </w:rPr>
        <w:t>]</w:t>
      </w:r>
      <w:r w:rsidRPr="005E77A9">
        <w:rPr>
          <w:rFonts w:ascii="Times New Roman" w:hAnsi="Times New Roman" w:cs="Times New Roman"/>
          <w:b/>
          <w:bCs/>
          <w:sz w:val="28"/>
          <w:szCs w:val="28"/>
        </w:rPr>
        <w:tab/>
      </w:r>
      <w:r>
        <w:rPr>
          <w:rFonts w:ascii="Times New Roman" w:hAnsi="Times New Roman" w:cs="Times New Roman"/>
          <w:sz w:val="28"/>
          <w:szCs w:val="28"/>
        </w:rPr>
        <w:tab/>
        <w:t xml:space="preserve">Mr. </w:t>
      </w:r>
      <w:proofErr w:type="spellStart"/>
      <w:r w:rsidRPr="00201FD0">
        <w:rPr>
          <w:rFonts w:ascii="Times New Roman" w:hAnsi="Times New Roman" w:cs="Times New Roman"/>
          <w:i/>
          <w:iCs/>
          <w:sz w:val="28"/>
          <w:szCs w:val="28"/>
        </w:rPr>
        <w:t>Sehlabo</w:t>
      </w:r>
      <w:proofErr w:type="spellEnd"/>
      <w:r w:rsidRPr="00201FD0">
        <w:rPr>
          <w:rFonts w:ascii="Times New Roman" w:hAnsi="Times New Roman" w:cs="Times New Roman"/>
          <w:i/>
          <w:iCs/>
          <w:sz w:val="28"/>
          <w:szCs w:val="28"/>
        </w:rPr>
        <w:t xml:space="preserve"> </w:t>
      </w:r>
      <w:r w:rsidR="00802C7C" w:rsidRPr="00201FD0">
        <w:rPr>
          <w:rFonts w:ascii="Times New Roman" w:hAnsi="Times New Roman" w:cs="Times New Roman"/>
          <w:i/>
          <w:iCs/>
          <w:sz w:val="28"/>
          <w:szCs w:val="28"/>
        </w:rPr>
        <w:t>‘s</w:t>
      </w:r>
      <w:r w:rsidR="00802C7C">
        <w:rPr>
          <w:rFonts w:ascii="Times New Roman" w:hAnsi="Times New Roman" w:cs="Times New Roman"/>
          <w:sz w:val="28"/>
          <w:szCs w:val="28"/>
        </w:rPr>
        <w:t xml:space="preserve"> account of the events is that once he was at </w:t>
      </w:r>
      <w:r w:rsidR="00E8373B">
        <w:rPr>
          <w:rFonts w:ascii="Times New Roman" w:hAnsi="Times New Roman" w:cs="Times New Roman"/>
          <w:sz w:val="28"/>
          <w:szCs w:val="28"/>
        </w:rPr>
        <w:t>the filling station</w:t>
      </w:r>
      <w:r w:rsidR="00802C7C">
        <w:rPr>
          <w:rFonts w:ascii="Times New Roman" w:hAnsi="Times New Roman" w:cs="Times New Roman"/>
          <w:sz w:val="28"/>
          <w:szCs w:val="28"/>
        </w:rPr>
        <w:t>,</w:t>
      </w:r>
      <w:r w:rsidR="00E8373B">
        <w:rPr>
          <w:rFonts w:ascii="Times New Roman" w:hAnsi="Times New Roman" w:cs="Times New Roman"/>
          <w:sz w:val="28"/>
          <w:szCs w:val="28"/>
        </w:rPr>
        <w:t xml:space="preserve"> </w:t>
      </w:r>
      <w:r w:rsidR="00802C7C">
        <w:rPr>
          <w:rFonts w:ascii="Times New Roman" w:hAnsi="Times New Roman" w:cs="Times New Roman"/>
          <w:sz w:val="28"/>
          <w:szCs w:val="28"/>
        </w:rPr>
        <w:t>he</w:t>
      </w:r>
      <w:r w:rsidR="00E6419B" w:rsidRPr="00C12443">
        <w:rPr>
          <w:rFonts w:ascii="Times New Roman" w:hAnsi="Times New Roman" w:cs="Times New Roman"/>
          <w:sz w:val="28"/>
          <w:szCs w:val="28"/>
        </w:rPr>
        <w:t xml:space="preserve"> explain</w:t>
      </w:r>
      <w:r w:rsidR="009B7A95">
        <w:rPr>
          <w:rFonts w:ascii="Times New Roman" w:hAnsi="Times New Roman" w:cs="Times New Roman"/>
          <w:sz w:val="28"/>
          <w:szCs w:val="28"/>
        </w:rPr>
        <w:t>ed</w:t>
      </w:r>
      <w:r w:rsidR="00802C7C">
        <w:rPr>
          <w:rFonts w:ascii="Times New Roman" w:hAnsi="Times New Roman" w:cs="Times New Roman"/>
          <w:sz w:val="28"/>
          <w:szCs w:val="28"/>
        </w:rPr>
        <w:t xml:space="preserve"> to staff</w:t>
      </w:r>
      <w:r w:rsidR="00E6419B" w:rsidRPr="00C12443">
        <w:rPr>
          <w:rFonts w:ascii="Times New Roman" w:hAnsi="Times New Roman" w:cs="Times New Roman"/>
          <w:sz w:val="28"/>
          <w:szCs w:val="28"/>
        </w:rPr>
        <w:t xml:space="preserve"> that he </w:t>
      </w:r>
      <w:r w:rsidR="00E8373B">
        <w:rPr>
          <w:rFonts w:ascii="Times New Roman" w:hAnsi="Times New Roman" w:cs="Times New Roman"/>
          <w:sz w:val="28"/>
          <w:szCs w:val="28"/>
        </w:rPr>
        <w:t>was</w:t>
      </w:r>
      <w:r w:rsidR="00E6419B" w:rsidRPr="00C12443">
        <w:rPr>
          <w:rFonts w:ascii="Times New Roman" w:hAnsi="Times New Roman" w:cs="Times New Roman"/>
          <w:sz w:val="28"/>
          <w:szCs w:val="28"/>
        </w:rPr>
        <w:t xml:space="preserve"> </w:t>
      </w:r>
      <w:r>
        <w:rPr>
          <w:rFonts w:ascii="Times New Roman" w:hAnsi="Times New Roman" w:cs="Times New Roman"/>
          <w:sz w:val="28"/>
          <w:szCs w:val="28"/>
        </w:rPr>
        <w:t xml:space="preserve">back at the operations because </w:t>
      </w:r>
      <w:r w:rsidR="00E6419B" w:rsidRPr="00C12443">
        <w:rPr>
          <w:rFonts w:ascii="Times New Roman" w:hAnsi="Times New Roman" w:cs="Times New Roman"/>
          <w:sz w:val="28"/>
          <w:szCs w:val="28"/>
        </w:rPr>
        <w:t xml:space="preserve">the issues which were being resolved with Puma </w:t>
      </w:r>
      <w:r>
        <w:rPr>
          <w:rFonts w:ascii="Times New Roman" w:hAnsi="Times New Roman" w:cs="Times New Roman"/>
          <w:sz w:val="28"/>
          <w:szCs w:val="28"/>
        </w:rPr>
        <w:t xml:space="preserve">Lesotho </w:t>
      </w:r>
      <w:r w:rsidR="00E6419B" w:rsidRPr="00C12443">
        <w:rPr>
          <w:rFonts w:ascii="Times New Roman" w:hAnsi="Times New Roman" w:cs="Times New Roman"/>
          <w:sz w:val="28"/>
          <w:szCs w:val="28"/>
        </w:rPr>
        <w:t>ha</w:t>
      </w:r>
      <w:r w:rsidR="00802C7C">
        <w:rPr>
          <w:rFonts w:ascii="Times New Roman" w:hAnsi="Times New Roman" w:cs="Times New Roman"/>
          <w:sz w:val="28"/>
          <w:szCs w:val="28"/>
        </w:rPr>
        <w:t>d</w:t>
      </w:r>
      <w:r w:rsidR="00E6419B" w:rsidRPr="00C12443">
        <w:rPr>
          <w:rFonts w:ascii="Times New Roman" w:hAnsi="Times New Roman" w:cs="Times New Roman"/>
          <w:sz w:val="28"/>
          <w:szCs w:val="28"/>
        </w:rPr>
        <w:t xml:space="preserve"> come to a successful </w:t>
      </w:r>
      <w:r w:rsidR="00E6419B" w:rsidRPr="00C12443">
        <w:rPr>
          <w:rFonts w:ascii="Times New Roman" w:hAnsi="Times New Roman" w:cs="Times New Roman"/>
          <w:sz w:val="28"/>
          <w:szCs w:val="28"/>
        </w:rPr>
        <w:lastRenderedPageBreak/>
        <w:t xml:space="preserve">conclusion.  </w:t>
      </w:r>
      <w:r w:rsidR="009B7A95">
        <w:rPr>
          <w:rFonts w:ascii="Times New Roman" w:hAnsi="Times New Roman" w:cs="Times New Roman"/>
          <w:sz w:val="28"/>
          <w:szCs w:val="28"/>
        </w:rPr>
        <w:t xml:space="preserve">He also informed </w:t>
      </w:r>
      <w:r>
        <w:rPr>
          <w:rFonts w:ascii="Times New Roman" w:hAnsi="Times New Roman" w:cs="Times New Roman"/>
          <w:sz w:val="28"/>
          <w:szCs w:val="28"/>
        </w:rPr>
        <w:t>the employees</w:t>
      </w:r>
      <w:r w:rsidR="009B7A95">
        <w:rPr>
          <w:rFonts w:ascii="Times New Roman" w:hAnsi="Times New Roman" w:cs="Times New Roman"/>
          <w:sz w:val="28"/>
          <w:szCs w:val="28"/>
        </w:rPr>
        <w:t xml:space="preserve"> </w:t>
      </w:r>
      <w:r>
        <w:rPr>
          <w:rFonts w:ascii="Times New Roman" w:hAnsi="Times New Roman" w:cs="Times New Roman"/>
          <w:sz w:val="28"/>
          <w:szCs w:val="28"/>
        </w:rPr>
        <w:t>that going forward</w:t>
      </w:r>
      <w:r w:rsidR="009B7A95">
        <w:rPr>
          <w:rFonts w:ascii="Times New Roman" w:hAnsi="Times New Roman" w:cs="Times New Roman"/>
          <w:sz w:val="28"/>
          <w:szCs w:val="28"/>
        </w:rPr>
        <w:t>,</w:t>
      </w:r>
      <w:r>
        <w:rPr>
          <w:rFonts w:ascii="Times New Roman" w:hAnsi="Times New Roman" w:cs="Times New Roman"/>
          <w:sz w:val="28"/>
          <w:szCs w:val="28"/>
        </w:rPr>
        <w:t xml:space="preserve"> they will see</w:t>
      </w:r>
      <w:r w:rsidR="0082034F" w:rsidRPr="00C12443">
        <w:rPr>
          <w:rFonts w:ascii="Times New Roman" w:hAnsi="Times New Roman" w:cs="Times New Roman"/>
          <w:sz w:val="28"/>
          <w:szCs w:val="28"/>
        </w:rPr>
        <w:t xml:space="preserve"> </w:t>
      </w:r>
      <w:r w:rsidR="00D91291" w:rsidRPr="00C12443">
        <w:rPr>
          <w:rFonts w:ascii="Times New Roman" w:hAnsi="Times New Roman" w:cs="Times New Roman"/>
          <w:sz w:val="28"/>
          <w:szCs w:val="28"/>
        </w:rPr>
        <w:t>him more</w:t>
      </w:r>
      <w:r w:rsidR="00E6419B" w:rsidRPr="00C12443">
        <w:rPr>
          <w:rFonts w:ascii="Times New Roman" w:hAnsi="Times New Roman" w:cs="Times New Roman"/>
          <w:sz w:val="28"/>
          <w:szCs w:val="28"/>
        </w:rPr>
        <w:t xml:space="preserve"> often</w:t>
      </w:r>
      <w:r w:rsidR="009B7A95">
        <w:rPr>
          <w:rFonts w:ascii="Times New Roman" w:hAnsi="Times New Roman" w:cs="Times New Roman"/>
          <w:sz w:val="28"/>
          <w:szCs w:val="28"/>
        </w:rPr>
        <w:t xml:space="preserve"> and he asked two </w:t>
      </w:r>
      <w:r>
        <w:rPr>
          <w:rFonts w:ascii="Times New Roman" w:hAnsi="Times New Roman" w:cs="Times New Roman"/>
          <w:sz w:val="28"/>
          <w:szCs w:val="28"/>
        </w:rPr>
        <w:t>members of staff appointed by Puma</w:t>
      </w:r>
      <w:r w:rsidR="009B7A95">
        <w:rPr>
          <w:rFonts w:ascii="Times New Roman" w:hAnsi="Times New Roman" w:cs="Times New Roman"/>
          <w:sz w:val="28"/>
          <w:szCs w:val="28"/>
        </w:rPr>
        <w:t xml:space="preserve"> Lesotho </w:t>
      </w:r>
      <w:r>
        <w:rPr>
          <w:rFonts w:ascii="Times New Roman" w:hAnsi="Times New Roman" w:cs="Times New Roman"/>
          <w:sz w:val="28"/>
          <w:szCs w:val="28"/>
        </w:rPr>
        <w:t xml:space="preserve">to consider taking leave for a week or two to normalise how the operations shall proceed from then going forward. </w:t>
      </w:r>
    </w:p>
    <w:p w14:paraId="43BDABB7" w14:textId="77777777" w:rsidR="00FA4C29" w:rsidRDefault="00FA4C29" w:rsidP="00C12443">
      <w:pPr>
        <w:spacing w:line="480" w:lineRule="auto"/>
        <w:jc w:val="both"/>
        <w:rPr>
          <w:rFonts w:ascii="Times New Roman" w:hAnsi="Times New Roman" w:cs="Times New Roman"/>
          <w:sz w:val="28"/>
          <w:szCs w:val="28"/>
        </w:rPr>
      </w:pPr>
    </w:p>
    <w:p w14:paraId="0CFF3FF1" w14:textId="3744C629" w:rsidR="00FA4C29" w:rsidRDefault="00C0423C"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[2</w:t>
      </w:r>
      <w:r w:rsidR="009B7A95" w:rsidRPr="005E77A9">
        <w:rPr>
          <w:rFonts w:ascii="Times New Roman" w:hAnsi="Times New Roman" w:cs="Times New Roman"/>
          <w:b/>
          <w:bCs/>
          <w:sz w:val="28"/>
          <w:szCs w:val="28"/>
        </w:rPr>
        <w:t>5</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According to Mr. </w:t>
      </w:r>
      <w:proofErr w:type="spellStart"/>
      <w:r w:rsidRPr="00201FD0">
        <w:rPr>
          <w:rFonts w:ascii="Times New Roman" w:hAnsi="Times New Roman" w:cs="Times New Roman"/>
          <w:i/>
          <w:iCs/>
          <w:sz w:val="28"/>
          <w:szCs w:val="28"/>
        </w:rPr>
        <w:t>Sehlabo’s</w:t>
      </w:r>
      <w:proofErr w:type="spellEnd"/>
      <w:r>
        <w:rPr>
          <w:rFonts w:ascii="Times New Roman" w:hAnsi="Times New Roman" w:cs="Times New Roman"/>
          <w:sz w:val="28"/>
          <w:szCs w:val="28"/>
        </w:rPr>
        <w:t xml:space="preserve"> version</w:t>
      </w:r>
      <w:r w:rsidR="00E8373B">
        <w:rPr>
          <w:rFonts w:ascii="Times New Roman" w:hAnsi="Times New Roman" w:cs="Times New Roman"/>
          <w:sz w:val="28"/>
          <w:szCs w:val="28"/>
        </w:rPr>
        <w:t>,</w:t>
      </w:r>
      <w:r>
        <w:rPr>
          <w:rFonts w:ascii="Times New Roman" w:hAnsi="Times New Roman" w:cs="Times New Roman"/>
          <w:sz w:val="28"/>
          <w:szCs w:val="28"/>
        </w:rPr>
        <w:t xml:space="preserve"> Mr. </w:t>
      </w:r>
      <w:proofErr w:type="spellStart"/>
      <w:r w:rsidRPr="00201FD0">
        <w:rPr>
          <w:rFonts w:ascii="Times New Roman" w:hAnsi="Times New Roman" w:cs="Times New Roman"/>
          <w:i/>
          <w:iCs/>
          <w:sz w:val="28"/>
          <w:szCs w:val="28"/>
        </w:rPr>
        <w:t>Tsitso</w:t>
      </w:r>
      <w:proofErr w:type="spellEnd"/>
      <w:r w:rsidRPr="00201FD0">
        <w:rPr>
          <w:rFonts w:ascii="Times New Roman" w:hAnsi="Times New Roman" w:cs="Times New Roman"/>
          <w:i/>
          <w:iCs/>
          <w:sz w:val="28"/>
          <w:szCs w:val="28"/>
        </w:rPr>
        <w:t xml:space="preserve"> </w:t>
      </w:r>
      <w:proofErr w:type="spellStart"/>
      <w:r w:rsidRPr="00201FD0">
        <w:rPr>
          <w:rFonts w:ascii="Times New Roman" w:hAnsi="Times New Roman" w:cs="Times New Roman"/>
          <w:i/>
          <w:iCs/>
          <w:sz w:val="28"/>
          <w:szCs w:val="28"/>
        </w:rPr>
        <w:t>Tsoaeli</w:t>
      </w:r>
      <w:proofErr w:type="spellEnd"/>
      <w:r w:rsidRPr="00201FD0">
        <w:rPr>
          <w:rFonts w:ascii="Times New Roman" w:hAnsi="Times New Roman" w:cs="Times New Roman"/>
          <w:i/>
          <w:iCs/>
          <w:sz w:val="28"/>
          <w:szCs w:val="28"/>
        </w:rPr>
        <w:t xml:space="preserve"> </w:t>
      </w:r>
      <w:r>
        <w:rPr>
          <w:rFonts w:ascii="Times New Roman" w:hAnsi="Times New Roman" w:cs="Times New Roman"/>
          <w:sz w:val="28"/>
          <w:szCs w:val="28"/>
        </w:rPr>
        <w:t>reported to the police that he was violently taking over the site</w:t>
      </w:r>
      <w:r w:rsidR="00041A0A">
        <w:rPr>
          <w:rFonts w:ascii="Times New Roman" w:hAnsi="Times New Roman" w:cs="Times New Roman"/>
          <w:sz w:val="28"/>
          <w:szCs w:val="28"/>
        </w:rPr>
        <w:t xml:space="preserve">. The police arrived </w:t>
      </w:r>
      <w:r w:rsidR="003A0434">
        <w:rPr>
          <w:rFonts w:ascii="Times New Roman" w:hAnsi="Times New Roman" w:cs="Times New Roman"/>
          <w:sz w:val="28"/>
          <w:szCs w:val="28"/>
        </w:rPr>
        <w:t xml:space="preserve">at the </w:t>
      </w:r>
      <w:r w:rsidR="00646A8C">
        <w:rPr>
          <w:rFonts w:ascii="Times New Roman" w:hAnsi="Times New Roman" w:cs="Times New Roman"/>
          <w:sz w:val="28"/>
          <w:szCs w:val="28"/>
        </w:rPr>
        <w:t>business,</w:t>
      </w:r>
      <w:r w:rsidR="003A0434">
        <w:rPr>
          <w:rFonts w:ascii="Times New Roman" w:hAnsi="Times New Roman" w:cs="Times New Roman"/>
          <w:sz w:val="28"/>
          <w:szCs w:val="28"/>
        </w:rPr>
        <w:t xml:space="preserve"> </w:t>
      </w:r>
      <w:r w:rsidR="00041A0A">
        <w:rPr>
          <w:rFonts w:ascii="Times New Roman" w:hAnsi="Times New Roman" w:cs="Times New Roman"/>
          <w:sz w:val="28"/>
          <w:szCs w:val="28"/>
        </w:rPr>
        <w:t xml:space="preserve">but </w:t>
      </w:r>
      <w:r w:rsidR="00E8373B">
        <w:rPr>
          <w:rFonts w:ascii="Times New Roman" w:hAnsi="Times New Roman" w:cs="Times New Roman"/>
          <w:sz w:val="28"/>
          <w:szCs w:val="28"/>
        </w:rPr>
        <w:t xml:space="preserve">he </w:t>
      </w:r>
      <w:r w:rsidR="00041A0A">
        <w:rPr>
          <w:rFonts w:ascii="Times New Roman" w:hAnsi="Times New Roman" w:cs="Times New Roman"/>
          <w:sz w:val="28"/>
          <w:szCs w:val="28"/>
        </w:rPr>
        <w:t xml:space="preserve">explained how he was related to the business and showed them its license after which they left. </w:t>
      </w:r>
      <w:r w:rsidR="003A0434">
        <w:rPr>
          <w:rFonts w:ascii="Times New Roman" w:hAnsi="Times New Roman" w:cs="Times New Roman"/>
          <w:sz w:val="28"/>
          <w:szCs w:val="28"/>
        </w:rPr>
        <w:t xml:space="preserve">Thereafter </w:t>
      </w:r>
      <w:r w:rsidR="00041A0A">
        <w:rPr>
          <w:rFonts w:ascii="Times New Roman" w:hAnsi="Times New Roman" w:cs="Times New Roman"/>
          <w:sz w:val="28"/>
          <w:szCs w:val="28"/>
        </w:rPr>
        <w:t xml:space="preserve">Mr. </w:t>
      </w:r>
      <w:proofErr w:type="spellStart"/>
      <w:r w:rsidR="00041A0A" w:rsidRPr="00201FD0">
        <w:rPr>
          <w:rFonts w:ascii="Times New Roman" w:hAnsi="Times New Roman" w:cs="Times New Roman"/>
          <w:i/>
          <w:iCs/>
          <w:sz w:val="28"/>
          <w:szCs w:val="28"/>
        </w:rPr>
        <w:t>Tsitso</w:t>
      </w:r>
      <w:proofErr w:type="spellEnd"/>
      <w:r w:rsidR="00041A0A">
        <w:rPr>
          <w:rFonts w:ascii="Times New Roman" w:hAnsi="Times New Roman" w:cs="Times New Roman"/>
          <w:sz w:val="28"/>
          <w:szCs w:val="28"/>
        </w:rPr>
        <w:t xml:space="preserve"> reported the matter to the security but did not get any assistance. </w:t>
      </w:r>
    </w:p>
    <w:p w14:paraId="6472E2EB" w14:textId="77777777" w:rsidR="00FA4C29" w:rsidRDefault="00FA4C29" w:rsidP="00C12443">
      <w:pPr>
        <w:spacing w:line="480" w:lineRule="auto"/>
        <w:jc w:val="both"/>
        <w:rPr>
          <w:rFonts w:ascii="Times New Roman" w:hAnsi="Times New Roman" w:cs="Times New Roman"/>
          <w:sz w:val="28"/>
          <w:szCs w:val="28"/>
        </w:rPr>
      </w:pPr>
    </w:p>
    <w:p w14:paraId="5696C684" w14:textId="26782AEA" w:rsidR="003A0434" w:rsidRDefault="00041A0A"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[2</w:t>
      </w:r>
      <w:r w:rsidR="009B7A95" w:rsidRPr="005E77A9">
        <w:rPr>
          <w:rFonts w:ascii="Times New Roman" w:hAnsi="Times New Roman" w:cs="Times New Roman"/>
          <w:b/>
          <w:bCs/>
          <w:sz w:val="28"/>
          <w:szCs w:val="28"/>
        </w:rPr>
        <w:t>6</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explains further that Mr. </w:t>
      </w:r>
      <w:proofErr w:type="spellStart"/>
      <w:r w:rsidRPr="00201FD0">
        <w:rPr>
          <w:rFonts w:ascii="Times New Roman" w:hAnsi="Times New Roman" w:cs="Times New Roman"/>
          <w:i/>
          <w:iCs/>
          <w:sz w:val="28"/>
          <w:szCs w:val="28"/>
        </w:rPr>
        <w:t>Tsitso</w:t>
      </w:r>
      <w:proofErr w:type="spellEnd"/>
      <w:r w:rsidRPr="00201FD0">
        <w:rPr>
          <w:rFonts w:ascii="Times New Roman" w:hAnsi="Times New Roman" w:cs="Times New Roman"/>
          <w:i/>
          <w:iCs/>
          <w:sz w:val="28"/>
          <w:szCs w:val="28"/>
        </w:rPr>
        <w:t xml:space="preserve"> </w:t>
      </w:r>
      <w:proofErr w:type="spellStart"/>
      <w:r w:rsidRPr="00201FD0">
        <w:rPr>
          <w:rFonts w:ascii="Times New Roman" w:hAnsi="Times New Roman" w:cs="Times New Roman"/>
          <w:i/>
          <w:iCs/>
          <w:sz w:val="28"/>
          <w:szCs w:val="28"/>
        </w:rPr>
        <w:t>Tsoaeli</w:t>
      </w:r>
      <w:proofErr w:type="spellEnd"/>
      <w:r>
        <w:rPr>
          <w:rFonts w:ascii="Times New Roman" w:hAnsi="Times New Roman" w:cs="Times New Roman"/>
          <w:sz w:val="28"/>
          <w:szCs w:val="28"/>
        </w:rPr>
        <w:t xml:space="preserve"> came back with Ms. </w:t>
      </w:r>
      <w:r w:rsidRPr="00201FD0">
        <w:rPr>
          <w:rFonts w:ascii="Times New Roman" w:hAnsi="Times New Roman" w:cs="Times New Roman"/>
          <w:i/>
          <w:iCs/>
          <w:sz w:val="28"/>
          <w:szCs w:val="28"/>
        </w:rPr>
        <w:t xml:space="preserve">Mpho </w:t>
      </w:r>
      <w:proofErr w:type="spellStart"/>
      <w:r w:rsidRPr="00201FD0">
        <w:rPr>
          <w:rFonts w:ascii="Times New Roman" w:hAnsi="Times New Roman" w:cs="Times New Roman"/>
          <w:i/>
          <w:iCs/>
          <w:sz w:val="28"/>
          <w:szCs w:val="28"/>
        </w:rPr>
        <w:t>Senatsi</w:t>
      </w:r>
      <w:proofErr w:type="spellEnd"/>
      <w:r>
        <w:rPr>
          <w:rFonts w:ascii="Times New Roman" w:hAnsi="Times New Roman" w:cs="Times New Roman"/>
          <w:sz w:val="28"/>
          <w:szCs w:val="28"/>
        </w:rPr>
        <w:t xml:space="preserve"> and that as they got near him, the latter uttered the words which according to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loos</w:t>
      </w:r>
      <w:r w:rsidR="00E8373B">
        <w:rPr>
          <w:rFonts w:ascii="Times New Roman" w:hAnsi="Times New Roman" w:cs="Times New Roman"/>
          <w:sz w:val="28"/>
          <w:szCs w:val="28"/>
        </w:rPr>
        <w:t xml:space="preserve">ely </w:t>
      </w:r>
      <w:r>
        <w:rPr>
          <w:rFonts w:ascii="Times New Roman" w:hAnsi="Times New Roman" w:cs="Times New Roman"/>
          <w:sz w:val="28"/>
          <w:szCs w:val="28"/>
        </w:rPr>
        <w:t xml:space="preserve">translates to </w:t>
      </w:r>
      <w:r w:rsidR="00C85CE8">
        <w:rPr>
          <w:rFonts w:ascii="Times New Roman" w:hAnsi="Times New Roman" w:cs="Times New Roman"/>
          <w:sz w:val="28"/>
          <w:szCs w:val="28"/>
        </w:rPr>
        <w:t xml:space="preserve">“I hear you have turned </w:t>
      </w:r>
      <w:r>
        <w:rPr>
          <w:rFonts w:ascii="Times New Roman" w:hAnsi="Times New Roman" w:cs="Times New Roman"/>
          <w:sz w:val="28"/>
          <w:szCs w:val="28"/>
        </w:rPr>
        <w:t>into unruly bull and was ordering people around</w:t>
      </w:r>
      <w:r w:rsidR="003A0434">
        <w:rPr>
          <w:rFonts w:ascii="Times New Roman" w:hAnsi="Times New Roman" w:cs="Times New Roman"/>
          <w:sz w:val="28"/>
          <w:szCs w:val="28"/>
        </w:rPr>
        <w:t>”</w:t>
      </w:r>
      <w:r>
        <w:rPr>
          <w:rFonts w:ascii="Times New Roman" w:hAnsi="Times New Roman" w:cs="Times New Roman"/>
          <w:sz w:val="28"/>
          <w:szCs w:val="28"/>
        </w:rPr>
        <w:t xml:space="preserve">, which he disputed. </w:t>
      </w:r>
      <w:r w:rsidR="00E6419B" w:rsidRPr="00C12443">
        <w:rPr>
          <w:rFonts w:ascii="Times New Roman" w:hAnsi="Times New Roman" w:cs="Times New Roman"/>
          <w:sz w:val="28"/>
          <w:szCs w:val="28"/>
        </w:rPr>
        <w:t xml:space="preserve"> </w:t>
      </w:r>
      <w:r w:rsidR="00C85CE8">
        <w:rPr>
          <w:rFonts w:ascii="Times New Roman" w:hAnsi="Times New Roman" w:cs="Times New Roman"/>
          <w:sz w:val="28"/>
          <w:szCs w:val="28"/>
        </w:rPr>
        <w:t xml:space="preserve">Ms. </w:t>
      </w:r>
      <w:proofErr w:type="spellStart"/>
      <w:r w:rsidR="00C85CE8" w:rsidRPr="00201FD0">
        <w:rPr>
          <w:rFonts w:ascii="Times New Roman" w:hAnsi="Times New Roman" w:cs="Times New Roman"/>
          <w:i/>
          <w:iCs/>
          <w:sz w:val="28"/>
          <w:szCs w:val="28"/>
        </w:rPr>
        <w:t>Senatsi</w:t>
      </w:r>
      <w:proofErr w:type="spellEnd"/>
      <w:r w:rsidR="00C85CE8">
        <w:rPr>
          <w:rFonts w:ascii="Times New Roman" w:hAnsi="Times New Roman" w:cs="Times New Roman"/>
          <w:sz w:val="28"/>
          <w:szCs w:val="28"/>
        </w:rPr>
        <w:t xml:space="preserve"> said that the stock in the premises belong to Puma Lesotho and she was told that though oil belongs to Puma Lesotho, but on site, it was answerable to Mr. </w:t>
      </w:r>
      <w:proofErr w:type="spellStart"/>
      <w:r w:rsidR="00C85CE8" w:rsidRPr="00201FD0">
        <w:rPr>
          <w:rFonts w:ascii="Times New Roman" w:hAnsi="Times New Roman" w:cs="Times New Roman"/>
          <w:i/>
          <w:iCs/>
          <w:sz w:val="28"/>
          <w:szCs w:val="28"/>
        </w:rPr>
        <w:t>Sehlabo</w:t>
      </w:r>
      <w:proofErr w:type="spellEnd"/>
      <w:r w:rsidR="00C85CE8">
        <w:rPr>
          <w:rFonts w:ascii="Times New Roman" w:hAnsi="Times New Roman" w:cs="Times New Roman"/>
          <w:sz w:val="28"/>
          <w:szCs w:val="28"/>
        </w:rPr>
        <w:t xml:space="preserve"> and money shall be forwarded to Puma. </w:t>
      </w:r>
    </w:p>
    <w:p w14:paraId="109902EC" w14:textId="77777777" w:rsidR="00FA4C29" w:rsidRDefault="00FA4C29" w:rsidP="00C12443">
      <w:pPr>
        <w:spacing w:line="480" w:lineRule="auto"/>
        <w:jc w:val="both"/>
        <w:rPr>
          <w:rFonts w:ascii="Times New Roman" w:hAnsi="Times New Roman" w:cs="Times New Roman"/>
          <w:b/>
          <w:bCs/>
          <w:sz w:val="28"/>
          <w:szCs w:val="28"/>
        </w:rPr>
      </w:pPr>
    </w:p>
    <w:p w14:paraId="54551E7E" w14:textId="5911D22D" w:rsidR="00455360" w:rsidRDefault="003A0434"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lastRenderedPageBreak/>
        <w:t>[2</w:t>
      </w:r>
      <w:r w:rsidR="009B7A95" w:rsidRPr="005E77A9">
        <w:rPr>
          <w:rFonts w:ascii="Times New Roman" w:hAnsi="Times New Roman" w:cs="Times New Roman"/>
          <w:b/>
          <w:bCs/>
          <w:sz w:val="28"/>
          <w:szCs w:val="28"/>
        </w:rPr>
        <w:t>7</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At some point Ms. </w:t>
      </w:r>
      <w:proofErr w:type="spellStart"/>
      <w:r w:rsidRPr="00201FD0">
        <w:rPr>
          <w:rFonts w:ascii="Times New Roman" w:hAnsi="Times New Roman" w:cs="Times New Roman"/>
          <w:i/>
          <w:iCs/>
          <w:sz w:val="28"/>
          <w:szCs w:val="28"/>
        </w:rPr>
        <w:t>Senatsi</w:t>
      </w:r>
      <w:proofErr w:type="spellEnd"/>
      <w:r>
        <w:rPr>
          <w:rFonts w:ascii="Times New Roman" w:hAnsi="Times New Roman" w:cs="Times New Roman"/>
          <w:sz w:val="28"/>
          <w:szCs w:val="28"/>
        </w:rPr>
        <w:t xml:space="preserve"> and Mr. </w:t>
      </w:r>
      <w:proofErr w:type="spellStart"/>
      <w:r w:rsidRPr="00201FD0">
        <w:rPr>
          <w:rFonts w:ascii="Times New Roman" w:hAnsi="Times New Roman" w:cs="Times New Roman"/>
          <w:i/>
          <w:iCs/>
          <w:sz w:val="28"/>
          <w:szCs w:val="28"/>
        </w:rPr>
        <w:t>Tsoa</w:t>
      </w:r>
      <w:r w:rsidR="001F1A4B" w:rsidRPr="00201FD0">
        <w:rPr>
          <w:rFonts w:ascii="Times New Roman" w:hAnsi="Times New Roman" w:cs="Times New Roman"/>
          <w:i/>
          <w:iCs/>
          <w:sz w:val="28"/>
          <w:szCs w:val="28"/>
        </w:rPr>
        <w:t>e</w:t>
      </w:r>
      <w:r w:rsidRPr="00201FD0">
        <w:rPr>
          <w:rFonts w:ascii="Times New Roman" w:hAnsi="Times New Roman" w:cs="Times New Roman"/>
          <w:i/>
          <w:iCs/>
          <w:sz w:val="28"/>
          <w:szCs w:val="28"/>
        </w:rPr>
        <w:t>li</w:t>
      </w:r>
      <w:proofErr w:type="spellEnd"/>
      <w:r>
        <w:rPr>
          <w:rFonts w:ascii="Times New Roman" w:hAnsi="Times New Roman" w:cs="Times New Roman"/>
          <w:sz w:val="28"/>
          <w:szCs w:val="28"/>
        </w:rPr>
        <w:t xml:space="preserve"> shouted to staff to open for them and when staff refused</w:t>
      </w:r>
      <w:r w:rsidR="009B7A95">
        <w:rPr>
          <w:rFonts w:ascii="Times New Roman" w:hAnsi="Times New Roman" w:cs="Times New Roman"/>
          <w:sz w:val="28"/>
          <w:szCs w:val="28"/>
        </w:rPr>
        <w:t xml:space="preserve">, </w:t>
      </w:r>
      <w:r>
        <w:rPr>
          <w:rFonts w:ascii="Times New Roman" w:hAnsi="Times New Roman" w:cs="Times New Roman"/>
          <w:sz w:val="28"/>
          <w:szCs w:val="28"/>
        </w:rPr>
        <w:t xml:space="preserve">Ms. </w:t>
      </w:r>
      <w:proofErr w:type="spellStart"/>
      <w:r w:rsidRPr="00201FD0">
        <w:rPr>
          <w:rFonts w:ascii="Times New Roman" w:hAnsi="Times New Roman" w:cs="Times New Roman"/>
          <w:i/>
          <w:iCs/>
          <w:sz w:val="28"/>
          <w:szCs w:val="28"/>
        </w:rPr>
        <w:t>Senatsi</w:t>
      </w:r>
      <w:proofErr w:type="spellEnd"/>
      <w:r>
        <w:rPr>
          <w:rFonts w:ascii="Times New Roman" w:hAnsi="Times New Roman" w:cs="Times New Roman"/>
          <w:sz w:val="28"/>
          <w:szCs w:val="28"/>
        </w:rPr>
        <w:t xml:space="preserve"> demanded iron ro</w:t>
      </w:r>
      <w:r w:rsidR="001F1A4B">
        <w:rPr>
          <w:rFonts w:ascii="Times New Roman" w:hAnsi="Times New Roman" w:cs="Times New Roman"/>
          <w:sz w:val="28"/>
          <w:szCs w:val="28"/>
        </w:rPr>
        <w:t>d</w:t>
      </w:r>
      <w:r>
        <w:rPr>
          <w:rFonts w:ascii="Times New Roman" w:hAnsi="Times New Roman" w:cs="Times New Roman"/>
          <w:sz w:val="28"/>
          <w:szCs w:val="28"/>
        </w:rPr>
        <w:t xml:space="preserve"> </w:t>
      </w:r>
      <w:r w:rsidR="00455360">
        <w:rPr>
          <w:rFonts w:ascii="Times New Roman" w:hAnsi="Times New Roman" w:cs="Times New Roman"/>
          <w:sz w:val="28"/>
          <w:szCs w:val="28"/>
        </w:rPr>
        <w:t>to</w:t>
      </w:r>
      <w:r>
        <w:rPr>
          <w:rFonts w:ascii="Times New Roman" w:hAnsi="Times New Roman" w:cs="Times New Roman"/>
          <w:sz w:val="28"/>
          <w:szCs w:val="28"/>
        </w:rPr>
        <w:t xml:space="preserve"> force open the door. When she could not succeed, she went to the main switch and tried to pull it.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prevent</w:t>
      </w:r>
      <w:r w:rsidR="00455360">
        <w:rPr>
          <w:rFonts w:ascii="Times New Roman" w:hAnsi="Times New Roman" w:cs="Times New Roman"/>
          <w:sz w:val="28"/>
          <w:szCs w:val="28"/>
        </w:rPr>
        <w:t>ed</w:t>
      </w:r>
      <w:r>
        <w:rPr>
          <w:rFonts w:ascii="Times New Roman" w:hAnsi="Times New Roman" w:cs="Times New Roman"/>
          <w:sz w:val="28"/>
          <w:szCs w:val="28"/>
        </w:rPr>
        <w:t xml:space="preserve"> </w:t>
      </w:r>
      <w:r w:rsidR="001F1A4B">
        <w:rPr>
          <w:rFonts w:ascii="Times New Roman" w:hAnsi="Times New Roman" w:cs="Times New Roman"/>
          <w:sz w:val="28"/>
          <w:szCs w:val="28"/>
        </w:rPr>
        <w:t xml:space="preserve">her </w:t>
      </w:r>
      <w:r>
        <w:rPr>
          <w:rFonts w:ascii="Times New Roman" w:hAnsi="Times New Roman" w:cs="Times New Roman"/>
          <w:sz w:val="28"/>
          <w:szCs w:val="28"/>
        </w:rPr>
        <w:t xml:space="preserve">from doing so. She tripped on the cone whereupon she ordered security guards to cock their guns on the basis that there was eminent threat.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explains that it was at this stage that he pulled his gun which remained pointed down as he assessed the situation and his safety. </w:t>
      </w:r>
    </w:p>
    <w:p w14:paraId="05EB0C4D" w14:textId="77777777" w:rsidR="00FA4C29" w:rsidRDefault="00FA4C29" w:rsidP="00C12443">
      <w:pPr>
        <w:spacing w:line="480" w:lineRule="auto"/>
        <w:jc w:val="both"/>
        <w:rPr>
          <w:rFonts w:ascii="Times New Roman" w:hAnsi="Times New Roman" w:cs="Times New Roman"/>
          <w:sz w:val="28"/>
          <w:szCs w:val="28"/>
        </w:rPr>
      </w:pPr>
    </w:p>
    <w:p w14:paraId="76FA642D" w14:textId="25438EF6" w:rsidR="00D45427" w:rsidRDefault="00455360"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646A8C" w:rsidRPr="005E77A9">
        <w:rPr>
          <w:rFonts w:ascii="Times New Roman" w:hAnsi="Times New Roman" w:cs="Times New Roman"/>
          <w:b/>
          <w:bCs/>
          <w:sz w:val="28"/>
          <w:szCs w:val="28"/>
        </w:rPr>
        <w:t>2</w:t>
      </w:r>
      <w:r w:rsidR="009B7A95" w:rsidRPr="005E77A9">
        <w:rPr>
          <w:rFonts w:ascii="Times New Roman" w:hAnsi="Times New Roman" w:cs="Times New Roman"/>
          <w:b/>
          <w:bCs/>
          <w:sz w:val="28"/>
          <w:szCs w:val="28"/>
        </w:rPr>
        <w:t>8</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After Ms. </w:t>
      </w:r>
      <w:proofErr w:type="spellStart"/>
      <w:r w:rsidRPr="00201FD0">
        <w:rPr>
          <w:rFonts w:ascii="Times New Roman" w:hAnsi="Times New Roman" w:cs="Times New Roman"/>
          <w:i/>
          <w:iCs/>
          <w:sz w:val="28"/>
          <w:szCs w:val="28"/>
        </w:rPr>
        <w:t>Senatsi</w:t>
      </w:r>
      <w:proofErr w:type="spellEnd"/>
      <w:r>
        <w:rPr>
          <w:rFonts w:ascii="Times New Roman" w:hAnsi="Times New Roman" w:cs="Times New Roman"/>
          <w:sz w:val="28"/>
          <w:szCs w:val="28"/>
        </w:rPr>
        <w:t xml:space="preserve"> had left,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got a call which invited him to the police station whereat he was told that there was assault case opened against him in which Ms.</w:t>
      </w:r>
      <w:r w:rsidR="00201FD0">
        <w:rPr>
          <w:rFonts w:ascii="Times New Roman" w:hAnsi="Times New Roman" w:cs="Times New Roman"/>
          <w:sz w:val="28"/>
          <w:szCs w:val="28"/>
        </w:rPr>
        <w:t xml:space="preserve"> </w:t>
      </w:r>
      <w:proofErr w:type="spellStart"/>
      <w:r w:rsidRPr="00201FD0">
        <w:rPr>
          <w:rFonts w:ascii="Times New Roman" w:hAnsi="Times New Roman" w:cs="Times New Roman"/>
          <w:i/>
          <w:iCs/>
          <w:sz w:val="28"/>
          <w:szCs w:val="28"/>
        </w:rPr>
        <w:t>Senatsi</w:t>
      </w:r>
      <w:proofErr w:type="spellEnd"/>
      <w:r>
        <w:rPr>
          <w:rFonts w:ascii="Times New Roman" w:hAnsi="Times New Roman" w:cs="Times New Roman"/>
          <w:sz w:val="28"/>
          <w:szCs w:val="28"/>
        </w:rPr>
        <w:t xml:space="preserve"> alleges she was physically assaulted and pointed with a gun. The police halted the operations of the business until the matter had been discussed. </w:t>
      </w:r>
      <w:r w:rsidR="00B50429">
        <w:rPr>
          <w:rFonts w:ascii="Times New Roman" w:hAnsi="Times New Roman" w:cs="Times New Roman"/>
          <w:sz w:val="28"/>
          <w:szCs w:val="28"/>
        </w:rPr>
        <w:t xml:space="preserve">Mr. </w:t>
      </w:r>
      <w:proofErr w:type="spellStart"/>
      <w:r w:rsidR="00B50429" w:rsidRPr="00201FD0">
        <w:rPr>
          <w:rFonts w:ascii="Times New Roman" w:hAnsi="Times New Roman" w:cs="Times New Roman"/>
          <w:i/>
          <w:iCs/>
          <w:sz w:val="28"/>
          <w:szCs w:val="28"/>
        </w:rPr>
        <w:t>Sehlabo</w:t>
      </w:r>
      <w:proofErr w:type="spellEnd"/>
      <w:r w:rsidR="00B50429">
        <w:rPr>
          <w:rFonts w:ascii="Times New Roman" w:hAnsi="Times New Roman" w:cs="Times New Roman"/>
          <w:sz w:val="28"/>
          <w:szCs w:val="28"/>
        </w:rPr>
        <w:t xml:space="preserve"> den</w:t>
      </w:r>
      <w:r w:rsidR="00E8373B">
        <w:rPr>
          <w:rFonts w:ascii="Times New Roman" w:hAnsi="Times New Roman" w:cs="Times New Roman"/>
          <w:sz w:val="28"/>
          <w:szCs w:val="28"/>
        </w:rPr>
        <w:t xml:space="preserve">ies </w:t>
      </w:r>
      <w:r w:rsidR="00B50429">
        <w:rPr>
          <w:rFonts w:ascii="Times New Roman" w:hAnsi="Times New Roman" w:cs="Times New Roman"/>
          <w:sz w:val="28"/>
          <w:szCs w:val="28"/>
        </w:rPr>
        <w:t>assaulting Puma Lesotho staff or committing any unlawful acts at Masianokeng Filling Station on the 5</w:t>
      </w:r>
      <w:r w:rsidR="00B50429" w:rsidRPr="00347141">
        <w:rPr>
          <w:rFonts w:ascii="Times New Roman" w:hAnsi="Times New Roman" w:cs="Times New Roman"/>
          <w:sz w:val="28"/>
          <w:szCs w:val="28"/>
          <w:vertAlign w:val="superscript"/>
        </w:rPr>
        <w:t>th</w:t>
      </w:r>
      <w:r w:rsidR="00B50429">
        <w:rPr>
          <w:rFonts w:ascii="Times New Roman" w:hAnsi="Times New Roman" w:cs="Times New Roman"/>
          <w:sz w:val="28"/>
          <w:szCs w:val="28"/>
        </w:rPr>
        <w:t xml:space="preserve"> November 2021. </w:t>
      </w:r>
    </w:p>
    <w:p w14:paraId="2BD0348E" w14:textId="77777777" w:rsidR="00FA4C29" w:rsidRDefault="00FA4C29" w:rsidP="00C12443">
      <w:pPr>
        <w:spacing w:line="480" w:lineRule="auto"/>
        <w:jc w:val="both"/>
        <w:rPr>
          <w:rFonts w:ascii="Times New Roman" w:hAnsi="Times New Roman" w:cs="Times New Roman"/>
          <w:sz w:val="28"/>
          <w:szCs w:val="28"/>
        </w:rPr>
      </w:pPr>
    </w:p>
    <w:p w14:paraId="2D600227" w14:textId="1EB04EEF" w:rsidR="008331D2" w:rsidRPr="00646A8C" w:rsidRDefault="00646A8C" w:rsidP="00C12443">
      <w:pPr>
        <w:spacing w:line="480" w:lineRule="auto"/>
        <w:jc w:val="both"/>
        <w:rPr>
          <w:rFonts w:ascii="Times New Roman" w:hAnsi="Times New Roman" w:cs="Times New Roman"/>
          <w:b/>
          <w:bCs/>
          <w:sz w:val="28"/>
          <w:szCs w:val="28"/>
          <w:u w:val="single"/>
        </w:rPr>
      </w:pPr>
      <w:r w:rsidRPr="00646A8C">
        <w:rPr>
          <w:rFonts w:ascii="Times New Roman" w:hAnsi="Times New Roman" w:cs="Times New Roman"/>
          <w:b/>
          <w:bCs/>
          <w:sz w:val="28"/>
          <w:szCs w:val="28"/>
          <w:u w:val="single"/>
        </w:rPr>
        <w:t>THE ISSUES:</w:t>
      </w:r>
    </w:p>
    <w:p w14:paraId="13B7EAD8" w14:textId="6D7D0679" w:rsidR="00E97D9A" w:rsidRDefault="00E97D9A"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9B7A95" w:rsidRPr="005E77A9">
        <w:rPr>
          <w:rFonts w:ascii="Times New Roman" w:hAnsi="Times New Roman" w:cs="Times New Roman"/>
          <w:b/>
          <w:bCs/>
          <w:sz w:val="28"/>
          <w:szCs w:val="28"/>
        </w:rPr>
        <w:t>29</w:t>
      </w:r>
      <w:r w:rsidRPr="005E77A9">
        <w:rPr>
          <w:rFonts w:ascii="Times New Roman" w:hAnsi="Times New Roman" w:cs="Times New Roman"/>
          <w:b/>
          <w:bCs/>
          <w:sz w:val="28"/>
          <w:szCs w:val="28"/>
        </w:rPr>
        <w:t>]</w:t>
      </w:r>
      <w:r w:rsidRPr="005E77A9">
        <w:rPr>
          <w:rFonts w:ascii="Times New Roman" w:hAnsi="Times New Roman" w:cs="Times New Roman"/>
          <w:b/>
          <w:bCs/>
          <w:sz w:val="28"/>
          <w:szCs w:val="28"/>
        </w:rPr>
        <w:tab/>
      </w:r>
      <w:r>
        <w:rPr>
          <w:rFonts w:ascii="Times New Roman" w:hAnsi="Times New Roman" w:cs="Times New Roman"/>
          <w:sz w:val="28"/>
          <w:szCs w:val="28"/>
        </w:rPr>
        <w:tab/>
      </w:r>
      <w:r w:rsidR="00646A8C">
        <w:rPr>
          <w:rFonts w:ascii="Times New Roman" w:hAnsi="Times New Roman" w:cs="Times New Roman"/>
          <w:sz w:val="28"/>
          <w:szCs w:val="28"/>
        </w:rPr>
        <w:t xml:space="preserve">I am therefore called upon to determine </w:t>
      </w:r>
      <w:r w:rsidR="008331D2">
        <w:rPr>
          <w:rFonts w:ascii="Times New Roman" w:hAnsi="Times New Roman" w:cs="Times New Roman"/>
          <w:sz w:val="28"/>
          <w:szCs w:val="28"/>
        </w:rPr>
        <w:t xml:space="preserve">whether the parties entered into agency agreement </w:t>
      </w:r>
      <w:r w:rsidR="00646A8C">
        <w:rPr>
          <w:rFonts w:ascii="Times New Roman" w:hAnsi="Times New Roman" w:cs="Times New Roman"/>
          <w:sz w:val="28"/>
          <w:szCs w:val="28"/>
        </w:rPr>
        <w:t>from the 1</w:t>
      </w:r>
      <w:r w:rsidR="00646A8C" w:rsidRPr="001E43D6">
        <w:rPr>
          <w:rFonts w:ascii="Times New Roman" w:hAnsi="Times New Roman" w:cs="Times New Roman"/>
          <w:sz w:val="28"/>
          <w:szCs w:val="28"/>
          <w:vertAlign w:val="superscript"/>
        </w:rPr>
        <w:t>st</w:t>
      </w:r>
      <w:r w:rsidR="00646A8C">
        <w:rPr>
          <w:rFonts w:ascii="Times New Roman" w:hAnsi="Times New Roman" w:cs="Times New Roman"/>
          <w:sz w:val="28"/>
          <w:szCs w:val="28"/>
        </w:rPr>
        <w:t xml:space="preserve"> July 2019</w:t>
      </w:r>
      <w:r w:rsidR="008331D2">
        <w:rPr>
          <w:rFonts w:ascii="Times New Roman" w:hAnsi="Times New Roman" w:cs="Times New Roman"/>
          <w:sz w:val="28"/>
          <w:szCs w:val="28"/>
        </w:rPr>
        <w:t xml:space="preserve"> in relation to the conduct of the business of Masianokeng Filling Station </w:t>
      </w:r>
      <w:r w:rsidR="00646A8C">
        <w:rPr>
          <w:rFonts w:ascii="Times New Roman" w:hAnsi="Times New Roman" w:cs="Times New Roman"/>
          <w:sz w:val="28"/>
          <w:szCs w:val="28"/>
        </w:rPr>
        <w:t xml:space="preserve">and whether </w:t>
      </w:r>
      <w:r>
        <w:rPr>
          <w:rFonts w:ascii="Times New Roman" w:hAnsi="Times New Roman" w:cs="Times New Roman"/>
          <w:sz w:val="28"/>
          <w:szCs w:val="28"/>
        </w:rPr>
        <w:t>the</w:t>
      </w:r>
      <w:r w:rsidR="008331D2">
        <w:rPr>
          <w:rFonts w:ascii="Times New Roman" w:hAnsi="Times New Roman" w:cs="Times New Roman"/>
          <w:sz w:val="28"/>
          <w:szCs w:val="28"/>
        </w:rPr>
        <w:t xml:space="preserve"> events of the</w:t>
      </w:r>
      <w:r>
        <w:rPr>
          <w:rFonts w:ascii="Times New Roman" w:hAnsi="Times New Roman" w:cs="Times New Roman"/>
          <w:sz w:val="28"/>
          <w:szCs w:val="28"/>
        </w:rPr>
        <w:t xml:space="preserve"> 5</w:t>
      </w:r>
      <w:r w:rsidRPr="00E97D9A">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646A8C">
        <w:rPr>
          <w:rFonts w:ascii="Times New Roman" w:hAnsi="Times New Roman" w:cs="Times New Roman"/>
          <w:sz w:val="28"/>
          <w:szCs w:val="28"/>
        </w:rPr>
        <w:t xml:space="preserve">November 2021 </w:t>
      </w:r>
      <w:r>
        <w:rPr>
          <w:rFonts w:ascii="Times New Roman" w:hAnsi="Times New Roman" w:cs="Times New Roman"/>
          <w:sz w:val="28"/>
          <w:szCs w:val="28"/>
        </w:rPr>
        <w:t xml:space="preserve">warrant confirmation of the interdict. </w:t>
      </w:r>
      <w:r w:rsidR="00646A8C">
        <w:rPr>
          <w:rFonts w:ascii="Times New Roman" w:hAnsi="Times New Roman" w:cs="Times New Roman"/>
          <w:sz w:val="28"/>
          <w:szCs w:val="28"/>
        </w:rPr>
        <w:t xml:space="preserve">   </w:t>
      </w:r>
    </w:p>
    <w:p w14:paraId="706E3675" w14:textId="77777777" w:rsidR="00FA4C29" w:rsidRPr="00E8373B" w:rsidRDefault="00FA4C29" w:rsidP="00C12443">
      <w:pPr>
        <w:spacing w:line="480" w:lineRule="auto"/>
        <w:jc w:val="both"/>
        <w:rPr>
          <w:rFonts w:ascii="Times New Roman" w:hAnsi="Times New Roman" w:cs="Times New Roman"/>
          <w:sz w:val="28"/>
          <w:szCs w:val="28"/>
        </w:rPr>
      </w:pPr>
    </w:p>
    <w:p w14:paraId="780D8652" w14:textId="263C2327" w:rsidR="008679C7" w:rsidRPr="00C12443" w:rsidRDefault="00601D75" w:rsidP="00C12443">
      <w:pPr>
        <w:spacing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LEGAL PRINCIPLES: </w:t>
      </w:r>
    </w:p>
    <w:p w14:paraId="6E03AEBD" w14:textId="4F2C12ED" w:rsidR="008679C7" w:rsidRDefault="006A5E2A">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E8373B" w:rsidRPr="005E77A9">
        <w:rPr>
          <w:rFonts w:ascii="Times New Roman" w:hAnsi="Times New Roman" w:cs="Times New Roman"/>
          <w:b/>
          <w:bCs/>
          <w:sz w:val="28"/>
          <w:szCs w:val="28"/>
        </w:rPr>
        <w:t>3</w:t>
      </w:r>
      <w:r w:rsidR="009B7A95" w:rsidRPr="005E77A9">
        <w:rPr>
          <w:rFonts w:ascii="Times New Roman" w:hAnsi="Times New Roman" w:cs="Times New Roman"/>
          <w:b/>
          <w:bCs/>
          <w:sz w:val="28"/>
          <w:szCs w:val="28"/>
        </w:rPr>
        <w:t>0</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2357F3">
        <w:rPr>
          <w:rFonts w:ascii="Times New Roman" w:hAnsi="Times New Roman" w:cs="Times New Roman"/>
          <w:sz w:val="28"/>
          <w:szCs w:val="28"/>
        </w:rPr>
        <w:tab/>
      </w:r>
      <w:r w:rsidR="00D57B0C" w:rsidRPr="00C12443">
        <w:rPr>
          <w:rFonts w:ascii="Times New Roman" w:hAnsi="Times New Roman" w:cs="Times New Roman"/>
          <w:sz w:val="28"/>
          <w:szCs w:val="28"/>
        </w:rPr>
        <w:t xml:space="preserve">A point of departure is that a contract can be described as an agreement which is concluded between two or more persons with the intention of creating legally enforceable obligations which </w:t>
      </w:r>
      <w:r w:rsidR="002C6BC7" w:rsidRPr="00C12443">
        <w:rPr>
          <w:rFonts w:ascii="Times New Roman" w:hAnsi="Times New Roman" w:cs="Times New Roman"/>
          <w:sz w:val="28"/>
          <w:szCs w:val="28"/>
        </w:rPr>
        <w:t>meets the requirements set by the law for the formation of a valid cont</w:t>
      </w:r>
      <w:r w:rsidR="00D23634" w:rsidRPr="00C12443">
        <w:rPr>
          <w:rFonts w:ascii="Times New Roman" w:hAnsi="Times New Roman" w:cs="Times New Roman"/>
          <w:sz w:val="28"/>
          <w:szCs w:val="28"/>
        </w:rPr>
        <w:t xml:space="preserve">ract. </w:t>
      </w:r>
      <w:r w:rsidR="00D23634" w:rsidRPr="00347141">
        <w:rPr>
          <w:rFonts w:ascii="Times New Roman" w:hAnsi="Times New Roman" w:cs="Times New Roman"/>
          <w:i/>
          <w:iCs/>
          <w:sz w:val="28"/>
          <w:szCs w:val="28"/>
        </w:rPr>
        <w:t>See</w:t>
      </w:r>
      <w:r w:rsidR="00E82A32">
        <w:rPr>
          <w:rFonts w:ascii="Times New Roman" w:hAnsi="Times New Roman" w:cs="Times New Roman"/>
          <w:sz w:val="28"/>
          <w:szCs w:val="28"/>
        </w:rPr>
        <w:t>:</w:t>
      </w:r>
      <w:r w:rsidR="00D23634" w:rsidRPr="00C12443">
        <w:rPr>
          <w:rFonts w:ascii="Times New Roman" w:hAnsi="Times New Roman" w:cs="Times New Roman"/>
          <w:sz w:val="28"/>
          <w:szCs w:val="28"/>
        </w:rPr>
        <w:t xml:space="preserve"> Peter </w:t>
      </w:r>
      <w:proofErr w:type="spellStart"/>
      <w:r w:rsidR="00D23634" w:rsidRPr="00C12443">
        <w:rPr>
          <w:rFonts w:ascii="Times New Roman" w:hAnsi="Times New Roman" w:cs="Times New Roman"/>
          <w:sz w:val="28"/>
          <w:szCs w:val="28"/>
        </w:rPr>
        <w:t>Havenga</w:t>
      </w:r>
      <w:proofErr w:type="spellEnd"/>
      <w:r w:rsidR="00D23634" w:rsidRPr="00C12443">
        <w:rPr>
          <w:rFonts w:ascii="Times New Roman" w:hAnsi="Times New Roman" w:cs="Times New Roman"/>
          <w:sz w:val="28"/>
          <w:szCs w:val="28"/>
        </w:rPr>
        <w:t xml:space="preserve"> et al, General Principles of Commercial L</w:t>
      </w:r>
      <w:r w:rsidR="002C6BC7" w:rsidRPr="00C12443">
        <w:rPr>
          <w:rFonts w:ascii="Times New Roman" w:hAnsi="Times New Roman" w:cs="Times New Roman"/>
          <w:sz w:val="28"/>
          <w:szCs w:val="28"/>
        </w:rPr>
        <w:t>aw 2004 5</w:t>
      </w:r>
      <w:r w:rsidR="002C6BC7" w:rsidRPr="00C12443">
        <w:rPr>
          <w:rFonts w:ascii="Times New Roman" w:hAnsi="Times New Roman" w:cs="Times New Roman"/>
          <w:sz w:val="28"/>
          <w:szCs w:val="28"/>
          <w:vertAlign w:val="superscript"/>
        </w:rPr>
        <w:t>th</w:t>
      </w:r>
      <w:r w:rsidR="00D23634" w:rsidRPr="00C12443">
        <w:rPr>
          <w:rFonts w:ascii="Times New Roman" w:hAnsi="Times New Roman" w:cs="Times New Roman"/>
          <w:sz w:val="28"/>
          <w:szCs w:val="28"/>
        </w:rPr>
        <w:t xml:space="preserve"> ed</w:t>
      </w:r>
      <w:r w:rsidR="00F02102">
        <w:rPr>
          <w:rFonts w:ascii="Times New Roman" w:hAnsi="Times New Roman" w:cs="Times New Roman"/>
          <w:sz w:val="28"/>
          <w:szCs w:val="28"/>
        </w:rPr>
        <w:t xml:space="preserve"> </w:t>
      </w:r>
      <w:r w:rsidR="00B22AAA">
        <w:rPr>
          <w:rFonts w:ascii="Times New Roman" w:hAnsi="Times New Roman" w:cs="Times New Roman"/>
          <w:sz w:val="28"/>
          <w:szCs w:val="28"/>
        </w:rPr>
        <w:t xml:space="preserve">at </w:t>
      </w:r>
      <w:r w:rsidR="00F02102">
        <w:rPr>
          <w:rFonts w:ascii="Times New Roman" w:hAnsi="Times New Roman" w:cs="Times New Roman"/>
          <w:sz w:val="28"/>
          <w:szCs w:val="28"/>
        </w:rPr>
        <w:t>46</w:t>
      </w:r>
      <w:r w:rsidR="00D23634" w:rsidRPr="00C12443">
        <w:rPr>
          <w:rFonts w:ascii="Times New Roman" w:hAnsi="Times New Roman" w:cs="Times New Roman"/>
          <w:sz w:val="28"/>
          <w:szCs w:val="28"/>
        </w:rPr>
        <w:t>. I</w:t>
      </w:r>
      <w:r w:rsidR="002C6BC7" w:rsidRPr="00C12443">
        <w:rPr>
          <w:rFonts w:ascii="Times New Roman" w:hAnsi="Times New Roman" w:cs="Times New Roman"/>
          <w:sz w:val="28"/>
          <w:szCs w:val="28"/>
        </w:rPr>
        <w:t xml:space="preserve">n this regard it is imperative to note that there are no special rules </w:t>
      </w:r>
      <w:r w:rsidR="00E76AAF" w:rsidRPr="00C12443">
        <w:rPr>
          <w:rFonts w:ascii="Times New Roman" w:hAnsi="Times New Roman" w:cs="Times New Roman"/>
          <w:sz w:val="28"/>
          <w:szCs w:val="28"/>
        </w:rPr>
        <w:t>peculiar</w:t>
      </w:r>
      <w:r w:rsidR="002C6BC7" w:rsidRPr="00C12443">
        <w:rPr>
          <w:rFonts w:ascii="Times New Roman" w:hAnsi="Times New Roman" w:cs="Times New Roman"/>
          <w:sz w:val="28"/>
          <w:szCs w:val="28"/>
        </w:rPr>
        <w:t xml:space="preserve"> to an agency agreement.</w:t>
      </w:r>
      <w:r w:rsidR="00E76AAF" w:rsidRPr="00C12443">
        <w:rPr>
          <w:rFonts w:ascii="Times New Roman" w:hAnsi="Times New Roman" w:cs="Times New Roman"/>
          <w:sz w:val="28"/>
          <w:szCs w:val="28"/>
        </w:rPr>
        <w:t xml:space="preserve"> The rules or principles governing the law of contract will </w:t>
      </w:r>
      <w:r w:rsidR="00E76AAF" w:rsidRPr="00C12443">
        <w:rPr>
          <w:rFonts w:ascii="Times New Roman" w:hAnsi="Times New Roman" w:cs="Times New Roman"/>
          <w:i/>
          <w:sz w:val="28"/>
          <w:szCs w:val="28"/>
        </w:rPr>
        <w:t xml:space="preserve">mutandis </w:t>
      </w:r>
      <w:proofErr w:type="spellStart"/>
      <w:r w:rsidR="00E76AAF" w:rsidRPr="00C12443">
        <w:rPr>
          <w:rFonts w:ascii="Times New Roman" w:hAnsi="Times New Roman" w:cs="Times New Roman"/>
          <w:i/>
          <w:sz w:val="28"/>
          <w:szCs w:val="28"/>
        </w:rPr>
        <w:t>mutandis</w:t>
      </w:r>
      <w:proofErr w:type="spellEnd"/>
      <w:r w:rsidR="00E76AAF" w:rsidRPr="00C12443">
        <w:rPr>
          <w:rFonts w:ascii="Times New Roman" w:hAnsi="Times New Roman" w:cs="Times New Roman"/>
          <w:sz w:val="28"/>
          <w:szCs w:val="28"/>
        </w:rPr>
        <w:t xml:space="preserve"> apply for the determination of the validity of an agency agreement. </w:t>
      </w:r>
    </w:p>
    <w:p w14:paraId="68DEE1A4" w14:textId="77777777" w:rsidR="00FA4C29" w:rsidRPr="00C12443" w:rsidRDefault="00FA4C29">
      <w:pPr>
        <w:spacing w:line="480" w:lineRule="auto"/>
        <w:jc w:val="both"/>
        <w:rPr>
          <w:rFonts w:ascii="Times New Roman" w:hAnsi="Times New Roman" w:cs="Times New Roman"/>
          <w:sz w:val="28"/>
          <w:szCs w:val="28"/>
        </w:rPr>
      </w:pPr>
    </w:p>
    <w:p w14:paraId="7D8B0F3F" w14:textId="58F111D7" w:rsidR="0099295E" w:rsidRDefault="006A5E2A"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w:t>
      </w:r>
      <w:r w:rsidR="00E8373B" w:rsidRPr="005E77A9">
        <w:rPr>
          <w:rFonts w:ascii="Times New Roman" w:hAnsi="Times New Roman" w:cs="Times New Roman"/>
          <w:b/>
          <w:bCs/>
          <w:sz w:val="28"/>
          <w:szCs w:val="28"/>
        </w:rPr>
        <w:t>3</w:t>
      </w:r>
      <w:r w:rsidR="009B7A95" w:rsidRPr="005E77A9">
        <w:rPr>
          <w:rFonts w:ascii="Times New Roman" w:hAnsi="Times New Roman" w:cs="Times New Roman"/>
          <w:b/>
          <w:bCs/>
          <w:sz w:val="28"/>
          <w:szCs w:val="28"/>
        </w:rPr>
        <w:t>1</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E82A32">
        <w:rPr>
          <w:rFonts w:ascii="Times New Roman" w:hAnsi="Times New Roman" w:cs="Times New Roman"/>
          <w:sz w:val="28"/>
          <w:szCs w:val="28"/>
        </w:rPr>
        <w:tab/>
      </w:r>
      <w:r w:rsidR="00225D42" w:rsidRPr="00C12443">
        <w:rPr>
          <w:rFonts w:ascii="Times New Roman" w:hAnsi="Times New Roman" w:cs="Times New Roman"/>
          <w:sz w:val="28"/>
          <w:szCs w:val="28"/>
        </w:rPr>
        <w:t>A</w:t>
      </w:r>
      <w:r w:rsidR="00DC6CEE" w:rsidRPr="00C12443">
        <w:rPr>
          <w:rFonts w:ascii="Times New Roman" w:hAnsi="Times New Roman" w:cs="Times New Roman"/>
          <w:sz w:val="28"/>
          <w:szCs w:val="28"/>
        </w:rPr>
        <w:t xml:space="preserve">n agreement may either be express or implied, it may also be written </w:t>
      </w:r>
      <w:r w:rsidR="009B7A95">
        <w:rPr>
          <w:rFonts w:ascii="Times New Roman" w:hAnsi="Times New Roman" w:cs="Times New Roman"/>
          <w:sz w:val="28"/>
          <w:szCs w:val="28"/>
        </w:rPr>
        <w:t>or</w:t>
      </w:r>
      <w:r w:rsidR="00DC6CEE" w:rsidRPr="00C12443">
        <w:rPr>
          <w:rFonts w:ascii="Times New Roman" w:hAnsi="Times New Roman" w:cs="Times New Roman"/>
          <w:sz w:val="28"/>
          <w:szCs w:val="28"/>
        </w:rPr>
        <w:t xml:space="preserve"> oral. In all these instances an agreement will </w:t>
      </w:r>
      <w:proofErr w:type="gramStart"/>
      <w:r w:rsidR="00DC6CEE" w:rsidRPr="00C12443">
        <w:rPr>
          <w:rFonts w:ascii="Times New Roman" w:hAnsi="Times New Roman" w:cs="Times New Roman"/>
          <w:sz w:val="28"/>
          <w:szCs w:val="28"/>
        </w:rPr>
        <w:t>be considered to be</w:t>
      </w:r>
      <w:proofErr w:type="gramEnd"/>
      <w:r w:rsidR="00DC6CEE" w:rsidRPr="00C12443">
        <w:rPr>
          <w:rFonts w:ascii="Times New Roman" w:hAnsi="Times New Roman" w:cs="Times New Roman"/>
          <w:sz w:val="28"/>
          <w:szCs w:val="28"/>
        </w:rPr>
        <w:t xml:space="preserve"> valid</w:t>
      </w:r>
      <w:r w:rsidR="005309BC" w:rsidRPr="00C12443">
        <w:rPr>
          <w:rFonts w:ascii="Times New Roman" w:hAnsi="Times New Roman" w:cs="Times New Roman"/>
          <w:sz w:val="28"/>
          <w:szCs w:val="28"/>
        </w:rPr>
        <w:t xml:space="preserve"> if</w:t>
      </w:r>
      <w:r w:rsidR="00DC6CEE" w:rsidRPr="00C12443">
        <w:rPr>
          <w:rFonts w:ascii="Times New Roman" w:hAnsi="Times New Roman" w:cs="Times New Roman"/>
          <w:sz w:val="28"/>
          <w:szCs w:val="28"/>
        </w:rPr>
        <w:t xml:space="preserve"> it me</w:t>
      </w:r>
      <w:r w:rsidR="00E82A32">
        <w:rPr>
          <w:rFonts w:ascii="Times New Roman" w:hAnsi="Times New Roman" w:cs="Times New Roman"/>
          <w:sz w:val="28"/>
          <w:szCs w:val="28"/>
        </w:rPr>
        <w:t>e</w:t>
      </w:r>
      <w:r w:rsidR="00DC6CEE" w:rsidRPr="00C12443">
        <w:rPr>
          <w:rFonts w:ascii="Times New Roman" w:hAnsi="Times New Roman" w:cs="Times New Roman"/>
          <w:sz w:val="28"/>
          <w:szCs w:val="28"/>
        </w:rPr>
        <w:t>t</w:t>
      </w:r>
      <w:r w:rsidR="00E82A32">
        <w:rPr>
          <w:rFonts w:ascii="Times New Roman" w:hAnsi="Times New Roman" w:cs="Times New Roman"/>
          <w:sz w:val="28"/>
          <w:szCs w:val="28"/>
        </w:rPr>
        <w:t>s</w:t>
      </w:r>
      <w:r w:rsidR="00DC6CEE" w:rsidRPr="00C12443">
        <w:rPr>
          <w:rFonts w:ascii="Times New Roman" w:hAnsi="Times New Roman" w:cs="Times New Roman"/>
          <w:sz w:val="28"/>
          <w:szCs w:val="28"/>
        </w:rPr>
        <w:t xml:space="preserve"> all the requirements of a valid contract.</w:t>
      </w:r>
      <w:r w:rsidR="00794B1F">
        <w:rPr>
          <w:rFonts w:ascii="Times New Roman" w:hAnsi="Times New Roman" w:cs="Times New Roman"/>
          <w:sz w:val="28"/>
          <w:szCs w:val="28"/>
        </w:rPr>
        <w:t xml:space="preserve"> Exposition of those requirements is not necessary for purposes of this Judgment.</w:t>
      </w:r>
      <w:r w:rsidR="00DC6CEE" w:rsidRPr="00C12443">
        <w:rPr>
          <w:rFonts w:ascii="Times New Roman" w:hAnsi="Times New Roman" w:cs="Times New Roman"/>
          <w:sz w:val="28"/>
          <w:szCs w:val="28"/>
        </w:rPr>
        <w:t xml:space="preserve"> An agreement will not be </w:t>
      </w:r>
      <w:r w:rsidR="005309BC" w:rsidRPr="00C12443">
        <w:rPr>
          <w:rFonts w:ascii="Times New Roman" w:hAnsi="Times New Roman" w:cs="Times New Roman"/>
          <w:sz w:val="28"/>
          <w:szCs w:val="28"/>
        </w:rPr>
        <w:t>declared</w:t>
      </w:r>
      <w:r w:rsidR="00DC6CEE" w:rsidRPr="00C12443">
        <w:rPr>
          <w:rFonts w:ascii="Times New Roman" w:hAnsi="Times New Roman" w:cs="Times New Roman"/>
          <w:sz w:val="28"/>
          <w:szCs w:val="28"/>
        </w:rPr>
        <w:t xml:space="preserve"> invalid on the mere ground that it was not written nor express. </w:t>
      </w:r>
    </w:p>
    <w:p w14:paraId="026C1E01" w14:textId="77777777" w:rsidR="008679C7" w:rsidRPr="00C12443" w:rsidRDefault="008679C7" w:rsidP="00C12443">
      <w:pPr>
        <w:spacing w:line="480" w:lineRule="auto"/>
        <w:jc w:val="both"/>
        <w:rPr>
          <w:rFonts w:ascii="Times New Roman" w:hAnsi="Times New Roman" w:cs="Times New Roman"/>
          <w:sz w:val="28"/>
          <w:szCs w:val="28"/>
        </w:rPr>
      </w:pPr>
    </w:p>
    <w:p w14:paraId="41C1112D" w14:textId="29B5B268" w:rsidR="006A2B34" w:rsidRPr="00C12443" w:rsidRDefault="00794B1F"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[3</w:t>
      </w:r>
      <w:r w:rsidR="009B7A95" w:rsidRPr="005E77A9">
        <w:rPr>
          <w:rFonts w:ascii="Times New Roman" w:hAnsi="Times New Roman" w:cs="Times New Roman"/>
          <w:b/>
          <w:bCs/>
          <w:sz w:val="28"/>
          <w:szCs w:val="28"/>
        </w:rPr>
        <w:t>2</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A2B34" w:rsidRPr="00C12443">
        <w:rPr>
          <w:rFonts w:ascii="Times New Roman" w:hAnsi="Times New Roman" w:cs="Times New Roman"/>
          <w:sz w:val="28"/>
          <w:szCs w:val="28"/>
        </w:rPr>
        <w:t xml:space="preserve">In </w:t>
      </w:r>
      <w:proofErr w:type="spellStart"/>
      <w:r w:rsidR="00C65C14" w:rsidRPr="00C12443">
        <w:rPr>
          <w:rFonts w:ascii="Times New Roman" w:hAnsi="Times New Roman" w:cs="Times New Roman"/>
          <w:b/>
          <w:sz w:val="28"/>
          <w:szCs w:val="28"/>
        </w:rPr>
        <w:t>G</w:t>
      </w:r>
      <w:r w:rsidR="006A2B34" w:rsidRPr="00C12443">
        <w:rPr>
          <w:rFonts w:ascii="Times New Roman" w:hAnsi="Times New Roman" w:cs="Times New Roman"/>
          <w:b/>
          <w:sz w:val="28"/>
          <w:szCs w:val="28"/>
        </w:rPr>
        <w:t>oldbratt</w:t>
      </w:r>
      <w:proofErr w:type="spellEnd"/>
      <w:r w:rsidR="006A2B34" w:rsidRPr="00C12443">
        <w:rPr>
          <w:rFonts w:ascii="Times New Roman" w:hAnsi="Times New Roman" w:cs="Times New Roman"/>
          <w:b/>
          <w:sz w:val="28"/>
          <w:szCs w:val="28"/>
        </w:rPr>
        <w:t xml:space="preserve"> v</w:t>
      </w:r>
      <w:r w:rsidR="00C65C14" w:rsidRPr="00C12443">
        <w:rPr>
          <w:rFonts w:ascii="Times New Roman" w:hAnsi="Times New Roman" w:cs="Times New Roman"/>
          <w:b/>
          <w:sz w:val="28"/>
          <w:szCs w:val="28"/>
        </w:rPr>
        <w:t xml:space="preserve"> F</w:t>
      </w:r>
      <w:r w:rsidR="006A2B34" w:rsidRPr="00C12443">
        <w:rPr>
          <w:rFonts w:ascii="Times New Roman" w:hAnsi="Times New Roman" w:cs="Times New Roman"/>
          <w:b/>
          <w:sz w:val="28"/>
          <w:szCs w:val="28"/>
        </w:rPr>
        <w:t>reemantle</w:t>
      </w:r>
      <w:r w:rsidR="00C7067C" w:rsidRPr="00C12443">
        <w:rPr>
          <w:rFonts w:ascii="Times New Roman" w:hAnsi="Times New Roman" w:cs="Times New Roman"/>
          <w:sz w:val="28"/>
          <w:szCs w:val="28"/>
        </w:rPr>
        <w:t xml:space="preserve"> 1920 AD </w:t>
      </w:r>
      <w:r w:rsidR="00FB3B44" w:rsidRPr="00C12443">
        <w:rPr>
          <w:rFonts w:ascii="Times New Roman" w:hAnsi="Times New Roman" w:cs="Times New Roman"/>
          <w:sz w:val="28"/>
          <w:szCs w:val="28"/>
        </w:rPr>
        <w:t xml:space="preserve">123 </w:t>
      </w:r>
      <w:r w:rsidR="00FB3B44" w:rsidRPr="00347141">
        <w:rPr>
          <w:rFonts w:ascii="Times New Roman" w:hAnsi="Times New Roman" w:cs="Times New Roman"/>
          <w:b/>
          <w:bCs/>
          <w:sz w:val="28"/>
          <w:szCs w:val="28"/>
        </w:rPr>
        <w:t>Innes</w:t>
      </w:r>
      <w:r w:rsidR="00C7067C" w:rsidRPr="00347141">
        <w:rPr>
          <w:rFonts w:ascii="Times New Roman" w:hAnsi="Times New Roman" w:cs="Times New Roman"/>
          <w:b/>
          <w:bCs/>
          <w:sz w:val="28"/>
          <w:szCs w:val="28"/>
        </w:rPr>
        <w:t xml:space="preserve"> J</w:t>
      </w:r>
      <w:r w:rsidR="00C7067C" w:rsidRPr="00C12443">
        <w:rPr>
          <w:rFonts w:ascii="Times New Roman" w:hAnsi="Times New Roman" w:cs="Times New Roman"/>
          <w:sz w:val="28"/>
          <w:szCs w:val="28"/>
        </w:rPr>
        <w:t xml:space="preserve"> opined that</w:t>
      </w:r>
      <w:r w:rsidR="008679C7">
        <w:rPr>
          <w:rFonts w:ascii="Times New Roman" w:hAnsi="Times New Roman" w:cs="Times New Roman"/>
          <w:sz w:val="28"/>
          <w:szCs w:val="28"/>
        </w:rPr>
        <w:t>:</w:t>
      </w:r>
    </w:p>
    <w:p w14:paraId="51D9B77B" w14:textId="313A2E69" w:rsidR="003D28FC" w:rsidRDefault="006A2B34" w:rsidP="00794B1F">
      <w:pPr>
        <w:spacing w:line="480" w:lineRule="auto"/>
        <w:ind w:left="1440"/>
        <w:jc w:val="both"/>
        <w:rPr>
          <w:rFonts w:ascii="Times New Roman" w:hAnsi="Times New Roman" w:cs="Times New Roman"/>
          <w:i/>
          <w:sz w:val="24"/>
          <w:szCs w:val="24"/>
        </w:rPr>
      </w:pPr>
      <w:r w:rsidRPr="00C12443">
        <w:rPr>
          <w:rFonts w:ascii="Times New Roman" w:hAnsi="Times New Roman" w:cs="Times New Roman"/>
          <w:i/>
          <w:sz w:val="28"/>
          <w:szCs w:val="28"/>
        </w:rPr>
        <w:t>“</w:t>
      </w:r>
      <w:r w:rsidRPr="00794B1F">
        <w:rPr>
          <w:rFonts w:ascii="Times New Roman" w:hAnsi="Times New Roman" w:cs="Times New Roman"/>
          <w:iCs/>
          <w:sz w:val="24"/>
          <w:szCs w:val="24"/>
        </w:rPr>
        <w:t>subject</w:t>
      </w:r>
      <w:r w:rsidRPr="00794B1F">
        <w:rPr>
          <w:rFonts w:ascii="Times New Roman" w:hAnsi="Times New Roman" w:cs="Times New Roman"/>
          <w:i/>
          <w:sz w:val="24"/>
          <w:szCs w:val="24"/>
        </w:rPr>
        <w:t xml:space="preserve"> to certain exceptions mostly statutory</w:t>
      </w:r>
      <w:r w:rsidR="00EF7423" w:rsidRPr="00794B1F">
        <w:rPr>
          <w:rFonts w:ascii="Times New Roman" w:hAnsi="Times New Roman" w:cs="Times New Roman"/>
          <w:i/>
          <w:sz w:val="24"/>
          <w:szCs w:val="24"/>
        </w:rPr>
        <w:t>,</w:t>
      </w:r>
      <w:r w:rsidRPr="00794B1F">
        <w:rPr>
          <w:rFonts w:ascii="Times New Roman" w:hAnsi="Times New Roman" w:cs="Times New Roman"/>
          <w:i/>
          <w:sz w:val="24"/>
          <w:szCs w:val="24"/>
        </w:rPr>
        <w:t xml:space="preserve"> any contract maybe verbally entered into</w:t>
      </w:r>
      <w:r w:rsidR="00A6169A" w:rsidRPr="00794B1F">
        <w:rPr>
          <w:rFonts w:ascii="Times New Roman" w:hAnsi="Times New Roman" w:cs="Times New Roman"/>
          <w:i/>
          <w:sz w:val="24"/>
          <w:szCs w:val="24"/>
        </w:rPr>
        <w:t>,</w:t>
      </w:r>
      <w:r w:rsidRPr="00794B1F">
        <w:rPr>
          <w:rFonts w:ascii="Times New Roman" w:hAnsi="Times New Roman" w:cs="Times New Roman"/>
          <w:i/>
          <w:sz w:val="24"/>
          <w:szCs w:val="24"/>
        </w:rPr>
        <w:t xml:space="preserve"> writing is not essential to contractual validity and if during </w:t>
      </w:r>
      <w:r w:rsidRPr="00794B1F">
        <w:rPr>
          <w:rFonts w:ascii="Times New Roman" w:hAnsi="Times New Roman" w:cs="Times New Roman"/>
          <w:i/>
          <w:sz w:val="24"/>
          <w:szCs w:val="24"/>
        </w:rPr>
        <w:lastRenderedPageBreak/>
        <w:t xml:space="preserve">negotiations mention is made of written document </w:t>
      </w:r>
      <w:r w:rsidR="00C7067C" w:rsidRPr="00794B1F">
        <w:rPr>
          <w:rFonts w:ascii="Times New Roman" w:hAnsi="Times New Roman" w:cs="Times New Roman"/>
          <w:i/>
          <w:sz w:val="24"/>
          <w:szCs w:val="24"/>
        </w:rPr>
        <w:t>the court will assume that the object was merely to afford facility of proof of the verbal agreement unless it is clear that the parties intended that writing should embody the contract.</w:t>
      </w:r>
      <w:r w:rsidR="00A6169A" w:rsidRPr="00794B1F">
        <w:rPr>
          <w:rFonts w:ascii="Times New Roman" w:hAnsi="Times New Roman" w:cs="Times New Roman"/>
          <w:i/>
          <w:sz w:val="24"/>
          <w:szCs w:val="24"/>
        </w:rPr>
        <w:t>”</w:t>
      </w:r>
      <w:r w:rsidR="00C7067C" w:rsidRPr="00794B1F">
        <w:rPr>
          <w:rFonts w:ascii="Times New Roman" w:hAnsi="Times New Roman" w:cs="Times New Roman"/>
          <w:i/>
          <w:sz w:val="24"/>
          <w:szCs w:val="24"/>
        </w:rPr>
        <w:t xml:space="preserve"> </w:t>
      </w:r>
    </w:p>
    <w:p w14:paraId="20132D1E" w14:textId="77777777" w:rsidR="008679C7" w:rsidRPr="00794B1F" w:rsidRDefault="008679C7" w:rsidP="00794B1F">
      <w:pPr>
        <w:spacing w:line="480" w:lineRule="auto"/>
        <w:ind w:left="1440"/>
        <w:jc w:val="both"/>
        <w:rPr>
          <w:rFonts w:ascii="Times New Roman" w:hAnsi="Times New Roman" w:cs="Times New Roman"/>
          <w:iCs/>
          <w:sz w:val="24"/>
          <w:szCs w:val="24"/>
        </w:rPr>
      </w:pPr>
    </w:p>
    <w:p w14:paraId="0FA9FEEB" w14:textId="49833EB9" w:rsidR="00E97D9A" w:rsidRDefault="00794B1F"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iCs/>
          <w:sz w:val="28"/>
          <w:szCs w:val="28"/>
        </w:rPr>
        <w:t>[3</w:t>
      </w:r>
      <w:r w:rsidR="009B7A95" w:rsidRPr="005E77A9">
        <w:rPr>
          <w:rFonts w:ascii="Times New Roman" w:hAnsi="Times New Roman" w:cs="Times New Roman"/>
          <w:b/>
          <w:bCs/>
          <w:iCs/>
          <w:sz w:val="28"/>
          <w:szCs w:val="28"/>
        </w:rPr>
        <w:t>3</w:t>
      </w:r>
      <w:r w:rsidR="003D28FC" w:rsidRPr="005E77A9">
        <w:rPr>
          <w:rFonts w:ascii="Times New Roman" w:hAnsi="Times New Roman" w:cs="Times New Roman"/>
          <w:b/>
          <w:bCs/>
          <w:iCs/>
          <w:sz w:val="28"/>
          <w:szCs w:val="28"/>
        </w:rPr>
        <w:t>]</w:t>
      </w:r>
      <w:r w:rsidR="003D28FC">
        <w:rPr>
          <w:rFonts w:ascii="Times New Roman" w:hAnsi="Times New Roman" w:cs="Times New Roman"/>
          <w:iCs/>
          <w:sz w:val="28"/>
          <w:szCs w:val="28"/>
        </w:rPr>
        <w:tab/>
      </w:r>
      <w:r w:rsidR="003D28FC">
        <w:rPr>
          <w:rFonts w:ascii="Times New Roman" w:hAnsi="Times New Roman" w:cs="Times New Roman"/>
          <w:iCs/>
          <w:sz w:val="28"/>
          <w:szCs w:val="28"/>
        </w:rPr>
        <w:tab/>
      </w:r>
      <w:proofErr w:type="spellStart"/>
      <w:r w:rsidR="003D28FC" w:rsidRPr="00C12443">
        <w:rPr>
          <w:rFonts w:ascii="Times New Roman" w:hAnsi="Times New Roman" w:cs="Times New Roman"/>
          <w:b/>
          <w:sz w:val="28"/>
          <w:szCs w:val="28"/>
        </w:rPr>
        <w:t>Goldbratt</w:t>
      </w:r>
      <w:proofErr w:type="spellEnd"/>
      <w:r w:rsidR="003D28FC" w:rsidRPr="00C12443">
        <w:rPr>
          <w:rFonts w:ascii="Times New Roman" w:hAnsi="Times New Roman" w:cs="Times New Roman"/>
          <w:b/>
          <w:sz w:val="28"/>
          <w:szCs w:val="28"/>
        </w:rPr>
        <w:t xml:space="preserve"> v Freemantle</w:t>
      </w:r>
      <w:r w:rsidR="003D28FC" w:rsidRPr="009B7A95">
        <w:rPr>
          <w:rFonts w:ascii="Times New Roman" w:hAnsi="Times New Roman" w:cs="Times New Roman"/>
          <w:bCs/>
          <w:sz w:val="28"/>
          <w:szCs w:val="28"/>
        </w:rPr>
        <w:t>,</w:t>
      </w:r>
      <w:r w:rsidR="003D28FC">
        <w:rPr>
          <w:rFonts w:ascii="Times New Roman" w:hAnsi="Times New Roman" w:cs="Times New Roman"/>
          <w:b/>
          <w:sz w:val="28"/>
          <w:szCs w:val="28"/>
        </w:rPr>
        <w:t xml:space="preserve"> </w:t>
      </w:r>
      <w:r w:rsidR="003D28FC" w:rsidRPr="009B7A95">
        <w:rPr>
          <w:rFonts w:ascii="Times New Roman" w:hAnsi="Times New Roman" w:cs="Times New Roman"/>
          <w:bCs/>
          <w:i/>
          <w:iCs/>
          <w:sz w:val="28"/>
          <w:szCs w:val="28"/>
        </w:rPr>
        <w:t>supra,</w:t>
      </w:r>
      <w:r w:rsidR="006A2B34" w:rsidRPr="00C12443">
        <w:rPr>
          <w:rFonts w:ascii="Times New Roman" w:hAnsi="Times New Roman" w:cs="Times New Roman"/>
          <w:i/>
          <w:sz w:val="28"/>
          <w:szCs w:val="28"/>
        </w:rPr>
        <w:t xml:space="preserve"> </w:t>
      </w:r>
      <w:r w:rsidR="003D28FC">
        <w:rPr>
          <w:rFonts w:ascii="Times New Roman" w:hAnsi="Times New Roman" w:cs="Times New Roman"/>
          <w:iCs/>
          <w:sz w:val="28"/>
          <w:szCs w:val="28"/>
        </w:rPr>
        <w:t xml:space="preserve">was followed in this jurisdiction in </w:t>
      </w:r>
      <w:r w:rsidR="003D28FC" w:rsidRPr="00794B1F">
        <w:rPr>
          <w:rFonts w:ascii="Times New Roman" w:hAnsi="Times New Roman" w:cs="Times New Roman"/>
          <w:b/>
          <w:bCs/>
          <w:iCs/>
          <w:sz w:val="28"/>
          <w:szCs w:val="28"/>
        </w:rPr>
        <w:t>Sea Lake (Pty) Ltd v Church Hwa Trading (Pty) ltd &amp; Others</w:t>
      </w:r>
      <w:r w:rsidR="003D28FC">
        <w:rPr>
          <w:rFonts w:ascii="Times New Roman" w:hAnsi="Times New Roman" w:cs="Times New Roman"/>
          <w:iCs/>
          <w:sz w:val="28"/>
          <w:szCs w:val="28"/>
        </w:rPr>
        <w:t xml:space="preserve"> (</w:t>
      </w:r>
      <w:proofErr w:type="spellStart"/>
      <w:r w:rsidR="003D28FC">
        <w:rPr>
          <w:rFonts w:ascii="Times New Roman" w:hAnsi="Times New Roman" w:cs="Times New Roman"/>
          <w:iCs/>
          <w:sz w:val="28"/>
          <w:szCs w:val="28"/>
        </w:rPr>
        <w:t>Civ</w:t>
      </w:r>
      <w:proofErr w:type="spellEnd"/>
      <w:r w:rsidR="003D28FC">
        <w:rPr>
          <w:rFonts w:ascii="Times New Roman" w:hAnsi="Times New Roman" w:cs="Times New Roman"/>
          <w:iCs/>
          <w:sz w:val="28"/>
          <w:szCs w:val="28"/>
        </w:rPr>
        <w:t>/APN/492/98) [2000] 46 (10 July 2000)</w:t>
      </w:r>
      <w:r w:rsidR="00601D75">
        <w:rPr>
          <w:rFonts w:ascii="Times New Roman" w:hAnsi="Times New Roman" w:cs="Times New Roman"/>
          <w:iCs/>
          <w:sz w:val="28"/>
          <w:szCs w:val="28"/>
        </w:rPr>
        <w:t xml:space="preserve">. </w:t>
      </w:r>
      <w:r w:rsidR="00F813B0" w:rsidRPr="00C12443">
        <w:rPr>
          <w:rFonts w:ascii="Times New Roman" w:hAnsi="Times New Roman" w:cs="Times New Roman"/>
          <w:sz w:val="28"/>
          <w:szCs w:val="28"/>
        </w:rPr>
        <w:t xml:space="preserve">It </w:t>
      </w:r>
      <w:r w:rsidR="00FB3B44" w:rsidRPr="00C12443">
        <w:rPr>
          <w:rFonts w:ascii="Times New Roman" w:hAnsi="Times New Roman" w:cs="Times New Roman"/>
          <w:sz w:val="28"/>
          <w:szCs w:val="28"/>
        </w:rPr>
        <w:t>is axiomatic</w:t>
      </w:r>
      <w:r w:rsidR="00F813B0" w:rsidRPr="00C12443">
        <w:rPr>
          <w:rFonts w:ascii="Times New Roman" w:hAnsi="Times New Roman" w:cs="Times New Roman"/>
          <w:sz w:val="28"/>
          <w:szCs w:val="28"/>
        </w:rPr>
        <w:t xml:space="preserve"> therefore that an oral agreement has a binding effect just as a written one does. The obligation to do what one has promised to do is </w:t>
      </w:r>
      <w:proofErr w:type="gramStart"/>
      <w:r w:rsidR="00F813B0" w:rsidRPr="00C12443">
        <w:rPr>
          <w:rFonts w:ascii="Times New Roman" w:hAnsi="Times New Roman" w:cs="Times New Roman"/>
          <w:sz w:val="28"/>
          <w:szCs w:val="28"/>
        </w:rPr>
        <w:t>sufficient</w:t>
      </w:r>
      <w:proofErr w:type="gramEnd"/>
      <w:r w:rsidR="00F813B0" w:rsidRPr="00C12443">
        <w:rPr>
          <w:rFonts w:ascii="Times New Roman" w:hAnsi="Times New Roman" w:cs="Times New Roman"/>
          <w:sz w:val="28"/>
          <w:szCs w:val="28"/>
        </w:rPr>
        <w:t xml:space="preserve"> justification for enforcing a contractual obligation.</w:t>
      </w:r>
    </w:p>
    <w:p w14:paraId="4B0A197F" w14:textId="77777777" w:rsidR="00FA4C29" w:rsidRPr="00E97D9A" w:rsidRDefault="00FA4C29" w:rsidP="00C12443">
      <w:pPr>
        <w:spacing w:line="480" w:lineRule="auto"/>
        <w:jc w:val="both"/>
        <w:rPr>
          <w:rFonts w:ascii="Times New Roman" w:hAnsi="Times New Roman" w:cs="Times New Roman"/>
          <w:sz w:val="28"/>
          <w:szCs w:val="28"/>
        </w:rPr>
      </w:pPr>
    </w:p>
    <w:p w14:paraId="064D1F69" w14:textId="5D80F241" w:rsidR="008679C7" w:rsidRDefault="00601D75"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[3</w:t>
      </w:r>
      <w:r w:rsidR="009B7A95" w:rsidRPr="005E77A9">
        <w:rPr>
          <w:rFonts w:ascii="Times New Roman" w:hAnsi="Times New Roman" w:cs="Times New Roman"/>
          <w:b/>
          <w:bCs/>
          <w:sz w:val="28"/>
          <w:szCs w:val="28"/>
        </w:rPr>
        <w:t>4</w:t>
      </w:r>
      <w:r w:rsidR="00094D08" w:rsidRPr="005E77A9">
        <w:rPr>
          <w:rFonts w:ascii="Times New Roman" w:hAnsi="Times New Roman" w:cs="Times New Roman"/>
          <w:b/>
          <w:bCs/>
          <w:sz w:val="28"/>
          <w:szCs w:val="28"/>
        </w:rPr>
        <w:t>]</w:t>
      </w:r>
      <w:r w:rsidR="00094D08">
        <w:rPr>
          <w:rFonts w:ascii="Times New Roman" w:hAnsi="Times New Roman" w:cs="Times New Roman"/>
          <w:sz w:val="28"/>
          <w:szCs w:val="28"/>
        </w:rPr>
        <w:tab/>
      </w:r>
      <w:r w:rsidR="00094D08">
        <w:rPr>
          <w:rFonts w:ascii="Times New Roman" w:hAnsi="Times New Roman" w:cs="Times New Roman"/>
          <w:sz w:val="28"/>
          <w:szCs w:val="28"/>
        </w:rPr>
        <w:tab/>
        <w:t xml:space="preserve">Where </w:t>
      </w:r>
      <w:r w:rsidR="00094D08" w:rsidRPr="00C12443">
        <w:rPr>
          <w:rFonts w:ascii="Times New Roman" w:hAnsi="Times New Roman" w:cs="Times New Roman"/>
          <w:sz w:val="28"/>
          <w:szCs w:val="28"/>
        </w:rPr>
        <w:t>one party denies the existence of a contract as alleged by the other party</w:t>
      </w:r>
      <w:r w:rsidR="00094D08">
        <w:rPr>
          <w:rFonts w:ascii="Times New Roman" w:hAnsi="Times New Roman" w:cs="Times New Roman"/>
          <w:sz w:val="28"/>
          <w:szCs w:val="28"/>
        </w:rPr>
        <w:t xml:space="preserve">, a doctrine of quasi mutual assent is invoked. </w:t>
      </w:r>
      <w:r w:rsidR="00E36B90" w:rsidRPr="00C12443">
        <w:rPr>
          <w:rFonts w:ascii="Times New Roman" w:hAnsi="Times New Roman" w:cs="Times New Roman"/>
          <w:sz w:val="28"/>
          <w:szCs w:val="28"/>
        </w:rPr>
        <w:t xml:space="preserve"> The principle of quasi mutual assent is not concerned with what the party sought to be bound knew but </w:t>
      </w:r>
      <w:r w:rsidR="000753B7" w:rsidRPr="00C12443">
        <w:rPr>
          <w:rFonts w:ascii="Times New Roman" w:hAnsi="Times New Roman" w:cs="Times New Roman"/>
          <w:sz w:val="28"/>
          <w:szCs w:val="28"/>
        </w:rPr>
        <w:t>with wh</w:t>
      </w:r>
      <w:r w:rsidR="009A6E49" w:rsidRPr="00C12443">
        <w:rPr>
          <w:rFonts w:ascii="Times New Roman" w:hAnsi="Times New Roman" w:cs="Times New Roman"/>
          <w:sz w:val="28"/>
          <w:szCs w:val="28"/>
        </w:rPr>
        <w:t>e</w:t>
      </w:r>
      <w:r w:rsidR="000753B7" w:rsidRPr="00C12443">
        <w:rPr>
          <w:rFonts w:ascii="Times New Roman" w:hAnsi="Times New Roman" w:cs="Times New Roman"/>
          <w:sz w:val="28"/>
          <w:szCs w:val="28"/>
        </w:rPr>
        <w:t>t</w:t>
      </w:r>
      <w:r w:rsidR="009A6E49" w:rsidRPr="00C12443">
        <w:rPr>
          <w:rFonts w:ascii="Times New Roman" w:hAnsi="Times New Roman" w:cs="Times New Roman"/>
          <w:sz w:val="28"/>
          <w:szCs w:val="28"/>
        </w:rPr>
        <w:t>h</w:t>
      </w:r>
      <w:r w:rsidR="000753B7" w:rsidRPr="00C12443">
        <w:rPr>
          <w:rFonts w:ascii="Times New Roman" w:hAnsi="Times New Roman" w:cs="Times New Roman"/>
          <w:sz w:val="28"/>
          <w:szCs w:val="28"/>
        </w:rPr>
        <w:t>er he conducted himself in such a way that a reasonable man would believe that he was assenting to the terms</w:t>
      </w:r>
      <w:r w:rsidR="00094D08">
        <w:rPr>
          <w:rFonts w:ascii="Times New Roman" w:hAnsi="Times New Roman" w:cs="Times New Roman"/>
          <w:sz w:val="28"/>
          <w:szCs w:val="28"/>
        </w:rPr>
        <w:t xml:space="preserve"> proposed</w:t>
      </w:r>
      <w:r w:rsidR="000753B7" w:rsidRPr="00C12443">
        <w:rPr>
          <w:rFonts w:ascii="Times New Roman" w:hAnsi="Times New Roman" w:cs="Times New Roman"/>
          <w:sz w:val="28"/>
          <w:szCs w:val="28"/>
        </w:rPr>
        <w:t xml:space="preserve"> by the other party. </w:t>
      </w:r>
    </w:p>
    <w:p w14:paraId="36DA8EA4" w14:textId="77777777" w:rsidR="00FA4C29" w:rsidRPr="00C12443" w:rsidRDefault="00FA4C29" w:rsidP="00C12443">
      <w:pPr>
        <w:spacing w:line="480" w:lineRule="auto"/>
        <w:jc w:val="both"/>
        <w:rPr>
          <w:rFonts w:ascii="Times New Roman" w:hAnsi="Times New Roman" w:cs="Times New Roman"/>
          <w:sz w:val="28"/>
          <w:szCs w:val="28"/>
        </w:rPr>
      </w:pPr>
    </w:p>
    <w:p w14:paraId="26B7B783" w14:textId="4878FACC" w:rsidR="00094D08" w:rsidRDefault="006A5E2A" w:rsidP="00094D08">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[3</w:t>
      </w:r>
      <w:r w:rsidR="009B7A95" w:rsidRPr="005E77A9">
        <w:rPr>
          <w:rFonts w:ascii="Times New Roman" w:hAnsi="Times New Roman" w:cs="Times New Roman"/>
          <w:b/>
          <w:bCs/>
          <w:sz w:val="28"/>
          <w:szCs w:val="28"/>
        </w:rPr>
        <w:t>5</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601D75">
        <w:rPr>
          <w:rFonts w:ascii="Times New Roman" w:hAnsi="Times New Roman" w:cs="Times New Roman"/>
          <w:sz w:val="28"/>
          <w:szCs w:val="28"/>
        </w:rPr>
        <w:tab/>
      </w:r>
      <w:r w:rsidR="00094D08">
        <w:rPr>
          <w:rFonts w:ascii="Times New Roman" w:hAnsi="Times New Roman" w:cs="Times New Roman"/>
          <w:sz w:val="28"/>
          <w:szCs w:val="28"/>
        </w:rPr>
        <w:t>I</w:t>
      </w:r>
      <w:r w:rsidR="007F1A5B" w:rsidRPr="00C12443">
        <w:rPr>
          <w:rFonts w:ascii="Times New Roman" w:hAnsi="Times New Roman" w:cs="Times New Roman"/>
          <w:sz w:val="28"/>
          <w:szCs w:val="28"/>
        </w:rPr>
        <w:t xml:space="preserve">n </w:t>
      </w:r>
      <w:r w:rsidR="007F1A5B" w:rsidRPr="00C12443">
        <w:rPr>
          <w:rFonts w:ascii="Times New Roman" w:hAnsi="Times New Roman" w:cs="Times New Roman"/>
          <w:b/>
          <w:sz w:val="28"/>
          <w:szCs w:val="28"/>
        </w:rPr>
        <w:t>Smith v Hughes</w:t>
      </w:r>
      <w:r w:rsidR="00272EF7" w:rsidRPr="00C12443">
        <w:rPr>
          <w:rFonts w:ascii="Times New Roman" w:hAnsi="Times New Roman" w:cs="Times New Roman"/>
          <w:b/>
          <w:sz w:val="28"/>
          <w:szCs w:val="28"/>
        </w:rPr>
        <w:t xml:space="preserve"> </w:t>
      </w:r>
      <w:r w:rsidR="00272EF7" w:rsidRPr="00C12443">
        <w:rPr>
          <w:rFonts w:ascii="Times New Roman" w:hAnsi="Times New Roman" w:cs="Times New Roman"/>
          <w:sz w:val="28"/>
          <w:szCs w:val="28"/>
        </w:rPr>
        <w:t>(1871)</w:t>
      </w:r>
      <w:r w:rsidR="001A1BE4" w:rsidRPr="00C12443">
        <w:rPr>
          <w:rFonts w:ascii="Times New Roman" w:hAnsi="Times New Roman" w:cs="Times New Roman"/>
          <w:b/>
          <w:sz w:val="28"/>
          <w:szCs w:val="28"/>
        </w:rPr>
        <w:t xml:space="preserve"> </w:t>
      </w:r>
      <w:r w:rsidR="001A1BE4" w:rsidRPr="00C12443">
        <w:rPr>
          <w:rFonts w:ascii="Times New Roman" w:hAnsi="Times New Roman" w:cs="Times New Roman"/>
          <w:sz w:val="28"/>
          <w:szCs w:val="28"/>
        </w:rPr>
        <w:t>LR</w:t>
      </w:r>
      <w:r w:rsidR="001A1BE4" w:rsidRPr="00C12443">
        <w:rPr>
          <w:rFonts w:ascii="Times New Roman" w:hAnsi="Times New Roman" w:cs="Times New Roman"/>
          <w:b/>
          <w:sz w:val="28"/>
          <w:szCs w:val="28"/>
        </w:rPr>
        <w:t xml:space="preserve"> </w:t>
      </w:r>
      <w:r w:rsidR="001A1BE4" w:rsidRPr="00C12443">
        <w:rPr>
          <w:rFonts w:ascii="Times New Roman" w:hAnsi="Times New Roman" w:cs="Times New Roman"/>
          <w:sz w:val="28"/>
          <w:szCs w:val="28"/>
        </w:rPr>
        <w:t>6 QB</w:t>
      </w:r>
      <w:r w:rsidR="001A1BE4" w:rsidRPr="00C12443">
        <w:rPr>
          <w:rFonts w:ascii="Times New Roman" w:hAnsi="Times New Roman" w:cs="Times New Roman"/>
          <w:b/>
          <w:sz w:val="28"/>
          <w:szCs w:val="28"/>
        </w:rPr>
        <w:t xml:space="preserve"> </w:t>
      </w:r>
      <w:r w:rsidR="001A1BE4" w:rsidRPr="00C12443">
        <w:rPr>
          <w:rFonts w:ascii="Times New Roman" w:hAnsi="Times New Roman" w:cs="Times New Roman"/>
          <w:sz w:val="28"/>
          <w:szCs w:val="28"/>
        </w:rPr>
        <w:t>597</w:t>
      </w:r>
      <w:r w:rsidR="00094D08">
        <w:rPr>
          <w:rFonts w:ascii="Times New Roman" w:hAnsi="Times New Roman" w:cs="Times New Roman"/>
          <w:sz w:val="28"/>
          <w:szCs w:val="28"/>
        </w:rPr>
        <w:t xml:space="preserve"> at 607 </w:t>
      </w:r>
      <w:r w:rsidR="00094D08" w:rsidRPr="005A2F52">
        <w:rPr>
          <w:rFonts w:ascii="Times New Roman" w:hAnsi="Times New Roman" w:cs="Times New Roman"/>
          <w:b/>
          <w:bCs/>
          <w:sz w:val="28"/>
          <w:szCs w:val="28"/>
        </w:rPr>
        <w:t>Blackburne J</w:t>
      </w:r>
      <w:r w:rsidR="00094D08">
        <w:rPr>
          <w:rFonts w:ascii="Times New Roman" w:hAnsi="Times New Roman" w:cs="Times New Roman"/>
          <w:sz w:val="28"/>
          <w:szCs w:val="28"/>
        </w:rPr>
        <w:t xml:space="preserve"> said the following:</w:t>
      </w:r>
    </w:p>
    <w:p w14:paraId="1D1A53AC" w14:textId="57BAAFD9" w:rsidR="00601D75" w:rsidRPr="009B7A95" w:rsidRDefault="00094D08" w:rsidP="00601D75">
      <w:pPr>
        <w:spacing w:line="480" w:lineRule="auto"/>
        <w:ind w:left="1440"/>
        <w:jc w:val="both"/>
        <w:rPr>
          <w:rFonts w:ascii="Times New Roman" w:hAnsi="Times New Roman" w:cs="Times New Roman"/>
          <w:i/>
          <w:iCs/>
          <w:sz w:val="24"/>
          <w:szCs w:val="24"/>
        </w:rPr>
      </w:pPr>
      <w:r w:rsidRPr="009B7A95">
        <w:rPr>
          <w:rFonts w:ascii="Times New Roman" w:hAnsi="Times New Roman" w:cs="Times New Roman"/>
          <w:i/>
          <w:iCs/>
          <w:sz w:val="24"/>
          <w:szCs w:val="24"/>
        </w:rPr>
        <w:t xml:space="preserve">“If, whatever a man's real intention may be, he so conducts himself that a reasonable man would believe that he was assenting to the terms proposed by </w:t>
      </w:r>
      <w:r w:rsidRPr="009B7A95">
        <w:rPr>
          <w:rFonts w:ascii="Times New Roman" w:hAnsi="Times New Roman" w:cs="Times New Roman"/>
          <w:i/>
          <w:iCs/>
          <w:sz w:val="24"/>
          <w:szCs w:val="24"/>
        </w:rPr>
        <w:lastRenderedPageBreak/>
        <w:t>the other party, and that other party upon that belief enters into the contract with him, the man thus conducting himself would be equally bound as if he had intended to agree to the other party's terms.”</w:t>
      </w:r>
    </w:p>
    <w:p w14:paraId="2FF8F438" w14:textId="77777777" w:rsidR="008679C7" w:rsidRPr="00601D75" w:rsidRDefault="008679C7" w:rsidP="00601D75">
      <w:pPr>
        <w:spacing w:line="480" w:lineRule="auto"/>
        <w:ind w:left="1440"/>
        <w:jc w:val="both"/>
        <w:rPr>
          <w:rFonts w:ascii="Times New Roman" w:hAnsi="Times New Roman" w:cs="Times New Roman"/>
          <w:sz w:val="24"/>
          <w:szCs w:val="24"/>
        </w:rPr>
      </w:pPr>
    </w:p>
    <w:p w14:paraId="62EBA1B5" w14:textId="77777777" w:rsidR="00FA4C29" w:rsidRDefault="00FA4C29" w:rsidP="00E4090B">
      <w:pPr>
        <w:spacing w:line="480" w:lineRule="auto"/>
        <w:jc w:val="both"/>
        <w:rPr>
          <w:rFonts w:ascii="Times New Roman" w:hAnsi="Times New Roman" w:cs="Times New Roman"/>
          <w:b/>
          <w:bCs/>
          <w:sz w:val="28"/>
          <w:szCs w:val="28"/>
        </w:rPr>
      </w:pPr>
    </w:p>
    <w:p w14:paraId="29E49B37" w14:textId="77777777" w:rsidR="00FA4C29" w:rsidRDefault="00FA4C29" w:rsidP="00E4090B">
      <w:pPr>
        <w:spacing w:line="480" w:lineRule="auto"/>
        <w:jc w:val="both"/>
        <w:rPr>
          <w:rFonts w:ascii="Times New Roman" w:hAnsi="Times New Roman" w:cs="Times New Roman"/>
          <w:b/>
          <w:bCs/>
          <w:sz w:val="28"/>
          <w:szCs w:val="28"/>
        </w:rPr>
      </w:pPr>
    </w:p>
    <w:p w14:paraId="7B6F58D8" w14:textId="04A786A2" w:rsidR="00E4090B" w:rsidRDefault="00E4090B" w:rsidP="00E4090B">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[3</w:t>
      </w:r>
      <w:r w:rsidR="009B7A95" w:rsidRPr="005E77A9">
        <w:rPr>
          <w:rFonts w:ascii="Times New Roman" w:hAnsi="Times New Roman" w:cs="Times New Roman"/>
          <w:b/>
          <w:bCs/>
          <w:sz w:val="28"/>
          <w:szCs w:val="28"/>
        </w:rPr>
        <w:t>6</w:t>
      </w:r>
      <w:r w:rsidRPr="005E77A9">
        <w:rPr>
          <w:rFonts w:ascii="Times New Roman" w:hAnsi="Times New Roman" w:cs="Times New Roman"/>
          <w:b/>
          <w:bCs/>
          <w:sz w:val="28"/>
          <w:szCs w:val="28"/>
        </w:rPr>
        <w:t>]</w:t>
      </w:r>
      <w:r w:rsidRPr="005E77A9">
        <w:rPr>
          <w:rFonts w:ascii="Times New Roman" w:hAnsi="Times New Roman" w:cs="Times New Roman"/>
          <w:b/>
          <w:bCs/>
          <w:sz w:val="28"/>
          <w:szCs w:val="28"/>
        </w:rPr>
        <w:tab/>
      </w:r>
      <w:r>
        <w:rPr>
          <w:rFonts w:ascii="Times New Roman" w:hAnsi="Times New Roman" w:cs="Times New Roman"/>
          <w:sz w:val="28"/>
          <w:szCs w:val="28"/>
        </w:rPr>
        <w:tab/>
      </w:r>
      <w:r w:rsidR="00601D75">
        <w:rPr>
          <w:rFonts w:ascii="Times New Roman" w:hAnsi="Times New Roman" w:cs="Times New Roman"/>
          <w:sz w:val="28"/>
          <w:szCs w:val="28"/>
        </w:rPr>
        <w:t xml:space="preserve">Again, </w:t>
      </w:r>
      <w:r w:rsidRPr="005A2F52">
        <w:rPr>
          <w:rFonts w:ascii="Times New Roman" w:hAnsi="Times New Roman" w:cs="Times New Roman"/>
          <w:b/>
          <w:bCs/>
          <w:sz w:val="28"/>
          <w:szCs w:val="28"/>
        </w:rPr>
        <w:t>Greenberg J</w:t>
      </w:r>
      <w:r>
        <w:rPr>
          <w:rFonts w:ascii="Times New Roman" w:hAnsi="Times New Roman" w:cs="Times New Roman"/>
          <w:sz w:val="28"/>
          <w:szCs w:val="28"/>
        </w:rPr>
        <w:t xml:space="preserve"> observed as follows in </w:t>
      </w:r>
      <w:r w:rsidRPr="00601D75">
        <w:rPr>
          <w:rFonts w:ascii="Times New Roman" w:hAnsi="Times New Roman" w:cs="Times New Roman"/>
          <w:b/>
          <w:bCs/>
          <w:sz w:val="28"/>
          <w:szCs w:val="28"/>
        </w:rPr>
        <w:t xml:space="preserve">Van </w:t>
      </w:r>
      <w:proofErr w:type="spellStart"/>
      <w:r w:rsidRPr="00601D75">
        <w:rPr>
          <w:rFonts w:ascii="Times New Roman" w:hAnsi="Times New Roman" w:cs="Times New Roman"/>
          <w:b/>
          <w:bCs/>
          <w:sz w:val="28"/>
          <w:szCs w:val="28"/>
        </w:rPr>
        <w:t>Ryn</w:t>
      </w:r>
      <w:proofErr w:type="spellEnd"/>
      <w:r w:rsidRPr="00601D75">
        <w:rPr>
          <w:rFonts w:ascii="Times New Roman" w:hAnsi="Times New Roman" w:cs="Times New Roman"/>
          <w:b/>
          <w:bCs/>
          <w:sz w:val="28"/>
          <w:szCs w:val="28"/>
        </w:rPr>
        <w:t xml:space="preserve"> Wine and Spirit Co. v </w:t>
      </w:r>
      <w:proofErr w:type="spellStart"/>
      <w:r w:rsidRPr="00601D75">
        <w:rPr>
          <w:rFonts w:ascii="Times New Roman" w:hAnsi="Times New Roman" w:cs="Times New Roman"/>
          <w:b/>
          <w:bCs/>
          <w:sz w:val="28"/>
          <w:szCs w:val="28"/>
        </w:rPr>
        <w:t>Chandos</w:t>
      </w:r>
      <w:proofErr w:type="spellEnd"/>
      <w:r w:rsidRPr="00601D75">
        <w:rPr>
          <w:rFonts w:ascii="Times New Roman" w:hAnsi="Times New Roman" w:cs="Times New Roman"/>
          <w:b/>
          <w:bCs/>
          <w:sz w:val="28"/>
          <w:szCs w:val="28"/>
        </w:rPr>
        <w:t xml:space="preserve"> Bar</w:t>
      </w:r>
      <w:r w:rsidRPr="00B947AD">
        <w:rPr>
          <w:rFonts w:ascii="Times New Roman" w:hAnsi="Times New Roman" w:cs="Times New Roman"/>
          <w:sz w:val="28"/>
          <w:szCs w:val="28"/>
        </w:rPr>
        <w:t xml:space="preserve"> 1928 TPD 417 at 423-424</w:t>
      </w:r>
      <w:r>
        <w:rPr>
          <w:rFonts w:ascii="Times New Roman" w:hAnsi="Times New Roman" w:cs="Times New Roman"/>
          <w:sz w:val="28"/>
          <w:szCs w:val="28"/>
        </w:rPr>
        <w:t xml:space="preserve"> in relation to the </w:t>
      </w:r>
      <w:r w:rsidRPr="00B947AD">
        <w:rPr>
          <w:rFonts w:ascii="Times New Roman" w:hAnsi="Times New Roman" w:cs="Times New Roman"/>
          <w:sz w:val="28"/>
          <w:szCs w:val="28"/>
        </w:rPr>
        <w:t>doctrine of "quasi-mutual assent</w:t>
      </w:r>
      <w:r w:rsidR="00601D75">
        <w:rPr>
          <w:rFonts w:ascii="Times New Roman" w:hAnsi="Times New Roman" w:cs="Times New Roman"/>
          <w:sz w:val="28"/>
          <w:szCs w:val="28"/>
        </w:rPr>
        <w:t>”</w:t>
      </w:r>
      <w:r>
        <w:rPr>
          <w:rFonts w:ascii="Times New Roman" w:hAnsi="Times New Roman" w:cs="Times New Roman"/>
          <w:sz w:val="28"/>
          <w:szCs w:val="28"/>
        </w:rPr>
        <w:t xml:space="preserve">: </w:t>
      </w:r>
    </w:p>
    <w:p w14:paraId="6C994E11" w14:textId="422366D2" w:rsidR="00A66722" w:rsidRDefault="00E4090B" w:rsidP="00EE7145">
      <w:pPr>
        <w:spacing w:line="480" w:lineRule="auto"/>
        <w:ind w:left="1440"/>
        <w:jc w:val="both"/>
        <w:rPr>
          <w:rFonts w:ascii="Times New Roman" w:hAnsi="Times New Roman" w:cs="Times New Roman"/>
          <w:i/>
          <w:iCs/>
          <w:sz w:val="24"/>
          <w:szCs w:val="24"/>
        </w:rPr>
      </w:pPr>
      <w:r w:rsidRPr="009B7A95">
        <w:rPr>
          <w:rFonts w:ascii="Times New Roman" w:hAnsi="Times New Roman" w:cs="Times New Roman"/>
          <w:i/>
          <w:iCs/>
          <w:sz w:val="24"/>
          <w:szCs w:val="24"/>
        </w:rPr>
        <w:t xml:space="preserve">“It is for the Court in each case to have regard to all the circumstances and to decide whether the person sought to be bound has rendered himself liable by his unreasonable conduct. And I think that in order to hold him liable on the contract, the inference that he was assenting to the terms proposed by the other party must not only be </w:t>
      </w:r>
      <w:proofErr w:type="gramStart"/>
      <w:r w:rsidRPr="009B7A95">
        <w:rPr>
          <w:rFonts w:ascii="Times New Roman" w:hAnsi="Times New Roman" w:cs="Times New Roman"/>
          <w:i/>
          <w:iCs/>
          <w:sz w:val="24"/>
          <w:szCs w:val="24"/>
        </w:rPr>
        <w:t>reasonable,</w:t>
      </w:r>
      <w:r w:rsidR="00601D75" w:rsidRPr="009B7A95">
        <w:rPr>
          <w:rFonts w:ascii="Times New Roman" w:hAnsi="Times New Roman" w:cs="Times New Roman"/>
          <w:i/>
          <w:iCs/>
          <w:sz w:val="24"/>
          <w:szCs w:val="24"/>
        </w:rPr>
        <w:t xml:space="preserve"> </w:t>
      </w:r>
      <w:r w:rsidRPr="009B7A95">
        <w:rPr>
          <w:rFonts w:ascii="Times New Roman" w:hAnsi="Times New Roman" w:cs="Times New Roman"/>
          <w:i/>
          <w:iCs/>
          <w:sz w:val="24"/>
          <w:szCs w:val="24"/>
        </w:rPr>
        <w:t>but</w:t>
      </w:r>
      <w:proofErr w:type="gramEnd"/>
      <w:r w:rsidRPr="009B7A95">
        <w:rPr>
          <w:rFonts w:ascii="Times New Roman" w:hAnsi="Times New Roman" w:cs="Times New Roman"/>
          <w:i/>
          <w:iCs/>
          <w:sz w:val="24"/>
          <w:szCs w:val="24"/>
        </w:rPr>
        <w:t xml:space="preserve"> must also be a necessary inference. If there are </w:t>
      </w:r>
      <w:proofErr w:type="gramStart"/>
      <w:r w:rsidRPr="009B7A95">
        <w:rPr>
          <w:rFonts w:ascii="Times New Roman" w:hAnsi="Times New Roman" w:cs="Times New Roman"/>
          <w:i/>
          <w:iCs/>
          <w:sz w:val="24"/>
          <w:szCs w:val="24"/>
        </w:rPr>
        <w:t>a number of</w:t>
      </w:r>
      <w:proofErr w:type="gramEnd"/>
      <w:r w:rsidRPr="009B7A95">
        <w:rPr>
          <w:rFonts w:ascii="Times New Roman" w:hAnsi="Times New Roman" w:cs="Times New Roman"/>
          <w:i/>
          <w:iCs/>
          <w:sz w:val="24"/>
          <w:szCs w:val="24"/>
        </w:rPr>
        <w:t xml:space="preserve"> reasonable inferences which may be drawn, including one of assent, then the hypothetical reasonable man is not entitled to select the inference of assent and to disregard the others."</w:t>
      </w:r>
    </w:p>
    <w:p w14:paraId="632C57F6" w14:textId="77777777" w:rsidR="00FA4C29" w:rsidRPr="009B7A95" w:rsidRDefault="00FA4C29" w:rsidP="00EE7145">
      <w:pPr>
        <w:spacing w:line="480" w:lineRule="auto"/>
        <w:ind w:left="1440"/>
        <w:jc w:val="both"/>
        <w:rPr>
          <w:rFonts w:ascii="Times New Roman" w:hAnsi="Times New Roman" w:cs="Times New Roman"/>
          <w:i/>
          <w:iCs/>
          <w:sz w:val="24"/>
          <w:szCs w:val="24"/>
        </w:rPr>
      </w:pPr>
    </w:p>
    <w:p w14:paraId="5FAB4517" w14:textId="17E559F1" w:rsidR="000D7ECE" w:rsidRDefault="00601D75"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 xml:space="preserve"> </w:t>
      </w:r>
      <w:r w:rsidR="006A5E2A" w:rsidRPr="005E77A9">
        <w:rPr>
          <w:rFonts w:ascii="Times New Roman" w:hAnsi="Times New Roman" w:cs="Times New Roman"/>
          <w:b/>
          <w:bCs/>
          <w:sz w:val="28"/>
          <w:szCs w:val="28"/>
        </w:rPr>
        <w:t>[</w:t>
      </w:r>
      <w:r w:rsidRPr="005E77A9">
        <w:rPr>
          <w:rFonts w:ascii="Times New Roman" w:hAnsi="Times New Roman" w:cs="Times New Roman"/>
          <w:b/>
          <w:bCs/>
          <w:sz w:val="28"/>
          <w:szCs w:val="28"/>
        </w:rPr>
        <w:t>3</w:t>
      </w:r>
      <w:r w:rsidR="009B7A95" w:rsidRPr="005E77A9">
        <w:rPr>
          <w:rFonts w:ascii="Times New Roman" w:hAnsi="Times New Roman" w:cs="Times New Roman"/>
          <w:b/>
          <w:bCs/>
          <w:sz w:val="28"/>
          <w:szCs w:val="28"/>
        </w:rPr>
        <w:t>7</w:t>
      </w:r>
      <w:r w:rsidR="006A5E2A" w:rsidRPr="005E77A9">
        <w:rPr>
          <w:rFonts w:ascii="Times New Roman" w:hAnsi="Times New Roman" w:cs="Times New Roman"/>
          <w:b/>
          <w:bCs/>
          <w:sz w:val="28"/>
          <w:szCs w:val="28"/>
        </w:rPr>
        <w:t>]</w:t>
      </w:r>
      <w:r w:rsidR="006A5E2A" w:rsidRPr="005E77A9">
        <w:rPr>
          <w:rFonts w:ascii="Times New Roman" w:hAnsi="Times New Roman" w:cs="Times New Roman"/>
          <w:b/>
          <w:bCs/>
          <w:sz w:val="28"/>
          <w:szCs w:val="28"/>
        </w:rPr>
        <w:tab/>
      </w:r>
      <w:r w:rsidR="00BF298B">
        <w:rPr>
          <w:rFonts w:ascii="Times New Roman" w:hAnsi="Times New Roman" w:cs="Times New Roman"/>
          <w:sz w:val="28"/>
          <w:szCs w:val="28"/>
        </w:rPr>
        <w:tab/>
      </w:r>
      <w:r w:rsidR="001604A8" w:rsidRPr="00C12443">
        <w:rPr>
          <w:rFonts w:ascii="Times New Roman" w:hAnsi="Times New Roman" w:cs="Times New Roman"/>
          <w:sz w:val="28"/>
          <w:szCs w:val="28"/>
        </w:rPr>
        <w:t>T</w:t>
      </w:r>
      <w:r>
        <w:rPr>
          <w:rFonts w:ascii="Times New Roman" w:hAnsi="Times New Roman" w:cs="Times New Roman"/>
          <w:sz w:val="28"/>
          <w:szCs w:val="28"/>
        </w:rPr>
        <w:t xml:space="preserve">his matter involves disputed agency agreement. The discourse will be incomplete without commenting on an agency agreement. The question whether </w:t>
      </w:r>
      <w:r w:rsidR="001604A8" w:rsidRPr="00C12443">
        <w:rPr>
          <w:rFonts w:ascii="Times New Roman" w:hAnsi="Times New Roman" w:cs="Times New Roman"/>
          <w:sz w:val="28"/>
          <w:szCs w:val="28"/>
        </w:rPr>
        <w:t xml:space="preserve">an agency agreement has been concluded should be ascertained by applying ordinary principles of construction of contracts including any proper </w:t>
      </w:r>
      <w:r w:rsidR="001604A8" w:rsidRPr="00C12443">
        <w:rPr>
          <w:rFonts w:ascii="Times New Roman" w:hAnsi="Times New Roman" w:cs="Times New Roman"/>
          <w:sz w:val="28"/>
          <w:szCs w:val="28"/>
        </w:rPr>
        <w:lastRenderedPageBreak/>
        <w:t>implication from the express words used or the co</w:t>
      </w:r>
      <w:r w:rsidR="009B7A95">
        <w:rPr>
          <w:rFonts w:ascii="Times New Roman" w:hAnsi="Times New Roman" w:cs="Times New Roman"/>
          <w:sz w:val="28"/>
          <w:szCs w:val="28"/>
        </w:rPr>
        <w:t>urse</w:t>
      </w:r>
      <w:r w:rsidR="001604A8" w:rsidRPr="00C12443">
        <w:rPr>
          <w:rFonts w:ascii="Times New Roman" w:hAnsi="Times New Roman" w:cs="Times New Roman"/>
          <w:sz w:val="28"/>
          <w:szCs w:val="28"/>
        </w:rPr>
        <w:t xml:space="preserve"> of business between the parties.  </w:t>
      </w:r>
      <w:r w:rsidR="0006185D" w:rsidRPr="00C12443">
        <w:rPr>
          <w:rFonts w:ascii="Times New Roman" w:hAnsi="Times New Roman" w:cs="Times New Roman"/>
          <w:sz w:val="28"/>
          <w:szCs w:val="28"/>
        </w:rPr>
        <w:t xml:space="preserve">At this juncture it is imperative to </w:t>
      </w:r>
      <w:r w:rsidR="00363377" w:rsidRPr="00C12443">
        <w:rPr>
          <w:rFonts w:ascii="Times New Roman" w:hAnsi="Times New Roman" w:cs="Times New Roman"/>
          <w:sz w:val="28"/>
          <w:szCs w:val="28"/>
        </w:rPr>
        <w:t xml:space="preserve">define the agency agreement. </w:t>
      </w:r>
    </w:p>
    <w:p w14:paraId="73D0E603" w14:textId="77777777" w:rsidR="005155CD" w:rsidRPr="005E77A9" w:rsidRDefault="005155CD" w:rsidP="00C12443">
      <w:pPr>
        <w:spacing w:line="480" w:lineRule="auto"/>
        <w:jc w:val="both"/>
        <w:rPr>
          <w:rFonts w:ascii="Times New Roman" w:hAnsi="Times New Roman" w:cs="Times New Roman"/>
          <w:b/>
          <w:bCs/>
          <w:sz w:val="28"/>
          <w:szCs w:val="28"/>
        </w:rPr>
      </w:pPr>
    </w:p>
    <w:p w14:paraId="1BE4D82D" w14:textId="1878AEFD" w:rsidR="00BF298B" w:rsidRDefault="006A5E2A" w:rsidP="00BF298B">
      <w:pPr>
        <w:tabs>
          <w:tab w:val="left" w:pos="1134"/>
        </w:tabs>
        <w:suppressAutoHyphens/>
        <w:autoSpaceDN w:val="0"/>
        <w:spacing w:after="240" w:line="480" w:lineRule="auto"/>
        <w:jc w:val="both"/>
        <w:textAlignment w:val="baseline"/>
        <w:rPr>
          <w:rFonts w:ascii="Times New Roman" w:eastAsia="Calibri" w:hAnsi="Times New Roman" w:cs="Times New Roman"/>
          <w:iCs/>
          <w:sz w:val="28"/>
          <w:szCs w:val="28"/>
        </w:rPr>
      </w:pPr>
      <w:r w:rsidRPr="005E77A9">
        <w:rPr>
          <w:rFonts w:ascii="Times New Roman" w:hAnsi="Times New Roman" w:cs="Times New Roman"/>
          <w:b/>
          <w:bCs/>
          <w:sz w:val="28"/>
          <w:szCs w:val="28"/>
        </w:rPr>
        <w:t>[3</w:t>
      </w:r>
      <w:r w:rsidR="009B7A95" w:rsidRPr="005E77A9">
        <w:rPr>
          <w:rFonts w:ascii="Times New Roman" w:hAnsi="Times New Roman" w:cs="Times New Roman"/>
          <w:b/>
          <w:bCs/>
          <w:sz w:val="28"/>
          <w:szCs w:val="28"/>
        </w:rPr>
        <w:t>8</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BF298B">
        <w:rPr>
          <w:rFonts w:ascii="Times New Roman" w:hAnsi="Times New Roman" w:cs="Times New Roman"/>
          <w:sz w:val="28"/>
          <w:szCs w:val="28"/>
        </w:rPr>
        <w:tab/>
      </w:r>
      <w:r w:rsidR="00BF298B" w:rsidRPr="002818B0">
        <w:rPr>
          <w:rFonts w:ascii="Times New Roman" w:eastAsia="Calibri" w:hAnsi="Times New Roman" w:cs="Times New Roman"/>
          <w:b/>
          <w:bCs/>
          <w:iCs/>
          <w:sz w:val="28"/>
          <w:szCs w:val="28"/>
        </w:rPr>
        <w:t>Musi AJP</w:t>
      </w:r>
      <w:r w:rsidR="00BF298B">
        <w:rPr>
          <w:rFonts w:ascii="Times New Roman" w:eastAsia="Calibri" w:hAnsi="Times New Roman" w:cs="Times New Roman"/>
          <w:iCs/>
          <w:sz w:val="28"/>
          <w:szCs w:val="28"/>
        </w:rPr>
        <w:t xml:space="preserve"> in </w:t>
      </w:r>
      <w:r w:rsidR="00BF298B" w:rsidRPr="000025CF">
        <w:rPr>
          <w:rFonts w:ascii="Times New Roman" w:eastAsia="Calibri" w:hAnsi="Times New Roman" w:cs="Times New Roman"/>
          <w:b/>
          <w:bCs/>
          <w:iCs/>
          <w:sz w:val="28"/>
          <w:szCs w:val="28"/>
        </w:rPr>
        <w:t xml:space="preserve">C A. </w:t>
      </w:r>
      <w:proofErr w:type="spellStart"/>
      <w:r w:rsidR="00BF298B" w:rsidRPr="000025CF">
        <w:rPr>
          <w:rFonts w:ascii="Times New Roman" w:eastAsia="Calibri" w:hAnsi="Times New Roman" w:cs="Times New Roman"/>
          <w:b/>
          <w:bCs/>
          <w:iCs/>
          <w:sz w:val="28"/>
          <w:szCs w:val="28"/>
        </w:rPr>
        <w:t>Bothma</w:t>
      </w:r>
      <w:proofErr w:type="spellEnd"/>
      <w:r w:rsidR="00BF298B" w:rsidRPr="000025CF">
        <w:rPr>
          <w:rFonts w:ascii="Times New Roman" w:eastAsia="Calibri" w:hAnsi="Times New Roman" w:cs="Times New Roman"/>
          <w:b/>
          <w:bCs/>
          <w:iCs/>
          <w:sz w:val="28"/>
          <w:szCs w:val="28"/>
        </w:rPr>
        <w:t xml:space="preserve"> v </w:t>
      </w:r>
      <w:proofErr w:type="spellStart"/>
      <w:r w:rsidR="00BF298B" w:rsidRPr="000025CF">
        <w:rPr>
          <w:rFonts w:ascii="Times New Roman" w:eastAsia="Calibri" w:hAnsi="Times New Roman" w:cs="Times New Roman"/>
          <w:b/>
          <w:bCs/>
          <w:iCs/>
          <w:sz w:val="28"/>
          <w:szCs w:val="28"/>
        </w:rPr>
        <w:t>Chalma</w:t>
      </w:r>
      <w:proofErr w:type="spellEnd"/>
      <w:r w:rsidR="00BF298B" w:rsidRPr="000025CF">
        <w:rPr>
          <w:rFonts w:ascii="Times New Roman" w:eastAsia="Calibri" w:hAnsi="Times New Roman" w:cs="Times New Roman"/>
          <w:b/>
          <w:bCs/>
          <w:iCs/>
          <w:sz w:val="28"/>
          <w:szCs w:val="28"/>
        </w:rPr>
        <w:t xml:space="preserve"> Beef (Pty) Ltd</w:t>
      </w:r>
      <w:r w:rsidR="00BF298B">
        <w:rPr>
          <w:rFonts w:ascii="Times New Roman" w:eastAsia="Calibri" w:hAnsi="Times New Roman" w:cs="Times New Roman"/>
          <w:iCs/>
          <w:sz w:val="28"/>
          <w:szCs w:val="28"/>
        </w:rPr>
        <w:t xml:space="preserve"> Case No. 2145/2017, at 5 para 17</w:t>
      </w:r>
      <w:r w:rsidR="00830954">
        <w:rPr>
          <w:rFonts w:ascii="Times New Roman" w:eastAsia="Calibri" w:hAnsi="Times New Roman" w:cs="Times New Roman"/>
          <w:iCs/>
          <w:sz w:val="28"/>
          <w:szCs w:val="28"/>
        </w:rPr>
        <w:t xml:space="preserve"> viewed agency as follows: </w:t>
      </w:r>
      <w:r w:rsidR="00BF298B">
        <w:rPr>
          <w:rFonts w:ascii="Times New Roman" w:eastAsia="Calibri" w:hAnsi="Times New Roman" w:cs="Times New Roman"/>
          <w:iCs/>
          <w:sz w:val="28"/>
          <w:szCs w:val="28"/>
        </w:rPr>
        <w:t xml:space="preserve">  </w:t>
      </w:r>
    </w:p>
    <w:p w14:paraId="1025756B" w14:textId="373751C2" w:rsidR="00243C91" w:rsidRDefault="00BF298B" w:rsidP="009B7A95">
      <w:pPr>
        <w:tabs>
          <w:tab w:val="left" w:pos="1134"/>
        </w:tabs>
        <w:suppressAutoHyphens/>
        <w:autoSpaceDN w:val="0"/>
        <w:spacing w:after="240" w:line="480" w:lineRule="auto"/>
        <w:ind w:left="1440"/>
        <w:jc w:val="both"/>
        <w:textAlignment w:val="baseline"/>
        <w:rPr>
          <w:rFonts w:ascii="Times New Roman" w:eastAsia="Calibri" w:hAnsi="Times New Roman" w:cs="Times New Roman"/>
          <w:iCs/>
          <w:sz w:val="28"/>
          <w:szCs w:val="28"/>
        </w:rPr>
      </w:pPr>
      <w:r w:rsidRPr="009B7A95">
        <w:rPr>
          <w:rFonts w:ascii="Times New Roman" w:eastAsia="Calibri" w:hAnsi="Times New Roman" w:cs="Times New Roman"/>
          <w:i/>
          <w:sz w:val="24"/>
          <w:szCs w:val="24"/>
        </w:rPr>
        <w:t>“Agency is the phenomena of representation where one person, duly authorised to do so, performs a juristic act on behalf of another, which act then confers rights and duties directly on the person on whose behalf it is done. The agent’s actual authority to act on behalf of and bind his or her principal can be express or implied</w:t>
      </w:r>
      <w:r w:rsidRPr="009B7A95">
        <w:rPr>
          <w:rFonts w:ascii="Times New Roman" w:eastAsia="Calibri" w:hAnsi="Times New Roman" w:cs="Times New Roman"/>
          <w:i/>
          <w:sz w:val="28"/>
          <w:szCs w:val="28"/>
        </w:rPr>
        <w:t>”.</w:t>
      </w:r>
      <w:r>
        <w:rPr>
          <w:rFonts w:ascii="Times New Roman" w:eastAsia="Calibri" w:hAnsi="Times New Roman" w:cs="Times New Roman"/>
          <w:iCs/>
          <w:sz w:val="28"/>
          <w:szCs w:val="28"/>
        </w:rPr>
        <w:t xml:space="preserve"> (</w:t>
      </w:r>
      <w:r w:rsidR="009B7A95">
        <w:rPr>
          <w:rFonts w:ascii="Times New Roman" w:eastAsia="Calibri" w:hAnsi="Times New Roman" w:cs="Times New Roman"/>
          <w:iCs/>
          <w:sz w:val="28"/>
          <w:szCs w:val="28"/>
        </w:rPr>
        <w:t>F</w:t>
      </w:r>
      <w:r>
        <w:rPr>
          <w:rFonts w:ascii="Times New Roman" w:eastAsia="Calibri" w:hAnsi="Times New Roman" w:cs="Times New Roman"/>
          <w:iCs/>
          <w:sz w:val="28"/>
          <w:szCs w:val="28"/>
        </w:rPr>
        <w:t xml:space="preserve">ootnotes excluded) </w:t>
      </w:r>
      <w:r w:rsidRPr="000025CF">
        <w:rPr>
          <w:rFonts w:ascii="Times New Roman" w:eastAsia="Calibri" w:hAnsi="Times New Roman" w:cs="Times New Roman"/>
          <w:iCs/>
          <w:sz w:val="28"/>
          <w:szCs w:val="28"/>
        </w:rPr>
        <w:t xml:space="preserve">  </w:t>
      </w:r>
    </w:p>
    <w:p w14:paraId="60484DB3" w14:textId="77777777" w:rsidR="00FA4C29" w:rsidRDefault="00FA4C29" w:rsidP="009B7A95">
      <w:pPr>
        <w:tabs>
          <w:tab w:val="left" w:pos="1134"/>
        </w:tabs>
        <w:suppressAutoHyphens/>
        <w:autoSpaceDN w:val="0"/>
        <w:spacing w:after="240" w:line="480" w:lineRule="auto"/>
        <w:ind w:left="1440"/>
        <w:jc w:val="both"/>
        <w:textAlignment w:val="baseline"/>
        <w:rPr>
          <w:rFonts w:ascii="Times New Roman" w:eastAsia="Calibri" w:hAnsi="Times New Roman" w:cs="Times New Roman"/>
          <w:iCs/>
          <w:sz w:val="28"/>
          <w:szCs w:val="28"/>
        </w:rPr>
      </w:pPr>
    </w:p>
    <w:p w14:paraId="39B19610" w14:textId="50D9BE24" w:rsidR="00887C99" w:rsidRDefault="00887C99" w:rsidP="00347141">
      <w:pPr>
        <w:spacing w:before="300" w:after="300" w:line="480" w:lineRule="auto"/>
        <w:jc w:val="both"/>
        <w:textAlignment w:val="baseline"/>
        <w:outlineLvl w:val="0"/>
        <w:rPr>
          <w:rFonts w:ascii="Times New Roman" w:eastAsia="Times New Roman" w:hAnsi="Times New Roman" w:cs="Times New Roman"/>
          <w:color w:val="000000"/>
          <w:kern w:val="36"/>
          <w:sz w:val="28"/>
          <w:szCs w:val="28"/>
        </w:rPr>
      </w:pPr>
      <w:r w:rsidRPr="005E77A9">
        <w:rPr>
          <w:rFonts w:ascii="Times New Roman" w:eastAsia="Times New Roman" w:hAnsi="Times New Roman" w:cs="Times New Roman"/>
          <w:b/>
          <w:bCs/>
          <w:color w:val="000000"/>
          <w:kern w:val="36"/>
          <w:sz w:val="28"/>
          <w:szCs w:val="28"/>
        </w:rPr>
        <w:t>[</w:t>
      </w:r>
      <w:r w:rsidR="009B7A95" w:rsidRPr="005E77A9">
        <w:rPr>
          <w:rFonts w:ascii="Times New Roman" w:eastAsia="Times New Roman" w:hAnsi="Times New Roman" w:cs="Times New Roman"/>
          <w:b/>
          <w:bCs/>
          <w:color w:val="000000"/>
          <w:kern w:val="36"/>
          <w:sz w:val="28"/>
          <w:szCs w:val="28"/>
        </w:rPr>
        <w:t>39</w:t>
      </w:r>
      <w:r w:rsidRPr="005E77A9">
        <w:rPr>
          <w:rFonts w:ascii="Times New Roman" w:eastAsia="Times New Roman" w:hAnsi="Times New Roman" w:cs="Times New Roman"/>
          <w:b/>
          <w:bCs/>
          <w:color w:val="000000"/>
          <w:kern w:val="36"/>
          <w:sz w:val="28"/>
          <w:szCs w:val="28"/>
        </w:rPr>
        <w:t>]</w:t>
      </w:r>
      <w:r>
        <w:rPr>
          <w:rFonts w:ascii="Times New Roman" w:eastAsia="Times New Roman" w:hAnsi="Times New Roman" w:cs="Times New Roman"/>
          <w:color w:val="000000"/>
          <w:kern w:val="36"/>
          <w:sz w:val="28"/>
          <w:szCs w:val="28"/>
        </w:rPr>
        <w:tab/>
      </w:r>
      <w:r>
        <w:rPr>
          <w:rFonts w:ascii="Times New Roman" w:eastAsia="Times New Roman" w:hAnsi="Times New Roman" w:cs="Times New Roman"/>
          <w:color w:val="000000"/>
          <w:kern w:val="36"/>
          <w:sz w:val="28"/>
          <w:szCs w:val="28"/>
        </w:rPr>
        <w:tab/>
        <w:t>In short, a</w:t>
      </w:r>
      <w:r w:rsidRPr="00CA7A60">
        <w:rPr>
          <w:rFonts w:ascii="Times New Roman" w:hAnsi="Times New Roman" w:cs="Times New Roman"/>
          <w:sz w:val="28"/>
          <w:szCs w:val="28"/>
        </w:rPr>
        <w:t>n agent is a person who is authorised to act on behalf of another, being his principal. The concept of agency is based on the common law principle “</w:t>
      </w:r>
      <w:r w:rsidRPr="00CA7A60">
        <w:rPr>
          <w:rFonts w:ascii="Times New Roman" w:hAnsi="Times New Roman" w:cs="Times New Roman"/>
          <w:i/>
          <w:sz w:val="28"/>
          <w:szCs w:val="28"/>
        </w:rPr>
        <w:t xml:space="preserve">qui </w:t>
      </w:r>
      <w:proofErr w:type="spellStart"/>
      <w:r w:rsidRPr="00CA7A60">
        <w:rPr>
          <w:rFonts w:ascii="Times New Roman" w:hAnsi="Times New Roman" w:cs="Times New Roman"/>
          <w:i/>
          <w:sz w:val="28"/>
          <w:szCs w:val="28"/>
        </w:rPr>
        <w:t>facit</w:t>
      </w:r>
      <w:proofErr w:type="spellEnd"/>
      <w:r w:rsidRPr="00CA7A60">
        <w:rPr>
          <w:rFonts w:ascii="Times New Roman" w:hAnsi="Times New Roman" w:cs="Times New Roman"/>
          <w:i/>
          <w:sz w:val="28"/>
          <w:szCs w:val="28"/>
        </w:rPr>
        <w:t xml:space="preserve"> per </w:t>
      </w:r>
      <w:proofErr w:type="spellStart"/>
      <w:r w:rsidRPr="00CA7A60">
        <w:rPr>
          <w:rFonts w:ascii="Times New Roman" w:hAnsi="Times New Roman" w:cs="Times New Roman"/>
          <w:i/>
          <w:sz w:val="28"/>
          <w:szCs w:val="28"/>
        </w:rPr>
        <w:t>alium</w:t>
      </w:r>
      <w:proofErr w:type="spellEnd"/>
      <w:r w:rsidRPr="00CA7A60">
        <w:rPr>
          <w:rFonts w:ascii="Times New Roman" w:hAnsi="Times New Roman" w:cs="Times New Roman"/>
          <w:i/>
          <w:sz w:val="28"/>
          <w:szCs w:val="28"/>
        </w:rPr>
        <w:t xml:space="preserve">, </w:t>
      </w:r>
      <w:proofErr w:type="spellStart"/>
      <w:r w:rsidRPr="00CA7A60">
        <w:rPr>
          <w:rFonts w:ascii="Times New Roman" w:hAnsi="Times New Roman" w:cs="Times New Roman"/>
          <w:i/>
          <w:sz w:val="28"/>
          <w:szCs w:val="28"/>
        </w:rPr>
        <w:t>facit</w:t>
      </w:r>
      <w:proofErr w:type="spellEnd"/>
      <w:r w:rsidRPr="00CA7A60">
        <w:rPr>
          <w:rFonts w:ascii="Times New Roman" w:hAnsi="Times New Roman" w:cs="Times New Roman"/>
          <w:i/>
          <w:sz w:val="28"/>
          <w:szCs w:val="28"/>
        </w:rPr>
        <w:t xml:space="preserve"> per se”</w:t>
      </w:r>
      <w:r w:rsidRPr="00CA7A60">
        <w:rPr>
          <w:rFonts w:ascii="Times New Roman" w:hAnsi="Times New Roman" w:cs="Times New Roman"/>
          <w:sz w:val="28"/>
          <w:szCs w:val="28"/>
        </w:rPr>
        <w:t xml:space="preserve"> which translates to mean that, “</w:t>
      </w:r>
      <w:r w:rsidRPr="00CA7A60">
        <w:rPr>
          <w:rFonts w:ascii="Times New Roman" w:hAnsi="Times New Roman" w:cs="Times New Roman"/>
          <w:i/>
          <w:sz w:val="28"/>
          <w:szCs w:val="28"/>
        </w:rPr>
        <w:t>he who acts through another, acts personally”.</w:t>
      </w:r>
      <w:r>
        <w:rPr>
          <w:rFonts w:ascii="Times New Roman" w:hAnsi="Times New Roman" w:cs="Times New Roman"/>
          <w:i/>
          <w:sz w:val="28"/>
          <w:szCs w:val="28"/>
        </w:rPr>
        <w:t xml:space="preserve"> </w:t>
      </w:r>
      <w:r>
        <w:rPr>
          <w:rFonts w:ascii="Times New Roman" w:hAnsi="Times New Roman" w:cs="Times New Roman"/>
          <w:iCs/>
          <w:sz w:val="28"/>
          <w:szCs w:val="28"/>
        </w:rPr>
        <w:t xml:space="preserve">Agency may be conveyed through actual authority and ostensible or apparent authority. </w:t>
      </w:r>
      <w:r w:rsidRPr="00347141">
        <w:rPr>
          <w:rFonts w:ascii="Times New Roman" w:hAnsi="Times New Roman" w:cs="Times New Roman"/>
          <w:i/>
          <w:sz w:val="28"/>
          <w:szCs w:val="28"/>
        </w:rPr>
        <w:t>See</w:t>
      </w:r>
      <w:r>
        <w:rPr>
          <w:rFonts w:ascii="Times New Roman" w:hAnsi="Times New Roman" w:cs="Times New Roman"/>
          <w:iCs/>
          <w:sz w:val="28"/>
          <w:szCs w:val="28"/>
        </w:rPr>
        <w:t xml:space="preserve">: </w:t>
      </w:r>
      <w:proofErr w:type="spellStart"/>
      <w:r w:rsidRPr="00B63FD2">
        <w:rPr>
          <w:rFonts w:ascii="Times New Roman" w:eastAsia="Times New Roman" w:hAnsi="Times New Roman" w:cs="Times New Roman"/>
          <w:b/>
          <w:bCs/>
          <w:color w:val="000000"/>
          <w:kern w:val="36"/>
          <w:sz w:val="28"/>
          <w:szCs w:val="28"/>
        </w:rPr>
        <w:t>Makate</w:t>
      </w:r>
      <w:proofErr w:type="spellEnd"/>
      <w:r w:rsidRPr="00B63FD2">
        <w:rPr>
          <w:rFonts w:ascii="Times New Roman" w:eastAsia="Times New Roman" w:hAnsi="Times New Roman" w:cs="Times New Roman"/>
          <w:b/>
          <w:bCs/>
          <w:color w:val="000000"/>
          <w:kern w:val="36"/>
          <w:sz w:val="28"/>
          <w:szCs w:val="28"/>
        </w:rPr>
        <w:t xml:space="preserve"> v Vodacom (Pty) Ltd</w:t>
      </w:r>
      <w:r>
        <w:rPr>
          <w:rFonts w:ascii="Times New Roman" w:eastAsia="Times New Roman" w:hAnsi="Times New Roman" w:cs="Times New Roman"/>
          <w:color w:val="000000"/>
          <w:kern w:val="36"/>
          <w:sz w:val="28"/>
          <w:szCs w:val="28"/>
        </w:rPr>
        <w:t xml:space="preserve"> [2016] ZACC</w:t>
      </w:r>
      <w:r w:rsidR="008051AA">
        <w:rPr>
          <w:rFonts w:ascii="Times New Roman" w:eastAsia="Times New Roman" w:hAnsi="Times New Roman" w:cs="Times New Roman"/>
          <w:color w:val="000000"/>
          <w:kern w:val="36"/>
          <w:sz w:val="28"/>
          <w:szCs w:val="28"/>
        </w:rPr>
        <w:t xml:space="preserve"> </w:t>
      </w:r>
      <w:r>
        <w:rPr>
          <w:rFonts w:ascii="Times New Roman" w:eastAsia="Times New Roman" w:hAnsi="Times New Roman" w:cs="Times New Roman"/>
          <w:color w:val="000000"/>
          <w:kern w:val="36"/>
          <w:sz w:val="28"/>
          <w:szCs w:val="28"/>
        </w:rPr>
        <w:t>13</w:t>
      </w:r>
      <w:r w:rsidR="008051AA">
        <w:rPr>
          <w:rFonts w:ascii="Times New Roman" w:eastAsia="Times New Roman" w:hAnsi="Times New Roman" w:cs="Times New Roman"/>
          <w:color w:val="000000"/>
          <w:kern w:val="36"/>
          <w:sz w:val="28"/>
          <w:szCs w:val="28"/>
        </w:rPr>
        <w:t xml:space="preserve"> para 46 to 48. </w:t>
      </w:r>
    </w:p>
    <w:p w14:paraId="4C605D6B" w14:textId="77777777" w:rsidR="00FA4C29" w:rsidRPr="00347141" w:rsidRDefault="00FA4C29" w:rsidP="00347141">
      <w:pPr>
        <w:spacing w:before="300" w:after="300" w:line="480" w:lineRule="auto"/>
        <w:jc w:val="both"/>
        <w:textAlignment w:val="baseline"/>
        <w:outlineLvl w:val="0"/>
        <w:rPr>
          <w:rFonts w:ascii="Times New Roman" w:hAnsi="Times New Roman" w:cs="Times New Roman"/>
          <w:iCs/>
          <w:sz w:val="28"/>
          <w:szCs w:val="28"/>
        </w:rPr>
      </w:pPr>
    </w:p>
    <w:p w14:paraId="3E1C660F" w14:textId="27ECB2C1" w:rsidR="008679C7" w:rsidRDefault="003E15D5" w:rsidP="00C12443">
      <w:pPr>
        <w:spacing w:line="480" w:lineRule="auto"/>
        <w:jc w:val="both"/>
        <w:rPr>
          <w:rFonts w:ascii="Times New Roman" w:hAnsi="Times New Roman" w:cs="Times New Roman"/>
          <w:sz w:val="28"/>
          <w:szCs w:val="28"/>
        </w:rPr>
      </w:pPr>
      <w:r w:rsidRPr="005E77A9" w:rsidDel="003E15D5">
        <w:rPr>
          <w:rFonts w:ascii="Times New Roman" w:hAnsi="Times New Roman" w:cs="Times New Roman"/>
          <w:b/>
          <w:bCs/>
          <w:iCs/>
          <w:sz w:val="28"/>
          <w:szCs w:val="28"/>
        </w:rPr>
        <w:t xml:space="preserve"> </w:t>
      </w:r>
      <w:r w:rsidR="00496A0C" w:rsidRPr="005E77A9">
        <w:rPr>
          <w:rFonts w:ascii="Times New Roman" w:hAnsi="Times New Roman" w:cs="Times New Roman"/>
          <w:b/>
          <w:bCs/>
          <w:sz w:val="28"/>
          <w:szCs w:val="28"/>
        </w:rPr>
        <w:t>[</w:t>
      </w:r>
      <w:r w:rsidR="005155CD" w:rsidRPr="005E77A9">
        <w:rPr>
          <w:rFonts w:ascii="Times New Roman" w:hAnsi="Times New Roman" w:cs="Times New Roman"/>
          <w:b/>
          <w:bCs/>
          <w:sz w:val="28"/>
          <w:szCs w:val="28"/>
        </w:rPr>
        <w:t>4</w:t>
      </w:r>
      <w:r w:rsidR="009B7A95" w:rsidRPr="005E77A9">
        <w:rPr>
          <w:rFonts w:ascii="Times New Roman" w:hAnsi="Times New Roman" w:cs="Times New Roman"/>
          <w:b/>
          <w:bCs/>
          <w:sz w:val="28"/>
          <w:szCs w:val="28"/>
        </w:rPr>
        <w:t>0</w:t>
      </w:r>
      <w:r w:rsidR="00496A0C" w:rsidRPr="005E77A9">
        <w:rPr>
          <w:rFonts w:ascii="Times New Roman" w:hAnsi="Times New Roman" w:cs="Times New Roman"/>
          <w:b/>
          <w:bCs/>
          <w:sz w:val="28"/>
          <w:szCs w:val="28"/>
        </w:rPr>
        <w:t>]</w:t>
      </w:r>
      <w:r w:rsidR="00496A0C" w:rsidRPr="00C12443">
        <w:rPr>
          <w:rFonts w:ascii="Times New Roman" w:hAnsi="Times New Roman" w:cs="Times New Roman"/>
          <w:sz w:val="28"/>
          <w:szCs w:val="28"/>
        </w:rPr>
        <w:tab/>
      </w:r>
      <w:r w:rsidR="005155CD">
        <w:rPr>
          <w:rFonts w:ascii="Times New Roman" w:hAnsi="Times New Roman" w:cs="Times New Roman"/>
          <w:sz w:val="28"/>
          <w:szCs w:val="28"/>
        </w:rPr>
        <w:tab/>
      </w:r>
      <w:r w:rsidR="00FA4D3F" w:rsidRPr="00C12443">
        <w:rPr>
          <w:rFonts w:ascii="Times New Roman" w:hAnsi="Times New Roman" w:cs="Times New Roman"/>
          <w:sz w:val="28"/>
          <w:szCs w:val="28"/>
        </w:rPr>
        <w:t xml:space="preserve">Consent of an agent in an agency agreement is very crucial. In general consent is certainly relevant to the relationship between </w:t>
      </w:r>
      <w:r w:rsidR="00C268C0" w:rsidRPr="00C12443">
        <w:rPr>
          <w:rFonts w:ascii="Times New Roman" w:hAnsi="Times New Roman" w:cs="Times New Roman"/>
          <w:sz w:val="28"/>
          <w:szCs w:val="28"/>
        </w:rPr>
        <w:t>principal</w:t>
      </w:r>
      <w:r w:rsidR="00FA4D3F" w:rsidRPr="00C12443">
        <w:rPr>
          <w:rFonts w:ascii="Times New Roman" w:hAnsi="Times New Roman" w:cs="Times New Roman"/>
          <w:sz w:val="28"/>
          <w:szCs w:val="28"/>
        </w:rPr>
        <w:t xml:space="preserve"> and </w:t>
      </w:r>
      <w:r w:rsidR="00FA4D3F" w:rsidRPr="00C12443">
        <w:rPr>
          <w:rFonts w:ascii="Times New Roman" w:hAnsi="Times New Roman" w:cs="Times New Roman"/>
          <w:sz w:val="28"/>
          <w:szCs w:val="28"/>
        </w:rPr>
        <w:lastRenderedPageBreak/>
        <w:t xml:space="preserve">agent. Only mutual assent will give rise to a </w:t>
      </w:r>
      <w:r w:rsidR="00C268C0" w:rsidRPr="00C12443">
        <w:rPr>
          <w:rFonts w:ascii="Times New Roman" w:hAnsi="Times New Roman" w:cs="Times New Roman"/>
          <w:sz w:val="28"/>
          <w:szCs w:val="28"/>
        </w:rPr>
        <w:t>contract</w:t>
      </w:r>
      <w:r w:rsidR="00FA4D3F" w:rsidRPr="00C12443">
        <w:rPr>
          <w:rFonts w:ascii="Times New Roman" w:hAnsi="Times New Roman" w:cs="Times New Roman"/>
          <w:sz w:val="28"/>
          <w:szCs w:val="28"/>
        </w:rPr>
        <w:t xml:space="preserve"> and duties </w:t>
      </w:r>
      <w:r w:rsidR="00C268C0" w:rsidRPr="00C12443">
        <w:rPr>
          <w:rFonts w:ascii="Times New Roman" w:hAnsi="Times New Roman" w:cs="Times New Roman"/>
          <w:sz w:val="28"/>
          <w:szCs w:val="28"/>
        </w:rPr>
        <w:t>arising</w:t>
      </w:r>
      <w:r w:rsidR="00FA4D3F" w:rsidRPr="00C12443">
        <w:rPr>
          <w:rFonts w:ascii="Times New Roman" w:hAnsi="Times New Roman" w:cs="Times New Roman"/>
          <w:sz w:val="28"/>
          <w:szCs w:val="28"/>
        </w:rPr>
        <w:t xml:space="preserve"> in </w:t>
      </w:r>
      <w:r w:rsidR="00C268C0" w:rsidRPr="00C12443">
        <w:rPr>
          <w:rFonts w:ascii="Times New Roman" w:hAnsi="Times New Roman" w:cs="Times New Roman"/>
          <w:sz w:val="28"/>
          <w:szCs w:val="28"/>
        </w:rPr>
        <w:t>non-contractual</w:t>
      </w:r>
      <w:r w:rsidR="00FA4D3F" w:rsidRPr="00C12443">
        <w:rPr>
          <w:rFonts w:ascii="Times New Roman" w:hAnsi="Times New Roman" w:cs="Times New Roman"/>
          <w:sz w:val="28"/>
          <w:szCs w:val="28"/>
        </w:rPr>
        <w:t xml:space="preserve"> agency would normally only do so if there was consent to the relationship. Thus</w:t>
      </w:r>
      <w:r w:rsidR="00A25C16">
        <w:rPr>
          <w:rFonts w:ascii="Times New Roman" w:hAnsi="Times New Roman" w:cs="Times New Roman"/>
          <w:sz w:val="28"/>
          <w:szCs w:val="28"/>
        </w:rPr>
        <w:t>,</w:t>
      </w:r>
      <w:r w:rsidR="00FA4D3F" w:rsidRPr="00C12443">
        <w:rPr>
          <w:rFonts w:ascii="Times New Roman" w:hAnsi="Times New Roman" w:cs="Times New Roman"/>
          <w:sz w:val="28"/>
          <w:szCs w:val="28"/>
        </w:rPr>
        <w:t xml:space="preserve"> </w:t>
      </w:r>
      <w:r w:rsidR="00C268C0" w:rsidRPr="00C12443">
        <w:rPr>
          <w:rFonts w:ascii="Times New Roman" w:hAnsi="Times New Roman" w:cs="Times New Roman"/>
          <w:sz w:val="28"/>
          <w:szCs w:val="28"/>
        </w:rPr>
        <w:t>when the principal confer</w:t>
      </w:r>
      <w:r w:rsidR="00FA4D3F" w:rsidRPr="00C12443">
        <w:rPr>
          <w:rFonts w:ascii="Times New Roman" w:hAnsi="Times New Roman" w:cs="Times New Roman"/>
          <w:sz w:val="28"/>
          <w:szCs w:val="28"/>
        </w:rPr>
        <w:t xml:space="preserve">s authority on the agent and the agent </w:t>
      </w:r>
      <w:r w:rsidR="00C268C0" w:rsidRPr="00C12443">
        <w:rPr>
          <w:rFonts w:ascii="Times New Roman" w:hAnsi="Times New Roman" w:cs="Times New Roman"/>
          <w:sz w:val="28"/>
          <w:szCs w:val="28"/>
        </w:rPr>
        <w:t>purports</w:t>
      </w:r>
      <w:r w:rsidR="00FA4D3F" w:rsidRPr="00C12443">
        <w:rPr>
          <w:rFonts w:ascii="Times New Roman" w:hAnsi="Times New Roman" w:cs="Times New Roman"/>
          <w:sz w:val="28"/>
          <w:szCs w:val="28"/>
        </w:rPr>
        <w:t xml:space="preserve"> to act </w:t>
      </w:r>
      <w:r w:rsidR="00C268C0" w:rsidRPr="00C12443">
        <w:rPr>
          <w:rFonts w:ascii="Times New Roman" w:hAnsi="Times New Roman" w:cs="Times New Roman"/>
          <w:sz w:val="28"/>
          <w:szCs w:val="28"/>
        </w:rPr>
        <w:t>on the principal’s behalf, he is not permitted to deny that it was on the principal’s behalf that he acted</w:t>
      </w:r>
      <w:r w:rsidR="00DE786F" w:rsidRPr="00C12443" w:rsidDel="00DE786F">
        <w:rPr>
          <w:rFonts w:ascii="Times New Roman" w:hAnsi="Times New Roman" w:cs="Times New Roman"/>
          <w:sz w:val="28"/>
          <w:szCs w:val="28"/>
        </w:rPr>
        <w:t>.</w:t>
      </w:r>
      <w:r w:rsidR="003F6662" w:rsidRPr="003F6662">
        <w:rPr>
          <w:rFonts w:ascii="Times New Roman" w:hAnsi="Times New Roman" w:cs="Times New Roman"/>
          <w:i/>
          <w:sz w:val="28"/>
          <w:szCs w:val="28"/>
        </w:rPr>
        <w:t xml:space="preserve"> See:</w:t>
      </w:r>
      <w:r w:rsidR="003F6662" w:rsidRPr="003F6662">
        <w:rPr>
          <w:rFonts w:ascii="Times New Roman" w:hAnsi="Times New Roman" w:cs="Times New Roman"/>
          <w:sz w:val="28"/>
          <w:szCs w:val="28"/>
        </w:rPr>
        <w:t xml:space="preserve"> F.M.B Reynolds, </w:t>
      </w:r>
      <w:proofErr w:type="spellStart"/>
      <w:r w:rsidR="003F6662" w:rsidRPr="003F6662">
        <w:rPr>
          <w:rFonts w:ascii="Times New Roman" w:hAnsi="Times New Roman" w:cs="Times New Roman"/>
          <w:sz w:val="28"/>
          <w:szCs w:val="28"/>
        </w:rPr>
        <w:t>Bowstead</w:t>
      </w:r>
      <w:proofErr w:type="spellEnd"/>
      <w:r w:rsidR="003F6662" w:rsidRPr="003F6662">
        <w:rPr>
          <w:rFonts w:ascii="Times New Roman" w:hAnsi="Times New Roman" w:cs="Times New Roman"/>
          <w:sz w:val="28"/>
          <w:szCs w:val="28"/>
        </w:rPr>
        <w:t xml:space="preserve"> on Agency 15</w:t>
      </w:r>
      <w:r w:rsidR="003F6662" w:rsidRPr="003F6662">
        <w:rPr>
          <w:rFonts w:ascii="Times New Roman" w:hAnsi="Times New Roman" w:cs="Times New Roman"/>
          <w:sz w:val="28"/>
          <w:szCs w:val="28"/>
          <w:vertAlign w:val="superscript"/>
        </w:rPr>
        <w:t>th</w:t>
      </w:r>
      <w:r w:rsidR="003F6662" w:rsidRPr="003F6662">
        <w:rPr>
          <w:rFonts w:ascii="Times New Roman" w:hAnsi="Times New Roman" w:cs="Times New Roman"/>
          <w:sz w:val="28"/>
          <w:szCs w:val="28"/>
        </w:rPr>
        <w:t xml:space="preserve"> ed 1985 </w:t>
      </w:r>
      <w:r w:rsidR="008051AA">
        <w:rPr>
          <w:rFonts w:ascii="Times New Roman" w:hAnsi="Times New Roman" w:cs="Times New Roman"/>
          <w:sz w:val="28"/>
          <w:szCs w:val="28"/>
        </w:rPr>
        <w:t xml:space="preserve">at </w:t>
      </w:r>
      <w:r w:rsidR="003F6662" w:rsidRPr="003F6662">
        <w:rPr>
          <w:rFonts w:ascii="Times New Roman" w:hAnsi="Times New Roman" w:cs="Times New Roman"/>
          <w:sz w:val="28"/>
          <w:szCs w:val="28"/>
        </w:rPr>
        <w:t>44.</w:t>
      </w:r>
    </w:p>
    <w:p w14:paraId="3E926AA2" w14:textId="77777777" w:rsidR="00FA4C29" w:rsidRDefault="00FA4C29" w:rsidP="00C12443">
      <w:pPr>
        <w:spacing w:line="480" w:lineRule="auto"/>
        <w:jc w:val="both"/>
        <w:rPr>
          <w:rFonts w:ascii="Times New Roman" w:hAnsi="Times New Roman" w:cs="Times New Roman"/>
          <w:sz w:val="28"/>
          <w:szCs w:val="28"/>
        </w:rPr>
      </w:pPr>
    </w:p>
    <w:p w14:paraId="03B6915F" w14:textId="4CAEE4B0" w:rsidR="00D45427" w:rsidRPr="00D45427" w:rsidRDefault="008679C7" w:rsidP="00C12443">
      <w:pPr>
        <w:spacing w:line="48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APPLICATION OF THE LEGAL PRINCIP</w:t>
      </w:r>
      <w:r w:rsidR="00DE786F">
        <w:rPr>
          <w:rFonts w:ascii="Times New Roman" w:hAnsi="Times New Roman" w:cs="Times New Roman"/>
          <w:b/>
          <w:bCs/>
          <w:sz w:val="28"/>
          <w:szCs w:val="28"/>
          <w:u w:val="single"/>
        </w:rPr>
        <w:t>LES</w:t>
      </w:r>
      <w:r>
        <w:rPr>
          <w:rFonts w:ascii="Times New Roman" w:hAnsi="Times New Roman" w:cs="Times New Roman"/>
          <w:b/>
          <w:bCs/>
          <w:sz w:val="28"/>
          <w:szCs w:val="28"/>
          <w:u w:val="single"/>
        </w:rPr>
        <w:t xml:space="preserve"> - </w:t>
      </w:r>
      <w:r w:rsidRPr="008679C7">
        <w:rPr>
          <w:rFonts w:ascii="Times New Roman" w:hAnsi="Times New Roman" w:cs="Times New Roman"/>
          <w:b/>
          <w:bCs/>
          <w:sz w:val="28"/>
          <w:szCs w:val="28"/>
          <w:u w:val="single"/>
        </w:rPr>
        <w:t>THE ARRANGEMENT BETWEEN THE PARTIES</w:t>
      </w:r>
      <w:r w:rsidR="00D45427">
        <w:rPr>
          <w:rFonts w:ascii="Times New Roman" w:hAnsi="Times New Roman" w:cs="Times New Roman"/>
          <w:b/>
          <w:bCs/>
          <w:sz w:val="28"/>
          <w:szCs w:val="28"/>
          <w:u w:val="single"/>
        </w:rPr>
        <w:t>:</w:t>
      </w:r>
    </w:p>
    <w:bookmarkEnd w:id="0"/>
    <w:p w14:paraId="1935CE46" w14:textId="12119E7F" w:rsidR="00D45427" w:rsidRDefault="00496A0C" w:rsidP="00C12443">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[4</w:t>
      </w:r>
      <w:r w:rsidR="008051AA" w:rsidRPr="005E77A9">
        <w:rPr>
          <w:rFonts w:ascii="Times New Roman" w:hAnsi="Times New Roman" w:cs="Times New Roman"/>
          <w:b/>
          <w:bCs/>
          <w:sz w:val="28"/>
          <w:szCs w:val="28"/>
        </w:rPr>
        <w:t>1</w:t>
      </w:r>
      <w:r w:rsidRPr="005E77A9">
        <w:rPr>
          <w:rFonts w:ascii="Times New Roman" w:hAnsi="Times New Roman" w:cs="Times New Roman"/>
          <w:b/>
          <w:bCs/>
          <w:sz w:val="28"/>
          <w:szCs w:val="28"/>
        </w:rPr>
        <w:t>]</w:t>
      </w:r>
      <w:r w:rsidRPr="00C12443">
        <w:rPr>
          <w:rFonts w:ascii="Times New Roman" w:hAnsi="Times New Roman" w:cs="Times New Roman"/>
          <w:sz w:val="28"/>
          <w:szCs w:val="28"/>
        </w:rPr>
        <w:tab/>
      </w:r>
      <w:r w:rsidR="008679C7">
        <w:rPr>
          <w:rFonts w:ascii="Times New Roman" w:hAnsi="Times New Roman" w:cs="Times New Roman"/>
          <w:sz w:val="28"/>
          <w:szCs w:val="28"/>
        </w:rPr>
        <w:tab/>
      </w:r>
      <w:r w:rsidR="00C268C0" w:rsidRPr="00C12443">
        <w:rPr>
          <w:rFonts w:ascii="Times New Roman" w:hAnsi="Times New Roman" w:cs="Times New Roman"/>
          <w:sz w:val="28"/>
          <w:szCs w:val="28"/>
        </w:rPr>
        <w:t>I</w:t>
      </w:r>
      <w:r w:rsidR="008679C7">
        <w:rPr>
          <w:rFonts w:ascii="Times New Roman" w:hAnsi="Times New Roman" w:cs="Times New Roman"/>
          <w:sz w:val="28"/>
          <w:szCs w:val="28"/>
        </w:rPr>
        <w:t xml:space="preserve">t is common cause that in July 2019, the parties entered into an arrangement regarding the conduct of the business of Masianokeng Filling Station. The companies assert that the arrangement was that of oral agency agreement. </w:t>
      </w:r>
      <w:r w:rsidR="00E97D9A">
        <w:rPr>
          <w:rFonts w:ascii="Times New Roman" w:hAnsi="Times New Roman" w:cs="Times New Roman"/>
          <w:sz w:val="28"/>
          <w:szCs w:val="28"/>
        </w:rPr>
        <w:t>On the other hand, t</w:t>
      </w:r>
      <w:r w:rsidR="008679C7">
        <w:rPr>
          <w:rFonts w:ascii="Times New Roman" w:hAnsi="Times New Roman" w:cs="Times New Roman"/>
          <w:sz w:val="28"/>
          <w:szCs w:val="28"/>
        </w:rPr>
        <w:t>he respondents deny th</w:t>
      </w:r>
      <w:r w:rsidR="00B1009A">
        <w:rPr>
          <w:rFonts w:ascii="Times New Roman" w:hAnsi="Times New Roman" w:cs="Times New Roman"/>
          <w:sz w:val="28"/>
          <w:szCs w:val="28"/>
        </w:rPr>
        <w:t xml:space="preserve">e existence of agency agreement. </w:t>
      </w:r>
      <w:r w:rsidR="00E97D9A">
        <w:rPr>
          <w:rFonts w:ascii="Times New Roman" w:hAnsi="Times New Roman" w:cs="Times New Roman"/>
          <w:sz w:val="28"/>
          <w:szCs w:val="28"/>
        </w:rPr>
        <w:t>T</w:t>
      </w:r>
      <w:r w:rsidR="008051AA">
        <w:rPr>
          <w:rFonts w:ascii="Times New Roman" w:hAnsi="Times New Roman" w:cs="Times New Roman"/>
          <w:sz w:val="28"/>
          <w:szCs w:val="28"/>
        </w:rPr>
        <w:t>he respondents</w:t>
      </w:r>
      <w:r w:rsidR="00E97D9A">
        <w:rPr>
          <w:rFonts w:ascii="Times New Roman" w:hAnsi="Times New Roman" w:cs="Times New Roman"/>
          <w:sz w:val="28"/>
          <w:szCs w:val="28"/>
        </w:rPr>
        <w:t xml:space="preserve"> contend that </w:t>
      </w:r>
      <w:r w:rsidR="008679C7">
        <w:rPr>
          <w:rFonts w:ascii="Times New Roman" w:hAnsi="Times New Roman" w:cs="Times New Roman"/>
          <w:sz w:val="28"/>
          <w:szCs w:val="28"/>
        </w:rPr>
        <w:t xml:space="preserve">the draft agency agreement was only provided </w:t>
      </w:r>
      <w:r w:rsidR="00EE7145">
        <w:rPr>
          <w:rFonts w:ascii="Times New Roman" w:hAnsi="Times New Roman" w:cs="Times New Roman"/>
          <w:sz w:val="28"/>
          <w:szCs w:val="28"/>
        </w:rPr>
        <w:t xml:space="preserve">in 2020 </w:t>
      </w:r>
      <w:r w:rsidR="008679C7">
        <w:rPr>
          <w:rFonts w:ascii="Times New Roman" w:hAnsi="Times New Roman" w:cs="Times New Roman"/>
          <w:sz w:val="28"/>
          <w:szCs w:val="28"/>
        </w:rPr>
        <w:t xml:space="preserve">and they refused to sign it. </w:t>
      </w:r>
      <w:r w:rsidR="000C19C0">
        <w:rPr>
          <w:rFonts w:ascii="Times New Roman" w:hAnsi="Times New Roman" w:cs="Times New Roman"/>
          <w:sz w:val="28"/>
          <w:szCs w:val="28"/>
        </w:rPr>
        <w:t xml:space="preserve">Mr. </w:t>
      </w:r>
      <w:r w:rsidR="000C19C0" w:rsidRPr="00AF2423">
        <w:rPr>
          <w:rFonts w:ascii="Times New Roman" w:hAnsi="Times New Roman" w:cs="Times New Roman"/>
          <w:i/>
          <w:iCs/>
          <w:sz w:val="28"/>
          <w:szCs w:val="28"/>
        </w:rPr>
        <w:t>Molise</w:t>
      </w:r>
      <w:r w:rsidR="000C19C0">
        <w:rPr>
          <w:rFonts w:ascii="Times New Roman" w:hAnsi="Times New Roman" w:cs="Times New Roman"/>
          <w:sz w:val="28"/>
          <w:szCs w:val="28"/>
        </w:rPr>
        <w:t xml:space="preserve"> on behalf of the respondents, persisted</w:t>
      </w:r>
      <w:r w:rsidR="00E97D9A">
        <w:rPr>
          <w:rFonts w:ascii="Times New Roman" w:hAnsi="Times New Roman" w:cs="Times New Roman"/>
          <w:sz w:val="28"/>
          <w:szCs w:val="28"/>
        </w:rPr>
        <w:t xml:space="preserve"> in his heads of argument </w:t>
      </w:r>
      <w:r w:rsidR="00AF2423">
        <w:rPr>
          <w:rFonts w:ascii="Times New Roman" w:hAnsi="Times New Roman" w:cs="Times New Roman"/>
          <w:sz w:val="28"/>
          <w:szCs w:val="28"/>
        </w:rPr>
        <w:t>that “the parties have a temporary arrangement pending signing of dealership agreement and nothing else.”</w:t>
      </w:r>
    </w:p>
    <w:p w14:paraId="48FA3937" w14:textId="77777777" w:rsidR="00FA4C29" w:rsidRDefault="00FA4C29" w:rsidP="00C12443">
      <w:pPr>
        <w:spacing w:line="480" w:lineRule="auto"/>
        <w:jc w:val="both"/>
        <w:rPr>
          <w:rFonts w:ascii="Times New Roman" w:hAnsi="Times New Roman" w:cs="Times New Roman"/>
          <w:sz w:val="28"/>
          <w:szCs w:val="28"/>
        </w:rPr>
      </w:pPr>
    </w:p>
    <w:p w14:paraId="79A32D07" w14:textId="4271CCF8" w:rsidR="00415FD4" w:rsidRDefault="00D45427" w:rsidP="00415FD4">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[4</w:t>
      </w:r>
      <w:r w:rsidR="008051AA" w:rsidRPr="005E77A9">
        <w:rPr>
          <w:rFonts w:ascii="Times New Roman" w:hAnsi="Times New Roman" w:cs="Times New Roman"/>
          <w:b/>
          <w:bCs/>
          <w:sz w:val="28"/>
          <w:szCs w:val="28"/>
        </w:rPr>
        <w:t>2</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Mr. </w:t>
      </w:r>
      <w:r w:rsidRPr="00D45427">
        <w:rPr>
          <w:rFonts w:ascii="Times New Roman" w:hAnsi="Times New Roman" w:cs="Times New Roman"/>
          <w:i/>
          <w:iCs/>
          <w:sz w:val="28"/>
          <w:szCs w:val="28"/>
        </w:rPr>
        <w:t>Molise</w:t>
      </w:r>
      <w:r>
        <w:rPr>
          <w:rFonts w:ascii="Times New Roman" w:hAnsi="Times New Roman" w:cs="Times New Roman"/>
          <w:sz w:val="28"/>
          <w:szCs w:val="28"/>
        </w:rPr>
        <w:t xml:space="preserve"> </w:t>
      </w:r>
      <w:r w:rsidR="005A5FFA">
        <w:rPr>
          <w:rFonts w:ascii="Times New Roman" w:hAnsi="Times New Roman" w:cs="Times New Roman"/>
          <w:sz w:val="28"/>
          <w:szCs w:val="28"/>
        </w:rPr>
        <w:t xml:space="preserve">forcefully </w:t>
      </w:r>
      <w:r>
        <w:rPr>
          <w:rFonts w:ascii="Times New Roman" w:hAnsi="Times New Roman" w:cs="Times New Roman"/>
          <w:sz w:val="28"/>
          <w:szCs w:val="28"/>
        </w:rPr>
        <w:t xml:space="preserve">argued that there is stark dispute of facts regarding the nature of the arrangement that was obtaining between the parties as </w:t>
      </w:r>
      <w:r>
        <w:rPr>
          <w:rFonts w:ascii="Times New Roman" w:hAnsi="Times New Roman" w:cs="Times New Roman"/>
          <w:sz w:val="28"/>
          <w:szCs w:val="28"/>
        </w:rPr>
        <w:lastRenderedPageBreak/>
        <w:t xml:space="preserve">a result of which </w:t>
      </w:r>
      <w:r w:rsidR="005A5FFA">
        <w:rPr>
          <w:rFonts w:ascii="Times New Roman" w:hAnsi="Times New Roman" w:cs="Times New Roman"/>
          <w:sz w:val="28"/>
          <w:szCs w:val="28"/>
        </w:rPr>
        <w:t xml:space="preserve">I </w:t>
      </w:r>
      <w:proofErr w:type="gramStart"/>
      <w:r w:rsidR="005A5FFA">
        <w:rPr>
          <w:rFonts w:ascii="Times New Roman" w:hAnsi="Times New Roman" w:cs="Times New Roman"/>
          <w:sz w:val="28"/>
          <w:szCs w:val="28"/>
        </w:rPr>
        <w:t>have to</w:t>
      </w:r>
      <w:proofErr w:type="gramEnd"/>
      <w:r w:rsidR="005A5FFA">
        <w:rPr>
          <w:rFonts w:ascii="Times New Roman" w:hAnsi="Times New Roman" w:cs="Times New Roman"/>
          <w:sz w:val="28"/>
          <w:szCs w:val="28"/>
        </w:rPr>
        <w:t xml:space="preserve"> prefer the version of the respondents </w:t>
      </w:r>
      <w:r>
        <w:rPr>
          <w:rFonts w:ascii="Times New Roman" w:hAnsi="Times New Roman" w:cs="Times New Roman"/>
          <w:sz w:val="28"/>
          <w:szCs w:val="28"/>
        </w:rPr>
        <w:t xml:space="preserve">based on </w:t>
      </w:r>
      <w:proofErr w:type="spellStart"/>
      <w:r w:rsidRPr="00D45427">
        <w:rPr>
          <w:rFonts w:ascii="Times New Roman" w:hAnsi="Times New Roman" w:cs="Times New Roman"/>
          <w:i/>
          <w:iCs/>
          <w:sz w:val="28"/>
          <w:szCs w:val="28"/>
        </w:rPr>
        <w:t>Plascon</w:t>
      </w:r>
      <w:proofErr w:type="spellEnd"/>
      <w:r w:rsidRPr="00D45427">
        <w:rPr>
          <w:rFonts w:ascii="Times New Roman" w:hAnsi="Times New Roman" w:cs="Times New Roman"/>
          <w:i/>
          <w:iCs/>
          <w:sz w:val="28"/>
          <w:szCs w:val="28"/>
        </w:rPr>
        <w:t xml:space="preserve"> Evans</w:t>
      </w:r>
      <w:r>
        <w:rPr>
          <w:rFonts w:ascii="Times New Roman" w:hAnsi="Times New Roman" w:cs="Times New Roman"/>
          <w:sz w:val="28"/>
          <w:szCs w:val="28"/>
        </w:rPr>
        <w:t xml:space="preserve"> rule</w:t>
      </w:r>
      <w:r w:rsidR="005A5FFA">
        <w:rPr>
          <w:rFonts w:ascii="Times New Roman" w:hAnsi="Times New Roman" w:cs="Times New Roman"/>
          <w:sz w:val="28"/>
          <w:szCs w:val="28"/>
        </w:rPr>
        <w:t xml:space="preserve">. </w:t>
      </w:r>
      <w:r>
        <w:rPr>
          <w:rFonts w:ascii="Times New Roman" w:hAnsi="Times New Roman" w:cs="Times New Roman"/>
          <w:sz w:val="28"/>
          <w:szCs w:val="28"/>
        </w:rPr>
        <w:t>I</w:t>
      </w:r>
      <w:r w:rsidR="005A5FFA">
        <w:rPr>
          <w:rFonts w:ascii="Times New Roman" w:hAnsi="Times New Roman" w:cs="Times New Roman"/>
          <w:sz w:val="28"/>
          <w:szCs w:val="28"/>
        </w:rPr>
        <w:t xml:space="preserve">n my view, </w:t>
      </w:r>
      <w:r>
        <w:rPr>
          <w:rFonts w:ascii="Times New Roman" w:hAnsi="Times New Roman" w:cs="Times New Roman"/>
          <w:sz w:val="28"/>
          <w:szCs w:val="28"/>
        </w:rPr>
        <w:t xml:space="preserve">Mr. </w:t>
      </w:r>
      <w:r w:rsidRPr="008051AA">
        <w:rPr>
          <w:rFonts w:ascii="Times New Roman" w:hAnsi="Times New Roman" w:cs="Times New Roman"/>
          <w:i/>
          <w:iCs/>
          <w:sz w:val="28"/>
          <w:szCs w:val="28"/>
        </w:rPr>
        <w:t>Molise</w:t>
      </w:r>
      <w:r>
        <w:rPr>
          <w:rFonts w:ascii="Times New Roman" w:hAnsi="Times New Roman" w:cs="Times New Roman"/>
          <w:sz w:val="28"/>
          <w:szCs w:val="28"/>
        </w:rPr>
        <w:t xml:space="preserve"> is oversimplifying the application of the rule. </w:t>
      </w:r>
    </w:p>
    <w:p w14:paraId="22D125B4" w14:textId="77777777" w:rsidR="00FA4C29" w:rsidRDefault="00FA4C29" w:rsidP="00415FD4">
      <w:pPr>
        <w:spacing w:line="480" w:lineRule="auto"/>
        <w:jc w:val="both"/>
        <w:rPr>
          <w:rFonts w:ascii="Times New Roman" w:hAnsi="Times New Roman" w:cs="Times New Roman"/>
          <w:sz w:val="28"/>
          <w:szCs w:val="28"/>
        </w:rPr>
      </w:pPr>
    </w:p>
    <w:p w14:paraId="216E4C36" w14:textId="52E289E0" w:rsidR="0005298E" w:rsidRDefault="00415FD4" w:rsidP="00415FD4">
      <w:pPr>
        <w:spacing w:line="480" w:lineRule="auto"/>
        <w:jc w:val="both"/>
        <w:rPr>
          <w:rFonts w:ascii="Times New Roman" w:hAnsi="Times New Roman" w:cs="Times New Roman"/>
          <w:sz w:val="28"/>
          <w:szCs w:val="28"/>
        </w:rPr>
      </w:pPr>
      <w:r w:rsidRPr="005E77A9">
        <w:rPr>
          <w:rFonts w:ascii="Times New Roman" w:hAnsi="Times New Roman" w:cs="Times New Roman"/>
          <w:b/>
          <w:bCs/>
          <w:sz w:val="28"/>
          <w:szCs w:val="28"/>
        </w:rPr>
        <w:t>[4</w:t>
      </w:r>
      <w:r w:rsidR="008051AA" w:rsidRPr="005E77A9">
        <w:rPr>
          <w:rFonts w:ascii="Times New Roman" w:hAnsi="Times New Roman" w:cs="Times New Roman"/>
          <w:b/>
          <w:bCs/>
          <w:sz w:val="28"/>
          <w:szCs w:val="28"/>
        </w:rPr>
        <w:t>3</w:t>
      </w:r>
      <w:r w:rsidRPr="005E77A9">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This is what </w:t>
      </w:r>
      <w:r w:rsidRPr="00415FD4">
        <w:rPr>
          <w:rFonts w:ascii="Times New Roman" w:hAnsi="Times New Roman" w:cs="Times New Roman"/>
          <w:b/>
          <w:bCs/>
          <w:sz w:val="28"/>
          <w:szCs w:val="28"/>
        </w:rPr>
        <w:t>Corbett JA</w:t>
      </w:r>
      <w:r>
        <w:rPr>
          <w:rFonts w:ascii="Times New Roman" w:hAnsi="Times New Roman" w:cs="Times New Roman"/>
          <w:sz w:val="28"/>
          <w:szCs w:val="28"/>
        </w:rPr>
        <w:t xml:space="preserve"> said in </w:t>
      </w:r>
      <w:proofErr w:type="spellStart"/>
      <w:r w:rsidRPr="00415FD4">
        <w:rPr>
          <w:rFonts w:ascii="Times New Roman" w:hAnsi="Times New Roman" w:cs="Times New Roman"/>
          <w:b/>
          <w:bCs/>
          <w:sz w:val="28"/>
          <w:szCs w:val="28"/>
        </w:rPr>
        <w:t>Plascon</w:t>
      </w:r>
      <w:proofErr w:type="spellEnd"/>
      <w:r w:rsidRPr="00415FD4">
        <w:rPr>
          <w:rFonts w:ascii="Times New Roman" w:hAnsi="Times New Roman" w:cs="Times New Roman"/>
          <w:b/>
          <w:bCs/>
          <w:sz w:val="28"/>
          <w:szCs w:val="28"/>
        </w:rPr>
        <w:t xml:space="preserve"> – Evans Paints Ltd v Van </w:t>
      </w:r>
      <w:proofErr w:type="spellStart"/>
      <w:r w:rsidRPr="00415FD4">
        <w:rPr>
          <w:rFonts w:ascii="Times New Roman" w:hAnsi="Times New Roman" w:cs="Times New Roman"/>
          <w:b/>
          <w:bCs/>
          <w:sz w:val="28"/>
          <w:szCs w:val="28"/>
        </w:rPr>
        <w:t>Riebeeck</w:t>
      </w:r>
      <w:proofErr w:type="spellEnd"/>
      <w:r w:rsidRPr="00415FD4">
        <w:rPr>
          <w:rFonts w:ascii="Times New Roman" w:hAnsi="Times New Roman" w:cs="Times New Roman"/>
          <w:b/>
          <w:bCs/>
          <w:sz w:val="28"/>
          <w:szCs w:val="28"/>
        </w:rPr>
        <w:t xml:space="preserve"> Paints</w:t>
      </w:r>
      <w:r>
        <w:rPr>
          <w:rFonts w:ascii="Times New Roman" w:hAnsi="Times New Roman" w:cs="Times New Roman"/>
          <w:sz w:val="28"/>
          <w:szCs w:val="28"/>
        </w:rPr>
        <w:t xml:space="preserve"> </w:t>
      </w:r>
      <w:r w:rsidRPr="00415FD4">
        <w:rPr>
          <w:rFonts w:ascii="Times New Roman" w:hAnsi="Times New Roman" w:cs="Times New Roman"/>
          <w:b/>
          <w:bCs/>
          <w:sz w:val="28"/>
          <w:szCs w:val="28"/>
        </w:rPr>
        <w:t>(Pty) Ltd</w:t>
      </w:r>
      <w:r>
        <w:rPr>
          <w:rFonts w:ascii="Times New Roman" w:hAnsi="Times New Roman" w:cs="Times New Roman"/>
          <w:sz w:val="28"/>
          <w:szCs w:val="28"/>
        </w:rPr>
        <w:t xml:space="preserve"> 1984 (3) SA 623 (A) at 635 – 636 in demystifying the general rule as stated </w:t>
      </w:r>
      <w:r w:rsidRPr="00415FD4">
        <w:rPr>
          <w:rFonts w:ascii="Times New Roman" w:hAnsi="Times New Roman" w:cs="Times New Roman"/>
          <w:sz w:val="28"/>
          <w:szCs w:val="28"/>
        </w:rPr>
        <w:t xml:space="preserve">in </w:t>
      </w:r>
      <w:r w:rsidRPr="00415FD4">
        <w:rPr>
          <w:rFonts w:ascii="Times New Roman" w:hAnsi="Times New Roman" w:cs="Times New Roman"/>
          <w:i/>
          <w:iCs/>
          <w:sz w:val="28"/>
          <w:szCs w:val="28"/>
        </w:rPr>
        <w:t xml:space="preserve">Stellenbosch Farmers' Winery Ltd v </w:t>
      </w:r>
      <w:proofErr w:type="spellStart"/>
      <w:r w:rsidRPr="00415FD4">
        <w:rPr>
          <w:rFonts w:ascii="Times New Roman" w:hAnsi="Times New Roman" w:cs="Times New Roman"/>
          <w:i/>
          <w:iCs/>
          <w:sz w:val="28"/>
          <w:szCs w:val="28"/>
        </w:rPr>
        <w:t>Stellenvale</w:t>
      </w:r>
      <w:proofErr w:type="spellEnd"/>
      <w:r w:rsidRPr="00415FD4">
        <w:rPr>
          <w:rFonts w:ascii="Times New Roman" w:hAnsi="Times New Roman" w:cs="Times New Roman"/>
          <w:i/>
          <w:iCs/>
          <w:sz w:val="28"/>
          <w:szCs w:val="28"/>
        </w:rPr>
        <w:t xml:space="preserve"> Winery (Pty) Ltd</w:t>
      </w:r>
      <w:r w:rsidRPr="00415FD4">
        <w:rPr>
          <w:rFonts w:ascii="Times New Roman" w:hAnsi="Times New Roman" w:cs="Times New Roman"/>
          <w:sz w:val="28"/>
          <w:szCs w:val="28"/>
        </w:rPr>
        <w:t xml:space="preserve"> 1957 (4) SA 234 (C) at 235E </w:t>
      </w:r>
      <w:r w:rsidR="0005298E">
        <w:rPr>
          <w:rFonts w:ascii="Times New Roman" w:hAnsi="Times New Roman" w:cs="Times New Roman"/>
          <w:sz w:val="28"/>
          <w:szCs w:val="28"/>
        </w:rPr>
        <w:t>–</w:t>
      </w:r>
      <w:r w:rsidRPr="00415FD4">
        <w:rPr>
          <w:rFonts w:ascii="Times New Roman" w:hAnsi="Times New Roman" w:cs="Times New Roman"/>
          <w:sz w:val="28"/>
          <w:szCs w:val="28"/>
        </w:rPr>
        <w:t xml:space="preserve"> G</w:t>
      </w:r>
      <w:r w:rsidR="0005298E">
        <w:rPr>
          <w:rFonts w:ascii="Times New Roman" w:hAnsi="Times New Roman" w:cs="Times New Roman"/>
          <w:sz w:val="28"/>
          <w:szCs w:val="28"/>
        </w:rPr>
        <w:t>:</w:t>
      </w:r>
    </w:p>
    <w:p w14:paraId="42737198" w14:textId="4CA03B8A" w:rsidR="00523F2A" w:rsidRDefault="0005298E" w:rsidP="00523F2A">
      <w:pPr>
        <w:spacing w:line="480" w:lineRule="auto"/>
        <w:ind w:left="1440"/>
        <w:jc w:val="both"/>
        <w:rPr>
          <w:rFonts w:ascii="Times New Roman" w:hAnsi="Times New Roman" w:cs="Times New Roman"/>
          <w:i/>
          <w:iCs/>
          <w:sz w:val="24"/>
          <w:szCs w:val="24"/>
        </w:rPr>
      </w:pPr>
      <w:r w:rsidRPr="00A25C16">
        <w:rPr>
          <w:rFonts w:ascii="Times New Roman" w:hAnsi="Times New Roman" w:cs="Times New Roman"/>
          <w:i/>
          <w:iCs/>
          <w:sz w:val="24"/>
          <w:szCs w:val="24"/>
        </w:rPr>
        <w:t xml:space="preserve">“It seems to me, however, that this formulation of the general rule, and particularly the second sentence thereof, requires some clarification and, perhaps, qualification. </w:t>
      </w:r>
      <w:r w:rsidRPr="00A25C16">
        <w:rPr>
          <w:rFonts w:ascii="Times New Roman" w:hAnsi="Times New Roman" w:cs="Times New Roman"/>
          <w:b/>
          <w:bCs/>
          <w:i/>
          <w:iCs/>
          <w:sz w:val="24"/>
          <w:szCs w:val="24"/>
        </w:rPr>
        <w:t>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r w:rsidRPr="00A25C16">
        <w:rPr>
          <w:rFonts w:ascii="Times New Roman" w:hAnsi="Times New Roman" w:cs="Times New Roman"/>
          <w:i/>
          <w:iCs/>
          <w:sz w:val="24"/>
          <w:szCs w:val="24"/>
        </w:rPr>
        <w:t xml:space="preserve">. The power of the Court to give such final relief on the papers before it is, however, not confined to such a situation. </w:t>
      </w:r>
      <w:r w:rsidRPr="00A25C16">
        <w:rPr>
          <w:rFonts w:ascii="Times New Roman" w:hAnsi="Times New Roman" w:cs="Times New Roman"/>
          <w:b/>
          <w:bCs/>
          <w:i/>
          <w:iCs/>
          <w:sz w:val="24"/>
          <w:szCs w:val="24"/>
        </w:rPr>
        <w:t>In certain instances the denial by respondent of a fact alleged by the applicant may not be such as to raise a real, genuine or bona fide dispute of fact</w:t>
      </w:r>
      <w:r w:rsidRPr="00A25C16">
        <w:rPr>
          <w:rFonts w:ascii="Times New Roman" w:hAnsi="Times New Roman" w:cs="Times New Roman"/>
          <w:i/>
          <w:iCs/>
          <w:sz w:val="24"/>
          <w:szCs w:val="24"/>
        </w:rPr>
        <w:t xml:space="preserve"> (see in this regard Room Hire Co (Pty) Ltd v Jeppe Street Mansions (Pty) Ltd 1949 (3) SA 1155 (T) at 1163 - 5; Da Mata v Otto NO 1972 (3) SA 858 (A) at 882D - H). If in such a case the respondent has not availed himself of his right to apply for the deponents concerned to be called for cross-examination under Rule 6 (5) (g) of the Uniform Rules of Court (</w:t>
      </w:r>
      <w:proofErr w:type="spellStart"/>
      <w:r w:rsidRPr="00A25C16">
        <w:rPr>
          <w:rFonts w:ascii="Times New Roman" w:hAnsi="Times New Roman" w:cs="Times New Roman"/>
          <w:i/>
          <w:iCs/>
          <w:sz w:val="24"/>
          <w:szCs w:val="24"/>
        </w:rPr>
        <w:t>cf</w:t>
      </w:r>
      <w:proofErr w:type="spellEnd"/>
      <w:r w:rsidRPr="00A25C16">
        <w:rPr>
          <w:rFonts w:ascii="Times New Roman" w:hAnsi="Times New Roman" w:cs="Times New Roman"/>
          <w:i/>
          <w:iCs/>
          <w:sz w:val="24"/>
          <w:szCs w:val="24"/>
        </w:rPr>
        <w:t xml:space="preserve"> Petersen v Cuthbert &amp; Co Ltd 1945 AD 420 at 428; </w:t>
      </w:r>
      <w:r w:rsidRPr="00A25C16">
        <w:rPr>
          <w:rFonts w:ascii="Times New Roman" w:hAnsi="Times New Roman" w:cs="Times New Roman"/>
          <w:i/>
          <w:iCs/>
          <w:sz w:val="24"/>
          <w:szCs w:val="24"/>
        </w:rPr>
        <w:lastRenderedPageBreak/>
        <w:t xml:space="preserve">Room Hire case supra at 1164) and the Court is satisfied as to the inherent credibility of the applicant's factual averment, it may proceed on the basis of the correctness thereof and include this fact among those upon which it determines whether the applicant is entitled to the final relief which he seeks (see </w:t>
      </w:r>
      <w:proofErr w:type="spellStart"/>
      <w:r w:rsidRPr="00A25C16">
        <w:rPr>
          <w:rFonts w:ascii="Times New Roman" w:hAnsi="Times New Roman" w:cs="Times New Roman"/>
          <w:i/>
          <w:iCs/>
          <w:sz w:val="24"/>
          <w:szCs w:val="24"/>
        </w:rPr>
        <w:t>eg</w:t>
      </w:r>
      <w:proofErr w:type="spellEnd"/>
      <w:r w:rsidRPr="00A25C16">
        <w:rPr>
          <w:rFonts w:ascii="Times New Roman" w:hAnsi="Times New Roman" w:cs="Times New Roman"/>
          <w:i/>
          <w:iCs/>
          <w:sz w:val="24"/>
          <w:szCs w:val="24"/>
        </w:rPr>
        <w:t xml:space="preserve"> </w:t>
      </w:r>
      <w:proofErr w:type="spellStart"/>
      <w:r w:rsidRPr="00A25C16">
        <w:rPr>
          <w:rFonts w:ascii="Times New Roman" w:hAnsi="Times New Roman" w:cs="Times New Roman"/>
          <w:i/>
          <w:iCs/>
          <w:sz w:val="24"/>
          <w:szCs w:val="24"/>
        </w:rPr>
        <w:t>Rikhoto</w:t>
      </w:r>
      <w:proofErr w:type="spellEnd"/>
      <w:r w:rsidRPr="00A25C16">
        <w:rPr>
          <w:rFonts w:ascii="Times New Roman" w:hAnsi="Times New Roman" w:cs="Times New Roman"/>
          <w:i/>
          <w:iCs/>
          <w:sz w:val="24"/>
          <w:szCs w:val="24"/>
        </w:rPr>
        <w:t xml:space="preserve"> v East Rand Administration Board and Another 1983 (4) SA 278 (W) at 283E - H). </w:t>
      </w:r>
      <w:r w:rsidRPr="00A25C16">
        <w:rPr>
          <w:rFonts w:ascii="Times New Roman" w:hAnsi="Times New Roman" w:cs="Times New Roman"/>
          <w:b/>
          <w:bCs/>
          <w:i/>
          <w:iCs/>
          <w:sz w:val="24"/>
          <w:szCs w:val="24"/>
        </w:rPr>
        <w:t>Moreover, there may be exceptions to this general rule, as, for example, where the allegations or denials of the respondent  are so far-fetched or clearly untenable that the Court is justified in rejecting them merely on the papers</w:t>
      </w:r>
      <w:r w:rsidRPr="00A25C16">
        <w:rPr>
          <w:rFonts w:ascii="Times New Roman" w:hAnsi="Times New Roman" w:cs="Times New Roman"/>
          <w:i/>
          <w:iCs/>
          <w:sz w:val="24"/>
          <w:szCs w:val="24"/>
        </w:rPr>
        <w:t xml:space="preserve"> (see the remarks of BOTHA AJA in the Associated South African Bakeries case, supra at 924A).</w:t>
      </w:r>
    </w:p>
    <w:p w14:paraId="3A18EC1C" w14:textId="77777777" w:rsidR="00FA4C29" w:rsidRPr="00A25C16" w:rsidRDefault="00FA4C29" w:rsidP="00523F2A">
      <w:pPr>
        <w:spacing w:line="480" w:lineRule="auto"/>
        <w:ind w:left="1440"/>
        <w:jc w:val="both"/>
        <w:rPr>
          <w:rFonts w:ascii="Times New Roman" w:hAnsi="Times New Roman" w:cs="Times New Roman"/>
          <w:i/>
          <w:iCs/>
          <w:sz w:val="24"/>
          <w:szCs w:val="24"/>
        </w:rPr>
      </w:pPr>
    </w:p>
    <w:p w14:paraId="67DB02D2" w14:textId="6926B2E1" w:rsidR="00630094" w:rsidRDefault="00630094" w:rsidP="007C55E1">
      <w:pPr>
        <w:spacing w:line="480" w:lineRule="auto"/>
        <w:jc w:val="both"/>
        <w:rPr>
          <w:rFonts w:ascii="Times New Roman" w:eastAsia="Times New Roman" w:hAnsi="Times New Roman" w:cs="Times New Roman"/>
          <w:color w:val="000000"/>
          <w:kern w:val="36"/>
          <w:sz w:val="28"/>
          <w:szCs w:val="28"/>
          <w:lang w:val="en-GB" w:eastAsia="en-GB"/>
        </w:rPr>
      </w:pPr>
      <w:r w:rsidRPr="00FE52DE">
        <w:rPr>
          <w:rStyle w:val="Strong"/>
          <w:rFonts w:ascii="Times New Roman" w:hAnsi="Times New Roman" w:cs="Times New Roman"/>
          <w:color w:val="333333"/>
          <w:sz w:val="28"/>
          <w:szCs w:val="28"/>
          <w:bdr w:val="none" w:sz="0" w:space="0" w:color="auto" w:frame="1"/>
          <w:shd w:val="clear" w:color="auto" w:fill="FFFFFF"/>
        </w:rPr>
        <w:t xml:space="preserve"> </w:t>
      </w:r>
      <w:r w:rsidR="007C55E1" w:rsidRPr="00FE52DE">
        <w:rPr>
          <w:rStyle w:val="Strong"/>
          <w:rFonts w:ascii="Times New Roman" w:hAnsi="Times New Roman" w:cs="Times New Roman"/>
          <w:color w:val="333333"/>
          <w:sz w:val="28"/>
          <w:szCs w:val="28"/>
          <w:bdr w:val="none" w:sz="0" w:space="0" w:color="auto" w:frame="1"/>
          <w:shd w:val="clear" w:color="auto" w:fill="FFFFFF"/>
        </w:rPr>
        <w:t>[4</w:t>
      </w:r>
      <w:r w:rsidR="008051AA" w:rsidRPr="00FE52DE">
        <w:rPr>
          <w:rStyle w:val="Strong"/>
          <w:rFonts w:ascii="Times New Roman" w:hAnsi="Times New Roman" w:cs="Times New Roman"/>
          <w:color w:val="333333"/>
          <w:sz w:val="28"/>
          <w:szCs w:val="28"/>
          <w:bdr w:val="none" w:sz="0" w:space="0" w:color="auto" w:frame="1"/>
          <w:shd w:val="clear" w:color="auto" w:fill="FFFFFF"/>
        </w:rPr>
        <w:t>4</w:t>
      </w:r>
      <w:r w:rsidR="007C55E1" w:rsidRPr="00FE52DE">
        <w:rPr>
          <w:rStyle w:val="Strong"/>
          <w:rFonts w:ascii="Times New Roman" w:hAnsi="Times New Roman" w:cs="Times New Roman"/>
          <w:color w:val="333333"/>
          <w:sz w:val="28"/>
          <w:szCs w:val="28"/>
          <w:bdr w:val="none" w:sz="0" w:space="0" w:color="auto" w:frame="1"/>
          <w:shd w:val="clear" w:color="auto" w:fill="FFFFFF"/>
        </w:rPr>
        <w:t>]</w:t>
      </w:r>
      <w:r w:rsidR="007C55E1" w:rsidRPr="007C55E1">
        <w:rPr>
          <w:rStyle w:val="Strong"/>
          <w:rFonts w:ascii="Arial" w:hAnsi="Arial" w:cs="Arial"/>
          <w:b w:val="0"/>
          <w:bCs w:val="0"/>
          <w:color w:val="333333"/>
          <w:sz w:val="23"/>
          <w:szCs w:val="23"/>
          <w:bdr w:val="none" w:sz="0" w:space="0" w:color="auto" w:frame="1"/>
          <w:shd w:val="clear" w:color="auto" w:fill="FFFFFF"/>
        </w:rPr>
        <w:tab/>
      </w:r>
      <w:r w:rsidR="007C55E1" w:rsidRPr="007C55E1">
        <w:rPr>
          <w:rStyle w:val="Strong"/>
          <w:rFonts w:ascii="Arial" w:hAnsi="Arial" w:cs="Arial"/>
          <w:b w:val="0"/>
          <w:bCs w:val="0"/>
          <w:color w:val="333333"/>
          <w:sz w:val="23"/>
          <w:szCs w:val="23"/>
          <w:bdr w:val="none" w:sz="0" w:space="0" w:color="auto" w:frame="1"/>
          <w:shd w:val="clear" w:color="auto" w:fill="FFFFFF"/>
        </w:rPr>
        <w:tab/>
      </w:r>
      <w:r w:rsidR="007C55E1" w:rsidRPr="00630094">
        <w:rPr>
          <w:rStyle w:val="Strong"/>
          <w:rFonts w:ascii="Times New Roman" w:hAnsi="Times New Roman" w:cs="Times New Roman"/>
          <w:b w:val="0"/>
          <w:bCs w:val="0"/>
          <w:color w:val="333333"/>
          <w:sz w:val="28"/>
          <w:szCs w:val="28"/>
          <w:bdr w:val="none" w:sz="0" w:space="0" w:color="auto" w:frame="1"/>
          <w:shd w:val="clear" w:color="auto" w:fill="FFFFFF"/>
        </w:rPr>
        <w:t>The</w:t>
      </w:r>
      <w:r w:rsidR="007C55E1">
        <w:rPr>
          <w:rStyle w:val="Strong"/>
          <w:rFonts w:ascii="Arial" w:hAnsi="Arial" w:cs="Arial"/>
          <w:b w:val="0"/>
          <w:bCs w:val="0"/>
          <w:color w:val="333333"/>
          <w:sz w:val="23"/>
          <w:szCs w:val="23"/>
          <w:bdr w:val="none" w:sz="0" w:space="0" w:color="auto" w:frame="1"/>
          <w:shd w:val="clear" w:color="auto" w:fill="FFFFFF"/>
        </w:rPr>
        <w:t xml:space="preserve"> </w:t>
      </w:r>
      <w:proofErr w:type="spellStart"/>
      <w:r w:rsidR="007C55E1" w:rsidRPr="00D45427">
        <w:rPr>
          <w:rFonts w:ascii="Times New Roman" w:hAnsi="Times New Roman" w:cs="Times New Roman"/>
          <w:i/>
          <w:iCs/>
          <w:sz w:val="28"/>
          <w:szCs w:val="28"/>
        </w:rPr>
        <w:t>Plascon</w:t>
      </w:r>
      <w:proofErr w:type="spellEnd"/>
      <w:r w:rsidR="007C55E1" w:rsidRPr="00D45427">
        <w:rPr>
          <w:rFonts w:ascii="Times New Roman" w:hAnsi="Times New Roman" w:cs="Times New Roman"/>
          <w:i/>
          <w:iCs/>
          <w:sz w:val="28"/>
          <w:szCs w:val="28"/>
        </w:rPr>
        <w:t xml:space="preserve"> Evans</w:t>
      </w:r>
      <w:r w:rsidR="007C55E1">
        <w:rPr>
          <w:rFonts w:ascii="Times New Roman" w:hAnsi="Times New Roman" w:cs="Times New Roman"/>
          <w:sz w:val="28"/>
          <w:szCs w:val="28"/>
        </w:rPr>
        <w:t xml:space="preserve"> has been applied in countless cases in this jurisdiction and is now part of our law. </w:t>
      </w:r>
      <w:r w:rsidR="007C55E1" w:rsidRPr="007C55E1">
        <w:rPr>
          <w:rFonts w:ascii="Times New Roman" w:hAnsi="Times New Roman" w:cs="Times New Roman"/>
          <w:i/>
          <w:iCs/>
          <w:sz w:val="28"/>
          <w:szCs w:val="28"/>
        </w:rPr>
        <w:t>See:</w:t>
      </w:r>
      <w:r w:rsidR="007C55E1" w:rsidRPr="007C55E1">
        <w:rPr>
          <w:rStyle w:val="Strong"/>
          <w:rFonts w:ascii="Times New Roman" w:hAnsi="Times New Roman" w:cs="Times New Roman"/>
          <w:b w:val="0"/>
          <w:bCs w:val="0"/>
          <w:color w:val="333333"/>
          <w:sz w:val="28"/>
          <w:szCs w:val="28"/>
          <w:bdr w:val="none" w:sz="0" w:space="0" w:color="auto" w:frame="1"/>
          <w:shd w:val="clear" w:color="auto" w:fill="FFFFFF"/>
        </w:rPr>
        <w:t xml:space="preserve"> </w:t>
      </w:r>
      <w:r w:rsidR="0005298E" w:rsidRPr="007C55E1">
        <w:rPr>
          <w:rStyle w:val="Strong"/>
          <w:rFonts w:ascii="Times New Roman" w:hAnsi="Times New Roman" w:cs="Times New Roman"/>
          <w:color w:val="333333"/>
          <w:sz w:val="28"/>
          <w:szCs w:val="28"/>
          <w:bdr w:val="none" w:sz="0" w:space="0" w:color="auto" w:frame="1"/>
          <w:shd w:val="clear" w:color="auto" w:fill="FFFFFF"/>
        </w:rPr>
        <w:t xml:space="preserve">Afzal Abubaker v Magistrate </w:t>
      </w:r>
      <w:proofErr w:type="spellStart"/>
      <w:r w:rsidR="0005298E" w:rsidRPr="007C55E1">
        <w:rPr>
          <w:rStyle w:val="Strong"/>
          <w:rFonts w:ascii="Times New Roman" w:hAnsi="Times New Roman" w:cs="Times New Roman"/>
          <w:color w:val="333333"/>
          <w:sz w:val="28"/>
          <w:szCs w:val="28"/>
          <w:bdr w:val="none" w:sz="0" w:space="0" w:color="auto" w:frame="1"/>
          <w:shd w:val="clear" w:color="auto" w:fill="FFFFFF"/>
        </w:rPr>
        <w:t>Quthing</w:t>
      </w:r>
      <w:proofErr w:type="spellEnd"/>
      <w:r w:rsidR="0005298E" w:rsidRPr="007C55E1">
        <w:rPr>
          <w:rFonts w:ascii="Times New Roman" w:hAnsi="Times New Roman" w:cs="Times New Roman"/>
          <w:b/>
          <w:bCs/>
          <w:color w:val="333333"/>
          <w:sz w:val="28"/>
          <w:szCs w:val="28"/>
          <w:shd w:val="clear" w:color="auto" w:fill="FFFFFF"/>
        </w:rPr>
        <w:t> </w:t>
      </w:r>
      <w:r w:rsidR="0005298E" w:rsidRPr="007C55E1">
        <w:rPr>
          <w:rFonts w:ascii="Times New Roman" w:hAnsi="Times New Roman" w:cs="Times New Roman"/>
          <w:color w:val="333333"/>
          <w:sz w:val="28"/>
          <w:szCs w:val="28"/>
          <w:shd w:val="clear" w:color="auto" w:fill="FFFFFF"/>
        </w:rPr>
        <w:t>[2016] LSCA 5 (28 April 2016</w:t>
      </w:r>
      <w:r w:rsidR="0005298E" w:rsidRPr="007C55E1">
        <w:rPr>
          <w:rFonts w:ascii="Times New Roman" w:hAnsi="Times New Roman" w:cs="Times New Roman"/>
          <w:b/>
          <w:bCs/>
          <w:color w:val="333333"/>
          <w:sz w:val="28"/>
          <w:szCs w:val="28"/>
          <w:shd w:val="clear" w:color="auto" w:fill="FFFFFF"/>
        </w:rPr>
        <w:t>)</w:t>
      </w:r>
      <w:r w:rsidR="007C55E1" w:rsidRPr="007C55E1">
        <w:rPr>
          <w:rFonts w:ascii="Times New Roman" w:hAnsi="Times New Roman" w:cs="Times New Roman"/>
          <w:b/>
          <w:bCs/>
          <w:color w:val="333333"/>
          <w:sz w:val="28"/>
          <w:szCs w:val="28"/>
          <w:shd w:val="clear" w:color="auto" w:fill="FFFFFF"/>
        </w:rPr>
        <w:t>;</w:t>
      </w:r>
      <w:r w:rsidR="007C55E1">
        <w:rPr>
          <w:rFonts w:ascii="Arial" w:hAnsi="Arial" w:cs="Arial"/>
          <w:b/>
          <w:bCs/>
          <w:color w:val="333333"/>
          <w:sz w:val="23"/>
          <w:szCs w:val="23"/>
          <w:shd w:val="clear" w:color="auto" w:fill="FFFFFF"/>
        </w:rPr>
        <w:t xml:space="preserve"> </w:t>
      </w:r>
      <w:r w:rsidR="007C55E1" w:rsidRPr="007C55E1">
        <w:rPr>
          <w:rFonts w:ascii="Times New Roman" w:eastAsia="Times New Roman" w:hAnsi="Times New Roman" w:cs="Times New Roman"/>
          <w:b/>
          <w:bCs/>
          <w:color w:val="000000"/>
          <w:kern w:val="36"/>
          <w:sz w:val="28"/>
          <w:szCs w:val="28"/>
          <w:lang w:val="en-GB" w:eastAsia="en-GB"/>
        </w:rPr>
        <w:t xml:space="preserve">The Commissioner of Customs &amp; Excise </w:t>
      </w:r>
      <w:bookmarkStart w:id="3" w:name="_Hlk106505234"/>
      <w:r w:rsidR="007C55E1" w:rsidRPr="007C55E1">
        <w:rPr>
          <w:rFonts w:ascii="Times New Roman" w:eastAsia="Times New Roman" w:hAnsi="Times New Roman" w:cs="Times New Roman"/>
          <w:b/>
          <w:bCs/>
          <w:color w:val="000000"/>
          <w:kern w:val="36"/>
          <w:sz w:val="28"/>
          <w:szCs w:val="28"/>
          <w:lang w:val="en-GB" w:eastAsia="en-GB"/>
        </w:rPr>
        <w:t>v Hippo Transport</w:t>
      </w:r>
      <w:r w:rsidR="007C55E1" w:rsidRPr="007C55E1">
        <w:rPr>
          <w:rFonts w:ascii="Times New Roman" w:eastAsia="Times New Roman" w:hAnsi="Times New Roman" w:cs="Times New Roman"/>
          <w:color w:val="000000"/>
          <w:kern w:val="36"/>
          <w:sz w:val="28"/>
          <w:szCs w:val="28"/>
          <w:lang w:val="en-GB" w:eastAsia="en-GB"/>
        </w:rPr>
        <w:t xml:space="preserve"> (C of A (CIV) 35 of 2016) [2016] LSCA 28 (28 October 2016)</w:t>
      </w:r>
      <w:bookmarkEnd w:id="3"/>
      <w:r w:rsidR="007C55E1" w:rsidRPr="007C55E1">
        <w:rPr>
          <w:rFonts w:ascii="Times New Roman" w:eastAsia="Times New Roman" w:hAnsi="Times New Roman" w:cs="Times New Roman"/>
          <w:color w:val="000000"/>
          <w:kern w:val="36"/>
          <w:sz w:val="28"/>
          <w:szCs w:val="28"/>
          <w:lang w:val="en-GB" w:eastAsia="en-GB"/>
        </w:rPr>
        <w:t>;</w:t>
      </w:r>
      <w:r>
        <w:rPr>
          <w:rFonts w:ascii="Times New Roman" w:eastAsia="Times New Roman" w:hAnsi="Times New Roman" w:cs="Times New Roman"/>
          <w:color w:val="000000"/>
          <w:kern w:val="36"/>
          <w:sz w:val="28"/>
          <w:szCs w:val="28"/>
          <w:lang w:val="en-GB" w:eastAsia="en-GB"/>
        </w:rPr>
        <w:t xml:space="preserve"> </w:t>
      </w:r>
      <w:proofErr w:type="spellStart"/>
      <w:r w:rsidRPr="00630094">
        <w:rPr>
          <w:rFonts w:ascii="Times New Roman" w:eastAsia="Times New Roman" w:hAnsi="Times New Roman" w:cs="Times New Roman"/>
          <w:b/>
          <w:bCs/>
          <w:color w:val="000000"/>
          <w:kern w:val="36"/>
          <w:sz w:val="28"/>
          <w:szCs w:val="28"/>
          <w:lang w:val="en-GB" w:eastAsia="en-GB"/>
        </w:rPr>
        <w:t>Khabo</w:t>
      </w:r>
      <w:proofErr w:type="spellEnd"/>
      <w:r w:rsidRPr="00630094">
        <w:rPr>
          <w:rFonts w:ascii="Times New Roman" w:eastAsia="Times New Roman" w:hAnsi="Times New Roman" w:cs="Times New Roman"/>
          <w:b/>
          <w:bCs/>
          <w:color w:val="000000"/>
          <w:kern w:val="36"/>
          <w:sz w:val="28"/>
          <w:szCs w:val="28"/>
          <w:lang w:val="en-GB" w:eastAsia="en-GB"/>
        </w:rPr>
        <w:t xml:space="preserve"> v </w:t>
      </w:r>
      <w:proofErr w:type="spellStart"/>
      <w:r w:rsidRPr="00630094">
        <w:rPr>
          <w:rFonts w:ascii="Times New Roman" w:eastAsia="Times New Roman" w:hAnsi="Times New Roman" w:cs="Times New Roman"/>
          <w:b/>
          <w:bCs/>
          <w:color w:val="000000"/>
          <w:kern w:val="36"/>
          <w:sz w:val="28"/>
          <w:szCs w:val="28"/>
          <w:lang w:val="en-GB" w:eastAsia="en-GB"/>
        </w:rPr>
        <w:t>Khabo</w:t>
      </w:r>
      <w:proofErr w:type="spellEnd"/>
      <w:r>
        <w:rPr>
          <w:rFonts w:ascii="Times New Roman" w:eastAsia="Times New Roman" w:hAnsi="Times New Roman" w:cs="Times New Roman"/>
          <w:color w:val="000000"/>
          <w:kern w:val="36"/>
          <w:sz w:val="28"/>
          <w:szCs w:val="28"/>
          <w:lang w:val="en-GB" w:eastAsia="en-GB"/>
        </w:rPr>
        <w:t xml:space="preserve"> (C of A (CIV) 72/18) [2019] LSCA 56 (01 November 2019). </w:t>
      </w:r>
    </w:p>
    <w:p w14:paraId="0CA9513C" w14:textId="77777777" w:rsidR="00FA4C29" w:rsidRDefault="00FA4C29" w:rsidP="007C55E1">
      <w:pPr>
        <w:spacing w:line="480" w:lineRule="auto"/>
        <w:jc w:val="both"/>
        <w:rPr>
          <w:rFonts w:ascii="Times New Roman" w:eastAsia="Times New Roman" w:hAnsi="Times New Roman" w:cs="Times New Roman"/>
          <w:color w:val="000000"/>
          <w:kern w:val="36"/>
          <w:sz w:val="28"/>
          <w:szCs w:val="28"/>
          <w:lang w:val="en-GB" w:eastAsia="en-GB"/>
        </w:rPr>
      </w:pPr>
    </w:p>
    <w:p w14:paraId="463F355C" w14:textId="551A4CBD" w:rsidR="00630094" w:rsidRDefault="00630094" w:rsidP="00630094">
      <w:pPr>
        <w:spacing w:line="480" w:lineRule="auto"/>
        <w:jc w:val="both"/>
        <w:rPr>
          <w:rFonts w:ascii="Times New Roman" w:hAnsi="Times New Roman" w:cs="Times New Roman"/>
          <w:color w:val="242121"/>
          <w:sz w:val="28"/>
          <w:szCs w:val="28"/>
          <w:shd w:val="clear" w:color="auto" w:fill="FFFFFF"/>
          <w:lang w:val="en-US"/>
        </w:rPr>
      </w:pPr>
      <w:r w:rsidRPr="00FE52DE">
        <w:rPr>
          <w:rFonts w:ascii="Times New Roman" w:eastAsia="Times New Roman" w:hAnsi="Times New Roman" w:cs="Times New Roman"/>
          <w:b/>
          <w:bCs/>
          <w:color w:val="000000"/>
          <w:kern w:val="36"/>
          <w:sz w:val="28"/>
          <w:szCs w:val="28"/>
          <w:lang w:val="en-GB" w:eastAsia="en-GB"/>
        </w:rPr>
        <w:t>[4</w:t>
      </w:r>
      <w:r w:rsidR="008051AA" w:rsidRPr="00FE52DE">
        <w:rPr>
          <w:rFonts w:ascii="Times New Roman" w:eastAsia="Times New Roman" w:hAnsi="Times New Roman" w:cs="Times New Roman"/>
          <w:b/>
          <w:bCs/>
          <w:color w:val="000000"/>
          <w:kern w:val="36"/>
          <w:sz w:val="28"/>
          <w:szCs w:val="28"/>
          <w:lang w:val="en-GB" w:eastAsia="en-GB"/>
        </w:rPr>
        <w:t>5</w:t>
      </w:r>
      <w:r w:rsidRPr="00FE52DE">
        <w:rPr>
          <w:rFonts w:ascii="Times New Roman" w:eastAsia="Times New Roman" w:hAnsi="Times New Roman" w:cs="Times New Roman"/>
          <w:b/>
          <w:bCs/>
          <w:color w:val="000000"/>
          <w:kern w:val="36"/>
          <w:sz w:val="28"/>
          <w:szCs w:val="28"/>
          <w:lang w:val="en-GB" w:eastAsia="en-GB"/>
        </w:rPr>
        <w:t>]</w:t>
      </w:r>
      <w:r w:rsidRPr="00FE52DE">
        <w:rPr>
          <w:rFonts w:ascii="Times New Roman" w:eastAsia="Times New Roman" w:hAnsi="Times New Roman" w:cs="Times New Roman"/>
          <w:b/>
          <w:bCs/>
          <w:color w:val="000000"/>
          <w:kern w:val="36"/>
          <w:sz w:val="28"/>
          <w:szCs w:val="28"/>
          <w:lang w:val="en-GB" w:eastAsia="en-GB"/>
        </w:rPr>
        <w:tab/>
      </w:r>
      <w:r>
        <w:rPr>
          <w:rFonts w:ascii="Times New Roman" w:eastAsia="Times New Roman" w:hAnsi="Times New Roman" w:cs="Times New Roman"/>
          <w:color w:val="000000"/>
          <w:kern w:val="36"/>
          <w:sz w:val="28"/>
          <w:szCs w:val="28"/>
          <w:lang w:val="en-GB" w:eastAsia="en-GB"/>
        </w:rPr>
        <w:tab/>
      </w:r>
      <w:r w:rsidRPr="00630094">
        <w:rPr>
          <w:rFonts w:ascii="Times New Roman" w:eastAsia="Times New Roman" w:hAnsi="Times New Roman" w:cs="Times New Roman"/>
          <w:color w:val="000000"/>
          <w:kern w:val="36"/>
          <w:sz w:val="28"/>
          <w:szCs w:val="28"/>
          <w:lang w:val="en-GB" w:eastAsia="en-GB"/>
        </w:rPr>
        <w:t>The Court is also entitled to</w:t>
      </w:r>
      <w:r>
        <w:rPr>
          <w:rFonts w:ascii="Times New Roman" w:eastAsia="Times New Roman" w:hAnsi="Times New Roman" w:cs="Times New Roman"/>
          <w:color w:val="000000"/>
          <w:kern w:val="36"/>
          <w:sz w:val="28"/>
          <w:szCs w:val="28"/>
          <w:lang w:val="en-GB" w:eastAsia="en-GB"/>
        </w:rPr>
        <w:t xml:space="preserve"> reject </w:t>
      </w:r>
      <w:r w:rsidRPr="00630094">
        <w:rPr>
          <w:rFonts w:ascii="Times New Roman" w:hAnsi="Times New Roman" w:cs="Times New Roman"/>
          <w:color w:val="242121"/>
          <w:sz w:val="28"/>
          <w:szCs w:val="28"/>
          <w:shd w:val="clear" w:color="auto" w:fill="FFFFFF"/>
        </w:rPr>
        <w:t xml:space="preserve">respondent’s </w:t>
      </w:r>
      <w:r>
        <w:rPr>
          <w:rFonts w:ascii="Times New Roman" w:hAnsi="Times New Roman" w:cs="Times New Roman"/>
          <w:color w:val="242121"/>
          <w:sz w:val="28"/>
          <w:szCs w:val="28"/>
          <w:shd w:val="clear" w:color="auto" w:fill="FFFFFF"/>
        </w:rPr>
        <w:t>averments if they “</w:t>
      </w:r>
      <w:r w:rsidRPr="00630094">
        <w:rPr>
          <w:rFonts w:ascii="Times New Roman" w:hAnsi="Times New Roman" w:cs="Times New Roman"/>
          <w:color w:val="242121"/>
          <w:sz w:val="28"/>
          <w:szCs w:val="28"/>
          <w:shd w:val="clear" w:color="auto" w:fill="FFFFFF"/>
          <w:lang w:val="en-US"/>
        </w:rPr>
        <w:t xml:space="preserve">consists of bald or uncreditworthy denials, raises fictitious disputes of fact, is palpably implausible, far-fetched or so clearly untenable that the court is justified </w:t>
      </w:r>
      <w:r w:rsidRPr="00630094">
        <w:rPr>
          <w:rFonts w:ascii="Times New Roman" w:hAnsi="Times New Roman" w:cs="Times New Roman"/>
          <w:color w:val="242121"/>
          <w:sz w:val="28"/>
          <w:szCs w:val="28"/>
          <w:shd w:val="clear" w:color="auto" w:fill="FFFFFF"/>
          <w:lang w:val="en-US"/>
        </w:rPr>
        <w:lastRenderedPageBreak/>
        <w:t>in rejecting them merely on papers.</w:t>
      </w:r>
      <w:bookmarkStart w:id="4" w:name="sdfootnote13anc"/>
      <w:r>
        <w:rPr>
          <w:rFonts w:ascii="Times New Roman" w:hAnsi="Times New Roman" w:cs="Times New Roman"/>
          <w:color w:val="242121"/>
          <w:sz w:val="28"/>
          <w:szCs w:val="28"/>
          <w:shd w:val="clear" w:color="auto" w:fill="FFFFFF"/>
          <w:lang w:val="en-US"/>
        </w:rPr>
        <w:t xml:space="preserve"> </w:t>
      </w:r>
      <w:r w:rsidRPr="00630094">
        <w:rPr>
          <w:rFonts w:ascii="Times New Roman" w:hAnsi="Times New Roman" w:cs="Times New Roman"/>
          <w:i/>
          <w:iCs/>
          <w:color w:val="242121"/>
          <w:sz w:val="28"/>
          <w:szCs w:val="28"/>
          <w:shd w:val="clear" w:color="auto" w:fill="FFFFFF"/>
          <w:lang w:val="en-US"/>
        </w:rPr>
        <w:t>See</w:t>
      </w:r>
      <w:r>
        <w:rPr>
          <w:rFonts w:ascii="Times New Roman" w:hAnsi="Times New Roman" w:cs="Times New Roman"/>
          <w:color w:val="242121"/>
          <w:sz w:val="28"/>
          <w:szCs w:val="28"/>
          <w:shd w:val="clear" w:color="auto" w:fill="FFFFFF"/>
          <w:lang w:val="en-US"/>
        </w:rPr>
        <w:t xml:space="preserve">: </w:t>
      </w:r>
      <w:r w:rsidRPr="00630094">
        <w:rPr>
          <w:rFonts w:ascii="Times New Roman" w:hAnsi="Times New Roman" w:cs="Times New Roman"/>
          <w:b/>
          <w:bCs/>
          <w:color w:val="242121"/>
          <w:sz w:val="28"/>
          <w:szCs w:val="28"/>
          <w:shd w:val="clear" w:color="auto" w:fill="FFFFFF"/>
          <w:lang w:val="en-US"/>
        </w:rPr>
        <w:t>National Director of Public Prosecutions v Zuma</w:t>
      </w:r>
      <w:r>
        <w:rPr>
          <w:rFonts w:ascii="Times New Roman" w:hAnsi="Times New Roman" w:cs="Times New Roman"/>
          <w:color w:val="242121"/>
          <w:sz w:val="28"/>
          <w:szCs w:val="28"/>
          <w:shd w:val="clear" w:color="auto" w:fill="FFFFFF"/>
          <w:lang w:val="en-US"/>
        </w:rPr>
        <w:t xml:space="preserve"> (2009) ZASCA 1 at para 26. </w:t>
      </w:r>
    </w:p>
    <w:p w14:paraId="21ABBD3E" w14:textId="569E2910" w:rsidR="00630094" w:rsidRDefault="00630094" w:rsidP="00630094">
      <w:pPr>
        <w:spacing w:line="480" w:lineRule="auto"/>
        <w:jc w:val="both"/>
        <w:rPr>
          <w:rFonts w:ascii="Times New Roman" w:hAnsi="Times New Roman" w:cs="Times New Roman"/>
          <w:color w:val="242121"/>
          <w:sz w:val="28"/>
          <w:szCs w:val="28"/>
          <w:shd w:val="clear" w:color="auto" w:fill="FFFFFF"/>
          <w:lang w:val="en-US"/>
        </w:rPr>
      </w:pPr>
      <w:r w:rsidRPr="00FE52DE">
        <w:rPr>
          <w:rFonts w:ascii="Times New Roman" w:hAnsi="Times New Roman" w:cs="Times New Roman"/>
          <w:b/>
          <w:bCs/>
          <w:color w:val="242121"/>
          <w:sz w:val="28"/>
          <w:szCs w:val="28"/>
          <w:shd w:val="clear" w:color="auto" w:fill="FFFFFF"/>
          <w:lang w:val="en-US"/>
        </w:rPr>
        <w:t>[</w:t>
      </w:r>
      <w:r w:rsidR="008051AA" w:rsidRPr="00FE52DE">
        <w:rPr>
          <w:rFonts w:ascii="Times New Roman" w:hAnsi="Times New Roman" w:cs="Times New Roman"/>
          <w:b/>
          <w:bCs/>
          <w:color w:val="242121"/>
          <w:sz w:val="28"/>
          <w:szCs w:val="28"/>
          <w:shd w:val="clear" w:color="auto" w:fill="FFFFFF"/>
          <w:lang w:val="en-US"/>
        </w:rPr>
        <w:t>46</w:t>
      </w:r>
      <w:r w:rsidRPr="00FE52DE">
        <w:rPr>
          <w:rFonts w:ascii="Times New Roman" w:hAnsi="Times New Roman" w:cs="Times New Roman"/>
          <w:b/>
          <w:bCs/>
          <w:color w:val="242121"/>
          <w:sz w:val="28"/>
          <w:szCs w:val="28"/>
          <w:shd w:val="clear" w:color="auto" w:fill="FFFFFF"/>
          <w:lang w:val="en-US"/>
        </w:rPr>
        <w:t>]</w:t>
      </w:r>
      <w:r>
        <w:rPr>
          <w:rFonts w:ascii="Times New Roman" w:hAnsi="Times New Roman" w:cs="Times New Roman"/>
          <w:color w:val="242121"/>
          <w:sz w:val="28"/>
          <w:szCs w:val="28"/>
          <w:shd w:val="clear" w:color="auto" w:fill="FFFFFF"/>
          <w:lang w:val="en-US"/>
        </w:rPr>
        <w:tab/>
      </w:r>
      <w:r>
        <w:rPr>
          <w:rFonts w:ascii="Times New Roman" w:hAnsi="Times New Roman" w:cs="Times New Roman"/>
          <w:color w:val="242121"/>
          <w:sz w:val="28"/>
          <w:szCs w:val="28"/>
          <w:shd w:val="clear" w:color="auto" w:fill="FFFFFF"/>
          <w:lang w:val="en-US"/>
        </w:rPr>
        <w:tab/>
        <w:t xml:space="preserve">Therefore in resolving this matter, what I am required to do </w:t>
      </w:r>
      <w:r w:rsidR="00523F2A">
        <w:rPr>
          <w:rFonts w:ascii="Times New Roman" w:hAnsi="Times New Roman" w:cs="Times New Roman"/>
          <w:color w:val="242121"/>
          <w:sz w:val="28"/>
          <w:szCs w:val="28"/>
          <w:shd w:val="clear" w:color="auto" w:fill="FFFFFF"/>
          <w:lang w:val="en-US"/>
        </w:rPr>
        <w:t xml:space="preserve">is to </w:t>
      </w:r>
      <w:proofErr w:type="gramStart"/>
      <w:r w:rsidR="00523F2A">
        <w:rPr>
          <w:rFonts w:ascii="Times New Roman" w:hAnsi="Times New Roman" w:cs="Times New Roman"/>
          <w:color w:val="242121"/>
          <w:sz w:val="28"/>
          <w:szCs w:val="28"/>
          <w:shd w:val="clear" w:color="auto" w:fill="FFFFFF"/>
          <w:lang w:val="en-US"/>
        </w:rPr>
        <w:t>look into</w:t>
      </w:r>
      <w:proofErr w:type="gramEnd"/>
      <w:r w:rsidR="00523F2A">
        <w:rPr>
          <w:rFonts w:ascii="Times New Roman" w:hAnsi="Times New Roman" w:cs="Times New Roman"/>
          <w:color w:val="242121"/>
          <w:sz w:val="28"/>
          <w:szCs w:val="28"/>
          <w:shd w:val="clear" w:color="auto" w:fill="FFFFFF"/>
          <w:lang w:val="en-US"/>
        </w:rPr>
        <w:t xml:space="preserve"> facts averred by the companies in their affidavits which have been admitted </w:t>
      </w:r>
      <w:r w:rsidR="00523F2A" w:rsidRPr="00FE52DE">
        <w:rPr>
          <w:rFonts w:ascii="Times New Roman" w:hAnsi="Times New Roman" w:cs="Times New Roman"/>
          <w:color w:val="242121"/>
          <w:sz w:val="28"/>
          <w:szCs w:val="28"/>
          <w:shd w:val="clear" w:color="auto" w:fill="FFFFFF"/>
          <w:lang w:val="en-US"/>
        </w:rPr>
        <w:t>by</w:t>
      </w:r>
      <w:r w:rsidR="008051AA" w:rsidRPr="00FE52DE">
        <w:rPr>
          <w:rFonts w:ascii="Times New Roman" w:hAnsi="Times New Roman" w:cs="Times New Roman"/>
          <w:color w:val="242121"/>
          <w:sz w:val="28"/>
          <w:szCs w:val="28"/>
          <w:shd w:val="clear" w:color="auto" w:fill="FFFFFF"/>
          <w:lang w:val="en-US"/>
        </w:rPr>
        <w:t xml:space="preserve"> </w:t>
      </w:r>
      <w:r w:rsidR="00523F2A" w:rsidRPr="00FE52DE">
        <w:rPr>
          <w:rFonts w:ascii="Times New Roman" w:hAnsi="Times New Roman" w:cs="Times New Roman"/>
          <w:color w:val="242121"/>
          <w:sz w:val="28"/>
          <w:szCs w:val="28"/>
          <w:shd w:val="clear" w:color="auto" w:fill="FFFFFF"/>
          <w:lang w:val="en-US"/>
        </w:rPr>
        <w:t>the respondents</w:t>
      </w:r>
      <w:r w:rsidR="008051AA" w:rsidRPr="00FE52DE">
        <w:rPr>
          <w:rFonts w:ascii="Times New Roman" w:hAnsi="Times New Roman" w:cs="Times New Roman"/>
          <w:color w:val="242121"/>
          <w:sz w:val="28"/>
          <w:szCs w:val="28"/>
          <w:shd w:val="clear" w:color="auto" w:fill="FFFFFF"/>
          <w:lang w:val="en-US"/>
        </w:rPr>
        <w:t xml:space="preserve"> </w:t>
      </w:r>
      <w:r w:rsidR="00523F2A" w:rsidRPr="00FE52DE">
        <w:rPr>
          <w:rFonts w:ascii="Times New Roman" w:hAnsi="Times New Roman" w:cs="Times New Roman"/>
          <w:color w:val="242121"/>
          <w:sz w:val="28"/>
          <w:szCs w:val="28"/>
          <w:shd w:val="clear" w:color="auto" w:fill="FFFFFF"/>
          <w:lang w:val="en-US"/>
        </w:rPr>
        <w:t xml:space="preserve">together with the facts alleged by the latter.  </w:t>
      </w:r>
    </w:p>
    <w:p w14:paraId="0C9A227B" w14:textId="77777777" w:rsidR="00FA4C29" w:rsidRPr="00FE52DE" w:rsidRDefault="00FA4C29" w:rsidP="00630094">
      <w:pPr>
        <w:spacing w:line="480" w:lineRule="auto"/>
        <w:jc w:val="both"/>
        <w:rPr>
          <w:rFonts w:ascii="Times New Roman" w:hAnsi="Times New Roman" w:cs="Times New Roman"/>
          <w:color w:val="242121"/>
          <w:sz w:val="28"/>
          <w:szCs w:val="28"/>
          <w:shd w:val="clear" w:color="auto" w:fill="FFFFFF"/>
          <w:lang w:val="en-US"/>
        </w:rPr>
      </w:pPr>
    </w:p>
    <w:p w14:paraId="016D5114" w14:textId="26175575" w:rsidR="00A96186" w:rsidRDefault="00523F2A" w:rsidP="00A96186">
      <w:pPr>
        <w:spacing w:line="480" w:lineRule="auto"/>
        <w:jc w:val="both"/>
        <w:rPr>
          <w:rFonts w:ascii="Arial" w:eastAsia="Times New Roman" w:hAnsi="Arial" w:cs="Arial"/>
          <w:color w:val="333333"/>
          <w:sz w:val="28"/>
          <w:szCs w:val="28"/>
          <w:lang w:val="en-GB" w:eastAsia="en-GB"/>
        </w:rPr>
      </w:pPr>
      <w:r w:rsidRPr="00FE52DE">
        <w:rPr>
          <w:rFonts w:ascii="Times New Roman" w:hAnsi="Times New Roman" w:cs="Times New Roman"/>
          <w:b/>
          <w:bCs/>
          <w:color w:val="242121"/>
          <w:sz w:val="28"/>
          <w:szCs w:val="28"/>
          <w:shd w:val="clear" w:color="auto" w:fill="FFFFFF"/>
          <w:lang w:val="en-US"/>
        </w:rPr>
        <w:t>[</w:t>
      </w:r>
      <w:r w:rsidR="00A7416C" w:rsidRPr="00FE52DE">
        <w:rPr>
          <w:rFonts w:ascii="Times New Roman" w:hAnsi="Times New Roman" w:cs="Times New Roman"/>
          <w:b/>
          <w:bCs/>
          <w:color w:val="242121"/>
          <w:sz w:val="28"/>
          <w:szCs w:val="28"/>
          <w:shd w:val="clear" w:color="auto" w:fill="FFFFFF"/>
          <w:lang w:val="en-US"/>
        </w:rPr>
        <w:t>47</w:t>
      </w:r>
      <w:r w:rsidRPr="00FE52DE">
        <w:rPr>
          <w:rFonts w:ascii="Times New Roman" w:hAnsi="Times New Roman" w:cs="Times New Roman"/>
          <w:b/>
          <w:bCs/>
          <w:color w:val="242121"/>
          <w:sz w:val="28"/>
          <w:szCs w:val="28"/>
          <w:shd w:val="clear" w:color="auto" w:fill="FFFFFF"/>
          <w:lang w:val="en-US"/>
        </w:rPr>
        <w:t>]</w:t>
      </w:r>
      <w:r w:rsidRPr="00FE52DE">
        <w:rPr>
          <w:rFonts w:ascii="Times New Roman" w:hAnsi="Times New Roman" w:cs="Times New Roman"/>
          <w:color w:val="242121"/>
          <w:sz w:val="28"/>
          <w:szCs w:val="28"/>
          <w:shd w:val="clear" w:color="auto" w:fill="FFFFFF"/>
          <w:lang w:val="en-US"/>
        </w:rPr>
        <w:tab/>
      </w:r>
      <w:r>
        <w:rPr>
          <w:rFonts w:ascii="Times New Roman" w:hAnsi="Times New Roman" w:cs="Times New Roman"/>
          <w:color w:val="242121"/>
          <w:sz w:val="28"/>
          <w:szCs w:val="28"/>
          <w:shd w:val="clear" w:color="auto" w:fill="FFFFFF"/>
          <w:lang w:val="en-US"/>
        </w:rPr>
        <w:tab/>
      </w:r>
      <w:r w:rsidR="00A7416C">
        <w:rPr>
          <w:rFonts w:ascii="Times New Roman" w:hAnsi="Times New Roman" w:cs="Times New Roman"/>
          <w:color w:val="242121"/>
          <w:sz w:val="28"/>
          <w:szCs w:val="28"/>
          <w:shd w:val="clear" w:color="auto" w:fill="FFFFFF"/>
          <w:lang w:val="en-US"/>
        </w:rPr>
        <w:t>As I embark on this exercise i</w:t>
      </w:r>
      <w:r w:rsidR="00A96186">
        <w:rPr>
          <w:rFonts w:ascii="Times New Roman" w:hAnsi="Times New Roman" w:cs="Times New Roman"/>
          <w:color w:val="242121"/>
          <w:sz w:val="28"/>
          <w:szCs w:val="28"/>
          <w:shd w:val="clear" w:color="auto" w:fill="FFFFFF"/>
          <w:lang w:val="en-US"/>
        </w:rPr>
        <w:t xml:space="preserve">t is apposite to </w:t>
      </w:r>
      <w:r w:rsidR="00A7416C">
        <w:rPr>
          <w:rFonts w:ascii="Times New Roman" w:hAnsi="Times New Roman" w:cs="Times New Roman"/>
          <w:color w:val="242121"/>
          <w:sz w:val="28"/>
          <w:szCs w:val="28"/>
          <w:shd w:val="clear" w:color="auto" w:fill="FFFFFF"/>
          <w:lang w:val="en-US"/>
        </w:rPr>
        <w:t xml:space="preserve">bear in mind </w:t>
      </w:r>
      <w:r w:rsidR="00A96186">
        <w:rPr>
          <w:rFonts w:ascii="Times New Roman" w:hAnsi="Times New Roman" w:cs="Times New Roman"/>
          <w:color w:val="242121"/>
          <w:sz w:val="28"/>
          <w:szCs w:val="28"/>
          <w:shd w:val="clear" w:color="auto" w:fill="FFFFFF"/>
          <w:lang w:val="en-US"/>
        </w:rPr>
        <w:t xml:space="preserve">the following </w:t>
      </w:r>
      <w:r w:rsidR="00A7416C">
        <w:rPr>
          <w:rFonts w:ascii="Times New Roman" w:hAnsi="Times New Roman" w:cs="Times New Roman"/>
          <w:color w:val="242121"/>
          <w:sz w:val="28"/>
          <w:szCs w:val="28"/>
          <w:shd w:val="clear" w:color="auto" w:fill="FFFFFF"/>
          <w:lang w:val="en-US"/>
        </w:rPr>
        <w:t xml:space="preserve">profound </w:t>
      </w:r>
      <w:r w:rsidR="00A96186">
        <w:rPr>
          <w:rFonts w:ascii="Times New Roman" w:hAnsi="Times New Roman" w:cs="Times New Roman"/>
          <w:color w:val="242121"/>
          <w:sz w:val="28"/>
          <w:szCs w:val="28"/>
          <w:shd w:val="clear" w:color="auto" w:fill="FFFFFF"/>
          <w:lang w:val="en-US"/>
        </w:rPr>
        <w:t xml:space="preserve">remarks by </w:t>
      </w:r>
      <w:r w:rsidR="00A96186" w:rsidRPr="00A96186">
        <w:rPr>
          <w:rFonts w:ascii="Times New Roman" w:hAnsi="Times New Roman" w:cs="Times New Roman"/>
          <w:b/>
          <w:bCs/>
          <w:color w:val="242121"/>
          <w:sz w:val="28"/>
          <w:szCs w:val="28"/>
          <w:shd w:val="clear" w:color="auto" w:fill="FFFFFF"/>
          <w:lang w:val="en-US"/>
        </w:rPr>
        <w:t>Price J.P</w:t>
      </w:r>
      <w:r w:rsidR="00A96186">
        <w:rPr>
          <w:rFonts w:ascii="Times New Roman" w:hAnsi="Times New Roman" w:cs="Times New Roman"/>
          <w:color w:val="242121"/>
          <w:sz w:val="28"/>
          <w:szCs w:val="28"/>
          <w:shd w:val="clear" w:color="auto" w:fill="FFFFFF"/>
          <w:lang w:val="en-US"/>
        </w:rPr>
        <w:t xml:space="preserve"> in </w:t>
      </w:r>
      <w:proofErr w:type="spellStart"/>
      <w:r w:rsidR="00A96186" w:rsidRPr="00A96186">
        <w:rPr>
          <w:rFonts w:ascii="Times New Roman" w:hAnsi="Times New Roman" w:cs="Times New Roman"/>
          <w:b/>
          <w:bCs/>
          <w:color w:val="242121"/>
          <w:sz w:val="28"/>
          <w:szCs w:val="28"/>
          <w:shd w:val="clear" w:color="auto" w:fill="FFFFFF"/>
          <w:lang w:val="en-US"/>
        </w:rPr>
        <w:t>Soffiantini</w:t>
      </w:r>
      <w:proofErr w:type="spellEnd"/>
      <w:r w:rsidR="00A96186" w:rsidRPr="00A96186">
        <w:rPr>
          <w:rFonts w:ascii="Times New Roman" w:hAnsi="Times New Roman" w:cs="Times New Roman"/>
          <w:b/>
          <w:bCs/>
          <w:color w:val="242121"/>
          <w:sz w:val="28"/>
          <w:szCs w:val="28"/>
          <w:shd w:val="clear" w:color="auto" w:fill="FFFFFF"/>
          <w:lang w:val="en-US"/>
        </w:rPr>
        <w:t xml:space="preserve"> v </w:t>
      </w:r>
      <w:proofErr w:type="spellStart"/>
      <w:r w:rsidR="00A96186" w:rsidRPr="00A96186">
        <w:rPr>
          <w:rFonts w:ascii="Times New Roman" w:hAnsi="Times New Roman" w:cs="Times New Roman"/>
          <w:b/>
          <w:bCs/>
          <w:color w:val="242121"/>
          <w:sz w:val="28"/>
          <w:szCs w:val="28"/>
          <w:shd w:val="clear" w:color="auto" w:fill="FFFFFF"/>
          <w:lang w:val="en-US"/>
        </w:rPr>
        <w:t>Mould</w:t>
      </w:r>
      <w:proofErr w:type="spellEnd"/>
      <w:r w:rsidR="00A96186">
        <w:rPr>
          <w:rFonts w:ascii="Times New Roman" w:hAnsi="Times New Roman" w:cs="Times New Roman"/>
          <w:color w:val="242121"/>
          <w:sz w:val="28"/>
          <w:szCs w:val="28"/>
          <w:shd w:val="clear" w:color="auto" w:fill="FFFFFF"/>
          <w:lang w:val="en-US"/>
        </w:rPr>
        <w:t xml:space="preserve"> 1956 (4) S.A</w:t>
      </w:r>
      <w:r w:rsidR="00313439">
        <w:rPr>
          <w:rFonts w:ascii="Times New Roman" w:hAnsi="Times New Roman" w:cs="Times New Roman"/>
          <w:color w:val="242121"/>
          <w:sz w:val="28"/>
          <w:szCs w:val="28"/>
          <w:shd w:val="clear" w:color="auto" w:fill="FFFFFF"/>
          <w:lang w:val="en-US"/>
        </w:rPr>
        <w:t xml:space="preserve"> 150</w:t>
      </w:r>
      <w:r w:rsidR="00A96186">
        <w:rPr>
          <w:rFonts w:ascii="Times New Roman" w:hAnsi="Times New Roman" w:cs="Times New Roman"/>
          <w:color w:val="242121"/>
          <w:sz w:val="28"/>
          <w:szCs w:val="28"/>
          <w:shd w:val="clear" w:color="auto" w:fill="FFFFFF"/>
          <w:lang w:val="en-US"/>
        </w:rPr>
        <w:t xml:space="preserve"> (E) at 154 which </w:t>
      </w:r>
      <w:proofErr w:type="spellStart"/>
      <w:r w:rsidR="00A96186" w:rsidRPr="00A96186">
        <w:rPr>
          <w:rFonts w:ascii="Times New Roman" w:hAnsi="Times New Roman" w:cs="Times New Roman"/>
          <w:b/>
          <w:bCs/>
          <w:color w:val="242121"/>
          <w:sz w:val="28"/>
          <w:szCs w:val="28"/>
          <w:shd w:val="clear" w:color="auto" w:fill="FFFFFF"/>
          <w:lang w:val="en-US"/>
        </w:rPr>
        <w:t>Ramolibeli</w:t>
      </w:r>
      <w:proofErr w:type="spellEnd"/>
      <w:r w:rsidR="00A96186" w:rsidRPr="00A96186">
        <w:rPr>
          <w:rFonts w:ascii="Times New Roman" w:hAnsi="Times New Roman" w:cs="Times New Roman"/>
          <w:b/>
          <w:bCs/>
          <w:color w:val="242121"/>
          <w:sz w:val="28"/>
          <w:szCs w:val="28"/>
          <w:shd w:val="clear" w:color="auto" w:fill="FFFFFF"/>
          <w:lang w:val="en-US"/>
        </w:rPr>
        <w:t xml:space="preserve"> J</w:t>
      </w:r>
      <w:r w:rsidR="00A96186">
        <w:rPr>
          <w:rFonts w:ascii="Times New Roman" w:hAnsi="Times New Roman" w:cs="Times New Roman"/>
          <w:color w:val="242121"/>
          <w:sz w:val="28"/>
          <w:szCs w:val="28"/>
          <w:shd w:val="clear" w:color="auto" w:fill="FFFFFF"/>
          <w:lang w:val="en-US"/>
        </w:rPr>
        <w:t xml:space="preserve">, as he then was, found attractive in </w:t>
      </w:r>
      <w:proofErr w:type="spellStart"/>
      <w:r w:rsidR="00A96186" w:rsidRPr="00A96186">
        <w:rPr>
          <w:rFonts w:ascii="Times New Roman" w:hAnsi="Times New Roman" w:cs="Times New Roman"/>
          <w:b/>
          <w:bCs/>
          <w:color w:val="242121"/>
          <w:sz w:val="28"/>
          <w:szCs w:val="28"/>
          <w:shd w:val="clear" w:color="auto" w:fill="FFFFFF"/>
          <w:lang w:val="en-US"/>
        </w:rPr>
        <w:t>Hanyane</w:t>
      </w:r>
      <w:proofErr w:type="spellEnd"/>
      <w:r w:rsidR="00A96186" w:rsidRPr="00A96186">
        <w:rPr>
          <w:rFonts w:ascii="Times New Roman" w:hAnsi="Times New Roman" w:cs="Times New Roman"/>
          <w:b/>
          <w:bCs/>
          <w:color w:val="242121"/>
          <w:sz w:val="28"/>
          <w:szCs w:val="28"/>
          <w:shd w:val="clear" w:color="auto" w:fill="FFFFFF"/>
          <w:lang w:val="en-US"/>
        </w:rPr>
        <w:t xml:space="preserve"> v Total Pty Ltd</w:t>
      </w:r>
      <w:r w:rsidR="00A96186">
        <w:rPr>
          <w:rFonts w:ascii="Times New Roman" w:hAnsi="Times New Roman" w:cs="Times New Roman"/>
          <w:color w:val="242121"/>
          <w:sz w:val="28"/>
          <w:szCs w:val="28"/>
          <w:shd w:val="clear" w:color="auto" w:fill="FFFFFF"/>
          <w:lang w:val="en-US"/>
        </w:rPr>
        <w:t xml:space="preserve"> (Civ/APN/412/97) [1999] LSHC 6 (01 January 1999)</w:t>
      </w:r>
      <w:r w:rsidR="009A24AF">
        <w:rPr>
          <w:rFonts w:ascii="Times New Roman" w:hAnsi="Times New Roman" w:cs="Times New Roman"/>
          <w:color w:val="242121"/>
          <w:sz w:val="28"/>
          <w:szCs w:val="28"/>
          <w:shd w:val="clear" w:color="auto" w:fill="FFFFFF"/>
          <w:lang w:val="en-US"/>
        </w:rPr>
        <w:t xml:space="preserve"> at 5</w:t>
      </w:r>
      <w:r w:rsidR="00A96186">
        <w:rPr>
          <w:rFonts w:ascii="Times New Roman" w:hAnsi="Times New Roman" w:cs="Times New Roman"/>
          <w:color w:val="242121"/>
          <w:sz w:val="28"/>
          <w:szCs w:val="28"/>
          <w:shd w:val="clear" w:color="auto" w:fill="FFFFFF"/>
          <w:lang w:val="en-US"/>
        </w:rPr>
        <w:t xml:space="preserve">: </w:t>
      </w:r>
    </w:p>
    <w:p w14:paraId="748DB41B" w14:textId="10299018" w:rsidR="0002275A" w:rsidRDefault="00523F2A" w:rsidP="0002275A">
      <w:pPr>
        <w:spacing w:after="0" w:line="480" w:lineRule="auto"/>
        <w:ind w:left="1440"/>
        <w:jc w:val="both"/>
        <w:rPr>
          <w:rFonts w:ascii="Times New Roman" w:eastAsia="Times New Roman" w:hAnsi="Times New Roman" w:cs="Times New Roman"/>
          <w:i/>
          <w:iCs/>
          <w:color w:val="333333"/>
          <w:sz w:val="24"/>
          <w:szCs w:val="24"/>
          <w:lang w:val="en-GB" w:eastAsia="en-GB"/>
        </w:rPr>
      </w:pPr>
      <w:r w:rsidRPr="00313439">
        <w:rPr>
          <w:rFonts w:ascii="Times New Roman" w:eastAsia="Times New Roman" w:hAnsi="Times New Roman" w:cs="Times New Roman"/>
          <w:i/>
          <w:iCs/>
          <w:color w:val="333333"/>
          <w:sz w:val="24"/>
          <w:szCs w:val="24"/>
          <w:lang w:val="en-GB" w:eastAsia="en-GB"/>
        </w:rPr>
        <w:t>"It is necessary to make a robust, common-sense</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approach to a dispute on motion as otherwise the effective</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functioning of the</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Court can be hamstrung and circumvented by the</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most simple and blatant stratagem. The Court must not hesitate to</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decide</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an issue</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of fact on affidavit merely because it may be</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difficult to do so. Justice can be defeated or seriously impeded and</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delayed by an</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over-fastidious approach to a dispute raised in</w:t>
      </w:r>
      <w:r w:rsidR="00A96186" w:rsidRPr="00313439">
        <w:rPr>
          <w:rFonts w:ascii="Times New Roman" w:eastAsia="Times New Roman" w:hAnsi="Times New Roman" w:cs="Times New Roman"/>
          <w:i/>
          <w:iCs/>
          <w:color w:val="333333"/>
          <w:sz w:val="24"/>
          <w:szCs w:val="24"/>
          <w:lang w:val="en-GB" w:eastAsia="en-GB"/>
        </w:rPr>
        <w:t xml:space="preserve"> </w:t>
      </w:r>
      <w:r w:rsidRPr="00313439">
        <w:rPr>
          <w:rFonts w:ascii="Times New Roman" w:eastAsia="Times New Roman" w:hAnsi="Times New Roman" w:cs="Times New Roman"/>
          <w:i/>
          <w:iCs/>
          <w:color w:val="333333"/>
          <w:sz w:val="24"/>
          <w:szCs w:val="24"/>
          <w:lang w:val="en-GB" w:eastAsia="en-GB"/>
        </w:rPr>
        <w:t>affidavits."</w:t>
      </w:r>
      <w:bookmarkEnd w:id="4"/>
    </w:p>
    <w:p w14:paraId="01AFE631" w14:textId="77777777" w:rsidR="00EE7145" w:rsidRDefault="00EE7145" w:rsidP="0002275A">
      <w:pPr>
        <w:spacing w:after="0" w:line="480" w:lineRule="auto"/>
        <w:ind w:left="1440"/>
        <w:jc w:val="both"/>
        <w:rPr>
          <w:rFonts w:ascii="Times New Roman" w:eastAsia="Times New Roman" w:hAnsi="Times New Roman" w:cs="Times New Roman"/>
          <w:color w:val="333333"/>
          <w:sz w:val="24"/>
          <w:szCs w:val="24"/>
          <w:lang w:val="en-GB" w:eastAsia="en-GB"/>
        </w:rPr>
      </w:pPr>
    </w:p>
    <w:p w14:paraId="3F7F8C75" w14:textId="2BD254FC" w:rsidR="00A608E4" w:rsidRDefault="0002275A" w:rsidP="0002275A">
      <w:pPr>
        <w:spacing w:after="0" w:line="480" w:lineRule="auto"/>
        <w:jc w:val="both"/>
        <w:rPr>
          <w:rFonts w:ascii="Times New Roman" w:eastAsia="Times New Roman" w:hAnsi="Times New Roman" w:cs="Times New Roman"/>
          <w:b/>
          <w:bCs/>
          <w:color w:val="333333"/>
          <w:sz w:val="28"/>
          <w:szCs w:val="28"/>
          <w:lang w:val="en-GB" w:eastAsia="en-GB"/>
        </w:rPr>
      </w:pPr>
      <w:r w:rsidRPr="00FE52DE">
        <w:rPr>
          <w:rFonts w:ascii="Times New Roman" w:eastAsia="Times New Roman" w:hAnsi="Times New Roman" w:cs="Times New Roman"/>
          <w:b/>
          <w:bCs/>
          <w:color w:val="333333"/>
          <w:sz w:val="28"/>
          <w:szCs w:val="28"/>
          <w:lang w:val="en-GB" w:eastAsia="en-GB"/>
        </w:rPr>
        <w:t>[</w:t>
      </w:r>
      <w:r w:rsidR="00313439" w:rsidRPr="00FE52DE">
        <w:rPr>
          <w:rFonts w:ascii="Times New Roman" w:eastAsia="Times New Roman" w:hAnsi="Times New Roman" w:cs="Times New Roman"/>
          <w:b/>
          <w:bCs/>
          <w:color w:val="333333"/>
          <w:sz w:val="28"/>
          <w:szCs w:val="28"/>
          <w:lang w:val="en-GB" w:eastAsia="en-GB"/>
        </w:rPr>
        <w:t>48</w:t>
      </w:r>
      <w:r w:rsidRPr="00FE52DE">
        <w:rPr>
          <w:rFonts w:ascii="Times New Roman" w:eastAsia="Times New Roman" w:hAnsi="Times New Roman" w:cs="Times New Roman"/>
          <w:b/>
          <w:bCs/>
          <w:color w:val="333333"/>
          <w:sz w:val="24"/>
          <w:szCs w:val="24"/>
          <w:lang w:val="en-GB" w:eastAsia="en-GB"/>
        </w:rPr>
        <w:t>]</w:t>
      </w:r>
      <w:r>
        <w:rPr>
          <w:rFonts w:ascii="Times New Roman" w:eastAsia="Times New Roman" w:hAnsi="Times New Roman" w:cs="Times New Roman"/>
          <w:color w:val="333333"/>
          <w:sz w:val="24"/>
          <w:szCs w:val="24"/>
          <w:lang w:val="en-GB" w:eastAsia="en-GB"/>
        </w:rPr>
        <w:tab/>
      </w:r>
      <w:r>
        <w:rPr>
          <w:rFonts w:ascii="Times New Roman" w:eastAsia="Times New Roman" w:hAnsi="Times New Roman" w:cs="Times New Roman"/>
          <w:color w:val="333333"/>
          <w:sz w:val="24"/>
          <w:szCs w:val="24"/>
          <w:lang w:val="en-GB" w:eastAsia="en-GB"/>
        </w:rPr>
        <w:tab/>
      </w:r>
      <w:r w:rsidRPr="0002275A">
        <w:rPr>
          <w:rFonts w:ascii="Times New Roman" w:eastAsia="Times New Roman" w:hAnsi="Times New Roman" w:cs="Times New Roman"/>
          <w:color w:val="333333"/>
          <w:sz w:val="28"/>
          <w:szCs w:val="28"/>
          <w:lang w:val="en-GB" w:eastAsia="en-GB"/>
        </w:rPr>
        <w:t>I</w:t>
      </w:r>
      <w:r>
        <w:rPr>
          <w:rFonts w:ascii="Times New Roman" w:eastAsia="Times New Roman" w:hAnsi="Times New Roman" w:cs="Times New Roman"/>
          <w:color w:val="333333"/>
          <w:sz w:val="28"/>
          <w:szCs w:val="28"/>
          <w:lang w:val="en-GB" w:eastAsia="en-GB"/>
        </w:rPr>
        <w:t xml:space="preserve"> now turn to the averments of the companies with respect to the arrangement they </w:t>
      </w:r>
      <w:proofErr w:type="gramStart"/>
      <w:r>
        <w:rPr>
          <w:rFonts w:ascii="Times New Roman" w:eastAsia="Times New Roman" w:hAnsi="Times New Roman" w:cs="Times New Roman"/>
          <w:color w:val="333333"/>
          <w:sz w:val="28"/>
          <w:szCs w:val="28"/>
          <w:lang w:val="en-GB" w:eastAsia="en-GB"/>
        </w:rPr>
        <w:t>entered into</w:t>
      </w:r>
      <w:proofErr w:type="gramEnd"/>
      <w:r>
        <w:rPr>
          <w:rFonts w:ascii="Times New Roman" w:eastAsia="Times New Roman" w:hAnsi="Times New Roman" w:cs="Times New Roman"/>
          <w:color w:val="333333"/>
          <w:sz w:val="28"/>
          <w:szCs w:val="28"/>
          <w:lang w:val="en-GB" w:eastAsia="en-GB"/>
        </w:rPr>
        <w:t xml:space="preserve"> with the respondents from the July 2019. First, the companies </w:t>
      </w:r>
      <w:r w:rsidR="00A608E4">
        <w:rPr>
          <w:rFonts w:ascii="Times New Roman" w:eastAsia="Times New Roman" w:hAnsi="Times New Roman" w:cs="Times New Roman"/>
          <w:color w:val="333333"/>
          <w:sz w:val="28"/>
          <w:szCs w:val="28"/>
          <w:lang w:val="en-GB" w:eastAsia="en-GB"/>
        </w:rPr>
        <w:t xml:space="preserve">state at paragraphs 34 of their founding papers that they conduct their </w:t>
      </w:r>
      <w:r w:rsidR="00313439">
        <w:rPr>
          <w:rFonts w:ascii="Times New Roman" w:eastAsia="Times New Roman" w:hAnsi="Times New Roman" w:cs="Times New Roman"/>
          <w:color w:val="333333"/>
          <w:sz w:val="28"/>
          <w:szCs w:val="28"/>
          <w:lang w:val="en-GB" w:eastAsia="en-GB"/>
        </w:rPr>
        <w:t xml:space="preserve">business </w:t>
      </w:r>
      <w:r w:rsidR="00A608E4">
        <w:rPr>
          <w:rFonts w:ascii="Times New Roman" w:eastAsia="Times New Roman" w:hAnsi="Times New Roman" w:cs="Times New Roman"/>
          <w:color w:val="333333"/>
          <w:sz w:val="28"/>
          <w:szCs w:val="28"/>
          <w:lang w:val="en-GB" w:eastAsia="en-GB"/>
        </w:rPr>
        <w:t>through two</w:t>
      </w:r>
      <w:r>
        <w:rPr>
          <w:rFonts w:ascii="Times New Roman" w:eastAsia="Times New Roman" w:hAnsi="Times New Roman" w:cs="Times New Roman"/>
          <w:color w:val="333333"/>
          <w:sz w:val="28"/>
          <w:szCs w:val="28"/>
          <w:lang w:val="en-GB" w:eastAsia="en-GB"/>
        </w:rPr>
        <w:t xml:space="preserve"> business models</w:t>
      </w:r>
      <w:r w:rsidR="00A608E4">
        <w:rPr>
          <w:rFonts w:ascii="Times New Roman" w:eastAsia="Times New Roman" w:hAnsi="Times New Roman" w:cs="Times New Roman"/>
          <w:color w:val="333333"/>
          <w:sz w:val="28"/>
          <w:szCs w:val="28"/>
          <w:lang w:val="en-GB" w:eastAsia="en-GB"/>
        </w:rPr>
        <w:t xml:space="preserve">, </w:t>
      </w:r>
      <w:r>
        <w:rPr>
          <w:rFonts w:ascii="Times New Roman" w:eastAsia="Times New Roman" w:hAnsi="Times New Roman" w:cs="Times New Roman"/>
          <w:color w:val="333333"/>
          <w:sz w:val="28"/>
          <w:szCs w:val="28"/>
          <w:lang w:val="en-GB" w:eastAsia="en-GB"/>
        </w:rPr>
        <w:t xml:space="preserve">independent retailer dealer model </w:t>
      </w:r>
      <w:r w:rsidR="00A608E4">
        <w:rPr>
          <w:rFonts w:ascii="Times New Roman" w:eastAsia="Times New Roman" w:hAnsi="Times New Roman" w:cs="Times New Roman"/>
          <w:color w:val="333333"/>
          <w:sz w:val="28"/>
          <w:szCs w:val="28"/>
          <w:lang w:val="en-GB" w:eastAsia="en-GB"/>
        </w:rPr>
        <w:t>or</w:t>
      </w:r>
      <w:r>
        <w:rPr>
          <w:rFonts w:ascii="Times New Roman" w:eastAsia="Times New Roman" w:hAnsi="Times New Roman" w:cs="Times New Roman"/>
          <w:color w:val="333333"/>
          <w:sz w:val="28"/>
          <w:szCs w:val="28"/>
          <w:lang w:val="en-GB" w:eastAsia="en-GB"/>
        </w:rPr>
        <w:t xml:space="preserve"> </w:t>
      </w:r>
      <w:r w:rsidRPr="0038167B">
        <w:rPr>
          <w:rFonts w:ascii="Times New Roman" w:eastAsia="Times New Roman" w:hAnsi="Times New Roman" w:cs="Times New Roman"/>
          <w:color w:val="333333"/>
          <w:sz w:val="28"/>
          <w:szCs w:val="28"/>
          <w:lang w:val="en-GB" w:eastAsia="en-GB"/>
        </w:rPr>
        <w:t>agency model.</w:t>
      </w:r>
      <w:r w:rsidRPr="00FE52DE">
        <w:rPr>
          <w:rFonts w:ascii="Times New Roman" w:eastAsia="Times New Roman" w:hAnsi="Times New Roman" w:cs="Times New Roman"/>
          <w:b/>
          <w:bCs/>
          <w:color w:val="333333"/>
          <w:sz w:val="28"/>
          <w:szCs w:val="28"/>
          <w:lang w:val="en-GB" w:eastAsia="en-GB"/>
        </w:rPr>
        <w:t xml:space="preserve"> </w:t>
      </w:r>
      <w:bookmarkStart w:id="5" w:name="_GoBack"/>
      <w:bookmarkEnd w:id="5"/>
    </w:p>
    <w:p w14:paraId="3F130656" w14:textId="77777777" w:rsidR="00FA4C29" w:rsidRPr="00FE52DE" w:rsidRDefault="00FA4C29" w:rsidP="0002275A">
      <w:pPr>
        <w:spacing w:after="0" w:line="480" w:lineRule="auto"/>
        <w:jc w:val="both"/>
        <w:rPr>
          <w:rFonts w:ascii="Times New Roman" w:eastAsia="Times New Roman" w:hAnsi="Times New Roman" w:cs="Times New Roman"/>
          <w:b/>
          <w:bCs/>
          <w:color w:val="333333"/>
          <w:sz w:val="28"/>
          <w:szCs w:val="28"/>
          <w:lang w:val="en-GB" w:eastAsia="en-GB"/>
        </w:rPr>
      </w:pPr>
    </w:p>
    <w:p w14:paraId="47512994" w14:textId="59E04460" w:rsidR="00F8052A" w:rsidRDefault="00A608E4" w:rsidP="0002275A">
      <w:pPr>
        <w:spacing w:after="0" w:line="480" w:lineRule="auto"/>
        <w:jc w:val="both"/>
        <w:rPr>
          <w:rFonts w:ascii="Times New Roman" w:eastAsia="Times New Roman" w:hAnsi="Times New Roman" w:cs="Times New Roman"/>
          <w:color w:val="333333"/>
          <w:sz w:val="28"/>
          <w:szCs w:val="28"/>
          <w:lang w:val="en-GB" w:eastAsia="en-GB"/>
        </w:rPr>
      </w:pPr>
      <w:r w:rsidRPr="00FE52DE">
        <w:rPr>
          <w:rFonts w:ascii="Times New Roman" w:eastAsia="Times New Roman" w:hAnsi="Times New Roman" w:cs="Times New Roman"/>
          <w:b/>
          <w:bCs/>
          <w:color w:val="333333"/>
          <w:sz w:val="28"/>
          <w:szCs w:val="28"/>
          <w:lang w:val="en-GB" w:eastAsia="en-GB"/>
        </w:rPr>
        <w:t>[</w:t>
      </w:r>
      <w:r w:rsidR="00313439" w:rsidRPr="00FE52DE">
        <w:rPr>
          <w:rFonts w:ascii="Times New Roman" w:eastAsia="Times New Roman" w:hAnsi="Times New Roman" w:cs="Times New Roman"/>
          <w:b/>
          <w:bCs/>
          <w:color w:val="333333"/>
          <w:sz w:val="28"/>
          <w:szCs w:val="28"/>
          <w:lang w:val="en-GB" w:eastAsia="en-GB"/>
        </w:rPr>
        <w:t>49</w:t>
      </w:r>
      <w:r w:rsidR="00F8052A" w:rsidRPr="00FE52DE">
        <w:rPr>
          <w:rFonts w:ascii="Times New Roman" w:eastAsia="Times New Roman" w:hAnsi="Times New Roman" w:cs="Times New Roman"/>
          <w:b/>
          <w:bCs/>
          <w:color w:val="333333"/>
          <w:sz w:val="28"/>
          <w:szCs w:val="28"/>
          <w:lang w:val="en-GB" w:eastAsia="en-GB"/>
        </w:rPr>
        <w:t>]</w:t>
      </w:r>
      <w:r w:rsidRPr="00FE52DE">
        <w:rPr>
          <w:rFonts w:ascii="Times New Roman" w:eastAsia="Times New Roman" w:hAnsi="Times New Roman" w:cs="Times New Roman"/>
          <w:b/>
          <w:bCs/>
          <w:color w:val="333333"/>
          <w:sz w:val="28"/>
          <w:szCs w:val="28"/>
          <w:lang w:val="en-GB" w:eastAsia="en-GB"/>
        </w:rPr>
        <w:tab/>
      </w:r>
      <w:r>
        <w:rPr>
          <w:rFonts w:ascii="Times New Roman" w:eastAsia="Times New Roman" w:hAnsi="Times New Roman" w:cs="Times New Roman"/>
          <w:color w:val="333333"/>
          <w:sz w:val="28"/>
          <w:szCs w:val="28"/>
          <w:lang w:val="en-GB" w:eastAsia="en-GB"/>
        </w:rPr>
        <w:tab/>
        <w:t xml:space="preserve">The respondents do not dispute the existence of the two business </w:t>
      </w:r>
      <w:r w:rsidR="00EE7145">
        <w:rPr>
          <w:rFonts w:ascii="Times New Roman" w:eastAsia="Times New Roman" w:hAnsi="Times New Roman" w:cs="Times New Roman"/>
          <w:color w:val="333333"/>
          <w:sz w:val="28"/>
          <w:szCs w:val="28"/>
          <w:lang w:val="en-GB" w:eastAsia="en-GB"/>
        </w:rPr>
        <w:t xml:space="preserve">models. It is </w:t>
      </w:r>
      <w:r>
        <w:rPr>
          <w:rFonts w:ascii="Times New Roman" w:eastAsia="Times New Roman" w:hAnsi="Times New Roman" w:cs="Times New Roman"/>
          <w:color w:val="333333"/>
          <w:sz w:val="28"/>
          <w:szCs w:val="28"/>
          <w:lang w:val="en-GB" w:eastAsia="en-GB"/>
        </w:rPr>
        <w:t xml:space="preserve">common cause that whatever arrangement the parties had during the period </w:t>
      </w:r>
      <w:r w:rsidR="00F8052A">
        <w:rPr>
          <w:rFonts w:ascii="Times New Roman" w:eastAsia="Times New Roman" w:hAnsi="Times New Roman" w:cs="Times New Roman"/>
          <w:color w:val="333333"/>
          <w:sz w:val="28"/>
          <w:szCs w:val="28"/>
          <w:lang w:val="en-GB" w:eastAsia="en-GB"/>
        </w:rPr>
        <w:t xml:space="preserve">under consideration, </w:t>
      </w:r>
      <w:r>
        <w:rPr>
          <w:rFonts w:ascii="Times New Roman" w:eastAsia="Times New Roman" w:hAnsi="Times New Roman" w:cs="Times New Roman"/>
          <w:color w:val="333333"/>
          <w:sz w:val="28"/>
          <w:szCs w:val="28"/>
          <w:lang w:val="en-GB" w:eastAsia="en-GB"/>
        </w:rPr>
        <w:t xml:space="preserve">it was </w:t>
      </w:r>
      <w:proofErr w:type="gramStart"/>
      <w:r w:rsidR="00EE7145">
        <w:rPr>
          <w:rFonts w:ascii="Times New Roman" w:eastAsia="Times New Roman" w:hAnsi="Times New Roman" w:cs="Times New Roman"/>
          <w:color w:val="333333"/>
          <w:sz w:val="28"/>
          <w:szCs w:val="28"/>
          <w:lang w:val="en-GB" w:eastAsia="en-GB"/>
        </w:rPr>
        <w:t>definitely not</w:t>
      </w:r>
      <w:proofErr w:type="gramEnd"/>
      <w:r w:rsidR="00EE7145">
        <w:rPr>
          <w:rFonts w:ascii="Times New Roman" w:eastAsia="Times New Roman" w:hAnsi="Times New Roman" w:cs="Times New Roman"/>
          <w:color w:val="333333"/>
          <w:sz w:val="28"/>
          <w:szCs w:val="28"/>
          <w:lang w:val="en-GB" w:eastAsia="en-GB"/>
        </w:rPr>
        <w:t xml:space="preserve"> </w:t>
      </w:r>
      <w:r>
        <w:rPr>
          <w:rFonts w:ascii="Times New Roman" w:eastAsia="Times New Roman" w:hAnsi="Times New Roman" w:cs="Times New Roman"/>
          <w:color w:val="333333"/>
          <w:sz w:val="28"/>
          <w:szCs w:val="28"/>
          <w:lang w:val="en-GB" w:eastAsia="en-GB"/>
        </w:rPr>
        <w:t>independent retail dealer model</w:t>
      </w:r>
      <w:r w:rsidR="00EE7145">
        <w:rPr>
          <w:rFonts w:ascii="Times New Roman" w:eastAsia="Times New Roman" w:hAnsi="Times New Roman" w:cs="Times New Roman"/>
          <w:color w:val="333333"/>
          <w:sz w:val="28"/>
          <w:szCs w:val="28"/>
          <w:lang w:val="en-GB" w:eastAsia="en-GB"/>
        </w:rPr>
        <w:t xml:space="preserve">. </w:t>
      </w:r>
      <w:r w:rsidR="00313439">
        <w:rPr>
          <w:rFonts w:ascii="Times New Roman" w:eastAsia="Times New Roman" w:hAnsi="Times New Roman" w:cs="Times New Roman"/>
          <w:color w:val="333333"/>
          <w:sz w:val="28"/>
          <w:szCs w:val="28"/>
          <w:lang w:val="en-GB" w:eastAsia="en-GB"/>
        </w:rPr>
        <w:t xml:space="preserve">The agreement for independent retail dealer model had not been </w:t>
      </w:r>
      <w:r>
        <w:rPr>
          <w:rFonts w:ascii="Times New Roman" w:eastAsia="Times New Roman" w:hAnsi="Times New Roman" w:cs="Times New Roman"/>
          <w:color w:val="333333"/>
          <w:sz w:val="28"/>
          <w:szCs w:val="28"/>
          <w:lang w:val="en-GB" w:eastAsia="en-GB"/>
        </w:rPr>
        <w:t xml:space="preserve">renewed when it expired in 2018. Tellingly, the companies have provided the description of each model </w:t>
      </w:r>
      <w:r w:rsidR="00E97F32">
        <w:rPr>
          <w:rFonts w:ascii="Times New Roman" w:eastAsia="Times New Roman" w:hAnsi="Times New Roman" w:cs="Times New Roman"/>
          <w:color w:val="333333"/>
          <w:sz w:val="28"/>
          <w:szCs w:val="28"/>
          <w:lang w:val="en-GB" w:eastAsia="en-GB"/>
        </w:rPr>
        <w:t xml:space="preserve">at paragraph 35 of their founding affidavit and this is not disputed as well.  </w:t>
      </w:r>
    </w:p>
    <w:p w14:paraId="0BABFCDB" w14:textId="77777777" w:rsidR="00313439" w:rsidRDefault="00313439" w:rsidP="0002275A">
      <w:pPr>
        <w:spacing w:after="0" w:line="480" w:lineRule="auto"/>
        <w:jc w:val="both"/>
        <w:rPr>
          <w:rFonts w:ascii="Times New Roman" w:eastAsia="Times New Roman" w:hAnsi="Times New Roman" w:cs="Times New Roman"/>
          <w:color w:val="333333"/>
          <w:sz w:val="28"/>
          <w:szCs w:val="28"/>
          <w:lang w:val="en-GB" w:eastAsia="en-GB"/>
        </w:rPr>
      </w:pPr>
    </w:p>
    <w:p w14:paraId="3DFE7873" w14:textId="75B7A805" w:rsidR="002D2AAF" w:rsidRDefault="00F8052A" w:rsidP="00F8052A">
      <w:pPr>
        <w:spacing w:after="0" w:line="480" w:lineRule="auto"/>
        <w:jc w:val="both"/>
        <w:rPr>
          <w:rFonts w:ascii="Times New Roman" w:eastAsia="Times New Roman" w:hAnsi="Times New Roman" w:cs="Times New Roman"/>
          <w:color w:val="333333"/>
          <w:sz w:val="28"/>
          <w:szCs w:val="28"/>
          <w:lang w:val="en-GB" w:eastAsia="en-GB"/>
        </w:rPr>
      </w:pPr>
      <w:r w:rsidRPr="00FE52DE">
        <w:rPr>
          <w:rFonts w:ascii="Times New Roman" w:eastAsia="Times New Roman" w:hAnsi="Times New Roman" w:cs="Times New Roman"/>
          <w:b/>
          <w:bCs/>
          <w:color w:val="333333"/>
          <w:sz w:val="28"/>
          <w:szCs w:val="28"/>
          <w:lang w:val="en-GB" w:eastAsia="en-GB"/>
        </w:rPr>
        <w:t>[5</w:t>
      </w:r>
      <w:r w:rsidR="00313439" w:rsidRPr="00FE52DE">
        <w:rPr>
          <w:rFonts w:ascii="Times New Roman" w:eastAsia="Times New Roman" w:hAnsi="Times New Roman" w:cs="Times New Roman"/>
          <w:b/>
          <w:bCs/>
          <w:color w:val="333333"/>
          <w:sz w:val="28"/>
          <w:szCs w:val="28"/>
          <w:lang w:val="en-GB" w:eastAsia="en-GB"/>
        </w:rPr>
        <w:t>0</w:t>
      </w:r>
      <w:r w:rsidRPr="00FE52DE">
        <w:rPr>
          <w:rFonts w:ascii="Times New Roman" w:eastAsia="Times New Roman" w:hAnsi="Times New Roman" w:cs="Times New Roman"/>
          <w:b/>
          <w:bCs/>
          <w:color w:val="333333"/>
          <w:sz w:val="28"/>
          <w:szCs w:val="28"/>
          <w:lang w:val="en-GB" w:eastAsia="en-GB"/>
        </w:rPr>
        <w:t>]</w:t>
      </w:r>
      <w:r>
        <w:rPr>
          <w:rFonts w:ascii="Times New Roman" w:eastAsia="Times New Roman" w:hAnsi="Times New Roman" w:cs="Times New Roman"/>
          <w:color w:val="333333"/>
          <w:sz w:val="28"/>
          <w:szCs w:val="28"/>
          <w:lang w:val="en-GB" w:eastAsia="en-GB"/>
        </w:rPr>
        <w:tab/>
      </w:r>
      <w:r>
        <w:rPr>
          <w:rFonts w:ascii="Times New Roman" w:eastAsia="Times New Roman" w:hAnsi="Times New Roman" w:cs="Times New Roman"/>
          <w:color w:val="333333"/>
          <w:sz w:val="28"/>
          <w:szCs w:val="28"/>
          <w:lang w:val="en-GB" w:eastAsia="en-GB"/>
        </w:rPr>
        <w:tab/>
        <w:t xml:space="preserve">Significantly, most of the material terms </w:t>
      </w:r>
      <w:r w:rsidR="002D2AAF">
        <w:rPr>
          <w:rFonts w:ascii="Times New Roman" w:eastAsia="Times New Roman" w:hAnsi="Times New Roman" w:cs="Times New Roman"/>
          <w:color w:val="333333"/>
          <w:sz w:val="28"/>
          <w:szCs w:val="28"/>
          <w:lang w:val="en-GB" w:eastAsia="en-GB"/>
        </w:rPr>
        <w:t>stipulated at paragraph 40 of the answering affidavit of what the respondent</w:t>
      </w:r>
      <w:r w:rsidR="00DA4B7C">
        <w:rPr>
          <w:rFonts w:ascii="Times New Roman" w:eastAsia="Times New Roman" w:hAnsi="Times New Roman" w:cs="Times New Roman"/>
          <w:color w:val="333333"/>
          <w:sz w:val="28"/>
          <w:szCs w:val="28"/>
          <w:lang w:val="en-GB" w:eastAsia="en-GB"/>
        </w:rPr>
        <w:t>s</w:t>
      </w:r>
      <w:r w:rsidR="002D2AAF">
        <w:rPr>
          <w:rFonts w:ascii="Times New Roman" w:eastAsia="Times New Roman" w:hAnsi="Times New Roman" w:cs="Times New Roman"/>
          <w:color w:val="333333"/>
          <w:sz w:val="28"/>
          <w:szCs w:val="28"/>
          <w:lang w:val="en-GB" w:eastAsia="en-GB"/>
        </w:rPr>
        <w:t xml:space="preserve"> classify as a temporary arrangement between the parties </w:t>
      </w:r>
      <w:r>
        <w:rPr>
          <w:rFonts w:ascii="Times New Roman" w:eastAsia="Times New Roman" w:hAnsi="Times New Roman" w:cs="Times New Roman"/>
          <w:color w:val="333333"/>
          <w:sz w:val="28"/>
          <w:szCs w:val="28"/>
          <w:lang w:val="en-GB" w:eastAsia="en-GB"/>
        </w:rPr>
        <w:t>fit the description of the agency model</w:t>
      </w:r>
      <w:r w:rsidR="002D2AAF">
        <w:rPr>
          <w:rFonts w:ascii="Times New Roman" w:eastAsia="Times New Roman" w:hAnsi="Times New Roman" w:cs="Times New Roman"/>
          <w:color w:val="333333"/>
          <w:sz w:val="28"/>
          <w:szCs w:val="28"/>
          <w:lang w:val="en-GB" w:eastAsia="en-GB"/>
        </w:rPr>
        <w:t xml:space="preserve"> which the companies allege existed between the parties during the period under review. </w:t>
      </w:r>
    </w:p>
    <w:p w14:paraId="7E440733" w14:textId="77777777" w:rsidR="002D2AAF" w:rsidRDefault="002D2AAF" w:rsidP="00F8052A">
      <w:pPr>
        <w:spacing w:after="0" w:line="480" w:lineRule="auto"/>
        <w:jc w:val="both"/>
        <w:rPr>
          <w:rFonts w:ascii="Times New Roman" w:eastAsia="Times New Roman" w:hAnsi="Times New Roman" w:cs="Times New Roman"/>
          <w:color w:val="333333"/>
          <w:sz w:val="28"/>
          <w:szCs w:val="28"/>
          <w:lang w:val="en-GB" w:eastAsia="en-GB"/>
        </w:rPr>
      </w:pPr>
    </w:p>
    <w:p w14:paraId="03B9AB2E" w14:textId="57E6F352" w:rsidR="00661719" w:rsidRDefault="002D2AAF" w:rsidP="00F8052A">
      <w:pPr>
        <w:spacing w:after="0" w:line="480" w:lineRule="auto"/>
        <w:jc w:val="both"/>
        <w:rPr>
          <w:rFonts w:ascii="Times New Roman" w:eastAsia="Times New Roman" w:hAnsi="Times New Roman" w:cs="Times New Roman"/>
          <w:color w:val="333333"/>
          <w:sz w:val="28"/>
          <w:szCs w:val="28"/>
          <w:lang w:val="en-GB" w:eastAsia="en-GB"/>
        </w:rPr>
      </w:pPr>
      <w:r w:rsidRPr="00FE52DE">
        <w:rPr>
          <w:rFonts w:ascii="Times New Roman" w:eastAsia="Times New Roman" w:hAnsi="Times New Roman" w:cs="Times New Roman"/>
          <w:b/>
          <w:bCs/>
          <w:color w:val="333333"/>
          <w:sz w:val="28"/>
          <w:szCs w:val="28"/>
          <w:lang w:val="en-GB" w:eastAsia="en-GB"/>
        </w:rPr>
        <w:t>[5</w:t>
      </w:r>
      <w:r w:rsidR="00313439" w:rsidRPr="00FE52DE">
        <w:rPr>
          <w:rFonts w:ascii="Times New Roman" w:eastAsia="Times New Roman" w:hAnsi="Times New Roman" w:cs="Times New Roman"/>
          <w:b/>
          <w:bCs/>
          <w:color w:val="333333"/>
          <w:sz w:val="28"/>
          <w:szCs w:val="28"/>
          <w:lang w:val="en-GB" w:eastAsia="en-GB"/>
        </w:rPr>
        <w:t>1</w:t>
      </w:r>
      <w:r w:rsidRPr="00FE52DE">
        <w:rPr>
          <w:rFonts w:ascii="Times New Roman" w:eastAsia="Times New Roman" w:hAnsi="Times New Roman" w:cs="Times New Roman"/>
          <w:b/>
          <w:bCs/>
          <w:color w:val="333333"/>
          <w:sz w:val="28"/>
          <w:szCs w:val="28"/>
          <w:lang w:val="en-GB" w:eastAsia="en-GB"/>
        </w:rPr>
        <w:t>]</w:t>
      </w:r>
      <w:r>
        <w:rPr>
          <w:rFonts w:ascii="Times New Roman" w:eastAsia="Times New Roman" w:hAnsi="Times New Roman" w:cs="Times New Roman"/>
          <w:color w:val="333333"/>
          <w:sz w:val="28"/>
          <w:szCs w:val="28"/>
          <w:lang w:val="en-GB" w:eastAsia="en-GB"/>
        </w:rPr>
        <w:tab/>
      </w:r>
      <w:r>
        <w:rPr>
          <w:rFonts w:ascii="Times New Roman" w:eastAsia="Times New Roman" w:hAnsi="Times New Roman" w:cs="Times New Roman"/>
          <w:color w:val="333333"/>
          <w:sz w:val="28"/>
          <w:szCs w:val="28"/>
          <w:lang w:val="en-GB" w:eastAsia="en-GB"/>
        </w:rPr>
        <w:tab/>
        <w:t xml:space="preserve">For instance, under </w:t>
      </w:r>
      <w:r w:rsidR="00257563">
        <w:rPr>
          <w:rFonts w:ascii="Times New Roman" w:eastAsia="Times New Roman" w:hAnsi="Times New Roman" w:cs="Times New Roman"/>
          <w:color w:val="333333"/>
          <w:sz w:val="28"/>
          <w:szCs w:val="28"/>
          <w:lang w:val="en-GB" w:eastAsia="en-GB"/>
        </w:rPr>
        <w:t xml:space="preserve">agency agreement, the companies pay an agent agency fee, provide petroleum products to be sold as well as shouldering all the expenses of the agent including staff related costs. </w:t>
      </w:r>
      <w:r>
        <w:rPr>
          <w:rFonts w:ascii="Times New Roman" w:eastAsia="Times New Roman" w:hAnsi="Times New Roman" w:cs="Times New Roman"/>
          <w:color w:val="333333"/>
          <w:sz w:val="28"/>
          <w:szCs w:val="28"/>
          <w:lang w:val="en-GB" w:eastAsia="en-GB"/>
        </w:rPr>
        <w:t>This is exactly what happened i</w:t>
      </w:r>
      <w:r w:rsidR="00257563">
        <w:rPr>
          <w:rFonts w:ascii="Times New Roman" w:eastAsia="Times New Roman" w:hAnsi="Times New Roman" w:cs="Times New Roman"/>
          <w:color w:val="333333"/>
          <w:sz w:val="28"/>
          <w:szCs w:val="28"/>
          <w:lang w:val="en-GB" w:eastAsia="en-GB"/>
        </w:rPr>
        <w:t xml:space="preserve">n </w:t>
      </w:r>
      <w:r w:rsidR="00257563" w:rsidRPr="00257563">
        <w:rPr>
          <w:rFonts w:ascii="Times New Roman" w:eastAsia="Times New Roman" w:hAnsi="Times New Roman" w:cs="Times New Roman"/>
          <w:i/>
          <w:iCs/>
          <w:color w:val="333333"/>
          <w:sz w:val="28"/>
          <w:szCs w:val="28"/>
          <w:lang w:val="en-GB" w:eastAsia="en-GB"/>
        </w:rPr>
        <w:t>casu</w:t>
      </w:r>
      <w:r>
        <w:rPr>
          <w:rFonts w:ascii="Times New Roman" w:eastAsia="Times New Roman" w:hAnsi="Times New Roman" w:cs="Times New Roman"/>
          <w:color w:val="333333"/>
          <w:sz w:val="28"/>
          <w:szCs w:val="28"/>
          <w:lang w:val="en-GB" w:eastAsia="en-GB"/>
        </w:rPr>
        <w:t xml:space="preserve">. </w:t>
      </w:r>
      <w:r w:rsidR="0093701B">
        <w:rPr>
          <w:rFonts w:ascii="Times New Roman" w:eastAsia="Times New Roman" w:hAnsi="Times New Roman" w:cs="Times New Roman"/>
          <w:color w:val="333333"/>
          <w:sz w:val="28"/>
          <w:szCs w:val="28"/>
          <w:lang w:val="en-GB" w:eastAsia="en-GB"/>
        </w:rPr>
        <w:t>Mr.</w:t>
      </w:r>
      <w:r w:rsidR="0093701B" w:rsidRPr="00201FD0">
        <w:rPr>
          <w:rFonts w:ascii="Times New Roman" w:eastAsia="Times New Roman" w:hAnsi="Times New Roman" w:cs="Times New Roman"/>
          <w:i/>
          <w:iCs/>
          <w:color w:val="333333"/>
          <w:sz w:val="28"/>
          <w:szCs w:val="28"/>
          <w:lang w:val="en-GB" w:eastAsia="en-GB"/>
        </w:rPr>
        <w:t xml:space="preserve"> </w:t>
      </w:r>
      <w:proofErr w:type="spellStart"/>
      <w:r w:rsidR="0093701B" w:rsidRPr="00201FD0">
        <w:rPr>
          <w:rFonts w:ascii="Times New Roman" w:eastAsia="Times New Roman" w:hAnsi="Times New Roman" w:cs="Times New Roman"/>
          <w:i/>
          <w:iCs/>
          <w:color w:val="333333"/>
          <w:sz w:val="28"/>
          <w:szCs w:val="28"/>
          <w:lang w:val="en-GB" w:eastAsia="en-GB"/>
        </w:rPr>
        <w:t>Sehlabo’s</w:t>
      </w:r>
      <w:proofErr w:type="spellEnd"/>
      <w:r w:rsidR="0093701B">
        <w:rPr>
          <w:rFonts w:ascii="Times New Roman" w:eastAsia="Times New Roman" w:hAnsi="Times New Roman" w:cs="Times New Roman"/>
          <w:color w:val="333333"/>
          <w:sz w:val="28"/>
          <w:szCs w:val="28"/>
          <w:lang w:val="en-GB" w:eastAsia="en-GB"/>
        </w:rPr>
        <w:t xml:space="preserve"> denial that the M60,000.00 monthly payments were agency or administration fee is preposterous. The respondents’ own invoices </w:t>
      </w:r>
      <w:r w:rsidR="0017252B">
        <w:rPr>
          <w:rFonts w:ascii="Times New Roman" w:eastAsia="Times New Roman" w:hAnsi="Times New Roman" w:cs="Times New Roman"/>
          <w:color w:val="333333"/>
          <w:sz w:val="28"/>
          <w:szCs w:val="28"/>
          <w:lang w:val="en-GB" w:eastAsia="en-GB"/>
        </w:rPr>
        <w:t xml:space="preserve">classify the M60,000.00 as agent fee. </w:t>
      </w:r>
      <w:r w:rsidR="00484571">
        <w:rPr>
          <w:rFonts w:ascii="Times New Roman" w:eastAsia="Times New Roman" w:hAnsi="Times New Roman" w:cs="Times New Roman"/>
          <w:color w:val="333333"/>
          <w:sz w:val="28"/>
          <w:szCs w:val="28"/>
          <w:lang w:val="en-GB" w:eastAsia="en-GB"/>
        </w:rPr>
        <w:t xml:space="preserve">Again, the parties </w:t>
      </w:r>
      <w:proofErr w:type="gramStart"/>
      <w:r w:rsidR="00484571">
        <w:rPr>
          <w:rFonts w:ascii="Times New Roman" w:eastAsia="Times New Roman" w:hAnsi="Times New Roman" w:cs="Times New Roman"/>
          <w:color w:val="333333"/>
          <w:sz w:val="28"/>
          <w:szCs w:val="28"/>
          <w:lang w:val="en-GB" w:eastAsia="en-GB"/>
        </w:rPr>
        <w:t>are in agreement</w:t>
      </w:r>
      <w:proofErr w:type="gramEnd"/>
      <w:r w:rsidR="00484571">
        <w:rPr>
          <w:rFonts w:ascii="Times New Roman" w:eastAsia="Times New Roman" w:hAnsi="Times New Roman" w:cs="Times New Roman"/>
          <w:color w:val="333333"/>
          <w:sz w:val="28"/>
          <w:szCs w:val="28"/>
          <w:lang w:val="en-GB" w:eastAsia="en-GB"/>
        </w:rPr>
        <w:t xml:space="preserve"> that the profits generated from Masianokeng Filling Station were remitted to Puma Lesotho. </w:t>
      </w:r>
    </w:p>
    <w:p w14:paraId="52118813" w14:textId="77777777" w:rsidR="00FA4C29" w:rsidRDefault="00FA4C29" w:rsidP="00F8052A">
      <w:pPr>
        <w:spacing w:after="0" w:line="480" w:lineRule="auto"/>
        <w:jc w:val="both"/>
        <w:rPr>
          <w:rFonts w:ascii="Times New Roman" w:eastAsia="Times New Roman" w:hAnsi="Times New Roman" w:cs="Times New Roman"/>
          <w:color w:val="333333"/>
          <w:sz w:val="28"/>
          <w:szCs w:val="28"/>
          <w:lang w:val="en-GB" w:eastAsia="en-GB"/>
        </w:rPr>
      </w:pPr>
    </w:p>
    <w:p w14:paraId="298785EF" w14:textId="325EC4E8" w:rsidR="005E1F12" w:rsidRDefault="00661719" w:rsidP="00F8052A">
      <w:pPr>
        <w:spacing w:after="0" w:line="480" w:lineRule="auto"/>
        <w:jc w:val="both"/>
        <w:rPr>
          <w:rFonts w:ascii="Times New Roman" w:eastAsia="Times New Roman" w:hAnsi="Times New Roman" w:cs="Times New Roman"/>
          <w:color w:val="333333"/>
          <w:sz w:val="28"/>
          <w:szCs w:val="28"/>
          <w:lang w:val="en-GB" w:eastAsia="en-GB"/>
        </w:rPr>
      </w:pPr>
      <w:r w:rsidRPr="00FE52DE">
        <w:rPr>
          <w:rFonts w:ascii="Times New Roman" w:eastAsia="Times New Roman" w:hAnsi="Times New Roman" w:cs="Times New Roman"/>
          <w:b/>
          <w:bCs/>
          <w:color w:val="333333"/>
          <w:sz w:val="28"/>
          <w:szCs w:val="28"/>
          <w:lang w:val="en-GB" w:eastAsia="en-GB"/>
        </w:rPr>
        <w:lastRenderedPageBreak/>
        <w:t>[5</w:t>
      </w:r>
      <w:r w:rsidR="00313439" w:rsidRPr="00FE52DE">
        <w:rPr>
          <w:rFonts w:ascii="Times New Roman" w:eastAsia="Times New Roman" w:hAnsi="Times New Roman" w:cs="Times New Roman"/>
          <w:b/>
          <w:bCs/>
          <w:color w:val="333333"/>
          <w:sz w:val="28"/>
          <w:szCs w:val="28"/>
          <w:lang w:val="en-GB" w:eastAsia="en-GB"/>
        </w:rPr>
        <w:t>2</w:t>
      </w:r>
      <w:r w:rsidRPr="00FE52DE">
        <w:rPr>
          <w:rFonts w:ascii="Times New Roman" w:eastAsia="Times New Roman" w:hAnsi="Times New Roman" w:cs="Times New Roman"/>
          <w:b/>
          <w:bCs/>
          <w:color w:val="333333"/>
          <w:sz w:val="28"/>
          <w:szCs w:val="28"/>
          <w:lang w:val="en-GB" w:eastAsia="en-GB"/>
        </w:rPr>
        <w:t>]</w:t>
      </w:r>
      <w:r w:rsidRPr="00FE52DE">
        <w:rPr>
          <w:rFonts w:ascii="Times New Roman" w:eastAsia="Times New Roman" w:hAnsi="Times New Roman" w:cs="Times New Roman"/>
          <w:b/>
          <w:bCs/>
          <w:color w:val="333333"/>
          <w:sz w:val="28"/>
          <w:szCs w:val="28"/>
          <w:lang w:val="en-GB" w:eastAsia="en-GB"/>
        </w:rPr>
        <w:tab/>
      </w:r>
      <w:r>
        <w:rPr>
          <w:rFonts w:ascii="Times New Roman" w:eastAsia="Times New Roman" w:hAnsi="Times New Roman" w:cs="Times New Roman"/>
          <w:color w:val="333333"/>
          <w:sz w:val="28"/>
          <w:szCs w:val="28"/>
          <w:lang w:val="en-GB" w:eastAsia="en-GB"/>
        </w:rPr>
        <w:tab/>
        <w:t xml:space="preserve">Moreover, although Mr. </w:t>
      </w:r>
      <w:proofErr w:type="spellStart"/>
      <w:r w:rsidRPr="007D4FF4">
        <w:rPr>
          <w:rFonts w:ascii="Times New Roman" w:eastAsia="Times New Roman" w:hAnsi="Times New Roman" w:cs="Times New Roman"/>
          <w:i/>
          <w:iCs/>
          <w:color w:val="333333"/>
          <w:sz w:val="28"/>
          <w:szCs w:val="28"/>
          <w:lang w:val="en-GB" w:eastAsia="en-GB"/>
        </w:rPr>
        <w:t>Louw</w:t>
      </w:r>
      <w:proofErr w:type="spellEnd"/>
      <w:r>
        <w:rPr>
          <w:rFonts w:ascii="Times New Roman" w:eastAsia="Times New Roman" w:hAnsi="Times New Roman" w:cs="Times New Roman"/>
          <w:color w:val="333333"/>
          <w:sz w:val="28"/>
          <w:szCs w:val="28"/>
          <w:lang w:val="en-GB" w:eastAsia="en-GB"/>
        </w:rPr>
        <w:t xml:space="preserve"> for the companies </w:t>
      </w:r>
      <w:r w:rsidR="002B47F3">
        <w:rPr>
          <w:rFonts w:ascii="Times New Roman" w:eastAsia="Times New Roman" w:hAnsi="Times New Roman" w:cs="Times New Roman"/>
          <w:color w:val="333333"/>
          <w:sz w:val="28"/>
          <w:szCs w:val="28"/>
          <w:lang w:val="en-GB" w:eastAsia="en-GB"/>
        </w:rPr>
        <w:t>could n</w:t>
      </w:r>
      <w:r>
        <w:rPr>
          <w:rFonts w:ascii="Times New Roman" w:eastAsia="Times New Roman" w:hAnsi="Times New Roman" w:cs="Times New Roman"/>
          <w:color w:val="333333"/>
          <w:sz w:val="28"/>
          <w:szCs w:val="28"/>
          <w:lang w:val="en-GB" w:eastAsia="en-GB"/>
        </w:rPr>
        <w:t>ot readily a</w:t>
      </w:r>
      <w:r w:rsidR="002B47F3">
        <w:rPr>
          <w:rFonts w:ascii="Times New Roman" w:eastAsia="Times New Roman" w:hAnsi="Times New Roman" w:cs="Times New Roman"/>
          <w:color w:val="333333"/>
          <w:sz w:val="28"/>
          <w:szCs w:val="28"/>
          <w:lang w:val="en-GB" w:eastAsia="en-GB"/>
        </w:rPr>
        <w:t xml:space="preserve">ssist me </w:t>
      </w:r>
      <w:r>
        <w:rPr>
          <w:rFonts w:ascii="Times New Roman" w:eastAsia="Times New Roman" w:hAnsi="Times New Roman" w:cs="Times New Roman"/>
          <w:color w:val="333333"/>
          <w:sz w:val="28"/>
          <w:szCs w:val="28"/>
          <w:lang w:val="en-GB" w:eastAsia="en-GB"/>
        </w:rPr>
        <w:t>when I inquired during arguments</w:t>
      </w:r>
      <w:r w:rsidR="00313439">
        <w:rPr>
          <w:rFonts w:ascii="Times New Roman" w:eastAsia="Times New Roman" w:hAnsi="Times New Roman" w:cs="Times New Roman"/>
          <w:color w:val="333333"/>
          <w:sz w:val="28"/>
          <w:szCs w:val="28"/>
          <w:lang w:val="en-GB" w:eastAsia="en-GB"/>
        </w:rPr>
        <w:t xml:space="preserve"> as</w:t>
      </w:r>
      <w:r>
        <w:rPr>
          <w:rFonts w:ascii="Times New Roman" w:eastAsia="Times New Roman" w:hAnsi="Times New Roman" w:cs="Times New Roman"/>
          <w:color w:val="333333"/>
          <w:sz w:val="28"/>
          <w:szCs w:val="28"/>
          <w:lang w:val="en-GB" w:eastAsia="en-GB"/>
        </w:rPr>
        <w:t xml:space="preserve"> to whom petroleum products </w:t>
      </w:r>
      <w:r w:rsidR="002B47F3">
        <w:rPr>
          <w:rFonts w:ascii="Times New Roman" w:eastAsia="Times New Roman" w:hAnsi="Times New Roman" w:cs="Times New Roman"/>
          <w:color w:val="333333"/>
          <w:sz w:val="28"/>
          <w:szCs w:val="28"/>
          <w:lang w:val="en-GB" w:eastAsia="en-GB"/>
        </w:rPr>
        <w:t xml:space="preserve">belong </w:t>
      </w:r>
      <w:r>
        <w:rPr>
          <w:rFonts w:ascii="Times New Roman" w:eastAsia="Times New Roman" w:hAnsi="Times New Roman" w:cs="Times New Roman"/>
          <w:color w:val="333333"/>
          <w:sz w:val="28"/>
          <w:szCs w:val="28"/>
          <w:lang w:val="en-GB" w:eastAsia="en-GB"/>
        </w:rPr>
        <w:t xml:space="preserve">once they </w:t>
      </w:r>
      <w:r w:rsidR="00B21B7D">
        <w:rPr>
          <w:rFonts w:ascii="Times New Roman" w:eastAsia="Times New Roman" w:hAnsi="Times New Roman" w:cs="Times New Roman"/>
          <w:color w:val="333333"/>
          <w:sz w:val="28"/>
          <w:szCs w:val="28"/>
          <w:lang w:val="en-GB" w:eastAsia="en-GB"/>
        </w:rPr>
        <w:t>are</w:t>
      </w:r>
      <w:r>
        <w:rPr>
          <w:rFonts w:ascii="Times New Roman" w:eastAsia="Times New Roman" w:hAnsi="Times New Roman" w:cs="Times New Roman"/>
          <w:color w:val="333333"/>
          <w:sz w:val="28"/>
          <w:szCs w:val="28"/>
          <w:lang w:val="en-GB" w:eastAsia="en-GB"/>
        </w:rPr>
        <w:t xml:space="preserve"> delivered to Masianokeng </w:t>
      </w:r>
      <w:r w:rsidR="002B47F3">
        <w:rPr>
          <w:rFonts w:ascii="Times New Roman" w:eastAsia="Times New Roman" w:hAnsi="Times New Roman" w:cs="Times New Roman"/>
          <w:color w:val="333333"/>
          <w:sz w:val="28"/>
          <w:szCs w:val="28"/>
          <w:lang w:val="en-GB" w:eastAsia="en-GB"/>
        </w:rPr>
        <w:t>Filling Station, there lies the answer in clause 1.9 and 5.5 of the unsigned agency agreement, annexure PE to the founding affidavit</w:t>
      </w:r>
      <w:r w:rsidR="00947C88">
        <w:rPr>
          <w:rFonts w:ascii="Times New Roman" w:eastAsia="Times New Roman" w:hAnsi="Times New Roman" w:cs="Times New Roman"/>
          <w:color w:val="333333"/>
          <w:sz w:val="28"/>
          <w:szCs w:val="28"/>
          <w:lang w:val="en-GB" w:eastAsia="en-GB"/>
        </w:rPr>
        <w:t>.</w:t>
      </w:r>
      <w:r w:rsidR="00EE7145">
        <w:rPr>
          <w:rFonts w:ascii="Times New Roman" w:eastAsia="Times New Roman" w:hAnsi="Times New Roman" w:cs="Times New Roman"/>
          <w:color w:val="333333"/>
          <w:sz w:val="28"/>
          <w:szCs w:val="28"/>
          <w:lang w:val="en-GB" w:eastAsia="en-GB"/>
        </w:rPr>
        <w:t xml:space="preserve"> The products belong to Puma Lesotho.</w:t>
      </w:r>
      <w:r w:rsidR="00947C88">
        <w:rPr>
          <w:rFonts w:ascii="Times New Roman" w:eastAsia="Times New Roman" w:hAnsi="Times New Roman" w:cs="Times New Roman"/>
          <w:color w:val="333333"/>
          <w:sz w:val="28"/>
          <w:szCs w:val="28"/>
          <w:lang w:val="en-GB" w:eastAsia="en-GB"/>
        </w:rPr>
        <w:t xml:space="preserve"> </w:t>
      </w:r>
      <w:r w:rsidR="00EE7145">
        <w:rPr>
          <w:rFonts w:ascii="Times New Roman" w:eastAsia="Times New Roman" w:hAnsi="Times New Roman" w:cs="Times New Roman"/>
          <w:color w:val="333333"/>
          <w:sz w:val="28"/>
          <w:szCs w:val="28"/>
          <w:lang w:val="en-GB" w:eastAsia="en-GB"/>
        </w:rPr>
        <w:t>Even if I were to ignore the unsigned agency agreement, this fact also comes out clear from p</w:t>
      </w:r>
      <w:r w:rsidR="00947C88">
        <w:rPr>
          <w:rFonts w:ascii="Times New Roman" w:eastAsia="Times New Roman" w:hAnsi="Times New Roman" w:cs="Times New Roman"/>
          <w:color w:val="333333"/>
          <w:sz w:val="28"/>
          <w:szCs w:val="28"/>
          <w:lang w:val="en-GB" w:eastAsia="en-GB"/>
        </w:rPr>
        <w:t xml:space="preserve">aragraphs 60 and 61 of the </w:t>
      </w:r>
      <w:r w:rsidR="00B21B7D">
        <w:rPr>
          <w:rFonts w:ascii="Times New Roman" w:eastAsia="Times New Roman" w:hAnsi="Times New Roman" w:cs="Times New Roman"/>
          <w:color w:val="333333"/>
          <w:sz w:val="28"/>
          <w:szCs w:val="28"/>
          <w:lang w:val="en-GB" w:eastAsia="en-GB"/>
        </w:rPr>
        <w:t xml:space="preserve">founding </w:t>
      </w:r>
      <w:proofErr w:type="gramStart"/>
      <w:r w:rsidR="00947C88">
        <w:rPr>
          <w:rFonts w:ascii="Times New Roman" w:eastAsia="Times New Roman" w:hAnsi="Times New Roman" w:cs="Times New Roman"/>
          <w:color w:val="333333"/>
          <w:sz w:val="28"/>
          <w:szCs w:val="28"/>
          <w:lang w:val="en-GB" w:eastAsia="en-GB"/>
        </w:rPr>
        <w:t>affidavit</w:t>
      </w:r>
      <w:proofErr w:type="gramEnd"/>
      <w:r w:rsidR="00947C88">
        <w:rPr>
          <w:rFonts w:ascii="Times New Roman" w:eastAsia="Times New Roman" w:hAnsi="Times New Roman" w:cs="Times New Roman"/>
          <w:color w:val="333333"/>
          <w:sz w:val="28"/>
          <w:szCs w:val="28"/>
          <w:lang w:val="en-GB" w:eastAsia="en-GB"/>
        </w:rPr>
        <w:t xml:space="preserve"> as well as paragraph</w:t>
      </w:r>
      <w:r w:rsidR="005E1F12">
        <w:rPr>
          <w:rFonts w:ascii="Times New Roman" w:eastAsia="Times New Roman" w:hAnsi="Times New Roman" w:cs="Times New Roman"/>
          <w:color w:val="333333"/>
          <w:sz w:val="28"/>
          <w:szCs w:val="28"/>
          <w:lang w:val="en-GB" w:eastAsia="en-GB"/>
        </w:rPr>
        <w:t xml:space="preserve"> 66.11 of the answering affidavit. </w:t>
      </w:r>
    </w:p>
    <w:p w14:paraId="78B4D51D" w14:textId="77777777" w:rsidR="00CB28FC" w:rsidRDefault="00CB28FC" w:rsidP="00F8052A">
      <w:pPr>
        <w:spacing w:after="0" w:line="480" w:lineRule="auto"/>
        <w:jc w:val="both"/>
        <w:rPr>
          <w:rFonts w:ascii="Times New Roman" w:eastAsia="Times New Roman" w:hAnsi="Times New Roman" w:cs="Times New Roman"/>
          <w:color w:val="333333"/>
          <w:sz w:val="28"/>
          <w:szCs w:val="28"/>
          <w:lang w:val="en-GB" w:eastAsia="en-GB"/>
        </w:rPr>
      </w:pPr>
    </w:p>
    <w:p w14:paraId="01C9C4E9" w14:textId="1936FB6E" w:rsidR="00B21B7D" w:rsidRDefault="005E1F12" w:rsidP="00F8052A">
      <w:pPr>
        <w:spacing w:after="0" w:line="480" w:lineRule="auto"/>
        <w:jc w:val="both"/>
        <w:rPr>
          <w:rFonts w:ascii="Times New Roman" w:eastAsia="Times New Roman" w:hAnsi="Times New Roman" w:cs="Times New Roman"/>
          <w:color w:val="333333"/>
          <w:sz w:val="28"/>
          <w:szCs w:val="28"/>
          <w:lang w:val="en-GB" w:eastAsia="en-GB"/>
        </w:rPr>
      </w:pPr>
      <w:r w:rsidRPr="00FE52DE">
        <w:rPr>
          <w:rFonts w:ascii="Times New Roman" w:eastAsia="Times New Roman" w:hAnsi="Times New Roman" w:cs="Times New Roman"/>
          <w:b/>
          <w:bCs/>
          <w:color w:val="333333"/>
          <w:sz w:val="28"/>
          <w:szCs w:val="28"/>
          <w:lang w:val="en-GB" w:eastAsia="en-GB"/>
        </w:rPr>
        <w:t>[5</w:t>
      </w:r>
      <w:r w:rsidR="00313439" w:rsidRPr="00FE52DE">
        <w:rPr>
          <w:rFonts w:ascii="Times New Roman" w:eastAsia="Times New Roman" w:hAnsi="Times New Roman" w:cs="Times New Roman"/>
          <w:b/>
          <w:bCs/>
          <w:color w:val="333333"/>
          <w:sz w:val="28"/>
          <w:szCs w:val="28"/>
          <w:lang w:val="en-GB" w:eastAsia="en-GB"/>
        </w:rPr>
        <w:t>3</w:t>
      </w:r>
      <w:r w:rsidRPr="00FE52DE">
        <w:rPr>
          <w:rFonts w:ascii="Times New Roman" w:eastAsia="Times New Roman" w:hAnsi="Times New Roman" w:cs="Times New Roman"/>
          <w:b/>
          <w:bCs/>
          <w:color w:val="333333"/>
          <w:sz w:val="28"/>
          <w:szCs w:val="28"/>
          <w:lang w:val="en-GB" w:eastAsia="en-GB"/>
        </w:rPr>
        <w:t>]</w:t>
      </w:r>
      <w:r>
        <w:rPr>
          <w:rFonts w:ascii="Times New Roman" w:eastAsia="Times New Roman" w:hAnsi="Times New Roman" w:cs="Times New Roman"/>
          <w:color w:val="333333"/>
          <w:sz w:val="28"/>
          <w:szCs w:val="28"/>
          <w:lang w:val="en-GB" w:eastAsia="en-GB"/>
        </w:rPr>
        <w:tab/>
      </w:r>
      <w:r>
        <w:rPr>
          <w:rFonts w:ascii="Times New Roman" w:eastAsia="Times New Roman" w:hAnsi="Times New Roman" w:cs="Times New Roman"/>
          <w:color w:val="333333"/>
          <w:sz w:val="28"/>
          <w:szCs w:val="28"/>
          <w:lang w:val="en-GB" w:eastAsia="en-GB"/>
        </w:rPr>
        <w:tab/>
        <w:t xml:space="preserve">I am aware that Mr. </w:t>
      </w:r>
      <w:proofErr w:type="spellStart"/>
      <w:r w:rsidRPr="00201FD0">
        <w:rPr>
          <w:rFonts w:ascii="Times New Roman" w:eastAsia="Times New Roman" w:hAnsi="Times New Roman" w:cs="Times New Roman"/>
          <w:i/>
          <w:iCs/>
          <w:color w:val="333333"/>
          <w:sz w:val="28"/>
          <w:szCs w:val="28"/>
          <w:lang w:val="en-GB" w:eastAsia="en-GB"/>
        </w:rPr>
        <w:t>Sehlabo</w:t>
      </w:r>
      <w:proofErr w:type="spellEnd"/>
      <w:r>
        <w:rPr>
          <w:rFonts w:ascii="Times New Roman" w:eastAsia="Times New Roman" w:hAnsi="Times New Roman" w:cs="Times New Roman"/>
          <w:color w:val="333333"/>
          <w:sz w:val="28"/>
          <w:szCs w:val="28"/>
          <w:lang w:val="en-GB" w:eastAsia="en-GB"/>
        </w:rPr>
        <w:t xml:space="preserve"> is blowing hot and cold on this issue.  He admits at paragraph 66.11 of his answering affidavit that the products belong</w:t>
      </w:r>
      <w:r w:rsidR="00B21B7D">
        <w:rPr>
          <w:rFonts w:ascii="Times New Roman" w:eastAsia="Times New Roman" w:hAnsi="Times New Roman" w:cs="Times New Roman"/>
          <w:color w:val="333333"/>
          <w:sz w:val="28"/>
          <w:szCs w:val="28"/>
          <w:lang w:val="en-GB" w:eastAsia="en-GB"/>
        </w:rPr>
        <w:t xml:space="preserve"> </w:t>
      </w:r>
      <w:r>
        <w:rPr>
          <w:rFonts w:ascii="Times New Roman" w:eastAsia="Times New Roman" w:hAnsi="Times New Roman" w:cs="Times New Roman"/>
          <w:color w:val="333333"/>
          <w:sz w:val="28"/>
          <w:szCs w:val="28"/>
          <w:lang w:val="en-GB" w:eastAsia="en-GB"/>
        </w:rPr>
        <w:t xml:space="preserve">to Puma Lesotho and that he </w:t>
      </w:r>
      <w:proofErr w:type="gramStart"/>
      <w:r>
        <w:rPr>
          <w:rFonts w:ascii="Times New Roman" w:eastAsia="Times New Roman" w:hAnsi="Times New Roman" w:cs="Times New Roman"/>
          <w:color w:val="333333"/>
          <w:sz w:val="28"/>
          <w:szCs w:val="28"/>
          <w:lang w:val="en-GB" w:eastAsia="en-GB"/>
        </w:rPr>
        <w:t>ha</w:t>
      </w:r>
      <w:r w:rsidR="00B21B7D">
        <w:rPr>
          <w:rFonts w:ascii="Times New Roman" w:eastAsia="Times New Roman" w:hAnsi="Times New Roman" w:cs="Times New Roman"/>
          <w:color w:val="333333"/>
          <w:sz w:val="28"/>
          <w:szCs w:val="28"/>
          <w:lang w:val="en-GB" w:eastAsia="en-GB"/>
        </w:rPr>
        <w:t>s</w:t>
      </w:r>
      <w:r>
        <w:rPr>
          <w:rFonts w:ascii="Times New Roman" w:eastAsia="Times New Roman" w:hAnsi="Times New Roman" w:cs="Times New Roman"/>
          <w:color w:val="333333"/>
          <w:sz w:val="28"/>
          <w:szCs w:val="28"/>
          <w:lang w:val="en-GB" w:eastAsia="en-GB"/>
        </w:rPr>
        <w:t xml:space="preserve"> to</w:t>
      </w:r>
      <w:proofErr w:type="gramEnd"/>
      <w:r>
        <w:rPr>
          <w:rFonts w:ascii="Times New Roman" w:eastAsia="Times New Roman" w:hAnsi="Times New Roman" w:cs="Times New Roman"/>
          <w:color w:val="333333"/>
          <w:sz w:val="28"/>
          <w:szCs w:val="28"/>
          <w:lang w:val="en-GB" w:eastAsia="en-GB"/>
        </w:rPr>
        <w:t xml:space="preserve"> forward the proceeds to Puma Lesotho. His only contention i</w:t>
      </w:r>
      <w:r w:rsidR="00B21B7D">
        <w:rPr>
          <w:rFonts w:ascii="Times New Roman" w:eastAsia="Times New Roman" w:hAnsi="Times New Roman" w:cs="Times New Roman"/>
          <w:color w:val="333333"/>
          <w:sz w:val="28"/>
          <w:szCs w:val="28"/>
          <w:lang w:val="en-GB" w:eastAsia="en-GB"/>
        </w:rPr>
        <w:t xml:space="preserve">n this paragraph is </w:t>
      </w:r>
      <w:r>
        <w:rPr>
          <w:rFonts w:ascii="Times New Roman" w:eastAsia="Times New Roman" w:hAnsi="Times New Roman" w:cs="Times New Roman"/>
          <w:color w:val="333333"/>
          <w:sz w:val="28"/>
          <w:szCs w:val="28"/>
          <w:lang w:val="en-GB" w:eastAsia="en-GB"/>
        </w:rPr>
        <w:t xml:space="preserve">that the products were answerable to him </w:t>
      </w:r>
      <w:r w:rsidR="00B21B7D">
        <w:rPr>
          <w:rFonts w:ascii="Times New Roman" w:eastAsia="Times New Roman" w:hAnsi="Times New Roman" w:cs="Times New Roman"/>
          <w:color w:val="333333"/>
          <w:sz w:val="28"/>
          <w:szCs w:val="28"/>
          <w:lang w:val="en-GB" w:eastAsia="en-GB"/>
        </w:rPr>
        <w:t xml:space="preserve">once </w:t>
      </w:r>
      <w:r>
        <w:rPr>
          <w:rFonts w:ascii="Times New Roman" w:eastAsia="Times New Roman" w:hAnsi="Times New Roman" w:cs="Times New Roman"/>
          <w:color w:val="333333"/>
          <w:sz w:val="28"/>
          <w:szCs w:val="28"/>
          <w:lang w:val="en-GB" w:eastAsia="en-GB"/>
        </w:rPr>
        <w:t>they were at the Filling Station</w:t>
      </w:r>
      <w:r w:rsidR="00B21B7D">
        <w:rPr>
          <w:rFonts w:ascii="Times New Roman" w:eastAsia="Times New Roman" w:hAnsi="Times New Roman" w:cs="Times New Roman"/>
          <w:color w:val="333333"/>
          <w:sz w:val="28"/>
          <w:szCs w:val="28"/>
          <w:lang w:val="en-GB" w:eastAsia="en-GB"/>
        </w:rPr>
        <w:t xml:space="preserve">. </w:t>
      </w:r>
    </w:p>
    <w:p w14:paraId="233C001B" w14:textId="77777777" w:rsidR="00B21B7D" w:rsidRDefault="00B21B7D" w:rsidP="00F8052A">
      <w:pPr>
        <w:spacing w:after="0" w:line="480" w:lineRule="auto"/>
        <w:jc w:val="both"/>
        <w:rPr>
          <w:rFonts w:ascii="Times New Roman" w:eastAsia="Times New Roman" w:hAnsi="Times New Roman" w:cs="Times New Roman"/>
          <w:color w:val="333333"/>
          <w:sz w:val="28"/>
          <w:szCs w:val="28"/>
          <w:lang w:val="en-GB" w:eastAsia="en-GB"/>
        </w:rPr>
      </w:pPr>
    </w:p>
    <w:p w14:paraId="79F85D19" w14:textId="6836255F" w:rsidR="00B21B7D" w:rsidRDefault="00B21B7D" w:rsidP="00F8052A">
      <w:pPr>
        <w:spacing w:after="0" w:line="480" w:lineRule="auto"/>
        <w:jc w:val="both"/>
        <w:rPr>
          <w:rFonts w:ascii="Times New Roman" w:eastAsia="Times New Roman" w:hAnsi="Times New Roman" w:cs="Times New Roman"/>
          <w:color w:val="333333"/>
          <w:sz w:val="28"/>
          <w:szCs w:val="28"/>
          <w:lang w:val="en-GB" w:eastAsia="en-GB"/>
        </w:rPr>
      </w:pPr>
      <w:r w:rsidRPr="00FE52DE">
        <w:rPr>
          <w:rFonts w:ascii="Times New Roman" w:eastAsia="Times New Roman" w:hAnsi="Times New Roman" w:cs="Times New Roman"/>
          <w:b/>
          <w:bCs/>
          <w:color w:val="333333"/>
          <w:sz w:val="28"/>
          <w:szCs w:val="28"/>
          <w:lang w:val="en-GB" w:eastAsia="en-GB"/>
        </w:rPr>
        <w:t>[5</w:t>
      </w:r>
      <w:r w:rsidR="00313439" w:rsidRPr="00FE52DE">
        <w:rPr>
          <w:rFonts w:ascii="Times New Roman" w:eastAsia="Times New Roman" w:hAnsi="Times New Roman" w:cs="Times New Roman"/>
          <w:b/>
          <w:bCs/>
          <w:color w:val="333333"/>
          <w:sz w:val="28"/>
          <w:szCs w:val="28"/>
          <w:lang w:val="en-GB" w:eastAsia="en-GB"/>
        </w:rPr>
        <w:t>4</w:t>
      </w:r>
      <w:r w:rsidRPr="00FE52DE">
        <w:rPr>
          <w:rFonts w:ascii="Times New Roman" w:eastAsia="Times New Roman" w:hAnsi="Times New Roman" w:cs="Times New Roman"/>
          <w:b/>
          <w:bCs/>
          <w:color w:val="333333"/>
          <w:sz w:val="28"/>
          <w:szCs w:val="28"/>
          <w:lang w:val="en-GB" w:eastAsia="en-GB"/>
        </w:rPr>
        <w:t>]</w:t>
      </w:r>
      <w:r w:rsidRPr="00FE52DE">
        <w:rPr>
          <w:rFonts w:ascii="Times New Roman" w:eastAsia="Times New Roman" w:hAnsi="Times New Roman" w:cs="Times New Roman"/>
          <w:b/>
          <w:bCs/>
          <w:color w:val="333333"/>
          <w:sz w:val="28"/>
          <w:szCs w:val="28"/>
          <w:lang w:val="en-GB" w:eastAsia="en-GB"/>
        </w:rPr>
        <w:tab/>
      </w:r>
      <w:r>
        <w:rPr>
          <w:rFonts w:ascii="Times New Roman" w:eastAsia="Times New Roman" w:hAnsi="Times New Roman" w:cs="Times New Roman"/>
          <w:color w:val="333333"/>
          <w:sz w:val="28"/>
          <w:szCs w:val="28"/>
          <w:lang w:val="en-GB" w:eastAsia="en-GB"/>
        </w:rPr>
        <w:tab/>
        <w:t xml:space="preserve">Conversely, at </w:t>
      </w:r>
      <w:r w:rsidR="005E1F12">
        <w:rPr>
          <w:rFonts w:ascii="Times New Roman" w:eastAsia="Times New Roman" w:hAnsi="Times New Roman" w:cs="Times New Roman"/>
          <w:color w:val="333333"/>
          <w:sz w:val="28"/>
          <w:szCs w:val="28"/>
          <w:lang w:val="en-GB" w:eastAsia="en-GB"/>
        </w:rPr>
        <w:t>paragraph 113 of the same answering affidavit</w:t>
      </w:r>
      <w:r w:rsidR="00A25C16">
        <w:rPr>
          <w:rFonts w:ascii="Times New Roman" w:eastAsia="Times New Roman" w:hAnsi="Times New Roman" w:cs="Times New Roman"/>
          <w:color w:val="333333"/>
          <w:sz w:val="28"/>
          <w:szCs w:val="28"/>
          <w:lang w:val="en-GB" w:eastAsia="en-GB"/>
        </w:rPr>
        <w:t>,</w:t>
      </w:r>
      <w:r w:rsidR="005E1F12">
        <w:rPr>
          <w:rFonts w:ascii="Times New Roman" w:eastAsia="Times New Roman" w:hAnsi="Times New Roman" w:cs="Times New Roman"/>
          <w:color w:val="333333"/>
          <w:sz w:val="28"/>
          <w:szCs w:val="28"/>
          <w:lang w:val="en-GB" w:eastAsia="en-GB"/>
        </w:rPr>
        <w:t xml:space="preserve"> </w:t>
      </w:r>
      <w:r>
        <w:rPr>
          <w:rFonts w:ascii="Times New Roman" w:eastAsia="Times New Roman" w:hAnsi="Times New Roman" w:cs="Times New Roman"/>
          <w:color w:val="333333"/>
          <w:sz w:val="28"/>
          <w:szCs w:val="28"/>
          <w:lang w:val="en-GB" w:eastAsia="en-GB"/>
        </w:rPr>
        <w:t xml:space="preserve">Mr. </w:t>
      </w:r>
      <w:proofErr w:type="spellStart"/>
      <w:r w:rsidRPr="00201FD0">
        <w:rPr>
          <w:rFonts w:ascii="Times New Roman" w:eastAsia="Times New Roman" w:hAnsi="Times New Roman" w:cs="Times New Roman"/>
          <w:i/>
          <w:iCs/>
          <w:color w:val="333333"/>
          <w:sz w:val="28"/>
          <w:szCs w:val="28"/>
          <w:lang w:val="en-GB" w:eastAsia="en-GB"/>
        </w:rPr>
        <w:t>Sehlabo</w:t>
      </w:r>
      <w:proofErr w:type="spellEnd"/>
      <w:r>
        <w:rPr>
          <w:rFonts w:ascii="Times New Roman" w:eastAsia="Times New Roman" w:hAnsi="Times New Roman" w:cs="Times New Roman"/>
          <w:color w:val="333333"/>
          <w:sz w:val="28"/>
          <w:szCs w:val="28"/>
          <w:lang w:val="en-GB" w:eastAsia="en-GB"/>
        </w:rPr>
        <w:t xml:space="preserve"> says that the products belong</w:t>
      </w:r>
      <w:r w:rsidR="00F252E9">
        <w:rPr>
          <w:rFonts w:ascii="Times New Roman" w:eastAsia="Times New Roman" w:hAnsi="Times New Roman" w:cs="Times New Roman"/>
          <w:color w:val="333333"/>
          <w:sz w:val="28"/>
          <w:szCs w:val="28"/>
          <w:lang w:val="en-GB" w:eastAsia="en-GB"/>
        </w:rPr>
        <w:t xml:space="preserve"> to</w:t>
      </w:r>
      <w:r>
        <w:rPr>
          <w:rFonts w:ascii="Times New Roman" w:eastAsia="Times New Roman" w:hAnsi="Times New Roman" w:cs="Times New Roman"/>
          <w:color w:val="333333"/>
          <w:sz w:val="28"/>
          <w:szCs w:val="28"/>
          <w:lang w:val="en-GB" w:eastAsia="en-GB"/>
        </w:rPr>
        <w:t xml:space="preserve"> </w:t>
      </w:r>
      <w:r w:rsidRPr="00201FD0">
        <w:rPr>
          <w:rFonts w:ascii="Times New Roman" w:eastAsia="Times New Roman" w:hAnsi="Times New Roman" w:cs="Times New Roman"/>
          <w:i/>
          <w:iCs/>
          <w:color w:val="333333"/>
          <w:sz w:val="28"/>
          <w:szCs w:val="28"/>
          <w:lang w:val="en-GB" w:eastAsia="en-GB"/>
        </w:rPr>
        <w:t>Bonga</w:t>
      </w:r>
      <w:r>
        <w:rPr>
          <w:rFonts w:ascii="Times New Roman" w:eastAsia="Times New Roman" w:hAnsi="Times New Roman" w:cs="Times New Roman"/>
          <w:color w:val="333333"/>
          <w:sz w:val="28"/>
          <w:szCs w:val="28"/>
          <w:lang w:val="en-GB" w:eastAsia="en-GB"/>
        </w:rPr>
        <w:t xml:space="preserve"> as the dealer according to the dealership agreement and that what belongs to Puma Lesotho is the invoice amount for the products sent to the filling station. This does not advance the respondents’ case because it is common cause that </w:t>
      </w:r>
      <w:r w:rsidR="00313439">
        <w:rPr>
          <w:rFonts w:ascii="Times New Roman" w:eastAsia="Times New Roman" w:hAnsi="Times New Roman" w:cs="Times New Roman"/>
          <w:color w:val="333333"/>
          <w:sz w:val="28"/>
          <w:szCs w:val="28"/>
          <w:lang w:val="en-GB" w:eastAsia="en-GB"/>
        </w:rPr>
        <w:t xml:space="preserve">the </w:t>
      </w:r>
      <w:r>
        <w:rPr>
          <w:rFonts w:ascii="Times New Roman" w:eastAsia="Times New Roman" w:hAnsi="Times New Roman" w:cs="Times New Roman"/>
          <w:color w:val="333333"/>
          <w:sz w:val="28"/>
          <w:szCs w:val="28"/>
          <w:lang w:val="en-GB" w:eastAsia="en-GB"/>
        </w:rPr>
        <w:t xml:space="preserve">arrangement between the parties was not governed by dealership agreement during the period under review. </w:t>
      </w:r>
    </w:p>
    <w:p w14:paraId="19668F86" w14:textId="77777777" w:rsidR="00EE7145" w:rsidRDefault="00EE7145" w:rsidP="00F8052A">
      <w:pPr>
        <w:spacing w:after="0" w:line="480" w:lineRule="auto"/>
        <w:jc w:val="both"/>
        <w:rPr>
          <w:rFonts w:ascii="Times New Roman" w:eastAsia="Times New Roman" w:hAnsi="Times New Roman" w:cs="Times New Roman"/>
          <w:color w:val="333333"/>
          <w:sz w:val="28"/>
          <w:szCs w:val="28"/>
          <w:lang w:val="en-GB" w:eastAsia="en-GB"/>
        </w:rPr>
      </w:pPr>
    </w:p>
    <w:p w14:paraId="7004AFE2" w14:textId="059E2157" w:rsidR="00661719" w:rsidRDefault="00B21B7D" w:rsidP="00F8052A">
      <w:pPr>
        <w:spacing w:after="0" w:line="480" w:lineRule="auto"/>
        <w:jc w:val="both"/>
        <w:rPr>
          <w:rFonts w:ascii="Times New Roman" w:eastAsia="Times New Roman" w:hAnsi="Times New Roman" w:cs="Times New Roman"/>
          <w:color w:val="333333"/>
          <w:sz w:val="28"/>
          <w:szCs w:val="28"/>
          <w:lang w:val="en-GB" w:eastAsia="en-GB"/>
        </w:rPr>
      </w:pPr>
      <w:r w:rsidRPr="00FE52DE">
        <w:rPr>
          <w:rFonts w:ascii="Times New Roman" w:eastAsia="Times New Roman" w:hAnsi="Times New Roman" w:cs="Times New Roman"/>
          <w:b/>
          <w:bCs/>
          <w:color w:val="333333"/>
          <w:sz w:val="28"/>
          <w:szCs w:val="28"/>
          <w:lang w:val="en-GB" w:eastAsia="en-GB"/>
        </w:rPr>
        <w:lastRenderedPageBreak/>
        <w:t>[</w:t>
      </w:r>
      <w:r w:rsidR="00313439" w:rsidRPr="00FE52DE">
        <w:rPr>
          <w:rFonts w:ascii="Times New Roman" w:eastAsia="Times New Roman" w:hAnsi="Times New Roman" w:cs="Times New Roman"/>
          <w:b/>
          <w:bCs/>
          <w:color w:val="333333"/>
          <w:sz w:val="28"/>
          <w:szCs w:val="28"/>
          <w:lang w:val="en-GB" w:eastAsia="en-GB"/>
        </w:rPr>
        <w:t>55</w:t>
      </w:r>
      <w:r w:rsidRPr="00FE52DE">
        <w:rPr>
          <w:rFonts w:ascii="Times New Roman" w:eastAsia="Times New Roman" w:hAnsi="Times New Roman" w:cs="Times New Roman"/>
          <w:b/>
          <w:bCs/>
          <w:color w:val="333333"/>
          <w:sz w:val="28"/>
          <w:szCs w:val="28"/>
          <w:lang w:val="en-GB" w:eastAsia="en-GB"/>
        </w:rPr>
        <w:t>]</w:t>
      </w:r>
      <w:r>
        <w:rPr>
          <w:rFonts w:ascii="Times New Roman" w:eastAsia="Times New Roman" w:hAnsi="Times New Roman" w:cs="Times New Roman"/>
          <w:color w:val="333333"/>
          <w:sz w:val="28"/>
          <w:szCs w:val="28"/>
          <w:lang w:val="en-GB" w:eastAsia="en-GB"/>
        </w:rPr>
        <w:tab/>
      </w:r>
      <w:r>
        <w:rPr>
          <w:rFonts w:ascii="Times New Roman" w:eastAsia="Times New Roman" w:hAnsi="Times New Roman" w:cs="Times New Roman"/>
          <w:color w:val="333333"/>
          <w:sz w:val="28"/>
          <w:szCs w:val="28"/>
          <w:lang w:val="en-GB" w:eastAsia="en-GB"/>
        </w:rPr>
        <w:tab/>
        <w:t xml:space="preserve">I also could not get assistance </w:t>
      </w:r>
      <w:r w:rsidR="00313439">
        <w:rPr>
          <w:rFonts w:ascii="Times New Roman" w:eastAsia="Times New Roman" w:hAnsi="Times New Roman" w:cs="Times New Roman"/>
          <w:color w:val="333333"/>
          <w:sz w:val="28"/>
          <w:szCs w:val="28"/>
          <w:lang w:val="en-GB" w:eastAsia="en-GB"/>
        </w:rPr>
        <w:t xml:space="preserve">from Counsel </w:t>
      </w:r>
      <w:r>
        <w:rPr>
          <w:rFonts w:ascii="Times New Roman" w:eastAsia="Times New Roman" w:hAnsi="Times New Roman" w:cs="Times New Roman"/>
          <w:color w:val="333333"/>
          <w:sz w:val="28"/>
          <w:szCs w:val="28"/>
          <w:lang w:val="en-GB" w:eastAsia="en-GB"/>
        </w:rPr>
        <w:t>when I asked whether the respondents paid rentals</w:t>
      </w:r>
      <w:r w:rsidR="00EE7145">
        <w:rPr>
          <w:rFonts w:ascii="Times New Roman" w:eastAsia="Times New Roman" w:hAnsi="Times New Roman" w:cs="Times New Roman"/>
          <w:color w:val="333333"/>
          <w:sz w:val="28"/>
          <w:szCs w:val="28"/>
          <w:lang w:val="en-GB" w:eastAsia="en-GB"/>
        </w:rPr>
        <w:t xml:space="preserve"> to the companies</w:t>
      </w:r>
      <w:r>
        <w:rPr>
          <w:rFonts w:ascii="Times New Roman" w:eastAsia="Times New Roman" w:hAnsi="Times New Roman" w:cs="Times New Roman"/>
          <w:color w:val="333333"/>
          <w:sz w:val="28"/>
          <w:szCs w:val="28"/>
          <w:lang w:val="en-GB" w:eastAsia="en-GB"/>
        </w:rPr>
        <w:t xml:space="preserve"> during the period under review.</w:t>
      </w:r>
      <w:r w:rsidR="00FF60FE">
        <w:rPr>
          <w:rFonts w:ascii="Times New Roman" w:eastAsia="Times New Roman" w:hAnsi="Times New Roman" w:cs="Times New Roman"/>
          <w:color w:val="333333"/>
          <w:sz w:val="28"/>
          <w:szCs w:val="28"/>
          <w:lang w:val="en-GB" w:eastAsia="en-GB"/>
        </w:rPr>
        <w:t xml:space="preserve"> </w:t>
      </w:r>
      <w:r w:rsidR="00313439">
        <w:rPr>
          <w:rFonts w:ascii="Times New Roman" w:eastAsia="Times New Roman" w:hAnsi="Times New Roman" w:cs="Times New Roman"/>
          <w:color w:val="333333"/>
          <w:sz w:val="28"/>
          <w:szCs w:val="28"/>
          <w:lang w:val="en-GB" w:eastAsia="en-GB"/>
        </w:rPr>
        <w:t xml:space="preserve">Be that as it may, </w:t>
      </w:r>
      <w:r w:rsidR="00F67CC6">
        <w:rPr>
          <w:rFonts w:ascii="Times New Roman" w:eastAsia="Times New Roman" w:hAnsi="Times New Roman" w:cs="Times New Roman"/>
          <w:color w:val="333333"/>
          <w:sz w:val="28"/>
          <w:szCs w:val="28"/>
          <w:lang w:val="en-GB" w:eastAsia="en-GB"/>
        </w:rPr>
        <w:t>at</w:t>
      </w:r>
      <w:r w:rsidR="004C0EFF">
        <w:rPr>
          <w:rFonts w:ascii="Times New Roman" w:eastAsia="Times New Roman" w:hAnsi="Times New Roman" w:cs="Times New Roman"/>
          <w:color w:val="333333"/>
          <w:sz w:val="28"/>
          <w:szCs w:val="28"/>
          <w:lang w:val="en-GB" w:eastAsia="en-GB"/>
        </w:rPr>
        <w:t xml:space="preserve"> </w:t>
      </w:r>
      <w:r w:rsidR="00FF60FE">
        <w:rPr>
          <w:rFonts w:ascii="Times New Roman" w:eastAsia="Times New Roman" w:hAnsi="Times New Roman" w:cs="Times New Roman"/>
          <w:color w:val="333333"/>
          <w:sz w:val="28"/>
          <w:szCs w:val="28"/>
          <w:lang w:val="en-GB" w:eastAsia="en-GB"/>
        </w:rPr>
        <w:t>paragraph 132 of the answering affidavit</w:t>
      </w:r>
      <w:r w:rsidR="004C0EFF">
        <w:rPr>
          <w:rFonts w:ascii="Times New Roman" w:eastAsia="Times New Roman" w:hAnsi="Times New Roman" w:cs="Times New Roman"/>
          <w:color w:val="333333"/>
          <w:sz w:val="28"/>
          <w:szCs w:val="28"/>
          <w:lang w:val="en-GB" w:eastAsia="en-GB"/>
        </w:rPr>
        <w:t xml:space="preserve"> it </w:t>
      </w:r>
      <w:r w:rsidR="00F67CC6">
        <w:rPr>
          <w:rFonts w:ascii="Times New Roman" w:eastAsia="Times New Roman" w:hAnsi="Times New Roman" w:cs="Times New Roman"/>
          <w:color w:val="333333"/>
          <w:sz w:val="28"/>
          <w:szCs w:val="28"/>
          <w:lang w:val="en-GB" w:eastAsia="en-GB"/>
        </w:rPr>
        <w:t xml:space="preserve">is alleged that </w:t>
      </w:r>
      <w:r w:rsidR="004C0EFF">
        <w:rPr>
          <w:rFonts w:ascii="Times New Roman" w:eastAsia="Times New Roman" w:hAnsi="Times New Roman" w:cs="Times New Roman"/>
          <w:color w:val="333333"/>
          <w:sz w:val="28"/>
          <w:szCs w:val="28"/>
          <w:lang w:val="en-GB" w:eastAsia="en-GB"/>
        </w:rPr>
        <w:t>P</w:t>
      </w:r>
      <w:r w:rsidR="00FF60FE">
        <w:rPr>
          <w:rFonts w:ascii="Times New Roman" w:eastAsia="Times New Roman" w:hAnsi="Times New Roman" w:cs="Times New Roman"/>
          <w:color w:val="333333"/>
          <w:sz w:val="28"/>
          <w:szCs w:val="28"/>
          <w:lang w:val="en-GB" w:eastAsia="en-GB"/>
        </w:rPr>
        <w:t xml:space="preserve">uma Lesotho </w:t>
      </w:r>
      <w:r w:rsidR="004C0EFF">
        <w:rPr>
          <w:rFonts w:ascii="Times New Roman" w:eastAsia="Times New Roman" w:hAnsi="Times New Roman" w:cs="Times New Roman"/>
          <w:color w:val="333333"/>
          <w:sz w:val="28"/>
          <w:szCs w:val="28"/>
          <w:lang w:val="en-GB" w:eastAsia="en-GB"/>
        </w:rPr>
        <w:t>stopped giving Bonga statement for rentals from 1</w:t>
      </w:r>
      <w:r w:rsidR="004C0EFF" w:rsidRPr="007D4FF4">
        <w:rPr>
          <w:rFonts w:ascii="Times New Roman" w:eastAsia="Times New Roman" w:hAnsi="Times New Roman" w:cs="Times New Roman"/>
          <w:color w:val="333333"/>
          <w:sz w:val="28"/>
          <w:szCs w:val="28"/>
          <w:vertAlign w:val="superscript"/>
          <w:lang w:val="en-GB" w:eastAsia="en-GB"/>
        </w:rPr>
        <w:t>st</w:t>
      </w:r>
      <w:r w:rsidR="004C0EFF">
        <w:rPr>
          <w:rFonts w:ascii="Times New Roman" w:eastAsia="Times New Roman" w:hAnsi="Times New Roman" w:cs="Times New Roman"/>
          <w:color w:val="333333"/>
          <w:sz w:val="28"/>
          <w:szCs w:val="28"/>
          <w:lang w:val="en-GB" w:eastAsia="en-GB"/>
        </w:rPr>
        <w:t xml:space="preserve"> July 20</w:t>
      </w:r>
      <w:r w:rsidR="00313439">
        <w:rPr>
          <w:rFonts w:ascii="Times New Roman" w:eastAsia="Times New Roman" w:hAnsi="Times New Roman" w:cs="Times New Roman"/>
          <w:color w:val="333333"/>
          <w:sz w:val="28"/>
          <w:szCs w:val="28"/>
          <w:lang w:val="en-GB" w:eastAsia="en-GB"/>
        </w:rPr>
        <w:t>19</w:t>
      </w:r>
      <w:r w:rsidR="00F67CC6">
        <w:rPr>
          <w:rFonts w:ascii="Times New Roman" w:eastAsia="Times New Roman" w:hAnsi="Times New Roman" w:cs="Times New Roman"/>
          <w:color w:val="333333"/>
          <w:sz w:val="28"/>
          <w:szCs w:val="28"/>
          <w:lang w:val="en-GB" w:eastAsia="en-GB"/>
        </w:rPr>
        <w:t>. T</w:t>
      </w:r>
      <w:r w:rsidR="004C0EFF">
        <w:rPr>
          <w:rFonts w:ascii="Times New Roman" w:eastAsia="Times New Roman" w:hAnsi="Times New Roman" w:cs="Times New Roman"/>
          <w:color w:val="333333"/>
          <w:sz w:val="28"/>
          <w:szCs w:val="28"/>
          <w:lang w:val="en-GB" w:eastAsia="en-GB"/>
        </w:rPr>
        <w:t xml:space="preserve">he explanation </w:t>
      </w:r>
      <w:r w:rsidR="008666C7">
        <w:rPr>
          <w:rFonts w:ascii="Times New Roman" w:eastAsia="Times New Roman" w:hAnsi="Times New Roman" w:cs="Times New Roman"/>
          <w:color w:val="333333"/>
          <w:sz w:val="28"/>
          <w:szCs w:val="28"/>
          <w:lang w:val="en-GB" w:eastAsia="en-GB"/>
        </w:rPr>
        <w:t xml:space="preserve">for this is found </w:t>
      </w:r>
      <w:r w:rsidR="004C0EFF">
        <w:rPr>
          <w:rFonts w:ascii="Times New Roman" w:eastAsia="Times New Roman" w:hAnsi="Times New Roman" w:cs="Times New Roman"/>
          <w:color w:val="333333"/>
          <w:sz w:val="28"/>
          <w:szCs w:val="28"/>
          <w:lang w:val="en-GB" w:eastAsia="en-GB"/>
        </w:rPr>
        <w:t xml:space="preserve">at paragraph 29.2 of the replying affidavit </w:t>
      </w:r>
      <w:r w:rsidR="008666C7">
        <w:rPr>
          <w:rFonts w:ascii="Times New Roman" w:eastAsia="Times New Roman" w:hAnsi="Times New Roman" w:cs="Times New Roman"/>
          <w:color w:val="333333"/>
          <w:sz w:val="28"/>
          <w:szCs w:val="28"/>
          <w:lang w:val="en-GB" w:eastAsia="en-GB"/>
        </w:rPr>
        <w:t xml:space="preserve">where the deponent thereof states that </w:t>
      </w:r>
      <w:r w:rsidR="004C0EFF">
        <w:rPr>
          <w:rFonts w:ascii="Times New Roman" w:eastAsia="Times New Roman" w:hAnsi="Times New Roman" w:cs="Times New Roman"/>
          <w:color w:val="333333"/>
          <w:sz w:val="28"/>
          <w:szCs w:val="28"/>
          <w:lang w:val="en-GB" w:eastAsia="en-GB"/>
        </w:rPr>
        <w:t>the statement of account would not reflect rental payment because Puma Lesotho was shouldering the operating expenses of Bonga</w:t>
      </w:r>
      <w:r w:rsidR="00F67CC6">
        <w:rPr>
          <w:rFonts w:ascii="Times New Roman" w:eastAsia="Times New Roman" w:hAnsi="Times New Roman" w:cs="Times New Roman"/>
          <w:color w:val="333333"/>
          <w:sz w:val="28"/>
          <w:szCs w:val="28"/>
          <w:lang w:val="en-GB" w:eastAsia="en-GB"/>
        </w:rPr>
        <w:t xml:space="preserve"> as the parties were operating under agency agreement</w:t>
      </w:r>
      <w:r w:rsidR="004C0EFF">
        <w:rPr>
          <w:rFonts w:ascii="Times New Roman" w:eastAsia="Times New Roman" w:hAnsi="Times New Roman" w:cs="Times New Roman"/>
          <w:color w:val="333333"/>
          <w:sz w:val="28"/>
          <w:szCs w:val="28"/>
          <w:lang w:val="en-GB" w:eastAsia="en-GB"/>
        </w:rPr>
        <w:t>.  Again, the deponent to the replying affidavit goes further to</w:t>
      </w:r>
      <w:r w:rsidR="008666C7">
        <w:rPr>
          <w:rFonts w:ascii="Times New Roman" w:eastAsia="Times New Roman" w:hAnsi="Times New Roman" w:cs="Times New Roman"/>
          <w:color w:val="333333"/>
          <w:sz w:val="28"/>
          <w:szCs w:val="28"/>
          <w:lang w:val="en-GB" w:eastAsia="en-GB"/>
        </w:rPr>
        <w:t xml:space="preserve"> observe that</w:t>
      </w:r>
      <w:r w:rsidR="004C0EFF">
        <w:rPr>
          <w:rFonts w:ascii="Times New Roman" w:eastAsia="Times New Roman" w:hAnsi="Times New Roman" w:cs="Times New Roman"/>
          <w:color w:val="333333"/>
          <w:sz w:val="28"/>
          <w:szCs w:val="28"/>
          <w:lang w:val="en-GB" w:eastAsia="en-GB"/>
        </w:rPr>
        <w:t xml:space="preserve"> “</w:t>
      </w:r>
      <w:r w:rsidR="00F67CC6">
        <w:rPr>
          <w:rFonts w:ascii="Times New Roman" w:eastAsia="Times New Roman" w:hAnsi="Times New Roman" w:cs="Times New Roman"/>
          <w:color w:val="333333"/>
          <w:sz w:val="28"/>
          <w:szCs w:val="28"/>
          <w:lang w:val="en-GB" w:eastAsia="en-GB"/>
        </w:rPr>
        <w:t xml:space="preserve">It further appears </w:t>
      </w:r>
      <w:r w:rsidR="00F67CC6" w:rsidRPr="00201FD0">
        <w:rPr>
          <w:rFonts w:ascii="Times New Roman" w:eastAsia="Times New Roman" w:hAnsi="Times New Roman" w:cs="Times New Roman"/>
          <w:i/>
          <w:iCs/>
          <w:color w:val="333333"/>
          <w:sz w:val="28"/>
          <w:szCs w:val="28"/>
          <w:lang w:val="en-GB" w:eastAsia="en-GB"/>
        </w:rPr>
        <w:t>Bonga</w:t>
      </w:r>
      <w:r w:rsidR="00F67CC6">
        <w:rPr>
          <w:rFonts w:ascii="Times New Roman" w:eastAsia="Times New Roman" w:hAnsi="Times New Roman" w:cs="Times New Roman"/>
          <w:color w:val="333333"/>
          <w:sz w:val="28"/>
          <w:szCs w:val="28"/>
          <w:lang w:val="en-GB" w:eastAsia="en-GB"/>
        </w:rPr>
        <w:t xml:space="preserve"> admits that since at least July 2019 it was not paying monthly rental obligations.”</w:t>
      </w:r>
    </w:p>
    <w:p w14:paraId="1E71B151" w14:textId="77777777" w:rsidR="00FA4C29" w:rsidRDefault="00FA4C29" w:rsidP="00F8052A">
      <w:pPr>
        <w:spacing w:after="0" w:line="480" w:lineRule="auto"/>
        <w:jc w:val="both"/>
        <w:rPr>
          <w:rFonts w:ascii="Times New Roman" w:eastAsia="Times New Roman" w:hAnsi="Times New Roman" w:cs="Times New Roman"/>
          <w:color w:val="333333"/>
          <w:sz w:val="28"/>
          <w:szCs w:val="28"/>
          <w:lang w:val="en-GB" w:eastAsia="en-GB"/>
        </w:rPr>
      </w:pPr>
    </w:p>
    <w:p w14:paraId="0724D197" w14:textId="0AAC386F" w:rsidR="00EF4596" w:rsidRDefault="00CF0598" w:rsidP="00484571">
      <w:pPr>
        <w:pStyle w:val="Heading1"/>
        <w:spacing w:before="300" w:after="300" w:line="480" w:lineRule="auto"/>
        <w:jc w:val="both"/>
        <w:textAlignment w:val="baseline"/>
        <w:rPr>
          <w:rFonts w:ascii="Times New Roman" w:hAnsi="Times New Roman" w:cs="Times New Roman"/>
          <w:sz w:val="28"/>
          <w:szCs w:val="28"/>
        </w:rPr>
      </w:pPr>
      <w:r w:rsidRPr="00FE52DE">
        <w:rPr>
          <w:rFonts w:ascii="Times New Roman" w:eastAsia="Times New Roman" w:hAnsi="Times New Roman" w:cs="Times New Roman"/>
          <w:b/>
          <w:bCs/>
          <w:color w:val="333333"/>
          <w:sz w:val="28"/>
          <w:szCs w:val="28"/>
          <w:lang w:val="en-GB" w:eastAsia="en-GB"/>
        </w:rPr>
        <w:t>[</w:t>
      </w:r>
      <w:r w:rsidR="00093F2A" w:rsidRPr="00FE52DE">
        <w:rPr>
          <w:rFonts w:ascii="Times New Roman" w:eastAsia="Times New Roman" w:hAnsi="Times New Roman" w:cs="Times New Roman"/>
          <w:b/>
          <w:bCs/>
          <w:color w:val="333333"/>
          <w:sz w:val="28"/>
          <w:szCs w:val="28"/>
          <w:lang w:val="en-GB" w:eastAsia="en-GB"/>
        </w:rPr>
        <w:t>56</w:t>
      </w:r>
      <w:r w:rsidRPr="00FE52DE">
        <w:rPr>
          <w:rFonts w:ascii="Times New Roman" w:eastAsia="Times New Roman" w:hAnsi="Times New Roman" w:cs="Times New Roman"/>
          <w:b/>
          <w:bCs/>
          <w:color w:val="333333"/>
          <w:sz w:val="28"/>
          <w:szCs w:val="28"/>
          <w:lang w:val="en-GB" w:eastAsia="en-GB"/>
        </w:rPr>
        <w:t>]</w:t>
      </w:r>
      <w:r>
        <w:rPr>
          <w:rFonts w:ascii="Times New Roman" w:eastAsia="Times New Roman" w:hAnsi="Times New Roman" w:cs="Times New Roman"/>
          <w:color w:val="333333"/>
          <w:sz w:val="28"/>
          <w:szCs w:val="28"/>
          <w:lang w:val="en-GB" w:eastAsia="en-GB"/>
        </w:rPr>
        <w:tab/>
      </w:r>
      <w:r>
        <w:rPr>
          <w:rFonts w:ascii="Times New Roman" w:eastAsia="Times New Roman" w:hAnsi="Times New Roman" w:cs="Times New Roman"/>
          <w:color w:val="333333"/>
          <w:sz w:val="28"/>
          <w:szCs w:val="28"/>
          <w:lang w:val="en-GB" w:eastAsia="en-GB"/>
        </w:rPr>
        <w:tab/>
        <w:t>In my view, there is no real dispute of facts in this matter. “</w:t>
      </w:r>
      <w:r w:rsidRPr="00CF0598">
        <w:rPr>
          <w:rFonts w:ascii="Times New Roman" w:eastAsia="Times New Roman" w:hAnsi="Times New Roman" w:cs="Times New Roman"/>
          <w:color w:val="333333"/>
          <w:sz w:val="28"/>
          <w:szCs w:val="28"/>
          <w:lang w:val="en-GB" w:eastAsia="en-GB"/>
        </w:rPr>
        <w:t>A real dispute of fact arises when the respondent denies material allegations made by deponents for the applicant and produces positive evidence to the contrary</w:t>
      </w:r>
      <w:r>
        <w:rPr>
          <w:rFonts w:ascii="Times New Roman" w:eastAsia="Times New Roman" w:hAnsi="Times New Roman" w:cs="Times New Roman"/>
          <w:color w:val="333333"/>
          <w:sz w:val="28"/>
          <w:szCs w:val="28"/>
          <w:lang w:val="en-GB" w:eastAsia="en-GB"/>
        </w:rPr>
        <w:t xml:space="preserve">”. </w:t>
      </w:r>
      <w:r w:rsidRPr="00484571">
        <w:rPr>
          <w:rFonts w:ascii="Times New Roman" w:eastAsia="Times New Roman" w:hAnsi="Times New Roman" w:cs="Times New Roman"/>
          <w:i/>
          <w:iCs/>
          <w:color w:val="333333"/>
          <w:sz w:val="28"/>
          <w:szCs w:val="28"/>
          <w:lang w:val="en-GB" w:eastAsia="en-GB"/>
        </w:rPr>
        <w:t>See</w:t>
      </w:r>
      <w:r w:rsidR="00484571">
        <w:rPr>
          <w:rFonts w:ascii="Times New Roman" w:eastAsia="Times New Roman" w:hAnsi="Times New Roman" w:cs="Times New Roman"/>
          <w:i/>
          <w:iCs/>
          <w:color w:val="333333"/>
          <w:sz w:val="28"/>
          <w:szCs w:val="28"/>
          <w:lang w:val="en-GB" w:eastAsia="en-GB"/>
        </w:rPr>
        <w:t>:</w:t>
      </w:r>
      <w:r w:rsidR="00484571" w:rsidRPr="00484571">
        <w:rPr>
          <w:rFonts w:ascii="Arial" w:eastAsia="Times New Roman" w:hAnsi="Arial" w:cs="Arial"/>
          <w:color w:val="000000"/>
          <w:kern w:val="36"/>
          <w:sz w:val="39"/>
          <w:szCs w:val="39"/>
          <w:lang w:val="en-GB" w:eastAsia="en-GB"/>
        </w:rPr>
        <w:t xml:space="preserve"> </w:t>
      </w:r>
      <w:proofErr w:type="spellStart"/>
      <w:r w:rsidR="00484571" w:rsidRPr="00484571">
        <w:rPr>
          <w:rFonts w:ascii="Times New Roman" w:eastAsia="Times New Roman" w:hAnsi="Times New Roman" w:cs="Times New Roman"/>
          <w:b/>
          <w:bCs/>
          <w:color w:val="000000"/>
          <w:kern w:val="36"/>
          <w:sz w:val="28"/>
          <w:szCs w:val="28"/>
          <w:lang w:val="en-GB" w:eastAsia="en-GB"/>
        </w:rPr>
        <w:t>Makhetha</w:t>
      </w:r>
      <w:proofErr w:type="spellEnd"/>
      <w:r w:rsidR="00484571" w:rsidRPr="00484571">
        <w:rPr>
          <w:rFonts w:ascii="Times New Roman" w:eastAsia="Times New Roman" w:hAnsi="Times New Roman" w:cs="Times New Roman"/>
          <w:b/>
          <w:bCs/>
          <w:color w:val="000000"/>
          <w:kern w:val="36"/>
          <w:sz w:val="28"/>
          <w:szCs w:val="28"/>
          <w:lang w:val="en-GB" w:eastAsia="en-GB"/>
        </w:rPr>
        <w:t xml:space="preserve"> v Estate Late Elizabeth '</w:t>
      </w:r>
      <w:proofErr w:type="spellStart"/>
      <w:r w:rsidR="00484571" w:rsidRPr="00484571">
        <w:rPr>
          <w:rFonts w:ascii="Times New Roman" w:eastAsia="Times New Roman" w:hAnsi="Times New Roman" w:cs="Times New Roman"/>
          <w:b/>
          <w:bCs/>
          <w:color w:val="000000"/>
          <w:kern w:val="36"/>
          <w:sz w:val="28"/>
          <w:szCs w:val="28"/>
          <w:lang w:val="en-GB" w:eastAsia="en-GB"/>
        </w:rPr>
        <w:t>Mabolase</w:t>
      </w:r>
      <w:proofErr w:type="spellEnd"/>
      <w:r w:rsidR="00484571" w:rsidRPr="00484571">
        <w:rPr>
          <w:rFonts w:ascii="Times New Roman" w:eastAsia="Times New Roman" w:hAnsi="Times New Roman" w:cs="Times New Roman"/>
          <w:b/>
          <w:bCs/>
          <w:color w:val="000000"/>
          <w:kern w:val="36"/>
          <w:sz w:val="28"/>
          <w:szCs w:val="28"/>
          <w:lang w:val="en-GB" w:eastAsia="en-GB"/>
        </w:rPr>
        <w:t xml:space="preserve"> </w:t>
      </w:r>
      <w:proofErr w:type="spellStart"/>
      <w:r w:rsidR="00484571" w:rsidRPr="00484571">
        <w:rPr>
          <w:rFonts w:ascii="Times New Roman" w:eastAsia="Times New Roman" w:hAnsi="Times New Roman" w:cs="Times New Roman"/>
          <w:b/>
          <w:bCs/>
          <w:color w:val="000000"/>
          <w:kern w:val="36"/>
          <w:sz w:val="28"/>
          <w:szCs w:val="28"/>
          <w:lang w:val="en-GB" w:eastAsia="en-GB"/>
        </w:rPr>
        <w:t>Sekoyela</w:t>
      </w:r>
      <w:proofErr w:type="spellEnd"/>
      <w:r w:rsidR="00484571" w:rsidRPr="00484571">
        <w:rPr>
          <w:rFonts w:ascii="Times New Roman" w:eastAsia="Times New Roman" w:hAnsi="Times New Roman" w:cs="Times New Roman"/>
          <w:color w:val="000000"/>
          <w:kern w:val="36"/>
          <w:sz w:val="28"/>
          <w:szCs w:val="28"/>
          <w:lang w:val="en-GB" w:eastAsia="en-GB"/>
        </w:rPr>
        <w:t xml:space="preserve"> (C of A (CIV) 44 of 2017) [2018] LSCA 16 (07 December 2018)</w:t>
      </w:r>
      <w:r w:rsidR="00484571">
        <w:rPr>
          <w:rFonts w:ascii="Times New Roman" w:eastAsia="Times New Roman" w:hAnsi="Times New Roman" w:cs="Times New Roman"/>
          <w:color w:val="000000"/>
          <w:kern w:val="36"/>
          <w:sz w:val="28"/>
          <w:szCs w:val="28"/>
          <w:lang w:val="en-GB" w:eastAsia="en-GB"/>
        </w:rPr>
        <w:t xml:space="preserve"> para 24. </w:t>
      </w:r>
      <w:r w:rsidR="00C54C63" w:rsidRPr="00C12443">
        <w:rPr>
          <w:rFonts w:ascii="Times New Roman" w:hAnsi="Times New Roman" w:cs="Times New Roman"/>
          <w:sz w:val="28"/>
          <w:szCs w:val="28"/>
        </w:rPr>
        <w:t xml:space="preserve"> </w:t>
      </w:r>
    </w:p>
    <w:p w14:paraId="0BFDC328" w14:textId="77777777" w:rsidR="00FA4C29" w:rsidRPr="00FA4C29" w:rsidRDefault="00FA4C29" w:rsidP="00FA4C29"/>
    <w:p w14:paraId="509CAC83" w14:textId="21349E4A" w:rsidR="001C30EC" w:rsidRDefault="00496A0C"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093F2A" w:rsidRPr="00FE52DE">
        <w:rPr>
          <w:rFonts w:ascii="Times New Roman" w:hAnsi="Times New Roman" w:cs="Times New Roman"/>
          <w:b/>
          <w:bCs/>
          <w:sz w:val="28"/>
          <w:szCs w:val="28"/>
        </w:rPr>
        <w:t>57</w:t>
      </w:r>
      <w:r w:rsidRPr="00FE52DE">
        <w:rPr>
          <w:rFonts w:ascii="Times New Roman" w:hAnsi="Times New Roman" w:cs="Times New Roman"/>
          <w:b/>
          <w:bCs/>
          <w:sz w:val="28"/>
          <w:szCs w:val="28"/>
        </w:rPr>
        <w:t>]</w:t>
      </w:r>
      <w:r w:rsidRPr="00C12443">
        <w:rPr>
          <w:rFonts w:ascii="Times New Roman" w:hAnsi="Times New Roman" w:cs="Times New Roman"/>
          <w:sz w:val="28"/>
          <w:szCs w:val="28"/>
        </w:rPr>
        <w:tab/>
      </w:r>
      <w:r w:rsidR="001C30EC">
        <w:rPr>
          <w:rFonts w:ascii="Times New Roman" w:hAnsi="Times New Roman" w:cs="Times New Roman"/>
          <w:sz w:val="28"/>
          <w:szCs w:val="28"/>
        </w:rPr>
        <w:tab/>
      </w:r>
      <w:r w:rsidR="00A25C16">
        <w:rPr>
          <w:rFonts w:ascii="Times New Roman" w:hAnsi="Times New Roman" w:cs="Times New Roman"/>
          <w:sz w:val="28"/>
          <w:szCs w:val="28"/>
        </w:rPr>
        <w:t>Again, i</w:t>
      </w:r>
      <w:r w:rsidR="00935051" w:rsidRPr="00C12443">
        <w:rPr>
          <w:rFonts w:ascii="Times New Roman" w:hAnsi="Times New Roman" w:cs="Times New Roman"/>
          <w:sz w:val="28"/>
          <w:szCs w:val="28"/>
        </w:rPr>
        <w:t>n determining whether</w:t>
      </w:r>
      <w:r w:rsidR="00C54C63" w:rsidRPr="00C12443">
        <w:rPr>
          <w:rFonts w:ascii="Times New Roman" w:hAnsi="Times New Roman" w:cs="Times New Roman"/>
          <w:sz w:val="28"/>
          <w:szCs w:val="28"/>
        </w:rPr>
        <w:t xml:space="preserve"> agency or dealership agreement exist</w:t>
      </w:r>
      <w:r w:rsidR="008D6110" w:rsidRPr="00C12443">
        <w:rPr>
          <w:rFonts w:ascii="Times New Roman" w:hAnsi="Times New Roman" w:cs="Times New Roman"/>
          <w:sz w:val="28"/>
          <w:szCs w:val="28"/>
        </w:rPr>
        <w:t>, the distinction</w:t>
      </w:r>
      <w:r w:rsidR="00EF4596" w:rsidRPr="00C12443">
        <w:rPr>
          <w:rFonts w:ascii="Times New Roman" w:hAnsi="Times New Roman" w:cs="Times New Roman"/>
          <w:sz w:val="28"/>
          <w:szCs w:val="28"/>
        </w:rPr>
        <w:t xml:space="preserve"> normally revolves around whether the person concerned acts for himself to make profit as he can or is remunerated by pre-arranged </w:t>
      </w:r>
      <w:r w:rsidR="00EF4596" w:rsidRPr="00C12443">
        <w:rPr>
          <w:rFonts w:ascii="Times New Roman" w:hAnsi="Times New Roman" w:cs="Times New Roman"/>
          <w:sz w:val="28"/>
          <w:szCs w:val="28"/>
        </w:rPr>
        <w:lastRenderedPageBreak/>
        <w:t>commission.</w:t>
      </w:r>
      <w:r w:rsidR="00935051" w:rsidRPr="00C12443">
        <w:rPr>
          <w:rFonts w:ascii="Times New Roman" w:hAnsi="Times New Roman" w:cs="Times New Roman"/>
          <w:sz w:val="28"/>
          <w:szCs w:val="28"/>
        </w:rPr>
        <w:t xml:space="preserve">  </w:t>
      </w:r>
      <w:r w:rsidR="00093F2A" w:rsidRPr="00093F2A">
        <w:rPr>
          <w:rFonts w:ascii="Times New Roman" w:hAnsi="Times New Roman" w:cs="Times New Roman"/>
          <w:i/>
          <w:iCs/>
          <w:sz w:val="28"/>
          <w:szCs w:val="28"/>
        </w:rPr>
        <w:t>See</w:t>
      </w:r>
      <w:r w:rsidR="00093F2A">
        <w:rPr>
          <w:rFonts w:ascii="Times New Roman" w:hAnsi="Times New Roman" w:cs="Times New Roman"/>
          <w:sz w:val="28"/>
          <w:szCs w:val="28"/>
        </w:rPr>
        <w:t xml:space="preserve">: </w:t>
      </w:r>
      <w:r w:rsidR="00877843" w:rsidRPr="00C12443">
        <w:rPr>
          <w:rFonts w:ascii="Times New Roman" w:hAnsi="Times New Roman" w:cs="Times New Roman"/>
          <w:sz w:val="28"/>
          <w:szCs w:val="28"/>
        </w:rPr>
        <w:t>F.M.B Reynolds</w:t>
      </w:r>
      <w:r w:rsidR="00BE1877">
        <w:rPr>
          <w:rFonts w:ascii="Times New Roman" w:hAnsi="Times New Roman" w:cs="Times New Roman"/>
          <w:sz w:val="28"/>
          <w:szCs w:val="28"/>
        </w:rPr>
        <w:t>,</w:t>
      </w:r>
      <w:r w:rsidR="00877843" w:rsidRPr="00C12443">
        <w:rPr>
          <w:rFonts w:ascii="Times New Roman" w:hAnsi="Times New Roman" w:cs="Times New Roman"/>
          <w:sz w:val="28"/>
          <w:szCs w:val="28"/>
        </w:rPr>
        <w:t xml:space="preserve"> The Law of Agency, 1985 15</w:t>
      </w:r>
      <w:r w:rsidR="00877843" w:rsidRPr="00C12443">
        <w:rPr>
          <w:rFonts w:ascii="Times New Roman" w:hAnsi="Times New Roman" w:cs="Times New Roman"/>
          <w:sz w:val="28"/>
          <w:szCs w:val="28"/>
          <w:vertAlign w:val="superscript"/>
        </w:rPr>
        <w:t>th</w:t>
      </w:r>
      <w:r w:rsidR="00877843" w:rsidRPr="00C12443">
        <w:rPr>
          <w:rFonts w:ascii="Times New Roman" w:hAnsi="Times New Roman" w:cs="Times New Roman"/>
          <w:sz w:val="28"/>
          <w:szCs w:val="28"/>
        </w:rPr>
        <w:t xml:space="preserve"> ed, Sweet and Maxwell </w:t>
      </w:r>
      <w:r w:rsidR="00093F2A">
        <w:rPr>
          <w:rFonts w:ascii="Times New Roman" w:hAnsi="Times New Roman" w:cs="Times New Roman"/>
          <w:sz w:val="28"/>
          <w:szCs w:val="28"/>
        </w:rPr>
        <w:t xml:space="preserve">at </w:t>
      </w:r>
      <w:r w:rsidR="00EF4596" w:rsidRPr="00C12443">
        <w:rPr>
          <w:rFonts w:ascii="Times New Roman" w:hAnsi="Times New Roman" w:cs="Times New Roman"/>
          <w:sz w:val="28"/>
          <w:szCs w:val="28"/>
        </w:rPr>
        <w:t xml:space="preserve">21.  Another important question to be asked is </w:t>
      </w:r>
      <w:r w:rsidR="00B2339E" w:rsidRPr="00C12443">
        <w:rPr>
          <w:rFonts w:ascii="Times New Roman" w:hAnsi="Times New Roman" w:cs="Times New Roman"/>
          <w:sz w:val="28"/>
          <w:szCs w:val="28"/>
        </w:rPr>
        <w:t>whether</w:t>
      </w:r>
      <w:r w:rsidR="00EF4596" w:rsidRPr="00C12443">
        <w:rPr>
          <w:rFonts w:ascii="Times New Roman" w:hAnsi="Times New Roman" w:cs="Times New Roman"/>
          <w:sz w:val="28"/>
          <w:szCs w:val="28"/>
        </w:rPr>
        <w:t xml:space="preserve"> he </w:t>
      </w:r>
      <w:r w:rsidR="00B2339E" w:rsidRPr="00C12443">
        <w:rPr>
          <w:rFonts w:ascii="Times New Roman" w:hAnsi="Times New Roman" w:cs="Times New Roman"/>
          <w:sz w:val="28"/>
          <w:szCs w:val="28"/>
        </w:rPr>
        <w:t>takes</w:t>
      </w:r>
      <w:r w:rsidR="00EF4596" w:rsidRPr="00C12443">
        <w:rPr>
          <w:rFonts w:ascii="Times New Roman" w:hAnsi="Times New Roman" w:cs="Times New Roman"/>
          <w:sz w:val="28"/>
          <w:szCs w:val="28"/>
        </w:rPr>
        <w:t xml:space="preserve"> the </w:t>
      </w:r>
      <w:r w:rsidR="00B2339E" w:rsidRPr="00C12443">
        <w:rPr>
          <w:rFonts w:ascii="Times New Roman" w:hAnsi="Times New Roman" w:cs="Times New Roman"/>
          <w:sz w:val="28"/>
          <w:szCs w:val="28"/>
        </w:rPr>
        <w:t>profit</w:t>
      </w:r>
      <w:r w:rsidR="00EF4596" w:rsidRPr="00C12443">
        <w:rPr>
          <w:rFonts w:ascii="Times New Roman" w:hAnsi="Times New Roman" w:cs="Times New Roman"/>
          <w:sz w:val="28"/>
          <w:szCs w:val="28"/>
        </w:rPr>
        <w:t xml:space="preserve"> on the </w:t>
      </w:r>
      <w:r w:rsidR="00B2339E" w:rsidRPr="00C12443">
        <w:rPr>
          <w:rFonts w:ascii="Times New Roman" w:hAnsi="Times New Roman" w:cs="Times New Roman"/>
          <w:sz w:val="28"/>
          <w:szCs w:val="28"/>
        </w:rPr>
        <w:t>resale</w:t>
      </w:r>
      <w:r w:rsidR="00D41FAD" w:rsidRPr="00C12443">
        <w:rPr>
          <w:rFonts w:ascii="Times New Roman" w:hAnsi="Times New Roman" w:cs="Times New Roman"/>
          <w:sz w:val="28"/>
          <w:szCs w:val="28"/>
        </w:rPr>
        <w:t>s</w:t>
      </w:r>
      <w:r w:rsidR="00EF4596" w:rsidRPr="00C12443">
        <w:rPr>
          <w:rFonts w:ascii="Times New Roman" w:hAnsi="Times New Roman" w:cs="Times New Roman"/>
          <w:sz w:val="28"/>
          <w:szCs w:val="28"/>
        </w:rPr>
        <w:t xml:space="preserve"> </w:t>
      </w:r>
      <w:r w:rsidR="00B2339E" w:rsidRPr="00C12443">
        <w:rPr>
          <w:rFonts w:ascii="Times New Roman" w:hAnsi="Times New Roman" w:cs="Times New Roman"/>
          <w:sz w:val="28"/>
          <w:szCs w:val="28"/>
        </w:rPr>
        <w:t>which</w:t>
      </w:r>
      <w:r w:rsidR="00EF4596" w:rsidRPr="00C12443">
        <w:rPr>
          <w:rFonts w:ascii="Times New Roman" w:hAnsi="Times New Roman" w:cs="Times New Roman"/>
          <w:sz w:val="28"/>
          <w:szCs w:val="28"/>
        </w:rPr>
        <w:t xml:space="preserve"> will make him a seller or a commission in which case </w:t>
      </w:r>
      <w:r w:rsidR="00877843" w:rsidRPr="00C12443">
        <w:rPr>
          <w:rFonts w:ascii="Times New Roman" w:hAnsi="Times New Roman" w:cs="Times New Roman"/>
          <w:sz w:val="28"/>
          <w:szCs w:val="28"/>
        </w:rPr>
        <w:t>he is likely to be an agent. F.M.B Reynolds The, Law of Agency,</w:t>
      </w:r>
      <w:r w:rsidR="00CB28FC">
        <w:rPr>
          <w:rFonts w:ascii="Times New Roman" w:hAnsi="Times New Roman" w:cs="Times New Roman"/>
          <w:sz w:val="28"/>
          <w:szCs w:val="28"/>
        </w:rPr>
        <w:t xml:space="preserve"> </w:t>
      </w:r>
      <w:r w:rsidR="00CB28FC" w:rsidRPr="00CB28FC">
        <w:rPr>
          <w:rFonts w:ascii="Times New Roman" w:hAnsi="Times New Roman" w:cs="Times New Roman"/>
          <w:i/>
          <w:iCs/>
          <w:sz w:val="28"/>
          <w:szCs w:val="28"/>
        </w:rPr>
        <w:t>ibid.</w:t>
      </w:r>
      <w:r w:rsidR="00CB28FC">
        <w:rPr>
          <w:rFonts w:ascii="Times New Roman" w:hAnsi="Times New Roman" w:cs="Times New Roman"/>
          <w:sz w:val="28"/>
          <w:szCs w:val="28"/>
        </w:rPr>
        <w:t xml:space="preserve">  </w:t>
      </w:r>
      <w:r w:rsidR="00C54C63" w:rsidRPr="00C12443">
        <w:rPr>
          <w:rFonts w:ascii="Times New Roman" w:hAnsi="Times New Roman" w:cs="Times New Roman"/>
          <w:sz w:val="28"/>
          <w:szCs w:val="28"/>
        </w:rPr>
        <w:t xml:space="preserve"> </w:t>
      </w:r>
      <w:r w:rsidR="00877843" w:rsidRPr="00C12443">
        <w:rPr>
          <w:rFonts w:ascii="Times New Roman" w:hAnsi="Times New Roman" w:cs="Times New Roman"/>
          <w:sz w:val="28"/>
          <w:szCs w:val="28"/>
        </w:rPr>
        <w:t xml:space="preserve"> </w:t>
      </w:r>
    </w:p>
    <w:p w14:paraId="7AA93EAB" w14:textId="77777777" w:rsidR="00FA4C29" w:rsidRPr="00C12443" w:rsidRDefault="00FA4C29" w:rsidP="00C12443">
      <w:pPr>
        <w:spacing w:line="480" w:lineRule="auto"/>
        <w:jc w:val="both"/>
        <w:rPr>
          <w:rFonts w:ascii="Times New Roman" w:hAnsi="Times New Roman" w:cs="Times New Roman"/>
          <w:sz w:val="28"/>
          <w:szCs w:val="28"/>
        </w:rPr>
      </w:pPr>
    </w:p>
    <w:p w14:paraId="6F9E301F" w14:textId="4C60BBC3" w:rsidR="001C30EC" w:rsidRDefault="00496A0C"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CB28FC" w:rsidRPr="00FE52DE">
        <w:rPr>
          <w:rFonts w:ascii="Times New Roman" w:hAnsi="Times New Roman" w:cs="Times New Roman"/>
          <w:b/>
          <w:bCs/>
          <w:sz w:val="28"/>
          <w:szCs w:val="28"/>
        </w:rPr>
        <w:t>58</w:t>
      </w:r>
      <w:r w:rsidRPr="00FE52DE">
        <w:rPr>
          <w:rFonts w:ascii="Times New Roman" w:hAnsi="Times New Roman" w:cs="Times New Roman"/>
          <w:b/>
          <w:bCs/>
          <w:sz w:val="28"/>
          <w:szCs w:val="28"/>
        </w:rPr>
        <w:t>]</w:t>
      </w:r>
      <w:r w:rsidRPr="00C12443">
        <w:rPr>
          <w:rFonts w:ascii="Times New Roman" w:hAnsi="Times New Roman" w:cs="Times New Roman"/>
          <w:sz w:val="28"/>
          <w:szCs w:val="28"/>
        </w:rPr>
        <w:tab/>
      </w:r>
      <w:r w:rsidR="001C30EC">
        <w:rPr>
          <w:rFonts w:ascii="Times New Roman" w:hAnsi="Times New Roman" w:cs="Times New Roman"/>
          <w:sz w:val="28"/>
          <w:szCs w:val="28"/>
        </w:rPr>
        <w:tab/>
        <w:t>The above questions are answered in the affirmative in this case. I have already found that respondents were paid agency fee which is not necessarily different from a commission.</w:t>
      </w:r>
      <w:r w:rsidR="00EF4596" w:rsidRPr="00C12443">
        <w:rPr>
          <w:rFonts w:ascii="Times New Roman" w:hAnsi="Times New Roman" w:cs="Times New Roman"/>
          <w:sz w:val="28"/>
          <w:szCs w:val="28"/>
        </w:rPr>
        <w:t xml:space="preserve"> Neither is it disputed that the profits generated</w:t>
      </w:r>
      <w:r w:rsidR="008666C7">
        <w:rPr>
          <w:rFonts w:ascii="Times New Roman" w:hAnsi="Times New Roman" w:cs="Times New Roman"/>
          <w:sz w:val="28"/>
          <w:szCs w:val="28"/>
        </w:rPr>
        <w:t xml:space="preserve"> from the filling station</w:t>
      </w:r>
      <w:r w:rsidR="00EF4596" w:rsidRPr="00C12443">
        <w:rPr>
          <w:rFonts w:ascii="Times New Roman" w:hAnsi="Times New Roman" w:cs="Times New Roman"/>
          <w:sz w:val="28"/>
          <w:szCs w:val="28"/>
        </w:rPr>
        <w:t xml:space="preserve"> </w:t>
      </w:r>
      <w:r w:rsidR="001C30EC">
        <w:rPr>
          <w:rFonts w:ascii="Times New Roman" w:hAnsi="Times New Roman" w:cs="Times New Roman"/>
          <w:sz w:val="28"/>
          <w:szCs w:val="28"/>
        </w:rPr>
        <w:t xml:space="preserve">were remitted to </w:t>
      </w:r>
      <w:r w:rsidR="00DA4B7C">
        <w:rPr>
          <w:rFonts w:ascii="Times New Roman" w:hAnsi="Times New Roman" w:cs="Times New Roman"/>
          <w:sz w:val="28"/>
          <w:szCs w:val="28"/>
        </w:rPr>
        <w:t>Puma Lesotho</w:t>
      </w:r>
      <w:r w:rsidR="001C30EC">
        <w:rPr>
          <w:rFonts w:ascii="Times New Roman" w:hAnsi="Times New Roman" w:cs="Times New Roman"/>
          <w:sz w:val="28"/>
          <w:szCs w:val="28"/>
        </w:rPr>
        <w:t xml:space="preserve">. </w:t>
      </w:r>
      <w:r w:rsidR="00EF4596" w:rsidRPr="00C12443">
        <w:rPr>
          <w:rFonts w:ascii="Times New Roman" w:hAnsi="Times New Roman" w:cs="Times New Roman"/>
          <w:sz w:val="28"/>
          <w:szCs w:val="28"/>
        </w:rPr>
        <w:t xml:space="preserve"> The fact that the arrangement as styled by the respondent was never signed is </w:t>
      </w:r>
      <w:r w:rsidR="00670DEF" w:rsidRPr="00C12443">
        <w:rPr>
          <w:rFonts w:ascii="Times New Roman" w:hAnsi="Times New Roman" w:cs="Times New Roman"/>
          <w:sz w:val="28"/>
          <w:szCs w:val="28"/>
        </w:rPr>
        <w:t>neither</w:t>
      </w:r>
      <w:r w:rsidR="00EF4596" w:rsidRPr="00C12443">
        <w:rPr>
          <w:rFonts w:ascii="Times New Roman" w:hAnsi="Times New Roman" w:cs="Times New Roman"/>
          <w:sz w:val="28"/>
          <w:szCs w:val="28"/>
        </w:rPr>
        <w:t xml:space="preserve"> here nor there considering the element of consensus in forming </w:t>
      </w:r>
      <w:r w:rsidR="00670DEF" w:rsidRPr="00C12443">
        <w:rPr>
          <w:rFonts w:ascii="Times New Roman" w:hAnsi="Times New Roman" w:cs="Times New Roman"/>
          <w:sz w:val="28"/>
          <w:szCs w:val="28"/>
        </w:rPr>
        <w:t>contracts</w:t>
      </w:r>
      <w:r w:rsidR="00EF4596" w:rsidRPr="00C12443">
        <w:rPr>
          <w:rFonts w:ascii="Times New Roman" w:hAnsi="Times New Roman" w:cs="Times New Roman"/>
          <w:sz w:val="28"/>
          <w:szCs w:val="28"/>
        </w:rPr>
        <w:t xml:space="preserve">. </w:t>
      </w:r>
    </w:p>
    <w:p w14:paraId="360FF5FE" w14:textId="77777777" w:rsidR="00CB28FC" w:rsidRDefault="00CB28FC" w:rsidP="00C12443">
      <w:pPr>
        <w:spacing w:line="480" w:lineRule="auto"/>
        <w:jc w:val="both"/>
        <w:rPr>
          <w:rFonts w:ascii="Times New Roman" w:hAnsi="Times New Roman" w:cs="Times New Roman"/>
          <w:sz w:val="28"/>
          <w:szCs w:val="28"/>
        </w:rPr>
      </w:pPr>
    </w:p>
    <w:p w14:paraId="20A35EBB" w14:textId="22824725" w:rsidR="00847C3C" w:rsidRPr="00C12443" w:rsidRDefault="001C30EC"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CB28FC" w:rsidRPr="00FE52DE">
        <w:rPr>
          <w:rFonts w:ascii="Times New Roman" w:hAnsi="Times New Roman" w:cs="Times New Roman"/>
          <w:b/>
          <w:bCs/>
          <w:sz w:val="28"/>
          <w:szCs w:val="28"/>
        </w:rPr>
        <w:t>59</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EF4596" w:rsidRPr="00C12443">
        <w:rPr>
          <w:rFonts w:ascii="Times New Roman" w:hAnsi="Times New Roman" w:cs="Times New Roman"/>
          <w:sz w:val="28"/>
          <w:szCs w:val="28"/>
        </w:rPr>
        <w:t xml:space="preserve">The </w:t>
      </w:r>
      <w:r w:rsidR="00670DEF" w:rsidRPr="00C12443">
        <w:rPr>
          <w:rFonts w:ascii="Times New Roman" w:hAnsi="Times New Roman" w:cs="Times New Roman"/>
          <w:sz w:val="28"/>
          <w:szCs w:val="28"/>
        </w:rPr>
        <w:t>respondent</w:t>
      </w:r>
      <w:r>
        <w:rPr>
          <w:rFonts w:ascii="Times New Roman" w:hAnsi="Times New Roman" w:cs="Times New Roman"/>
          <w:sz w:val="28"/>
          <w:szCs w:val="28"/>
        </w:rPr>
        <w:t>s</w:t>
      </w:r>
      <w:r w:rsidR="00EF4596" w:rsidRPr="00C12443">
        <w:rPr>
          <w:rFonts w:ascii="Times New Roman" w:hAnsi="Times New Roman" w:cs="Times New Roman"/>
          <w:sz w:val="28"/>
          <w:szCs w:val="28"/>
        </w:rPr>
        <w:t xml:space="preserve"> ha</w:t>
      </w:r>
      <w:r>
        <w:rPr>
          <w:rFonts w:ascii="Times New Roman" w:hAnsi="Times New Roman" w:cs="Times New Roman"/>
          <w:sz w:val="28"/>
          <w:szCs w:val="28"/>
        </w:rPr>
        <w:t>ve</w:t>
      </w:r>
      <w:r w:rsidR="00EF4596" w:rsidRPr="00C12443">
        <w:rPr>
          <w:rFonts w:ascii="Times New Roman" w:hAnsi="Times New Roman" w:cs="Times New Roman"/>
          <w:sz w:val="28"/>
          <w:szCs w:val="28"/>
        </w:rPr>
        <w:t xml:space="preserve"> in this </w:t>
      </w:r>
      <w:r w:rsidR="00670DEF" w:rsidRPr="00C12443">
        <w:rPr>
          <w:rFonts w:ascii="Times New Roman" w:hAnsi="Times New Roman" w:cs="Times New Roman"/>
          <w:sz w:val="28"/>
          <w:szCs w:val="28"/>
        </w:rPr>
        <w:t>instance</w:t>
      </w:r>
      <w:r w:rsidR="00EF4596" w:rsidRPr="00C12443">
        <w:rPr>
          <w:rFonts w:ascii="Times New Roman" w:hAnsi="Times New Roman" w:cs="Times New Roman"/>
          <w:sz w:val="28"/>
          <w:szCs w:val="28"/>
        </w:rPr>
        <w:t xml:space="preserve"> conducted </w:t>
      </w:r>
      <w:r>
        <w:rPr>
          <w:rFonts w:ascii="Times New Roman" w:hAnsi="Times New Roman" w:cs="Times New Roman"/>
          <w:sz w:val="28"/>
          <w:szCs w:val="28"/>
        </w:rPr>
        <w:t xml:space="preserve">themselves </w:t>
      </w:r>
      <w:r w:rsidR="00EF4596" w:rsidRPr="00C12443">
        <w:rPr>
          <w:rFonts w:ascii="Times New Roman" w:hAnsi="Times New Roman" w:cs="Times New Roman"/>
          <w:sz w:val="28"/>
          <w:szCs w:val="28"/>
        </w:rPr>
        <w:t xml:space="preserve">in </w:t>
      </w:r>
      <w:proofErr w:type="gramStart"/>
      <w:r w:rsidR="00EF4596" w:rsidRPr="00C12443">
        <w:rPr>
          <w:rFonts w:ascii="Times New Roman" w:hAnsi="Times New Roman" w:cs="Times New Roman"/>
          <w:sz w:val="28"/>
          <w:szCs w:val="28"/>
        </w:rPr>
        <w:t>a manner in which</w:t>
      </w:r>
      <w:proofErr w:type="gramEnd"/>
      <w:r w:rsidR="00EF4596" w:rsidRPr="00C12443">
        <w:rPr>
          <w:rFonts w:ascii="Times New Roman" w:hAnsi="Times New Roman" w:cs="Times New Roman"/>
          <w:sz w:val="28"/>
          <w:szCs w:val="28"/>
        </w:rPr>
        <w:t xml:space="preserve"> a </w:t>
      </w:r>
      <w:r w:rsidR="00670DEF" w:rsidRPr="00C12443">
        <w:rPr>
          <w:rFonts w:ascii="Times New Roman" w:hAnsi="Times New Roman" w:cs="Times New Roman"/>
          <w:sz w:val="28"/>
          <w:szCs w:val="28"/>
        </w:rPr>
        <w:t>reasonable</w:t>
      </w:r>
      <w:r w:rsidR="00EF4596" w:rsidRPr="00C12443">
        <w:rPr>
          <w:rFonts w:ascii="Times New Roman" w:hAnsi="Times New Roman" w:cs="Times New Roman"/>
          <w:sz w:val="28"/>
          <w:szCs w:val="28"/>
        </w:rPr>
        <w:t xml:space="preserve"> man would infer </w:t>
      </w:r>
      <w:r w:rsidR="00670DEF" w:rsidRPr="00C12443">
        <w:rPr>
          <w:rFonts w:ascii="Times New Roman" w:hAnsi="Times New Roman" w:cs="Times New Roman"/>
          <w:sz w:val="28"/>
          <w:szCs w:val="28"/>
        </w:rPr>
        <w:t>that</w:t>
      </w:r>
      <w:r w:rsidR="00EF4596" w:rsidRPr="00C12443">
        <w:rPr>
          <w:rFonts w:ascii="Times New Roman" w:hAnsi="Times New Roman" w:cs="Times New Roman"/>
          <w:sz w:val="28"/>
          <w:szCs w:val="28"/>
        </w:rPr>
        <w:t xml:space="preserve"> </w:t>
      </w:r>
      <w:r>
        <w:rPr>
          <w:rFonts w:ascii="Times New Roman" w:hAnsi="Times New Roman" w:cs="Times New Roman"/>
          <w:sz w:val="28"/>
          <w:szCs w:val="28"/>
        </w:rPr>
        <w:t>t</w:t>
      </w:r>
      <w:r w:rsidR="00EF4596" w:rsidRPr="00C12443">
        <w:rPr>
          <w:rFonts w:ascii="Times New Roman" w:hAnsi="Times New Roman" w:cs="Times New Roman"/>
          <w:sz w:val="28"/>
          <w:szCs w:val="28"/>
        </w:rPr>
        <w:t>he</w:t>
      </w:r>
      <w:r>
        <w:rPr>
          <w:rFonts w:ascii="Times New Roman" w:hAnsi="Times New Roman" w:cs="Times New Roman"/>
          <w:sz w:val="28"/>
          <w:szCs w:val="28"/>
        </w:rPr>
        <w:t>y</w:t>
      </w:r>
      <w:r w:rsidR="001078EF">
        <w:rPr>
          <w:rFonts w:ascii="Times New Roman" w:hAnsi="Times New Roman" w:cs="Times New Roman"/>
          <w:sz w:val="28"/>
          <w:szCs w:val="28"/>
        </w:rPr>
        <w:t xml:space="preserve"> were</w:t>
      </w:r>
      <w:r w:rsidR="00EF4596" w:rsidRPr="00C12443">
        <w:rPr>
          <w:rFonts w:ascii="Times New Roman" w:hAnsi="Times New Roman" w:cs="Times New Roman"/>
          <w:sz w:val="28"/>
          <w:szCs w:val="28"/>
        </w:rPr>
        <w:t xml:space="preserve"> assenting to the agreement as proposed by the </w:t>
      </w:r>
      <w:r w:rsidR="001078EF">
        <w:rPr>
          <w:rFonts w:ascii="Times New Roman" w:hAnsi="Times New Roman" w:cs="Times New Roman"/>
          <w:sz w:val="28"/>
          <w:szCs w:val="28"/>
        </w:rPr>
        <w:t xml:space="preserve">companies. </w:t>
      </w:r>
      <w:r w:rsidR="00EF4596" w:rsidRPr="00C12443">
        <w:rPr>
          <w:rFonts w:ascii="Times New Roman" w:hAnsi="Times New Roman" w:cs="Times New Roman"/>
          <w:sz w:val="28"/>
          <w:szCs w:val="28"/>
        </w:rPr>
        <w:t xml:space="preserve"> </w:t>
      </w:r>
      <w:r w:rsidR="00670DEF" w:rsidRPr="00C12443">
        <w:rPr>
          <w:rFonts w:ascii="Times New Roman" w:hAnsi="Times New Roman" w:cs="Times New Roman"/>
          <w:sz w:val="28"/>
          <w:szCs w:val="28"/>
        </w:rPr>
        <w:t xml:space="preserve">Despites </w:t>
      </w:r>
      <w:r w:rsidR="00ED5488">
        <w:rPr>
          <w:rFonts w:ascii="Times New Roman" w:hAnsi="Times New Roman" w:cs="Times New Roman"/>
          <w:sz w:val="28"/>
          <w:szCs w:val="28"/>
        </w:rPr>
        <w:t xml:space="preserve">Mr. </w:t>
      </w:r>
      <w:proofErr w:type="spellStart"/>
      <w:r w:rsidR="002C7B8E" w:rsidRPr="00201FD0">
        <w:rPr>
          <w:rFonts w:ascii="Times New Roman" w:hAnsi="Times New Roman" w:cs="Times New Roman"/>
          <w:i/>
          <w:iCs/>
          <w:sz w:val="28"/>
          <w:szCs w:val="28"/>
        </w:rPr>
        <w:t>Sehlabo’s</w:t>
      </w:r>
      <w:proofErr w:type="spellEnd"/>
      <w:r w:rsidR="002C7B8E">
        <w:rPr>
          <w:rFonts w:ascii="Times New Roman" w:hAnsi="Times New Roman" w:cs="Times New Roman"/>
          <w:sz w:val="28"/>
          <w:szCs w:val="28"/>
        </w:rPr>
        <w:t xml:space="preserve"> </w:t>
      </w:r>
      <w:r w:rsidR="002C7B8E" w:rsidRPr="00C12443">
        <w:rPr>
          <w:rFonts w:ascii="Times New Roman" w:hAnsi="Times New Roman" w:cs="Times New Roman"/>
          <w:sz w:val="28"/>
          <w:szCs w:val="28"/>
        </w:rPr>
        <w:t>argument</w:t>
      </w:r>
      <w:r w:rsidR="00670DEF" w:rsidRPr="00C12443">
        <w:rPr>
          <w:rFonts w:ascii="Times New Roman" w:hAnsi="Times New Roman" w:cs="Times New Roman"/>
          <w:sz w:val="28"/>
          <w:szCs w:val="28"/>
        </w:rPr>
        <w:t xml:space="preserve"> that there was no agency agreement</w:t>
      </w:r>
      <w:r w:rsidR="001078EF">
        <w:rPr>
          <w:rFonts w:ascii="Times New Roman" w:hAnsi="Times New Roman" w:cs="Times New Roman"/>
          <w:sz w:val="28"/>
          <w:szCs w:val="28"/>
        </w:rPr>
        <w:t>,</w:t>
      </w:r>
      <w:r w:rsidR="00670DEF" w:rsidRPr="00C12443">
        <w:rPr>
          <w:rFonts w:ascii="Times New Roman" w:hAnsi="Times New Roman" w:cs="Times New Roman"/>
          <w:sz w:val="28"/>
          <w:szCs w:val="28"/>
        </w:rPr>
        <w:t xml:space="preserve">  both</w:t>
      </w:r>
      <w:r w:rsidR="00ED5488">
        <w:rPr>
          <w:rFonts w:ascii="Times New Roman" w:hAnsi="Times New Roman" w:cs="Times New Roman"/>
          <w:sz w:val="28"/>
          <w:szCs w:val="28"/>
        </w:rPr>
        <w:t xml:space="preserve"> parties</w:t>
      </w:r>
      <w:r w:rsidR="00670DEF" w:rsidRPr="00C12443">
        <w:rPr>
          <w:rFonts w:ascii="Times New Roman" w:hAnsi="Times New Roman" w:cs="Times New Roman"/>
          <w:sz w:val="28"/>
          <w:szCs w:val="28"/>
        </w:rPr>
        <w:t xml:space="preserve"> performed obligations in t</w:t>
      </w:r>
      <w:r w:rsidR="00D41FAD" w:rsidRPr="00C12443">
        <w:rPr>
          <w:rFonts w:ascii="Times New Roman" w:hAnsi="Times New Roman" w:cs="Times New Roman"/>
          <w:sz w:val="28"/>
          <w:szCs w:val="28"/>
        </w:rPr>
        <w:t>erms of the proposed agreement and the respondent</w:t>
      </w:r>
      <w:r w:rsidR="00ED5488">
        <w:rPr>
          <w:rFonts w:ascii="Times New Roman" w:hAnsi="Times New Roman" w:cs="Times New Roman"/>
          <w:sz w:val="28"/>
          <w:szCs w:val="28"/>
        </w:rPr>
        <w:t>s</w:t>
      </w:r>
      <w:r w:rsidR="00D41FAD" w:rsidRPr="00C12443">
        <w:rPr>
          <w:rFonts w:ascii="Times New Roman" w:hAnsi="Times New Roman" w:cs="Times New Roman"/>
          <w:sz w:val="28"/>
          <w:szCs w:val="28"/>
        </w:rPr>
        <w:t xml:space="preserve"> </w:t>
      </w:r>
      <w:r w:rsidR="00591E03" w:rsidRPr="00C12443">
        <w:rPr>
          <w:rFonts w:ascii="Times New Roman" w:hAnsi="Times New Roman" w:cs="Times New Roman"/>
          <w:sz w:val="28"/>
          <w:szCs w:val="28"/>
        </w:rPr>
        <w:t>acquiesced</w:t>
      </w:r>
      <w:r w:rsidR="00D41FAD" w:rsidRPr="00C12443">
        <w:rPr>
          <w:rFonts w:ascii="Times New Roman" w:hAnsi="Times New Roman" w:cs="Times New Roman"/>
          <w:sz w:val="28"/>
          <w:szCs w:val="28"/>
        </w:rPr>
        <w:t xml:space="preserve"> </w:t>
      </w:r>
      <w:r w:rsidR="00ED5488">
        <w:rPr>
          <w:rFonts w:ascii="Times New Roman" w:hAnsi="Times New Roman" w:cs="Times New Roman"/>
          <w:sz w:val="28"/>
          <w:szCs w:val="28"/>
        </w:rPr>
        <w:t xml:space="preserve">themselves </w:t>
      </w:r>
      <w:r w:rsidR="00D41FAD" w:rsidRPr="00C12443">
        <w:rPr>
          <w:rFonts w:ascii="Times New Roman" w:hAnsi="Times New Roman" w:cs="Times New Roman"/>
          <w:sz w:val="28"/>
          <w:szCs w:val="28"/>
        </w:rPr>
        <w:t xml:space="preserve"> to the arrangement proposed by the </w:t>
      </w:r>
      <w:r w:rsidR="001078EF">
        <w:rPr>
          <w:rFonts w:ascii="Times New Roman" w:hAnsi="Times New Roman" w:cs="Times New Roman"/>
          <w:sz w:val="28"/>
          <w:szCs w:val="28"/>
        </w:rPr>
        <w:t xml:space="preserve">companies </w:t>
      </w:r>
      <w:proofErr w:type="spellStart"/>
      <w:r w:rsidR="008D6110" w:rsidRPr="00201FD0">
        <w:rPr>
          <w:rFonts w:ascii="Times New Roman" w:hAnsi="Times New Roman" w:cs="Times New Roman"/>
          <w:i/>
          <w:iCs/>
          <w:sz w:val="28"/>
          <w:szCs w:val="28"/>
        </w:rPr>
        <w:t>moreso</w:t>
      </w:r>
      <w:proofErr w:type="spellEnd"/>
      <w:r w:rsidR="00D41FAD" w:rsidRPr="00C12443">
        <w:rPr>
          <w:rFonts w:ascii="Times New Roman" w:hAnsi="Times New Roman" w:cs="Times New Roman"/>
          <w:sz w:val="28"/>
          <w:szCs w:val="28"/>
        </w:rPr>
        <w:t xml:space="preserve"> because </w:t>
      </w:r>
      <w:r w:rsidR="00ED5488">
        <w:rPr>
          <w:rFonts w:ascii="Times New Roman" w:hAnsi="Times New Roman" w:cs="Times New Roman"/>
          <w:sz w:val="28"/>
          <w:szCs w:val="28"/>
        </w:rPr>
        <w:t xml:space="preserve">they </w:t>
      </w:r>
      <w:r w:rsidR="00D41FAD" w:rsidRPr="00C12443">
        <w:rPr>
          <w:rFonts w:ascii="Times New Roman" w:hAnsi="Times New Roman" w:cs="Times New Roman"/>
          <w:sz w:val="28"/>
          <w:szCs w:val="28"/>
        </w:rPr>
        <w:t xml:space="preserve">also </w:t>
      </w:r>
      <w:r w:rsidR="00CE499F" w:rsidRPr="00C12443">
        <w:rPr>
          <w:rFonts w:ascii="Times New Roman" w:hAnsi="Times New Roman" w:cs="Times New Roman"/>
          <w:sz w:val="28"/>
          <w:szCs w:val="28"/>
        </w:rPr>
        <w:t>issued invoice</w:t>
      </w:r>
      <w:r w:rsidR="008666C7">
        <w:rPr>
          <w:rFonts w:ascii="Times New Roman" w:hAnsi="Times New Roman" w:cs="Times New Roman"/>
          <w:sz w:val="28"/>
          <w:szCs w:val="28"/>
        </w:rPr>
        <w:t xml:space="preserve">s </w:t>
      </w:r>
      <w:r w:rsidR="00CE499F" w:rsidRPr="00C12443">
        <w:rPr>
          <w:rFonts w:ascii="Times New Roman" w:hAnsi="Times New Roman" w:cs="Times New Roman"/>
          <w:sz w:val="28"/>
          <w:szCs w:val="28"/>
        </w:rPr>
        <w:t xml:space="preserve">to </w:t>
      </w:r>
      <w:r w:rsidR="00ED5488">
        <w:rPr>
          <w:rFonts w:ascii="Times New Roman" w:hAnsi="Times New Roman" w:cs="Times New Roman"/>
          <w:sz w:val="28"/>
          <w:szCs w:val="28"/>
        </w:rPr>
        <w:t>Puma Lesotho</w:t>
      </w:r>
      <w:r w:rsidR="00877843" w:rsidRPr="00C12443">
        <w:rPr>
          <w:rFonts w:ascii="Times New Roman" w:hAnsi="Times New Roman" w:cs="Times New Roman"/>
          <w:sz w:val="28"/>
          <w:szCs w:val="28"/>
        </w:rPr>
        <w:t xml:space="preserve"> bearing heading “Agent</w:t>
      </w:r>
      <w:r w:rsidR="00CE499F" w:rsidRPr="00C12443">
        <w:rPr>
          <w:rFonts w:ascii="Times New Roman" w:hAnsi="Times New Roman" w:cs="Times New Roman"/>
          <w:sz w:val="28"/>
          <w:szCs w:val="28"/>
        </w:rPr>
        <w:t xml:space="preserve"> Fee”</w:t>
      </w:r>
      <w:r w:rsidR="00877843" w:rsidRPr="00C12443">
        <w:rPr>
          <w:rFonts w:ascii="Times New Roman" w:hAnsi="Times New Roman" w:cs="Times New Roman"/>
          <w:sz w:val="28"/>
          <w:szCs w:val="28"/>
        </w:rPr>
        <w:t xml:space="preserve"> as depicted in Annexure PE8 of the founding affidavit.</w:t>
      </w:r>
      <w:r w:rsidR="003E15D5" w:rsidRPr="00C12443" w:rsidDel="003E15D5">
        <w:rPr>
          <w:rFonts w:ascii="Times New Roman" w:hAnsi="Times New Roman" w:cs="Times New Roman"/>
          <w:sz w:val="28"/>
          <w:szCs w:val="28"/>
        </w:rPr>
        <w:t xml:space="preserve"> </w:t>
      </w:r>
    </w:p>
    <w:p w14:paraId="17DC6714" w14:textId="49D61264" w:rsidR="00750B47" w:rsidRDefault="00496A0C"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lastRenderedPageBreak/>
        <w:t>[</w:t>
      </w:r>
      <w:r w:rsidR="001078EF" w:rsidRPr="00FE52DE">
        <w:rPr>
          <w:rFonts w:ascii="Times New Roman" w:hAnsi="Times New Roman" w:cs="Times New Roman"/>
          <w:b/>
          <w:bCs/>
          <w:sz w:val="28"/>
          <w:szCs w:val="28"/>
        </w:rPr>
        <w:t>6</w:t>
      </w:r>
      <w:r w:rsidR="00CB28FC" w:rsidRPr="00FE52DE">
        <w:rPr>
          <w:rFonts w:ascii="Times New Roman" w:hAnsi="Times New Roman" w:cs="Times New Roman"/>
          <w:b/>
          <w:bCs/>
          <w:sz w:val="28"/>
          <w:szCs w:val="28"/>
        </w:rPr>
        <w:t>0</w:t>
      </w:r>
      <w:r w:rsidRPr="00FE52DE">
        <w:rPr>
          <w:rFonts w:ascii="Times New Roman" w:hAnsi="Times New Roman" w:cs="Times New Roman"/>
          <w:b/>
          <w:bCs/>
          <w:sz w:val="28"/>
          <w:szCs w:val="28"/>
        </w:rPr>
        <w:t>]</w:t>
      </w:r>
      <w:r w:rsidRPr="00C12443">
        <w:rPr>
          <w:rFonts w:ascii="Times New Roman" w:hAnsi="Times New Roman" w:cs="Times New Roman"/>
          <w:sz w:val="28"/>
          <w:szCs w:val="28"/>
        </w:rPr>
        <w:tab/>
      </w:r>
      <w:r w:rsidR="001078EF">
        <w:rPr>
          <w:rFonts w:ascii="Times New Roman" w:hAnsi="Times New Roman" w:cs="Times New Roman"/>
          <w:sz w:val="28"/>
          <w:szCs w:val="28"/>
        </w:rPr>
        <w:tab/>
      </w:r>
      <w:r w:rsidR="009A784E" w:rsidRPr="00C12443">
        <w:rPr>
          <w:rFonts w:ascii="Times New Roman" w:hAnsi="Times New Roman" w:cs="Times New Roman"/>
          <w:sz w:val="28"/>
          <w:szCs w:val="28"/>
        </w:rPr>
        <w:t xml:space="preserve">Consequently, an </w:t>
      </w:r>
      <w:r w:rsidR="00ED0923" w:rsidRPr="00C12443">
        <w:rPr>
          <w:rFonts w:ascii="Times New Roman" w:hAnsi="Times New Roman" w:cs="Times New Roman"/>
          <w:sz w:val="28"/>
          <w:szCs w:val="28"/>
        </w:rPr>
        <w:t>obligation</w:t>
      </w:r>
      <w:r w:rsidR="009A784E" w:rsidRPr="00C12443">
        <w:rPr>
          <w:rFonts w:ascii="Times New Roman" w:hAnsi="Times New Roman" w:cs="Times New Roman"/>
          <w:sz w:val="28"/>
          <w:szCs w:val="28"/>
        </w:rPr>
        <w:t xml:space="preserve"> to do what one has promised to do is </w:t>
      </w:r>
      <w:proofErr w:type="gramStart"/>
      <w:r w:rsidR="009A784E" w:rsidRPr="00C12443">
        <w:rPr>
          <w:rFonts w:ascii="Times New Roman" w:hAnsi="Times New Roman" w:cs="Times New Roman"/>
          <w:sz w:val="28"/>
          <w:szCs w:val="28"/>
        </w:rPr>
        <w:t>sufficient</w:t>
      </w:r>
      <w:proofErr w:type="gramEnd"/>
      <w:r w:rsidR="009A784E" w:rsidRPr="00C12443">
        <w:rPr>
          <w:rFonts w:ascii="Times New Roman" w:hAnsi="Times New Roman" w:cs="Times New Roman"/>
          <w:sz w:val="28"/>
          <w:szCs w:val="28"/>
        </w:rPr>
        <w:t xml:space="preserve"> </w:t>
      </w:r>
      <w:r w:rsidR="00ED0923" w:rsidRPr="00C12443">
        <w:rPr>
          <w:rFonts w:ascii="Times New Roman" w:hAnsi="Times New Roman" w:cs="Times New Roman"/>
          <w:sz w:val="28"/>
          <w:szCs w:val="28"/>
        </w:rPr>
        <w:t>justification</w:t>
      </w:r>
      <w:r w:rsidR="009A784E" w:rsidRPr="00C12443">
        <w:rPr>
          <w:rFonts w:ascii="Times New Roman" w:hAnsi="Times New Roman" w:cs="Times New Roman"/>
          <w:sz w:val="28"/>
          <w:szCs w:val="28"/>
        </w:rPr>
        <w:t xml:space="preserve"> for </w:t>
      </w:r>
      <w:r w:rsidR="00ED0923" w:rsidRPr="00C12443">
        <w:rPr>
          <w:rFonts w:ascii="Times New Roman" w:hAnsi="Times New Roman" w:cs="Times New Roman"/>
          <w:sz w:val="28"/>
          <w:szCs w:val="28"/>
        </w:rPr>
        <w:t>enforcing</w:t>
      </w:r>
      <w:r w:rsidR="009A784E" w:rsidRPr="00C12443">
        <w:rPr>
          <w:rFonts w:ascii="Times New Roman" w:hAnsi="Times New Roman" w:cs="Times New Roman"/>
          <w:sz w:val="28"/>
          <w:szCs w:val="28"/>
        </w:rPr>
        <w:t xml:space="preserve"> an agreement.</w:t>
      </w:r>
      <w:r w:rsidR="003A7CF6" w:rsidRPr="00C12443">
        <w:rPr>
          <w:rFonts w:ascii="Times New Roman" w:hAnsi="Times New Roman" w:cs="Times New Roman"/>
          <w:sz w:val="28"/>
          <w:szCs w:val="28"/>
        </w:rPr>
        <w:t xml:space="preserve"> In the circumstances, the court is inclined to </w:t>
      </w:r>
      <w:r w:rsidR="00ED0923" w:rsidRPr="00C12443">
        <w:rPr>
          <w:rFonts w:ascii="Times New Roman" w:hAnsi="Times New Roman" w:cs="Times New Roman"/>
          <w:sz w:val="28"/>
          <w:szCs w:val="28"/>
        </w:rPr>
        <w:t>conclude</w:t>
      </w:r>
      <w:r w:rsidR="003A7CF6" w:rsidRPr="00C12443">
        <w:rPr>
          <w:rFonts w:ascii="Times New Roman" w:hAnsi="Times New Roman" w:cs="Times New Roman"/>
          <w:sz w:val="28"/>
          <w:szCs w:val="28"/>
        </w:rPr>
        <w:t xml:space="preserve"> that an agency agreement as pleaded by</w:t>
      </w:r>
      <w:r w:rsidR="00ED0923" w:rsidRPr="00C12443">
        <w:rPr>
          <w:rFonts w:ascii="Times New Roman" w:hAnsi="Times New Roman" w:cs="Times New Roman"/>
          <w:sz w:val="28"/>
          <w:szCs w:val="28"/>
        </w:rPr>
        <w:t xml:space="preserve"> the </w:t>
      </w:r>
      <w:r w:rsidR="001078EF">
        <w:rPr>
          <w:rFonts w:ascii="Times New Roman" w:hAnsi="Times New Roman" w:cs="Times New Roman"/>
          <w:sz w:val="28"/>
          <w:szCs w:val="28"/>
        </w:rPr>
        <w:t xml:space="preserve">companies </w:t>
      </w:r>
      <w:r w:rsidR="00ED0923" w:rsidRPr="00C12443">
        <w:rPr>
          <w:rFonts w:ascii="Times New Roman" w:hAnsi="Times New Roman" w:cs="Times New Roman"/>
          <w:sz w:val="28"/>
          <w:szCs w:val="28"/>
        </w:rPr>
        <w:t>has been proved. The respondent</w:t>
      </w:r>
      <w:r w:rsidR="001078EF">
        <w:rPr>
          <w:rFonts w:ascii="Times New Roman" w:hAnsi="Times New Roman" w:cs="Times New Roman"/>
          <w:sz w:val="28"/>
          <w:szCs w:val="28"/>
        </w:rPr>
        <w:t>s</w:t>
      </w:r>
      <w:r w:rsidR="00ED0923" w:rsidRPr="00C12443">
        <w:rPr>
          <w:rFonts w:ascii="Times New Roman" w:hAnsi="Times New Roman" w:cs="Times New Roman"/>
          <w:sz w:val="28"/>
          <w:szCs w:val="28"/>
        </w:rPr>
        <w:t xml:space="preserve"> and </w:t>
      </w:r>
      <w:r w:rsidR="001078EF">
        <w:rPr>
          <w:rFonts w:ascii="Times New Roman" w:hAnsi="Times New Roman" w:cs="Times New Roman"/>
          <w:sz w:val="28"/>
          <w:szCs w:val="28"/>
        </w:rPr>
        <w:t xml:space="preserve">the </w:t>
      </w:r>
      <w:r w:rsidR="00322270">
        <w:rPr>
          <w:rFonts w:ascii="Times New Roman" w:hAnsi="Times New Roman" w:cs="Times New Roman"/>
          <w:sz w:val="28"/>
          <w:szCs w:val="28"/>
        </w:rPr>
        <w:t xml:space="preserve">companies </w:t>
      </w:r>
      <w:r w:rsidR="00322270" w:rsidRPr="00C12443">
        <w:rPr>
          <w:rFonts w:ascii="Times New Roman" w:hAnsi="Times New Roman" w:cs="Times New Roman"/>
          <w:sz w:val="28"/>
          <w:szCs w:val="28"/>
        </w:rPr>
        <w:t>conducted</w:t>
      </w:r>
      <w:r w:rsidR="00750B47" w:rsidRPr="00C12443">
        <w:rPr>
          <w:rFonts w:ascii="Times New Roman" w:hAnsi="Times New Roman" w:cs="Times New Roman"/>
          <w:sz w:val="28"/>
          <w:szCs w:val="28"/>
        </w:rPr>
        <w:t xml:space="preserve"> themselves in accordance with the terms contained in the agency agreement and therefore consensus can be inferred from their conduct and this supports the conclusion that they both intended to be bound by the terms of the agency agreem</w:t>
      </w:r>
      <w:r w:rsidR="00847C3C" w:rsidRPr="00C12443">
        <w:rPr>
          <w:rFonts w:ascii="Times New Roman" w:hAnsi="Times New Roman" w:cs="Times New Roman"/>
          <w:sz w:val="28"/>
          <w:szCs w:val="28"/>
        </w:rPr>
        <w:t>ent proposed by the applicant</w:t>
      </w:r>
      <w:r w:rsidR="00322270">
        <w:rPr>
          <w:rFonts w:ascii="Times New Roman" w:hAnsi="Times New Roman" w:cs="Times New Roman"/>
          <w:sz w:val="28"/>
          <w:szCs w:val="28"/>
        </w:rPr>
        <w:t>s.</w:t>
      </w:r>
    </w:p>
    <w:p w14:paraId="348C724D" w14:textId="77777777" w:rsidR="00FA4C29" w:rsidRPr="00C12443" w:rsidRDefault="00FA4C29" w:rsidP="00C12443">
      <w:pPr>
        <w:spacing w:line="480" w:lineRule="auto"/>
        <w:jc w:val="both"/>
        <w:rPr>
          <w:rFonts w:ascii="Times New Roman" w:hAnsi="Times New Roman" w:cs="Times New Roman"/>
          <w:sz w:val="28"/>
          <w:szCs w:val="28"/>
        </w:rPr>
      </w:pPr>
    </w:p>
    <w:p w14:paraId="3E82531B" w14:textId="052C7F31" w:rsidR="00F67CC6" w:rsidRPr="00C12443" w:rsidRDefault="00750B47" w:rsidP="00C12443">
      <w:pPr>
        <w:spacing w:line="480" w:lineRule="auto"/>
        <w:jc w:val="both"/>
        <w:rPr>
          <w:rFonts w:ascii="Times New Roman" w:hAnsi="Times New Roman" w:cs="Times New Roman"/>
          <w:b/>
          <w:sz w:val="28"/>
          <w:szCs w:val="28"/>
          <w:u w:val="single"/>
        </w:rPr>
      </w:pPr>
      <w:r w:rsidRPr="00C12443">
        <w:rPr>
          <w:rFonts w:ascii="Times New Roman" w:hAnsi="Times New Roman" w:cs="Times New Roman"/>
          <w:b/>
          <w:sz w:val="28"/>
          <w:szCs w:val="28"/>
          <w:u w:val="single"/>
        </w:rPr>
        <w:t>INTERDICT</w:t>
      </w:r>
      <w:r w:rsidR="00A123A1" w:rsidRPr="00C12443">
        <w:rPr>
          <w:rFonts w:ascii="Times New Roman" w:hAnsi="Times New Roman" w:cs="Times New Roman"/>
          <w:b/>
          <w:sz w:val="28"/>
          <w:szCs w:val="28"/>
          <w:u w:val="single"/>
        </w:rPr>
        <w:t>:</w:t>
      </w:r>
    </w:p>
    <w:p w14:paraId="631177A5" w14:textId="1D5CD60F" w:rsidR="00A80B39" w:rsidRPr="00C12443" w:rsidRDefault="00F67CC6" w:rsidP="00C12443">
      <w:pPr>
        <w:spacing w:line="480" w:lineRule="auto"/>
        <w:jc w:val="both"/>
        <w:rPr>
          <w:rFonts w:ascii="Times New Roman" w:hAnsi="Times New Roman" w:cs="Times New Roman"/>
          <w:sz w:val="28"/>
          <w:szCs w:val="28"/>
        </w:rPr>
      </w:pPr>
      <w:r w:rsidRPr="00FE52DE" w:rsidDel="00F67CC6">
        <w:rPr>
          <w:rFonts w:ascii="Times New Roman" w:hAnsi="Times New Roman" w:cs="Times New Roman"/>
          <w:b/>
          <w:bCs/>
          <w:sz w:val="28"/>
          <w:szCs w:val="28"/>
        </w:rPr>
        <w:t xml:space="preserve"> </w:t>
      </w:r>
      <w:r w:rsidR="00496A0C" w:rsidRPr="00FE52DE">
        <w:rPr>
          <w:rFonts w:ascii="Times New Roman" w:hAnsi="Times New Roman" w:cs="Times New Roman"/>
          <w:b/>
          <w:bCs/>
          <w:sz w:val="28"/>
          <w:szCs w:val="28"/>
        </w:rPr>
        <w:t>[</w:t>
      </w:r>
      <w:r w:rsidRPr="00FE52DE">
        <w:rPr>
          <w:rFonts w:ascii="Times New Roman" w:hAnsi="Times New Roman" w:cs="Times New Roman"/>
          <w:b/>
          <w:bCs/>
          <w:sz w:val="28"/>
          <w:szCs w:val="28"/>
        </w:rPr>
        <w:t>61</w:t>
      </w:r>
      <w:r w:rsidR="00496A0C" w:rsidRPr="00FE52DE">
        <w:rPr>
          <w:rFonts w:ascii="Times New Roman" w:hAnsi="Times New Roman" w:cs="Times New Roman"/>
          <w:b/>
          <w:bCs/>
          <w:sz w:val="28"/>
          <w:szCs w:val="28"/>
        </w:rPr>
        <w:t>]</w:t>
      </w:r>
      <w:r w:rsidR="00496A0C" w:rsidRPr="00C12443">
        <w:rPr>
          <w:rFonts w:ascii="Times New Roman" w:hAnsi="Times New Roman" w:cs="Times New Roman"/>
          <w:sz w:val="28"/>
          <w:szCs w:val="28"/>
        </w:rPr>
        <w:tab/>
      </w:r>
      <w:r w:rsidR="00CB28FC">
        <w:rPr>
          <w:rFonts w:ascii="Times New Roman" w:hAnsi="Times New Roman" w:cs="Times New Roman"/>
          <w:sz w:val="28"/>
          <w:szCs w:val="28"/>
        </w:rPr>
        <w:tab/>
      </w:r>
      <w:r w:rsidR="00A80B39" w:rsidRPr="00C12443">
        <w:rPr>
          <w:rFonts w:ascii="Times New Roman" w:hAnsi="Times New Roman" w:cs="Times New Roman"/>
          <w:sz w:val="28"/>
          <w:szCs w:val="28"/>
        </w:rPr>
        <w:t xml:space="preserve">The decision </w:t>
      </w:r>
      <w:r w:rsidR="003840ED" w:rsidRPr="00C12443">
        <w:rPr>
          <w:rFonts w:ascii="Times New Roman" w:hAnsi="Times New Roman" w:cs="Times New Roman"/>
          <w:sz w:val="28"/>
          <w:szCs w:val="28"/>
        </w:rPr>
        <w:t>of the A</w:t>
      </w:r>
      <w:r w:rsidR="00E2627E" w:rsidRPr="00C12443">
        <w:rPr>
          <w:rFonts w:ascii="Times New Roman" w:hAnsi="Times New Roman" w:cs="Times New Roman"/>
          <w:sz w:val="28"/>
          <w:szCs w:val="28"/>
        </w:rPr>
        <w:t xml:space="preserve">ppellate Division in </w:t>
      </w:r>
      <w:proofErr w:type="spellStart"/>
      <w:r w:rsidR="00877843" w:rsidRPr="00C12443">
        <w:rPr>
          <w:rFonts w:ascii="Times New Roman" w:hAnsi="Times New Roman" w:cs="Times New Roman"/>
          <w:b/>
          <w:sz w:val="28"/>
          <w:szCs w:val="28"/>
        </w:rPr>
        <w:t>Setlogelo</w:t>
      </w:r>
      <w:proofErr w:type="spellEnd"/>
      <w:r w:rsidR="00877843" w:rsidRPr="00C12443">
        <w:rPr>
          <w:rFonts w:ascii="Times New Roman" w:hAnsi="Times New Roman" w:cs="Times New Roman"/>
          <w:sz w:val="28"/>
          <w:szCs w:val="28"/>
        </w:rPr>
        <w:t xml:space="preserve"> </w:t>
      </w:r>
      <w:r w:rsidR="00877843" w:rsidRPr="00C12443">
        <w:rPr>
          <w:rFonts w:ascii="Times New Roman" w:hAnsi="Times New Roman" w:cs="Times New Roman"/>
          <w:b/>
          <w:sz w:val="28"/>
          <w:szCs w:val="28"/>
        </w:rPr>
        <w:t xml:space="preserve">v </w:t>
      </w:r>
      <w:proofErr w:type="spellStart"/>
      <w:r w:rsidR="003840ED" w:rsidRPr="00C12443">
        <w:rPr>
          <w:rFonts w:ascii="Times New Roman" w:hAnsi="Times New Roman" w:cs="Times New Roman"/>
          <w:b/>
          <w:sz w:val="28"/>
          <w:szCs w:val="28"/>
        </w:rPr>
        <w:t>Setlogelo</w:t>
      </w:r>
      <w:proofErr w:type="spellEnd"/>
      <w:r w:rsidR="00D20257" w:rsidRPr="00C12443">
        <w:rPr>
          <w:rFonts w:ascii="Times New Roman" w:hAnsi="Times New Roman" w:cs="Times New Roman"/>
          <w:b/>
          <w:sz w:val="28"/>
          <w:szCs w:val="28"/>
        </w:rPr>
        <w:t xml:space="preserve"> 1914 </w:t>
      </w:r>
      <w:r w:rsidR="00D20257" w:rsidRPr="00C12443">
        <w:rPr>
          <w:rFonts w:ascii="Times New Roman" w:hAnsi="Times New Roman" w:cs="Times New Roman"/>
          <w:sz w:val="28"/>
          <w:szCs w:val="28"/>
        </w:rPr>
        <w:t>AD 221 is</w:t>
      </w:r>
      <w:r w:rsidR="003840ED" w:rsidRPr="00C12443">
        <w:rPr>
          <w:rFonts w:ascii="Times New Roman" w:hAnsi="Times New Roman" w:cs="Times New Roman"/>
          <w:sz w:val="28"/>
          <w:szCs w:val="28"/>
        </w:rPr>
        <w:t xml:space="preserve"> a hallmark case </w:t>
      </w:r>
      <w:r w:rsidR="00A80B39" w:rsidRPr="00C12443">
        <w:rPr>
          <w:rFonts w:ascii="Times New Roman" w:hAnsi="Times New Roman" w:cs="Times New Roman"/>
          <w:sz w:val="28"/>
          <w:szCs w:val="28"/>
        </w:rPr>
        <w:t xml:space="preserve">in which the requirements for the granting of an interdict are elaborated and refined. </w:t>
      </w:r>
      <w:r w:rsidR="003840ED" w:rsidRPr="00C12443">
        <w:rPr>
          <w:rFonts w:ascii="Times New Roman" w:hAnsi="Times New Roman" w:cs="Times New Roman"/>
          <w:sz w:val="28"/>
          <w:szCs w:val="28"/>
        </w:rPr>
        <w:t>In order</w:t>
      </w:r>
      <w:r w:rsidR="005D0686" w:rsidRPr="00C12443">
        <w:rPr>
          <w:rFonts w:ascii="Times New Roman" w:hAnsi="Times New Roman" w:cs="Times New Roman"/>
          <w:sz w:val="28"/>
          <w:szCs w:val="28"/>
        </w:rPr>
        <w:t xml:space="preserve"> to succeed in obtaining a final interdict </w:t>
      </w:r>
      <w:r w:rsidR="00391172" w:rsidRPr="00C12443">
        <w:rPr>
          <w:rFonts w:ascii="Times New Roman" w:hAnsi="Times New Roman" w:cs="Times New Roman"/>
          <w:sz w:val="28"/>
          <w:szCs w:val="28"/>
        </w:rPr>
        <w:t>whether</w:t>
      </w:r>
      <w:r w:rsidR="005D0686" w:rsidRPr="00C12443">
        <w:rPr>
          <w:rFonts w:ascii="Times New Roman" w:hAnsi="Times New Roman" w:cs="Times New Roman"/>
          <w:sz w:val="28"/>
          <w:szCs w:val="28"/>
        </w:rPr>
        <w:t xml:space="preserve"> it be </w:t>
      </w:r>
      <w:proofErr w:type="spellStart"/>
      <w:r w:rsidR="005D0686" w:rsidRPr="00C12443">
        <w:rPr>
          <w:rFonts w:ascii="Times New Roman" w:hAnsi="Times New Roman" w:cs="Times New Roman"/>
          <w:sz w:val="28"/>
          <w:szCs w:val="28"/>
        </w:rPr>
        <w:t>prohibitory</w:t>
      </w:r>
      <w:proofErr w:type="spellEnd"/>
      <w:r w:rsidR="005D0686" w:rsidRPr="00C12443">
        <w:rPr>
          <w:rFonts w:ascii="Times New Roman" w:hAnsi="Times New Roman" w:cs="Times New Roman"/>
          <w:sz w:val="28"/>
          <w:szCs w:val="28"/>
        </w:rPr>
        <w:t xml:space="preserve"> or mandatory an applicant must establish;</w:t>
      </w:r>
    </w:p>
    <w:p w14:paraId="3FF1CB8F" w14:textId="22CF3703" w:rsidR="005D0686" w:rsidRPr="00C12443" w:rsidRDefault="005D0686" w:rsidP="00C12443">
      <w:pPr>
        <w:pStyle w:val="ListParagraph"/>
        <w:numPr>
          <w:ilvl w:val="0"/>
          <w:numId w:val="2"/>
        </w:numPr>
        <w:spacing w:line="480" w:lineRule="auto"/>
        <w:jc w:val="both"/>
        <w:rPr>
          <w:rFonts w:ascii="Times New Roman" w:hAnsi="Times New Roman" w:cs="Times New Roman"/>
          <w:i/>
          <w:sz w:val="28"/>
          <w:szCs w:val="28"/>
        </w:rPr>
      </w:pPr>
      <w:r w:rsidRPr="00C12443">
        <w:rPr>
          <w:rFonts w:ascii="Times New Roman" w:hAnsi="Times New Roman" w:cs="Times New Roman"/>
          <w:i/>
          <w:sz w:val="28"/>
          <w:szCs w:val="28"/>
        </w:rPr>
        <w:t xml:space="preserve">Clear right </w:t>
      </w:r>
    </w:p>
    <w:p w14:paraId="027E4190" w14:textId="1B11D788" w:rsidR="005D0686" w:rsidRPr="00C12443" w:rsidRDefault="005D0686" w:rsidP="00C12443">
      <w:pPr>
        <w:pStyle w:val="ListParagraph"/>
        <w:numPr>
          <w:ilvl w:val="0"/>
          <w:numId w:val="2"/>
        </w:numPr>
        <w:spacing w:line="480" w:lineRule="auto"/>
        <w:jc w:val="both"/>
        <w:rPr>
          <w:rFonts w:ascii="Times New Roman" w:hAnsi="Times New Roman" w:cs="Times New Roman"/>
          <w:i/>
          <w:sz w:val="28"/>
          <w:szCs w:val="28"/>
        </w:rPr>
      </w:pPr>
      <w:r w:rsidRPr="00C12443">
        <w:rPr>
          <w:rFonts w:ascii="Times New Roman" w:hAnsi="Times New Roman" w:cs="Times New Roman"/>
          <w:i/>
          <w:sz w:val="28"/>
          <w:szCs w:val="28"/>
        </w:rPr>
        <w:t>Injury</w:t>
      </w:r>
    </w:p>
    <w:p w14:paraId="4EDAF0CA" w14:textId="0B09C400" w:rsidR="008B7DAB" w:rsidRDefault="005D0686" w:rsidP="00C12443">
      <w:pPr>
        <w:pStyle w:val="ListParagraph"/>
        <w:numPr>
          <w:ilvl w:val="0"/>
          <w:numId w:val="2"/>
        </w:numPr>
        <w:spacing w:line="480" w:lineRule="auto"/>
        <w:jc w:val="both"/>
        <w:rPr>
          <w:rFonts w:ascii="Times New Roman" w:hAnsi="Times New Roman" w:cs="Times New Roman"/>
          <w:i/>
          <w:sz w:val="28"/>
          <w:szCs w:val="28"/>
        </w:rPr>
      </w:pPr>
      <w:r w:rsidRPr="00C12443">
        <w:rPr>
          <w:rFonts w:ascii="Times New Roman" w:hAnsi="Times New Roman" w:cs="Times New Roman"/>
          <w:i/>
          <w:sz w:val="28"/>
          <w:szCs w:val="28"/>
        </w:rPr>
        <w:t>No other adequate remedy</w:t>
      </w:r>
    </w:p>
    <w:p w14:paraId="10B0E72E" w14:textId="6DA18582" w:rsidR="00FA4C29" w:rsidRDefault="00FA4C29" w:rsidP="00FA4C29">
      <w:pPr>
        <w:pStyle w:val="ListParagraph"/>
        <w:spacing w:line="480" w:lineRule="auto"/>
        <w:ind w:left="1440"/>
        <w:jc w:val="both"/>
        <w:rPr>
          <w:rFonts w:ascii="Times New Roman" w:hAnsi="Times New Roman" w:cs="Times New Roman"/>
          <w:i/>
          <w:sz w:val="28"/>
          <w:szCs w:val="28"/>
        </w:rPr>
      </w:pPr>
    </w:p>
    <w:p w14:paraId="688BB619" w14:textId="52D5D03F" w:rsidR="00FA4C29" w:rsidRDefault="00FA4C29" w:rsidP="00FA4C29">
      <w:pPr>
        <w:pStyle w:val="ListParagraph"/>
        <w:spacing w:line="480" w:lineRule="auto"/>
        <w:ind w:left="1440"/>
        <w:jc w:val="both"/>
        <w:rPr>
          <w:rFonts w:ascii="Times New Roman" w:hAnsi="Times New Roman" w:cs="Times New Roman"/>
          <w:i/>
          <w:sz w:val="28"/>
          <w:szCs w:val="28"/>
        </w:rPr>
      </w:pPr>
    </w:p>
    <w:p w14:paraId="6FA2E1B1" w14:textId="77777777" w:rsidR="00FA4C29" w:rsidRPr="008666C7" w:rsidRDefault="00FA4C29" w:rsidP="00FA4C29">
      <w:pPr>
        <w:pStyle w:val="ListParagraph"/>
        <w:spacing w:line="480" w:lineRule="auto"/>
        <w:ind w:left="1440"/>
        <w:jc w:val="both"/>
        <w:rPr>
          <w:rFonts w:ascii="Times New Roman" w:hAnsi="Times New Roman" w:cs="Times New Roman"/>
          <w:i/>
          <w:sz w:val="28"/>
          <w:szCs w:val="28"/>
        </w:rPr>
      </w:pPr>
    </w:p>
    <w:p w14:paraId="3377B75D" w14:textId="313B8CCF" w:rsidR="00AD03D1" w:rsidRPr="008666C7" w:rsidRDefault="008666C7" w:rsidP="00C12443">
      <w:pPr>
        <w:spacing w:line="480" w:lineRule="auto"/>
        <w:jc w:val="both"/>
        <w:rPr>
          <w:rFonts w:ascii="Times New Roman" w:hAnsi="Times New Roman" w:cs="Times New Roman"/>
          <w:b/>
          <w:i/>
          <w:iCs/>
          <w:sz w:val="28"/>
          <w:szCs w:val="28"/>
        </w:rPr>
      </w:pPr>
      <w:r w:rsidRPr="008666C7">
        <w:rPr>
          <w:rFonts w:ascii="Times New Roman" w:hAnsi="Times New Roman" w:cs="Times New Roman"/>
          <w:b/>
          <w:i/>
          <w:iCs/>
          <w:sz w:val="28"/>
          <w:szCs w:val="28"/>
        </w:rPr>
        <w:lastRenderedPageBreak/>
        <w:t>Clear right</w:t>
      </w:r>
    </w:p>
    <w:p w14:paraId="014DB3FF" w14:textId="56B93737" w:rsidR="00E24497" w:rsidRDefault="00496A0C"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F67CC6" w:rsidRPr="00FE52DE">
        <w:rPr>
          <w:rFonts w:ascii="Times New Roman" w:hAnsi="Times New Roman" w:cs="Times New Roman"/>
          <w:b/>
          <w:bCs/>
          <w:sz w:val="28"/>
          <w:szCs w:val="28"/>
        </w:rPr>
        <w:t>62</w:t>
      </w:r>
      <w:r w:rsidRPr="00FE52DE">
        <w:rPr>
          <w:rFonts w:ascii="Times New Roman" w:hAnsi="Times New Roman" w:cs="Times New Roman"/>
          <w:b/>
          <w:bCs/>
          <w:sz w:val="28"/>
          <w:szCs w:val="28"/>
        </w:rPr>
        <w:t>]</w:t>
      </w:r>
      <w:r w:rsidRPr="00FE52DE">
        <w:rPr>
          <w:rFonts w:ascii="Times New Roman" w:hAnsi="Times New Roman" w:cs="Times New Roman"/>
          <w:b/>
          <w:bCs/>
          <w:sz w:val="28"/>
          <w:szCs w:val="28"/>
        </w:rPr>
        <w:tab/>
      </w:r>
      <w:r w:rsidR="00CB28FC">
        <w:rPr>
          <w:rFonts w:ascii="Times New Roman" w:hAnsi="Times New Roman" w:cs="Times New Roman"/>
          <w:sz w:val="28"/>
          <w:szCs w:val="28"/>
        </w:rPr>
        <w:tab/>
      </w:r>
      <w:r w:rsidR="005D0686" w:rsidRPr="00C12443">
        <w:rPr>
          <w:rFonts w:ascii="Times New Roman" w:hAnsi="Times New Roman" w:cs="Times New Roman"/>
          <w:sz w:val="28"/>
          <w:szCs w:val="28"/>
        </w:rPr>
        <w:t xml:space="preserve">The onus rests on the applicant applying for a final interdict to establish on a balance of </w:t>
      </w:r>
      <w:r w:rsidR="00C9340E" w:rsidRPr="00C12443">
        <w:rPr>
          <w:rFonts w:ascii="Times New Roman" w:hAnsi="Times New Roman" w:cs="Times New Roman"/>
          <w:sz w:val="28"/>
          <w:szCs w:val="28"/>
        </w:rPr>
        <w:t>probabilities the facts and evidence which prove a</w:t>
      </w:r>
      <w:r w:rsidR="00AD03D1" w:rsidRPr="00C12443">
        <w:rPr>
          <w:rFonts w:ascii="Times New Roman" w:hAnsi="Times New Roman" w:cs="Times New Roman"/>
          <w:sz w:val="28"/>
          <w:szCs w:val="28"/>
        </w:rPr>
        <w:t xml:space="preserve"> </w:t>
      </w:r>
      <w:r w:rsidR="0055178F" w:rsidRPr="00C12443">
        <w:rPr>
          <w:rFonts w:ascii="Times New Roman" w:hAnsi="Times New Roman" w:cs="Times New Roman"/>
          <w:sz w:val="28"/>
          <w:szCs w:val="28"/>
        </w:rPr>
        <w:t>clear and</w:t>
      </w:r>
      <w:r w:rsidR="00B72F5E" w:rsidRPr="00C12443">
        <w:rPr>
          <w:rFonts w:ascii="Times New Roman" w:hAnsi="Times New Roman" w:cs="Times New Roman"/>
          <w:sz w:val="28"/>
          <w:szCs w:val="28"/>
        </w:rPr>
        <w:t xml:space="preserve"> definite right. </w:t>
      </w:r>
      <w:r w:rsidR="00AD03D1" w:rsidRPr="00C12443">
        <w:rPr>
          <w:rFonts w:ascii="Times New Roman" w:hAnsi="Times New Roman" w:cs="Times New Roman"/>
          <w:sz w:val="28"/>
          <w:szCs w:val="28"/>
        </w:rPr>
        <w:t>T</w:t>
      </w:r>
      <w:r w:rsidR="00B72F5E" w:rsidRPr="00C12443">
        <w:rPr>
          <w:rFonts w:ascii="Times New Roman" w:hAnsi="Times New Roman" w:cs="Times New Roman"/>
          <w:sz w:val="28"/>
          <w:szCs w:val="28"/>
        </w:rPr>
        <w:t xml:space="preserve">he right which the </w:t>
      </w:r>
      <w:r w:rsidR="00DC2820" w:rsidRPr="00C12443">
        <w:rPr>
          <w:rFonts w:ascii="Times New Roman" w:hAnsi="Times New Roman" w:cs="Times New Roman"/>
          <w:sz w:val="28"/>
          <w:szCs w:val="28"/>
        </w:rPr>
        <w:t>applicant</w:t>
      </w:r>
      <w:r w:rsidR="00B72F5E" w:rsidRPr="00C12443">
        <w:rPr>
          <w:rFonts w:ascii="Times New Roman" w:hAnsi="Times New Roman" w:cs="Times New Roman"/>
          <w:sz w:val="28"/>
          <w:szCs w:val="28"/>
        </w:rPr>
        <w:t xml:space="preserve"> must prove is </w:t>
      </w:r>
      <w:r w:rsidR="00DC2820" w:rsidRPr="00C12443">
        <w:rPr>
          <w:rFonts w:ascii="Times New Roman" w:hAnsi="Times New Roman" w:cs="Times New Roman"/>
          <w:sz w:val="28"/>
          <w:szCs w:val="28"/>
        </w:rPr>
        <w:t>also</w:t>
      </w:r>
      <w:r w:rsidR="00B72F5E" w:rsidRPr="00C12443">
        <w:rPr>
          <w:rFonts w:ascii="Times New Roman" w:hAnsi="Times New Roman" w:cs="Times New Roman"/>
          <w:sz w:val="28"/>
          <w:szCs w:val="28"/>
        </w:rPr>
        <w:t xml:space="preserve"> a right which can be protected, that is, the right which forms the subject matter of the claim for an interdict must thus be a legal </w:t>
      </w:r>
      <w:r w:rsidR="001E07A8" w:rsidRPr="00C12443">
        <w:rPr>
          <w:rFonts w:ascii="Times New Roman" w:hAnsi="Times New Roman" w:cs="Times New Roman"/>
          <w:sz w:val="28"/>
          <w:szCs w:val="28"/>
        </w:rPr>
        <w:t xml:space="preserve">right. </w:t>
      </w:r>
      <w:r w:rsidR="001E07A8" w:rsidRPr="00C12443">
        <w:rPr>
          <w:rFonts w:ascii="Times New Roman" w:hAnsi="Times New Roman" w:cs="Times New Roman"/>
          <w:b/>
          <w:sz w:val="28"/>
          <w:szCs w:val="28"/>
        </w:rPr>
        <w:t>M</w:t>
      </w:r>
      <w:r w:rsidR="00877843" w:rsidRPr="00C12443">
        <w:rPr>
          <w:rFonts w:ascii="Times New Roman" w:hAnsi="Times New Roman" w:cs="Times New Roman"/>
          <w:b/>
          <w:sz w:val="28"/>
          <w:szCs w:val="28"/>
        </w:rPr>
        <w:t>inister of L</w:t>
      </w:r>
      <w:r w:rsidR="00B72F5E" w:rsidRPr="00C12443">
        <w:rPr>
          <w:rFonts w:ascii="Times New Roman" w:hAnsi="Times New Roman" w:cs="Times New Roman"/>
          <w:b/>
          <w:sz w:val="28"/>
          <w:szCs w:val="28"/>
        </w:rPr>
        <w:t xml:space="preserve">aw and </w:t>
      </w:r>
      <w:r w:rsidR="00DC2820" w:rsidRPr="00C12443">
        <w:rPr>
          <w:rFonts w:ascii="Times New Roman" w:hAnsi="Times New Roman" w:cs="Times New Roman"/>
          <w:b/>
          <w:sz w:val="28"/>
          <w:szCs w:val="28"/>
        </w:rPr>
        <w:t>order</w:t>
      </w:r>
      <w:r w:rsidR="00B72F5E" w:rsidRPr="00C12443">
        <w:rPr>
          <w:rFonts w:ascii="Times New Roman" w:hAnsi="Times New Roman" w:cs="Times New Roman"/>
          <w:b/>
          <w:sz w:val="28"/>
          <w:szCs w:val="28"/>
        </w:rPr>
        <w:t xml:space="preserve"> </w:t>
      </w:r>
      <w:bookmarkStart w:id="6" w:name="_Hlk106507209"/>
      <w:r w:rsidR="00DC2820" w:rsidRPr="00C12443">
        <w:rPr>
          <w:rFonts w:ascii="Times New Roman" w:hAnsi="Times New Roman" w:cs="Times New Roman"/>
          <w:b/>
          <w:sz w:val="28"/>
          <w:szCs w:val="28"/>
        </w:rPr>
        <w:t>Bophuthatswana</w:t>
      </w:r>
      <w:r w:rsidR="00497BA7" w:rsidRPr="00C12443">
        <w:rPr>
          <w:rFonts w:ascii="Times New Roman" w:hAnsi="Times New Roman" w:cs="Times New Roman"/>
          <w:b/>
          <w:sz w:val="28"/>
          <w:szCs w:val="28"/>
        </w:rPr>
        <w:t xml:space="preserve"> v Committee of the Church Summit</w:t>
      </w:r>
      <w:r w:rsidR="00B72F5E" w:rsidRPr="00C12443">
        <w:rPr>
          <w:rFonts w:ascii="Times New Roman" w:hAnsi="Times New Roman" w:cs="Times New Roman"/>
          <w:b/>
          <w:sz w:val="28"/>
          <w:szCs w:val="28"/>
        </w:rPr>
        <w:t xml:space="preserve"> </w:t>
      </w:r>
      <w:bookmarkEnd w:id="6"/>
      <w:r w:rsidR="00B72F5E" w:rsidRPr="00C12443">
        <w:rPr>
          <w:rFonts w:ascii="Times New Roman" w:hAnsi="Times New Roman" w:cs="Times New Roman"/>
          <w:sz w:val="28"/>
          <w:szCs w:val="28"/>
        </w:rPr>
        <w:t>1994 (3) SA 89 (B)</w:t>
      </w:r>
      <w:r w:rsidR="00CB28FC">
        <w:rPr>
          <w:rFonts w:ascii="Times New Roman" w:hAnsi="Times New Roman" w:cs="Times New Roman"/>
          <w:sz w:val="28"/>
          <w:szCs w:val="28"/>
        </w:rPr>
        <w:t xml:space="preserve"> at </w:t>
      </w:r>
      <w:r w:rsidR="00B72F5E" w:rsidRPr="00C12443">
        <w:rPr>
          <w:rFonts w:ascii="Times New Roman" w:hAnsi="Times New Roman" w:cs="Times New Roman"/>
          <w:sz w:val="28"/>
          <w:szCs w:val="28"/>
        </w:rPr>
        <w:t xml:space="preserve">98 D-F. </w:t>
      </w:r>
    </w:p>
    <w:p w14:paraId="1A8812D2" w14:textId="77777777" w:rsidR="00FA4C29" w:rsidRDefault="00FA4C29" w:rsidP="00C12443">
      <w:pPr>
        <w:spacing w:line="480" w:lineRule="auto"/>
        <w:jc w:val="both"/>
        <w:rPr>
          <w:rFonts w:ascii="Times New Roman" w:hAnsi="Times New Roman" w:cs="Times New Roman"/>
          <w:sz w:val="28"/>
          <w:szCs w:val="28"/>
        </w:rPr>
      </w:pPr>
    </w:p>
    <w:p w14:paraId="0FBFBD8C" w14:textId="35E9D429" w:rsidR="00682265" w:rsidRPr="008666C7" w:rsidRDefault="00682265" w:rsidP="00C12443">
      <w:pPr>
        <w:spacing w:line="480" w:lineRule="auto"/>
        <w:jc w:val="both"/>
        <w:rPr>
          <w:rFonts w:ascii="Times New Roman" w:hAnsi="Times New Roman" w:cs="Times New Roman"/>
          <w:b/>
          <w:i/>
          <w:iCs/>
          <w:sz w:val="28"/>
          <w:szCs w:val="28"/>
        </w:rPr>
      </w:pPr>
      <w:r w:rsidRPr="008666C7">
        <w:rPr>
          <w:rFonts w:ascii="Times New Roman" w:hAnsi="Times New Roman" w:cs="Times New Roman"/>
          <w:b/>
          <w:i/>
          <w:iCs/>
          <w:sz w:val="28"/>
          <w:szCs w:val="28"/>
        </w:rPr>
        <w:t>I</w:t>
      </w:r>
      <w:r w:rsidR="008666C7" w:rsidRPr="008666C7">
        <w:rPr>
          <w:rFonts w:ascii="Times New Roman" w:hAnsi="Times New Roman" w:cs="Times New Roman"/>
          <w:b/>
          <w:i/>
          <w:iCs/>
          <w:sz w:val="28"/>
          <w:szCs w:val="28"/>
        </w:rPr>
        <w:t>njury</w:t>
      </w:r>
    </w:p>
    <w:p w14:paraId="450DD87A" w14:textId="3C64F36E" w:rsidR="00A815E4" w:rsidRDefault="0040163A"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A815E4" w:rsidRPr="00FE52DE">
        <w:rPr>
          <w:rFonts w:ascii="Times New Roman" w:hAnsi="Times New Roman" w:cs="Times New Roman"/>
          <w:b/>
          <w:bCs/>
          <w:sz w:val="28"/>
          <w:szCs w:val="28"/>
        </w:rPr>
        <w:t>6</w:t>
      </w:r>
      <w:r w:rsidR="00CB28FC" w:rsidRPr="00FE52DE">
        <w:rPr>
          <w:rFonts w:ascii="Times New Roman" w:hAnsi="Times New Roman" w:cs="Times New Roman"/>
          <w:b/>
          <w:bCs/>
          <w:sz w:val="28"/>
          <w:szCs w:val="28"/>
        </w:rPr>
        <w:t>3</w:t>
      </w:r>
      <w:r w:rsidRPr="00FE52DE">
        <w:rPr>
          <w:rFonts w:ascii="Times New Roman" w:hAnsi="Times New Roman" w:cs="Times New Roman"/>
          <w:b/>
          <w:bCs/>
          <w:sz w:val="28"/>
          <w:szCs w:val="28"/>
        </w:rPr>
        <w:t>]</w:t>
      </w:r>
      <w:r w:rsidRPr="00C12443">
        <w:rPr>
          <w:rFonts w:ascii="Times New Roman" w:hAnsi="Times New Roman" w:cs="Times New Roman"/>
          <w:sz w:val="28"/>
          <w:szCs w:val="28"/>
        </w:rPr>
        <w:tab/>
      </w:r>
      <w:r w:rsidR="00CB28FC">
        <w:rPr>
          <w:rFonts w:ascii="Times New Roman" w:hAnsi="Times New Roman" w:cs="Times New Roman"/>
          <w:sz w:val="28"/>
          <w:szCs w:val="28"/>
        </w:rPr>
        <w:tab/>
      </w:r>
      <w:r w:rsidR="00682265" w:rsidRPr="00C12443">
        <w:rPr>
          <w:rFonts w:ascii="Times New Roman" w:hAnsi="Times New Roman" w:cs="Times New Roman"/>
          <w:sz w:val="28"/>
          <w:szCs w:val="28"/>
        </w:rPr>
        <w:t>The word injury must be understood in the wide sense to include any prejudice suffered by the applicant as</w:t>
      </w:r>
      <w:r w:rsidR="00D41E49" w:rsidRPr="00C12443">
        <w:rPr>
          <w:rFonts w:ascii="Times New Roman" w:hAnsi="Times New Roman" w:cs="Times New Roman"/>
          <w:sz w:val="28"/>
          <w:szCs w:val="28"/>
        </w:rPr>
        <w:t xml:space="preserve"> </w:t>
      </w:r>
      <w:r w:rsidR="00682265" w:rsidRPr="00C12443">
        <w:rPr>
          <w:rFonts w:ascii="Times New Roman" w:hAnsi="Times New Roman" w:cs="Times New Roman"/>
          <w:sz w:val="28"/>
          <w:szCs w:val="28"/>
        </w:rPr>
        <w:t>a result</w:t>
      </w:r>
      <w:r w:rsidR="00D41E49" w:rsidRPr="00C12443">
        <w:rPr>
          <w:rFonts w:ascii="Times New Roman" w:hAnsi="Times New Roman" w:cs="Times New Roman"/>
          <w:sz w:val="28"/>
          <w:szCs w:val="28"/>
        </w:rPr>
        <w:t xml:space="preserve"> </w:t>
      </w:r>
      <w:r w:rsidR="00682265" w:rsidRPr="00C12443">
        <w:rPr>
          <w:rFonts w:ascii="Times New Roman" w:hAnsi="Times New Roman" w:cs="Times New Roman"/>
          <w:sz w:val="28"/>
          <w:szCs w:val="28"/>
        </w:rPr>
        <w:t>of the infringem</w:t>
      </w:r>
      <w:r w:rsidR="0054028C" w:rsidRPr="00C12443">
        <w:rPr>
          <w:rFonts w:ascii="Times New Roman" w:hAnsi="Times New Roman" w:cs="Times New Roman"/>
          <w:sz w:val="28"/>
          <w:szCs w:val="28"/>
        </w:rPr>
        <w:t xml:space="preserve">ent of his rights. </w:t>
      </w:r>
      <w:r w:rsidR="00CB28FC" w:rsidRPr="00CB28FC">
        <w:rPr>
          <w:rFonts w:ascii="Times New Roman" w:hAnsi="Times New Roman" w:cs="Times New Roman"/>
          <w:i/>
          <w:iCs/>
          <w:sz w:val="28"/>
          <w:szCs w:val="28"/>
        </w:rPr>
        <w:t>See</w:t>
      </w:r>
      <w:r w:rsidR="00CB28FC">
        <w:rPr>
          <w:rFonts w:ascii="Times New Roman" w:hAnsi="Times New Roman" w:cs="Times New Roman"/>
          <w:sz w:val="28"/>
          <w:szCs w:val="28"/>
        </w:rPr>
        <w:t xml:space="preserve">: </w:t>
      </w:r>
      <w:r w:rsidR="0054028C" w:rsidRPr="00C12443">
        <w:rPr>
          <w:rFonts w:ascii="Times New Roman" w:hAnsi="Times New Roman" w:cs="Times New Roman"/>
          <w:b/>
          <w:sz w:val="28"/>
          <w:szCs w:val="28"/>
        </w:rPr>
        <w:t>Minister of Law and O</w:t>
      </w:r>
      <w:r w:rsidR="00682265" w:rsidRPr="00C12443">
        <w:rPr>
          <w:rFonts w:ascii="Times New Roman" w:hAnsi="Times New Roman" w:cs="Times New Roman"/>
          <w:b/>
          <w:sz w:val="28"/>
          <w:szCs w:val="28"/>
        </w:rPr>
        <w:t>rder</w:t>
      </w:r>
      <w:r w:rsidR="00682265" w:rsidRPr="00C12443">
        <w:rPr>
          <w:rFonts w:ascii="Times New Roman" w:hAnsi="Times New Roman" w:cs="Times New Roman"/>
          <w:sz w:val="28"/>
          <w:szCs w:val="28"/>
        </w:rPr>
        <w:t xml:space="preserve"> </w:t>
      </w:r>
      <w:r w:rsidR="00D42FA2" w:rsidRPr="00C12443">
        <w:rPr>
          <w:rFonts w:ascii="Times New Roman" w:hAnsi="Times New Roman" w:cs="Times New Roman"/>
          <w:b/>
          <w:sz w:val="28"/>
          <w:szCs w:val="28"/>
        </w:rPr>
        <w:t>Bophuthatswana v Committee of the Church Summit</w:t>
      </w:r>
      <w:r w:rsidR="00D42FA2">
        <w:rPr>
          <w:rFonts w:ascii="Times New Roman" w:hAnsi="Times New Roman" w:cs="Times New Roman"/>
          <w:b/>
          <w:sz w:val="28"/>
          <w:szCs w:val="28"/>
        </w:rPr>
        <w:t xml:space="preserve"> </w:t>
      </w:r>
      <w:r w:rsidR="00682265" w:rsidRPr="00C12443">
        <w:rPr>
          <w:rFonts w:ascii="Times New Roman" w:hAnsi="Times New Roman" w:cs="Times New Roman"/>
          <w:i/>
          <w:sz w:val="28"/>
          <w:szCs w:val="28"/>
        </w:rPr>
        <w:t>supra.</w:t>
      </w:r>
      <w:r w:rsidR="00A815E4">
        <w:rPr>
          <w:rFonts w:ascii="Times New Roman" w:hAnsi="Times New Roman" w:cs="Times New Roman"/>
          <w:sz w:val="28"/>
          <w:szCs w:val="28"/>
        </w:rPr>
        <w:t xml:space="preserve"> </w:t>
      </w:r>
      <w:r w:rsidR="00465059">
        <w:rPr>
          <w:rFonts w:ascii="Times New Roman" w:hAnsi="Times New Roman" w:cs="Times New Roman"/>
          <w:sz w:val="28"/>
          <w:szCs w:val="28"/>
        </w:rPr>
        <w:t xml:space="preserve">In an application for interdict, the </w:t>
      </w:r>
      <w:r w:rsidR="00901FF6" w:rsidRPr="00C12443">
        <w:rPr>
          <w:rFonts w:ascii="Times New Roman" w:hAnsi="Times New Roman" w:cs="Times New Roman"/>
          <w:sz w:val="28"/>
          <w:szCs w:val="28"/>
        </w:rPr>
        <w:t xml:space="preserve">applicant is not required to establish that on a balance of probabilities flowing from the undisputed facts injury will follow; he is only </w:t>
      </w:r>
      <w:r w:rsidR="00465059">
        <w:rPr>
          <w:rFonts w:ascii="Times New Roman" w:hAnsi="Times New Roman" w:cs="Times New Roman"/>
          <w:sz w:val="28"/>
          <w:szCs w:val="28"/>
        </w:rPr>
        <w:t xml:space="preserve">required to demonstrate </w:t>
      </w:r>
      <w:r w:rsidR="00901FF6" w:rsidRPr="00C12443">
        <w:rPr>
          <w:rFonts w:ascii="Times New Roman" w:hAnsi="Times New Roman" w:cs="Times New Roman"/>
          <w:sz w:val="28"/>
          <w:szCs w:val="28"/>
        </w:rPr>
        <w:t xml:space="preserve">that </w:t>
      </w:r>
      <w:r w:rsidR="00CB28FC">
        <w:rPr>
          <w:rFonts w:ascii="Times New Roman" w:hAnsi="Times New Roman" w:cs="Times New Roman"/>
          <w:sz w:val="28"/>
          <w:szCs w:val="28"/>
        </w:rPr>
        <w:t>there are</w:t>
      </w:r>
      <w:r w:rsidR="00901FF6" w:rsidRPr="00C12443">
        <w:rPr>
          <w:rFonts w:ascii="Times New Roman" w:hAnsi="Times New Roman" w:cs="Times New Roman"/>
          <w:sz w:val="28"/>
          <w:szCs w:val="28"/>
        </w:rPr>
        <w:t xml:space="preserve"> reasonable </w:t>
      </w:r>
      <w:r w:rsidR="00CB28FC">
        <w:rPr>
          <w:rFonts w:ascii="Times New Roman" w:hAnsi="Times New Roman" w:cs="Times New Roman"/>
          <w:sz w:val="28"/>
          <w:szCs w:val="28"/>
        </w:rPr>
        <w:t xml:space="preserve">grounds </w:t>
      </w:r>
      <w:r w:rsidR="00901FF6" w:rsidRPr="00C12443">
        <w:rPr>
          <w:rFonts w:ascii="Times New Roman" w:hAnsi="Times New Roman" w:cs="Times New Roman"/>
          <w:sz w:val="28"/>
          <w:szCs w:val="28"/>
        </w:rPr>
        <w:t>to apprehen</w:t>
      </w:r>
      <w:r w:rsidR="00877843" w:rsidRPr="00C12443">
        <w:rPr>
          <w:rFonts w:ascii="Times New Roman" w:hAnsi="Times New Roman" w:cs="Times New Roman"/>
          <w:sz w:val="28"/>
          <w:szCs w:val="28"/>
        </w:rPr>
        <w:t>d that injury w</w:t>
      </w:r>
      <w:r w:rsidR="00CB28FC">
        <w:rPr>
          <w:rFonts w:ascii="Times New Roman" w:hAnsi="Times New Roman" w:cs="Times New Roman"/>
          <w:sz w:val="28"/>
          <w:szCs w:val="28"/>
        </w:rPr>
        <w:t xml:space="preserve">ould </w:t>
      </w:r>
      <w:r w:rsidR="00877843" w:rsidRPr="00C12443">
        <w:rPr>
          <w:rFonts w:ascii="Times New Roman" w:hAnsi="Times New Roman" w:cs="Times New Roman"/>
          <w:sz w:val="28"/>
          <w:szCs w:val="28"/>
        </w:rPr>
        <w:t>follow.</w:t>
      </w:r>
      <w:r w:rsidR="00A815E4">
        <w:rPr>
          <w:rFonts w:ascii="Times New Roman" w:hAnsi="Times New Roman" w:cs="Times New Roman"/>
          <w:sz w:val="28"/>
          <w:szCs w:val="28"/>
        </w:rPr>
        <w:t xml:space="preserve"> See:</w:t>
      </w:r>
      <w:r w:rsidR="00877843" w:rsidRPr="00C12443">
        <w:rPr>
          <w:rFonts w:ascii="Times New Roman" w:hAnsi="Times New Roman" w:cs="Times New Roman"/>
          <w:sz w:val="28"/>
          <w:szCs w:val="28"/>
        </w:rPr>
        <w:t xml:space="preserve"> C.B </w:t>
      </w:r>
      <w:proofErr w:type="spellStart"/>
      <w:r w:rsidR="00877843" w:rsidRPr="00C12443">
        <w:rPr>
          <w:rFonts w:ascii="Times New Roman" w:hAnsi="Times New Roman" w:cs="Times New Roman"/>
          <w:sz w:val="28"/>
          <w:szCs w:val="28"/>
        </w:rPr>
        <w:t>Prest</w:t>
      </w:r>
      <w:proofErr w:type="spellEnd"/>
      <w:r w:rsidR="00877843" w:rsidRPr="00C12443">
        <w:rPr>
          <w:rFonts w:ascii="Times New Roman" w:hAnsi="Times New Roman" w:cs="Times New Roman"/>
          <w:sz w:val="28"/>
          <w:szCs w:val="28"/>
        </w:rPr>
        <w:t xml:space="preserve">, The Law of Practice of Interdicts 1996, Juta and Co </w:t>
      </w:r>
      <w:r w:rsidR="00CB28FC">
        <w:rPr>
          <w:rFonts w:ascii="Times New Roman" w:hAnsi="Times New Roman" w:cs="Times New Roman"/>
          <w:sz w:val="28"/>
          <w:szCs w:val="28"/>
        </w:rPr>
        <w:t xml:space="preserve">at </w:t>
      </w:r>
      <w:r w:rsidR="00901FF6" w:rsidRPr="00C12443">
        <w:rPr>
          <w:rFonts w:ascii="Times New Roman" w:hAnsi="Times New Roman" w:cs="Times New Roman"/>
          <w:sz w:val="28"/>
          <w:szCs w:val="28"/>
        </w:rPr>
        <w:t xml:space="preserve">44. </w:t>
      </w:r>
      <w:r w:rsidR="00901FF6" w:rsidRPr="00C12443">
        <w:rPr>
          <w:rFonts w:ascii="Times New Roman" w:hAnsi="Times New Roman" w:cs="Times New Roman"/>
          <w:i/>
          <w:sz w:val="28"/>
          <w:szCs w:val="28"/>
        </w:rPr>
        <w:t>See</w:t>
      </w:r>
      <w:r w:rsidR="00CB28FC">
        <w:rPr>
          <w:rFonts w:ascii="Times New Roman" w:hAnsi="Times New Roman" w:cs="Times New Roman"/>
          <w:i/>
          <w:sz w:val="28"/>
          <w:szCs w:val="28"/>
        </w:rPr>
        <w:t>:</w:t>
      </w:r>
      <w:r w:rsidR="00901FF6" w:rsidRPr="00C12443">
        <w:rPr>
          <w:rFonts w:ascii="Times New Roman" w:hAnsi="Times New Roman" w:cs="Times New Roman"/>
          <w:sz w:val="28"/>
          <w:szCs w:val="28"/>
        </w:rPr>
        <w:t xml:space="preserve"> </w:t>
      </w:r>
      <w:r w:rsidR="00901FF6" w:rsidRPr="00C12443">
        <w:rPr>
          <w:rFonts w:ascii="Times New Roman" w:hAnsi="Times New Roman" w:cs="Times New Roman"/>
          <w:b/>
          <w:sz w:val="28"/>
          <w:szCs w:val="28"/>
        </w:rPr>
        <w:t>Erasmus v Afr</w:t>
      </w:r>
      <w:r w:rsidR="00877843" w:rsidRPr="00C12443">
        <w:rPr>
          <w:rFonts w:ascii="Times New Roman" w:hAnsi="Times New Roman" w:cs="Times New Roman"/>
          <w:b/>
          <w:sz w:val="28"/>
          <w:szCs w:val="28"/>
        </w:rPr>
        <w:t>i</w:t>
      </w:r>
      <w:r w:rsidR="00901FF6" w:rsidRPr="00C12443">
        <w:rPr>
          <w:rFonts w:ascii="Times New Roman" w:hAnsi="Times New Roman" w:cs="Times New Roman"/>
          <w:b/>
          <w:sz w:val="28"/>
          <w:szCs w:val="28"/>
        </w:rPr>
        <w:t>kander Proprietary Mines Ltd</w:t>
      </w:r>
      <w:r w:rsidR="00901FF6" w:rsidRPr="00C12443">
        <w:rPr>
          <w:rFonts w:ascii="Times New Roman" w:hAnsi="Times New Roman" w:cs="Times New Roman"/>
          <w:sz w:val="28"/>
          <w:szCs w:val="28"/>
        </w:rPr>
        <w:t xml:space="preserve"> 1976 (1) SA 950</w:t>
      </w:r>
      <w:r w:rsidR="00CB28FC">
        <w:rPr>
          <w:rFonts w:ascii="Times New Roman" w:hAnsi="Times New Roman" w:cs="Times New Roman"/>
          <w:sz w:val="28"/>
          <w:szCs w:val="28"/>
        </w:rPr>
        <w:t xml:space="preserve"> at 965.</w:t>
      </w:r>
      <w:r w:rsidR="00901FF6" w:rsidRPr="00C12443">
        <w:rPr>
          <w:rFonts w:ascii="Times New Roman" w:hAnsi="Times New Roman" w:cs="Times New Roman"/>
          <w:sz w:val="28"/>
          <w:szCs w:val="28"/>
        </w:rPr>
        <w:t xml:space="preserve">  </w:t>
      </w:r>
    </w:p>
    <w:p w14:paraId="06685F6C" w14:textId="77777777" w:rsidR="00CB28FC" w:rsidRDefault="00CB28FC" w:rsidP="00C12443">
      <w:pPr>
        <w:spacing w:line="480" w:lineRule="auto"/>
        <w:jc w:val="both"/>
        <w:rPr>
          <w:rFonts w:ascii="Times New Roman" w:hAnsi="Times New Roman" w:cs="Times New Roman"/>
          <w:sz w:val="28"/>
          <w:szCs w:val="28"/>
        </w:rPr>
      </w:pPr>
    </w:p>
    <w:p w14:paraId="453E5DC2" w14:textId="77777777" w:rsidR="00FA4C29" w:rsidRDefault="00FA4C29" w:rsidP="00C12443">
      <w:pPr>
        <w:spacing w:line="480" w:lineRule="auto"/>
        <w:jc w:val="both"/>
        <w:rPr>
          <w:rFonts w:ascii="Times New Roman" w:hAnsi="Times New Roman" w:cs="Times New Roman"/>
          <w:b/>
          <w:bCs/>
          <w:sz w:val="28"/>
          <w:szCs w:val="28"/>
        </w:rPr>
      </w:pPr>
    </w:p>
    <w:p w14:paraId="523CA325" w14:textId="7146D3F5" w:rsidR="0055178F" w:rsidRPr="00465059" w:rsidRDefault="00A815E4"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[6</w:t>
      </w:r>
      <w:r w:rsidR="00CB28FC" w:rsidRPr="00FE52DE">
        <w:rPr>
          <w:rFonts w:ascii="Times New Roman" w:hAnsi="Times New Roman" w:cs="Times New Roman"/>
          <w:b/>
          <w:bCs/>
          <w:sz w:val="28"/>
          <w:szCs w:val="28"/>
        </w:rPr>
        <w:t>4</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01FF6" w:rsidRPr="00C12443">
        <w:rPr>
          <w:rFonts w:ascii="Times New Roman" w:hAnsi="Times New Roman" w:cs="Times New Roman"/>
          <w:sz w:val="28"/>
          <w:szCs w:val="28"/>
        </w:rPr>
        <w:t xml:space="preserve">A reasonable apprehension of injury </w:t>
      </w:r>
      <w:r w:rsidR="002F0337" w:rsidRPr="00C12443">
        <w:rPr>
          <w:rFonts w:ascii="Times New Roman" w:hAnsi="Times New Roman" w:cs="Times New Roman"/>
          <w:sz w:val="28"/>
          <w:szCs w:val="28"/>
        </w:rPr>
        <w:t xml:space="preserve">is one which a reasonable man might entertain on being faced with the same facts. </w:t>
      </w:r>
      <w:r w:rsidR="00465059" w:rsidRPr="00465059">
        <w:rPr>
          <w:rFonts w:ascii="Times New Roman" w:hAnsi="Times New Roman" w:cs="Times New Roman"/>
          <w:bCs/>
          <w:i/>
          <w:iCs/>
          <w:sz w:val="28"/>
          <w:szCs w:val="28"/>
        </w:rPr>
        <w:t>See:</w:t>
      </w:r>
      <w:r w:rsidR="00465059">
        <w:rPr>
          <w:rFonts w:ascii="Times New Roman" w:hAnsi="Times New Roman" w:cs="Times New Roman"/>
          <w:b/>
          <w:sz w:val="28"/>
          <w:szCs w:val="28"/>
        </w:rPr>
        <w:t xml:space="preserve"> </w:t>
      </w:r>
      <w:r w:rsidR="007331BC" w:rsidRPr="00C12443">
        <w:rPr>
          <w:rFonts w:ascii="Times New Roman" w:hAnsi="Times New Roman" w:cs="Times New Roman"/>
          <w:b/>
          <w:sz w:val="28"/>
          <w:szCs w:val="28"/>
        </w:rPr>
        <w:t>Free state</w:t>
      </w:r>
      <w:r w:rsidR="002F0337" w:rsidRPr="00C12443">
        <w:rPr>
          <w:rFonts w:ascii="Times New Roman" w:hAnsi="Times New Roman" w:cs="Times New Roman"/>
          <w:b/>
          <w:sz w:val="28"/>
          <w:szCs w:val="28"/>
        </w:rPr>
        <w:t xml:space="preserve"> Gold </w:t>
      </w:r>
      <w:r w:rsidR="007331BC" w:rsidRPr="00C12443">
        <w:rPr>
          <w:rFonts w:ascii="Times New Roman" w:hAnsi="Times New Roman" w:cs="Times New Roman"/>
          <w:b/>
          <w:sz w:val="28"/>
          <w:szCs w:val="28"/>
        </w:rPr>
        <w:t>Areas Ltd</w:t>
      </w:r>
      <w:r w:rsidR="002F0337" w:rsidRPr="00C12443">
        <w:rPr>
          <w:rFonts w:ascii="Times New Roman" w:hAnsi="Times New Roman" w:cs="Times New Roman"/>
          <w:b/>
          <w:sz w:val="28"/>
          <w:szCs w:val="28"/>
        </w:rPr>
        <w:t xml:space="preserve"> v </w:t>
      </w:r>
      <w:proofErr w:type="spellStart"/>
      <w:r w:rsidR="002F0337" w:rsidRPr="00C12443">
        <w:rPr>
          <w:rFonts w:ascii="Times New Roman" w:hAnsi="Times New Roman" w:cs="Times New Roman"/>
          <w:b/>
          <w:sz w:val="28"/>
          <w:szCs w:val="28"/>
        </w:rPr>
        <w:t>Merriespruit</w:t>
      </w:r>
      <w:proofErr w:type="spellEnd"/>
      <w:r w:rsidR="007331BC" w:rsidRPr="00C12443">
        <w:rPr>
          <w:rFonts w:ascii="Times New Roman" w:hAnsi="Times New Roman" w:cs="Times New Roman"/>
          <w:b/>
          <w:sz w:val="28"/>
          <w:szCs w:val="28"/>
        </w:rPr>
        <w:t xml:space="preserve"> </w:t>
      </w:r>
      <w:r w:rsidR="002F0337" w:rsidRPr="00C12443">
        <w:rPr>
          <w:rFonts w:ascii="Times New Roman" w:hAnsi="Times New Roman" w:cs="Times New Roman"/>
          <w:b/>
          <w:sz w:val="28"/>
          <w:szCs w:val="28"/>
        </w:rPr>
        <w:t>(orange Free State) Gold Mining Co Ltd</w:t>
      </w:r>
      <w:r w:rsidR="002F0337" w:rsidRPr="00C12443">
        <w:rPr>
          <w:rFonts w:ascii="Times New Roman" w:hAnsi="Times New Roman" w:cs="Times New Roman"/>
          <w:sz w:val="28"/>
          <w:szCs w:val="28"/>
        </w:rPr>
        <w:t xml:space="preserve"> 1961 (2) SA 5</w:t>
      </w:r>
      <w:r w:rsidR="001536CE">
        <w:rPr>
          <w:rFonts w:ascii="Times New Roman" w:hAnsi="Times New Roman" w:cs="Times New Roman"/>
          <w:sz w:val="28"/>
          <w:szCs w:val="28"/>
        </w:rPr>
        <w:t>05</w:t>
      </w:r>
      <w:r w:rsidR="00CB28FC">
        <w:rPr>
          <w:rFonts w:ascii="Times New Roman" w:hAnsi="Times New Roman" w:cs="Times New Roman"/>
          <w:sz w:val="28"/>
          <w:szCs w:val="28"/>
        </w:rPr>
        <w:t xml:space="preserve"> at </w:t>
      </w:r>
      <w:r w:rsidR="001536CE">
        <w:rPr>
          <w:rFonts w:ascii="Times New Roman" w:hAnsi="Times New Roman" w:cs="Times New Roman"/>
          <w:sz w:val="28"/>
          <w:szCs w:val="28"/>
        </w:rPr>
        <w:t>518</w:t>
      </w:r>
      <w:r w:rsidR="00465059">
        <w:rPr>
          <w:rFonts w:ascii="Times New Roman" w:hAnsi="Times New Roman" w:cs="Times New Roman"/>
          <w:sz w:val="28"/>
          <w:szCs w:val="28"/>
        </w:rPr>
        <w:t xml:space="preserve">; </w:t>
      </w:r>
      <w:r w:rsidR="00465059" w:rsidRPr="00465059">
        <w:rPr>
          <w:rFonts w:ascii="Times New Roman" w:hAnsi="Times New Roman" w:cs="Times New Roman"/>
          <w:b/>
          <w:bCs/>
          <w:sz w:val="28"/>
          <w:szCs w:val="28"/>
        </w:rPr>
        <w:t xml:space="preserve">Nestor and Others v Minister of Police and Others </w:t>
      </w:r>
      <w:r w:rsidR="00465059" w:rsidRPr="00465059">
        <w:rPr>
          <w:rFonts w:ascii="Times New Roman" w:hAnsi="Times New Roman" w:cs="Times New Roman"/>
          <w:sz w:val="28"/>
          <w:szCs w:val="28"/>
        </w:rPr>
        <w:t>1984 (4) SA 230 (SWA) at 244</w:t>
      </w:r>
    </w:p>
    <w:p w14:paraId="6DABB91A" w14:textId="77777777" w:rsidR="00CB28FC" w:rsidRPr="00C12443" w:rsidRDefault="00CB28FC" w:rsidP="00C12443">
      <w:pPr>
        <w:spacing w:line="480" w:lineRule="auto"/>
        <w:jc w:val="both"/>
        <w:rPr>
          <w:rFonts w:ascii="Times New Roman" w:hAnsi="Times New Roman" w:cs="Times New Roman"/>
          <w:b/>
          <w:sz w:val="28"/>
          <w:szCs w:val="28"/>
        </w:rPr>
      </w:pPr>
    </w:p>
    <w:p w14:paraId="69FFD005" w14:textId="0C499D0C" w:rsidR="00CB28FC" w:rsidRDefault="0048629F" w:rsidP="00CB28FC">
      <w:pPr>
        <w:spacing w:after="0" w:line="480" w:lineRule="auto"/>
        <w:jc w:val="both"/>
        <w:rPr>
          <w:rFonts w:ascii="Times New Roman" w:eastAsia="Calibri" w:hAnsi="Times New Roman" w:cs="Times New Roman"/>
          <w:bCs/>
          <w:iCs/>
          <w:sz w:val="28"/>
          <w:szCs w:val="28"/>
        </w:rPr>
      </w:pPr>
      <w:r w:rsidRPr="00FE52DE">
        <w:rPr>
          <w:rFonts w:ascii="Times New Roman" w:hAnsi="Times New Roman" w:cs="Times New Roman"/>
          <w:b/>
          <w:bCs/>
          <w:sz w:val="28"/>
          <w:szCs w:val="28"/>
        </w:rPr>
        <w:t xml:space="preserve"> </w:t>
      </w:r>
      <w:r w:rsidR="00CB28FC" w:rsidRPr="00FE52DE">
        <w:rPr>
          <w:rFonts w:ascii="Times New Roman" w:eastAsia="Calibri" w:hAnsi="Times New Roman" w:cs="Times New Roman"/>
          <w:b/>
          <w:bCs/>
          <w:sz w:val="28"/>
          <w:szCs w:val="28"/>
          <w:lang w:val="en-GB"/>
        </w:rPr>
        <w:t>[65]</w:t>
      </w:r>
      <w:r w:rsidR="00CB28FC">
        <w:rPr>
          <w:rFonts w:ascii="Times New Roman" w:eastAsia="Calibri" w:hAnsi="Times New Roman" w:cs="Times New Roman"/>
          <w:sz w:val="28"/>
          <w:szCs w:val="28"/>
          <w:lang w:val="en-GB"/>
        </w:rPr>
        <w:tab/>
      </w:r>
      <w:r w:rsidR="00CB28FC">
        <w:rPr>
          <w:rFonts w:ascii="Times New Roman" w:eastAsia="Calibri" w:hAnsi="Times New Roman" w:cs="Times New Roman"/>
          <w:sz w:val="28"/>
          <w:szCs w:val="28"/>
          <w:lang w:val="en-GB"/>
        </w:rPr>
        <w:tab/>
      </w:r>
      <w:r w:rsidR="00CB28FC">
        <w:rPr>
          <w:rFonts w:ascii="Times New Roman" w:hAnsi="Times New Roman" w:cs="Times New Roman"/>
          <w:sz w:val="28"/>
          <w:szCs w:val="28"/>
          <w:lang w:val="en-GB"/>
        </w:rPr>
        <w:t xml:space="preserve">In claims for vindicatory or quasi – vindicatory, the applicant is not required to prove for instance actual or well-grounded apprehension of irreparable loss </w:t>
      </w:r>
      <w:proofErr w:type="gramStart"/>
      <w:r w:rsidR="00CB28FC">
        <w:rPr>
          <w:rFonts w:ascii="Times New Roman" w:hAnsi="Times New Roman" w:cs="Times New Roman"/>
          <w:sz w:val="28"/>
          <w:szCs w:val="28"/>
          <w:lang w:val="en-GB"/>
        </w:rPr>
        <w:t>as long as</w:t>
      </w:r>
      <w:proofErr w:type="gramEnd"/>
      <w:r w:rsidR="00CB28FC">
        <w:rPr>
          <w:rFonts w:ascii="Times New Roman" w:hAnsi="Times New Roman" w:cs="Times New Roman"/>
          <w:sz w:val="28"/>
          <w:szCs w:val="28"/>
          <w:lang w:val="en-GB"/>
        </w:rPr>
        <w:t xml:space="preserve"> he demonstrates clear right. </w:t>
      </w:r>
      <w:r w:rsidR="00CB28FC" w:rsidRPr="007D4FF4">
        <w:rPr>
          <w:rFonts w:ascii="Times New Roman" w:hAnsi="Times New Roman" w:cs="Times New Roman"/>
          <w:i/>
          <w:iCs/>
          <w:sz w:val="28"/>
          <w:szCs w:val="28"/>
          <w:lang w:val="en-GB"/>
        </w:rPr>
        <w:t>See</w:t>
      </w:r>
      <w:r w:rsidR="00CB28FC">
        <w:rPr>
          <w:rFonts w:ascii="Times New Roman" w:hAnsi="Times New Roman" w:cs="Times New Roman"/>
          <w:sz w:val="28"/>
          <w:szCs w:val="28"/>
          <w:lang w:val="en-GB"/>
        </w:rPr>
        <w:t xml:space="preserve">: </w:t>
      </w:r>
      <w:r w:rsidR="00CB28FC">
        <w:rPr>
          <w:rFonts w:ascii="Times New Roman" w:hAnsi="Times New Roman" w:cs="Times New Roman"/>
          <w:b/>
          <w:bCs/>
          <w:sz w:val="28"/>
          <w:szCs w:val="28"/>
          <w:lang w:val="en-GB"/>
        </w:rPr>
        <w:t>Stern and Ruskin, NO v Appleson</w:t>
      </w:r>
      <w:r w:rsidR="00CB28FC">
        <w:rPr>
          <w:rFonts w:ascii="Times New Roman" w:hAnsi="Times New Roman" w:cs="Times New Roman"/>
          <w:sz w:val="28"/>
          <w:szCs w:val="28"/>
          <w:lang w:val="en-GB"/>
        </w:rPr>
        <w:t xml:space="preserve">1951 (3) SA 800 at 813.  Again, in </w:t>
      </w:r>
      <w:proofErr w:type="spellStart"/>
      <w:r w:rsidR="00CB28FC">
        <w:rPr>
          <w:rFonts w:ascii="Times New Roman" w:hAnsi="Times New Roman" w:cs="Times New Roman"/>
          <w:b/>
          <w:sz w:val="28"/>
          <w:szCs w:val="28"/>
          <w:lang w:val="en-GB"/>
        </w:rPr>
        <w:t>Setlogelo</w:t>
      </w:r>
      <w:proofErr w:type="spellEnd"/>
      <w:r w:rsidR="00CB28FC">
        <w:rPr>
          <w:rFonts w:ascii="Times New Roman" w:eastAsia="Calibri" w:hAnsi="Times New Roman" w:cs="Times New Roman"/>
          <w:b/>
          <w:iCs/>
          <w:sz w:val="28"/>
          <w:szCs w:val="28"/>
        </w:rPr>
        <w:t xml:space="preserve"> v </w:t>
      </w:r>
      <w:proofErr w:type="spellStart"/>
      <w:r w:rsidR="00CB28FC">
        <w:rPr>
          <w:rFonts w:ascii="Times New Roman" w:eastAsia="Calibri" w:hAnsi="Times New Roman" w:cs="Times New Roman"/>
          <w:b/>
          <w:iCs/>
          <w:sz w:val="28"/>
          <w:szCs w:val="28"/>
        </w:rPr>
        <w:t>Setlogelo</w:t>
      </w:r>
      <w:proofErr w:type="spellEnd"/>
      <w:r w:rsidR="00CB28FC">
        <w:rPr>
          <w:rFonts w:ascii="Times New Roman" w:eastAsia="Calibri" w:hAnsi="Times New Roman" w:cs="Times New Roman"/>
          <w:b/>
          <w:iCs/>
          <w:sz w:val="28"/>
          <w:szCs w:val="28"/>
        </w:rPr>
        <w:t xml:space="preserve">, </w:t>
      </w:r>
      <w:r w:rsidR="00CB28FC" w:rsidRPr="007D4FF4">
        <w:rPr>
          <w:rFonts w:ascii="Times New Roman" w:eastAsia="Calibri" w:hAnsi="Times New Roman" w:cs="Times New Roman"/>
          <w:bCs/>
          <w:i/>
          <w:sz w:val="28"/>
          <w:szCs w:val="28"/>
        </w:rPr>
        <w:t>supra,</w:t>
      </w:r>
      <w:r w:rsidR="00CB28FC" w:rsidRPr="007D4FF4">
        <w:rPr>
          <w:rFonts w:ascii="Times New Roman" w:eastAsia="Calibri" w:hAnsi="Times New Roman" w:cs="Times New Roman"/>
          <w:bCs/>
          <w:iCs/>
          <w:sz w:val="28"/>
          <w:szCs w:val="28"/>
        </w:rPr>
        <w:t xml:space="preserve"> at </w:t>
      </w:r>
      <w:r w:rsidR="00CB28FC">
        <w:rPr>
          <w:rFonts w:ascii="Times New Roman" w:eastAsia="Calibri" w:hAnsi="Times New Roman" w:cs="Times New Roman"/>
          <w:bCs/>
          <w:iCs/>
          <w:sz w:val="28"/>
          <w:szCs w:val="28"/>
        </w:rPr>
        <w:t>227 the Court said that –</w:t>
      </w:r>
    </w:p>
    <w:p w14:paraId="15DC4156" w14:textId="77777777" w:rsidR="00CB28FC" w:rsidRDefault="00CB28FC" w:rsidP="00CB28FC">
      <w:pPr>
        <w:spacing w:after="0" w:line="480" w:lineRule="auto"/>
        <w:jc w:val="both"/>
        <w:rPr>
          <w:rFonts w:ascii="Times New Roman" w:eastAsia="Calibri" w:hAnsi="Times New Roman" w:cs="Times New Roman"/>
          <w:bCs/>
          <w:iCs/>
          <w:sz w:val="28"/>
          <w:szCs w:val="28"/>
        </w:rPr>
      </w:pPr>
    </w:p>
    <w:p w14:paraId="4EF069CD" w14:textId="049FA9C8" w:rsidR="00CB28FC" w:rsidRDefault="00CB28FC" w:rsidP="00F660ED">
      <w:pPr>
        <w:tabs>
          <w:tab w:val="left" w:pos="1134"/>
        </w:tabs>
        <w:suppressAutoHyphens/>
        <w:autoSpaceDN w:val="0"/>
        <w:spacing w:after="240" w:line="480" w:lineRule="auto"/>
        <w:ind w:left="1440"/>
        <w:jc w:val="both"/>
        <w:textAlignment w:val="baseline"/>
        <w:rPr>
          <w:rFonts w:ascii="Times New Roman" w:eastAsia="Calibri" w:hAnsi="Times New Roman" w:cs="Times New Roman"/>
          <w:bCs/>
          <w:i/>
          <w:sz w:val="24"/>
          <w:szCs w:val="24"/>
        </w:rPr>
      </w:pPr>
      <w:r w:rsidRPr="00CB28FC">
        <w:rPr>
          <w:rFonts w:ascii="Times New Roman" w:eastAsia="Calibri" w:hAnsi="Times New Roman" w:cs="Times New Roman"/>
          <w:bCs/>
          <w:i/>
          <w:sz w:val="24"/>
          <w:szCs w:val="24"/>
        </w:rPr>
        <w:t>“The argument as to irreparable injury being a condition precedent to the grant of an interdict is derived probably from a loose reading in the well – known passage in Van der Linden’s Institutes where he enumerates the essentials for such an application. The first, he says, is a clear right; the second is injury. But he does not say that where the right is clear the injury feared must be irreparable. That element is only introduced by him in cases where the right asserted by the applicant, though prima facie established, is open to some doubt.”</w:t>
      </w:r>
    </w:p>
    <w:p w14:paraId="7C410A03" w14:textId="77777777" w:rsidR="00FA4C29" w:rsidRPr="00CB28FC" w:rsidRDefault="00FA4C29" w:rsidP="00F660ED">
      <w:pPr>
        <w:tabs>
          <w:tab w:val="left" w:pos="1134"/>
        </w:tabs>
        <w:suppressAutoHyphens/>
        <w:autoSpaceDN w:val="0"/>
        <w:spacing w:after="240" w:line="480" w:lineRule="auto"/>
        <w:ind w:left="1440"/>
        <w:jc w:val="both"/>
        <w:textAlignment w:val="baseline"/>
        <w:rPr>
          <w:rFonts w:ascii="Times New Roman" w:eastAsia="Calibri" w:hAnsi="Times New Roman" w:cs="Times New Roman"/>
          <w:bCs/>
          <w:i/>
          <w:sz w:val="28"/>
          <w:szCs w:val="28"/>
        </w:rPr>
      </w:pPr>
    </w:p>
    <w:p w14:paraId="172AB179" w14:textId="7817C03A" w:rsidR="008621C3" w:rsidRPr="00CB28FC" w:rsidRDefault="00AE1264" w:rsidP="00C12443">
      <w:pPr>
        <w:spacing w:line="480" w:lineRule="auto"/>
        <w:jc w:val="both"/>
        <w:rPr>
          <w:rFonts w:ascii="Times New Roman" w:hAnsi="Times New Roman" w:cs="Times New Roman"/>
          <w:b/>
          <w:i/>
          <w:iCs/>
          <w:sz w:val="28"/>
          <w:szCs w:val="28"/>
          <w:u w:val="single"/>
        </w:rPr>
      </w:pPr>
      <w:r w:rsidRPr="00AE1264">
        <w:rPr>
          <w:rFonts w:ascii="Times New Roman" w:hAnsi="Times New Roman" w:cs="Times New Roman"/>
          <w:b/>
          <w:i/>
          <w:iCs/>
          <w:sz w:val="28"/>
          <w:szCs w:val="28"/>
        </w:rPr>
        <w:lastRenderedPageBreak/>
        <w:t>No other adequate remedy</w:t>
      </w:r>
    </w:p>
    <w:p w14:paraId="4DD9A2A6" w14:textId="662A034F" w:rsidR="008621C3" w:rsidRDefault="0040163A"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8621C3" w:rsidRPr="00FE52DE">
        <w:rPr>
          <w:rFonts w:ascii="Times New Roman" w:hAnsi="Times New Roman" w:cs="Times New Roman"/>
          <w:b/>
          <w:bCs/>
          <w:sz w:val="28"/>
          <w:szCs w:val="28"/>
        </w:rPr>
        <w:t>6</w:t>
      </w:r>
      <w:r w:rsidR="00CB28FC" w:rsidRPr="00FE52DE">
        <w:rPr>
          <w:rFonts w:ascii="Times New Roman" w:hAnsi="Times New Roman" w:cs="Times New Roman"/>
          <w:b/>
          <w:bCs/>
          <w:sz w:val="28"/>
          <w:szCs w:val="28"/>
        </w:rPr>
        <w:t>6</w:t>
      </w:r>
      <w:r w:rsidRPr="00FE52DE">
        <w:rPr>
          <w:rFonts w:ascii="Times New Roman" w:hAnsi="Times New Roman" w:cs="Times New Roman"/>
          <w:b/>
          <w:bCs/>
          <w:sz w:val="28"/>
          <w:szCs w:val="28"/>
        </w:rPr>
        <w:t>]</w:t>
      </w:r>
      <w:r w:rsidRPr="00C12443">
        <w:rPr>
          <w:rFonts w:ascii="Times New Roman" w:hAnsi="Times New Roman" w:cs="Times New Roman"/>
          <w:sz w:val="28"/>
          <w:szCs w:val="28"/>
        </w:rPr>
        <w:tab/>
      </w:r>
      <w:r w:rsidR="00CB28FC">
        <w:rPr>
          <w:rFonts w:ascii="Times New Roman" w:hAnsi="Times New Roman" w:cs="Times New Roman"/>
          <w:sz w:val="28"/>
          <w:szCs w:val="28"/>
        </w:rPr>
        <w:tab/>
      </w:r>
      <w:r w:rsidR="0048629F" w:rsidRPr="00C12443">
        <w:rPr>
          <w:rFonts w:ascii="Times New Roman" w:hAnsi="Times New Roman" w:cs="Times New Roman"/>
          <w:sz w:val="28"/>
          <w:szCs w:val="28"/>
        </w:rPr>
        <w:t xml:space="preserve">An applicant for an interdict must establish that there is no other alternative remedy. </w:t>
      </w:r>
      <w:r w:rsidR="00E55914" w:rsidRPr="00C12443">
        <w:rPr>
          <w:rFonts w:ascii="Times New Roman" w:hAnsi="Times New Roman" w:cs="Times New Roman"/>
          <w:sz w:val="28"/>
          <w:szCs w:val="28"/>
        </w:rPr>
        <w:t xml:space="preserve">The alternative remedy postulated </w:t>
      </w:r>
      <w:r w:rsidR="00F666E1" w:rsidRPr="00C12443">
        <w:rPr>
          <w:rFonts w:ascii="Times New Roman" w:hAnsi="Times New Roman" w:cs="Times New Roman"/>
          <w:sz w:val="28"/>
          <w:szCs w:val="28"/>
        </w:rPr>
        <w:t xml:space="preserve">in this context must be adequate in the circumstances, be ordinary and reasonable, be a legal remedy and grant similar protection. </w:t>
      </w:r>
      <w:r w:rsidR="00F666E1" w:rsidRPr="00C12443">
        <w:rPr>
          <w:rFonts w:ascii="Times New Roman" w:hAnsi="Times New Roman" w:cs="Times New Roman"/>
          <w:i/>
          <w:sz w:val="28"/>
          <w:szCs w:val="28"/>
        </w:rPr>
        <w:t>See</w:t>
      </w:r>
      <w:r w:rsidR="00497BA7" w:rsidRPr="00C12443">
        <w:rPr>
          <w:rFonts w:ascii="Times New Roman" w:hAnsi="Times New Roman" w:cs="Times New Roman"/>
          <w:i/>
          <w:sz w:val="28"/>
          <w:szCs w:val="28"/>
        </w:rPr>
        <w:t>;</w:t>
      </w:r>
      <w:r w:rsidR="00F666E1" w:rsidRPr="00C12443">
        <w:rPr>
          <w:rFonts w:ascii="Times New Roman" w:hAnsi="Times New Roman" w:cs="Times New Roman"/>
          <w:sz w:val="28"/>
          <w:szCs w:val="28"/>
        </w:rPr>
        <w:t xml:space="preserve"> </w:t>
      </w:r>
      <w:r w:rsidR="00F666E1" w:rsidRPr="00C12443">
        <w:rPr>
          <w:rFonts w:ascii="Times New Roman" w:hAnsi="Times New Roman" w:cs="Times New Roman"/>
          <w:b/>
          <w:sz w:val="28"/>
          <w:szCs w:val="28"/>
        </w:rPr>
        <w:t xml:space="preserve">Transvaal Property and Investment Co Ltd and Reinhold and Co v South African Townships Mining and </w:t>
      </w:r>
      <w:r w:rsidR="007331BC" w:rsidRPr="00C12443">
        <w:rPr>
          <w:rFonts w:ascii="Times New Roman" w:hAnsi="Times New Roman" w:cs="Times New Roman"/>
          <w:b/>
          <w:sz w:val="28"/>
          <w:szCs w:val="28"/>
        </w:rPr>
        <w:t>Finance</w:t>
      </w:r>
      <w:r w:rsidR="00F666E1" w:rsidRPr="00C12443">
        <w:rPr>
          <w:rFonts w:ascii="Times New Roman" w:hAnsi="Times New Roman" w:cs="Times New Roman"/>
          <w:b/>
          <w:sz w:val="28"/>
          <w:szCs w:val="28"/>
        </w:rPr>
        <w:t xml:space="preserve"> Corporation Ltd and Administrator </w:t>
      </w:r>
      <w:r w:rsidR="00F666E1" w:rsidRPr="00C12443">
        <w:rPr>
          <w:rFonts w:ascii="Times New Roman" w:hAnsi="Times New Roman" w:cs="Times New Roman"/>
          <w:sz w:val="28"/>
          <w:szCs w:val="28"/>
        </w:rPr>
        <w:t xml:space="preserve">1938 TPD </w:t>
      </w:r>
      <w:r w:rsidR="005E0FAA">
        <w:rPr>
          <w:rFonts w:ascii="Times New Roman" w:hAnsi="Times New Roman" w:cs="Times New Roman"/>
          <w:sz w:val="28"/>
          <w:szCs w:val="28"/>
        </w:rPr>
        <w:t xml:space="preserve"> 512 </w:t>
      </w:r>
      <w:r w:rsidR="00CB28FC">
        <w:rPr>
          <w:rFonts w:ascii="Times New Roman" w:hAnsi="Times New Roman" w:cs="Times New Roman"/>
          <w:sz w:val="28"/>
          <w:szCs w:val="28"/>
        </w:rPr>
        <w:t xml:space="preserve">at </w:t>
      </w:r>
      <w:r w:rsidR="005E0FAA">
        <w:rPr>
          <w:rFonts w:ascii="Times New Roman" w:hAnsi="Times New Roman" w:cs="Times New Roman"/>
          <w:sz w:val="28"/>
          <w:szCs w:val="28"/>
        </w:rPr>
        <w:t>521.</w:t>
      </w:r>
    </w:p>
    <w:p w14:paraId="74CDCF07" w14:textId="77777777" w:rsidR="00FA4C29" w:rsidRPr="00C12443" w:rsidRDefault="00FA4C29" w:rsidP="00C12443">
      <w:pPr>
        <w:spacing w:line="480" w:lineRule="auto"/>
        <w:jc w:val="both"/>
        <w:rPr>
          <w:rFonts w:ascii="Times New Roman" w:hAnsi="Times New Roman" w:cs="Times New Roman"/>
          <w:sz w:val="28"/>
          <w:szCs w:val="28"/>
        </w:rPr>
      </w:pPr>
    </w:p>
    <w:p w14:paraId="362E1FC0" w14:textId="168C3DE0" w:rsidR="00232A7B" w:rsidRDefault="0040163A"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8621C3" w:rsidRPr="00FE52DE">
        <w:rPr>
          <w:rFonts w:ascii="Times New Roman" w:hAnsi="Times New Roman" w:cs="Times New Roman"/>
          <w:b/>
          <w:bCs/>
          <w:sz w:val="28"/>
          <w:szCs w:val="28"/>
        </w:rPr>
        <w:t>6</w:t>
      </w:r>
      <w:r w:rsidR="00CB28FC" w:rsidRPr="00FE52DE">
        <w:rPr>
          <w:rFonts w:ascii="Times New Roman" w:hAnsi="Times New Roman" w:cs="Times New Roman"/>
          <w:b/>
          <w:bCs/>
          <w:sz w:val="28"/>
          <w:szCs w:val="28"/>
        </w:rPr>
        <w:t>7</w:t>
      </w:r>
      <w:r w:rsidRPr="00FE52DE">
        <w:rPr>
          <w:rFonts w:ascii="Times New Roman" w:hAnsi="Times New Roman" w:cs="Times New Roman"/>
          <w:b/>
          <w:bCs/>
          <w:sz w:val="28"/>
          <w:szCs w:val="28"/>
        </w:rPr>
        <w:t>]</w:t>
      </w:r>
      <w:r w:rsidRPr="00C12443">
        <w:rPr>
          <w:rFonts w:ascii="Times New Roman" w:hAnsi="Times New Roman" w:cs="Times New Roman"/>
          <w:sz w:val="28"/>
          <w:szCs w:val="28"/>
        </w:rPr>
        <w:tab/>
      </w:r>
      <w:r w:rsidR="00F660ED">
        <w:rPr>
          <w:rFonts w:ascii="Times New Roman" w:hAnsi="Times New Roman" w:cs="Times New Roman"/>
          <w:sz w:val="28"/>
          <w:szCs w:val="28"/>
        </w:rPr>
        <w:tab/>
      </w:r>
      <w:r w:rsidR="00A47F4B" w:rsidRPr="00C12443">
        <w:rPr>
          <w:rFonts w:ascii="Times New Roman" w:hAnsi="Times New Roman" w:cs="Times New Roman"/>
          <w:sz w:val="28"/>
          <w:szCs w:val="28"/>
        </w:rPr>
        <w:t>The</w:t>
      </w:r>
      <w:r w:rsidR="00A36972" w:rsidRPr="00C12443">
        <w:rPr>
          <w:rFonts w:ascii="Times New Roman" w:hAnsi="Times New Roman" w:cs="Times New Roman"/>
          <w:sz w:val="28"/>
          <w:szCs w:val="28"/>
        </w:rPr>
        <w:t xml:space="preserve"> </w:t>
      </w:r>
      <w:r w:rsidR="008621C3">
        <w:rPr>
          <w:rFonts w:ascii="Times New Roman" w:hAnsi="Times New Roman" w:cs="Times New Roman"/>
          <w:sz w:val="28"/>
          <w:szCs w:val="28"/>
        </w:rPr>
        <w:t>C</w:t>
      </w:r>
      <w:r w:rsidR="00A36972" w:rsidRPr="00C12443">
        <w:rPr>
          <w:rFonts w:ascii="Times New Roman" w:hAnsi="Times New Roman" w:cs="Times New Roman"/>
          <w:sz w:val="28"/>
          <w:szCs w:val="28"/>
        </w:rPr>
        <w:t xml:space="preserve">ourt will not generally grant </w:t>
      </w:r>
      <w:r w:rsidR="003F4F46" w:rsidRPr="00C12443">
        <w:rPr>
          <w:rFonts w:ascii="Times New Roman" w:hAnsi="Times New Roman" w:cs="Times New Roman"/>
          <w:sz w:val="28"/>
          <w:szCs w:val="28"/>
        </w:rPr>
        <w:t xml:space="preserve">final interdict where applicant can obtain adequate redress in some other form of ordinary relief. </w:t>
      </w:r>
      <w:r w:rsidR="008621C3" w:rsidRPr="007D4FF4">
        <w:rPr>
          <w:rFonts w:ascii="Times New Roman" w:hAnsi="Times New Roman" w:cs="Times New Roman"/>
          <w:i/>
          <w:iCs/>
          <w:sz w:val="28"/>
          <w:szCs w:val="28"/>
        </w:rPr>
        <w:t>See</w:t>
      </w:r>
      <w:r w:rsidR="008621C3">
        <w:rPr>
          <w:rFonts w:ascii="Times New Roman" w:hAnsi="Times New Roman" w:cs="Times New Roman"/>
          <w:sz w:val="28"/>
          <w:szCs w:val="28"/>
        </w:rPr>
        <w:t xml:space="preserve">: </w:t>
      </w:r>
      <w:proofErr w:type="spellStart"/>
      <w:r w:rsidR="003F4F46" w:rsidRPr="00C12443">
        <w:rPr>
          <w:rFonts w:ascii="Times New Roman" w:hAnsi="Times New Roman" w:cs="Times New Roman"/>
          <w:b/>
          <w:sz w:val="28"/>
          <w:szCs w:val="28"/>
        </w:rPr>
        <w:t>Woolwagon</w:t>
      </w:r>
      <w:proofErr w:type="spellEnd"/>
      <w:r w:rsidR="003F4F46" w:rsidRPr="00C12443">
        <w:rPr>
          <w:rFonts w:ascii="Times New Roman" w:hAnsi="Times New Roman" w:cs="Times New Roman"/>
          <w:b/>
          <w:sz w:val="28"/>
          <w:szCs w:val="28"/>
        </w:rPr>
        <w:t xml:space="preserve"> v LNIG </w:t>
      </w:r>
      <w:r w:rsidR="003F4F46" w:rsidRPr="00C12443">
        <w:rPr>
          <w:rFonts w:ascii="Times New Roman" w:hAnsi="Times New Roman" w:cs="Times New Roman"/>
          <w:sz w:val="28"/>
          <w:szCs w:val="28"/>
        </w:rPr>
        <w:t xml:space="preserve">[2002] LSCA </w:t>
      </w:r>
      <w:r w:rsidR="002C190A" w:rsidRPr="00C12443">
        <w:rPr>
          <w:rFonts w:ascii="Times New Roman" w:hAnsi="Times New Roman" w:cs="Times New Roman"/>
          <w:sz w:val="28"/>
          <w:szCs w:val="28"/>
        </w:rPr>
        <w:t>63</w:t>
      </w:r>
      <w:r w:rsidR="00F660ED">
        <w:rPr>
          <w:rFonts w:ascii="Times New Roman" w:hAnsi="Times New Roman" w:cs="Times New Roman"/>
          <w:sz w:val="28"/>
          <w:szCs w:val="28"/>
        </w:rPr>
        <w:t xml:space="preserve"> at </w:t>
      </w:r>
      <w:r w:rsidR="00BC685D">
        <w:rPr>
          <w:rFonts w:ascii="Times New Roman" w:hAnsi="Times New Roman" w:cs="Times New Roman"/>
          <w:sz w:val="28"/>
          <w:szCs w:val="28"/>
        </w:rPr>
        <w:t>8;</w:t>
      </w:r>
      <w:r w:rsidR="002C190A">
        <w:rPr>
          <w:rFonts w:ascii="Times New Roman" w:hAnsi="Times New Roman" w:cs="Times New Roman"/>
          <w:sz w:val="28"/>
          <w:szCs w:val="28"/>
        </w:rPr>
        <w:t xml:space="preserve"> </w:t>
      </w:r>
      <w:proofErr w:type="spellStart"/>
      <w:r w:rsidR="002C190A" w:rsidRPr="00C12443">
        <w:rPr>
          <w:rFonts w:ascii="Times New Roman" w:hAnsi="Times New Roman" w:cs="Times New Roman"/>
          <w:b/>
          <w:sz w:val="28"/>
          <w:szCs w:val="28"/>
        </w:rPr>
        <w:t>Cresto</w:t>
      </w:r>
      <w:proofErr w:type="spellEnd"/>
      <w:r w:rsidR="003F4F46" w:rsidRPr="00C12443">
        <w:rPr>
          <w:rFonts w:ascii="Times New Roman" w:hAnsi="Times New Roman" w:cs="Times New Roman"/>
          <w:b/>
          <w:sz w:val="28"/>
          <w:szCs w:val="28"/>
        </w:rPr>
        <w:t xml:space="preserve"> Machines </w:t>
      </w:r>
      <w:proofErr w:type="spellStart"/>
      <w:r w:rsidR="003F4F46" w:rsidRPr="00C12443">
        <w:rPr>
          <w:rFonts w:ascii="Times New Roman" w:hAnsi="Times New Roman" w:cs="Times New Roman"/>
          <w:b/>
          <w:sz w:val="28"/>
          <w:szCs w:val="28"/>
        </w:rPr>
        <w:t>Bpk</w:t>
      </w:r>
      <w:proofErr w:type="spellEnd"/>
      <w:r w:rsidR="003F4F46" w:rsidRPr="00C12443">
        <w:rPr>
          <w:rFonts w:ascii="Times New Roman" w:hAnsi="Times New Roman" w:cs="Times New Roman"/>
          <w:b/>
          <w:sz w:val="28"/>
          <w:szCs w:val="28"/>
        </w:rPr>
        <w:t xml:space="preserve"> v Die </w:t>
      </w:r>
      <w:proofErr w:type="spellStart"/>
      <w:r w:rsidR="003F4F46" w:rsidRPr="00C12443">
        <w:rPr>
          <w:rFonts w:ascii="Times New Roman" w:hAnsi="Times New Roman" w:cs="Times New Roman"/>
          <w:b/>
          <w:sz w:val="28"/>
          <w:szCs w:val="28"/>
        </w:rPr>
        <w:t>Afdeling</w:t>
      </w:r>
      <w:proofErr w:type="spellEnd"/>
      <w:r w:rsidR="003F4F46" w:rsidRPr="00C12443">
        <w:rPr>
          <w:rFonts w:ascii="Times New Roman" w:hAnsi="Times New Roman" w:cs="Times New Roman"/>
          <w:b/>
          <w:sz w:val="28"/>
          <w:szCs w:val="28"/>
        </w:rPr>
        <w:t xml:space="preserve"> </w:t>
      </w:r>
      <w:proofErr w:type="spellStart"/>
      <w:r w:rsidR="003F4F46" w:rsidRPr="00C12443">
        <w:rPr>
          <w:rFonts w:ascii="Times New Roman" w:hAnsi="Times New Roman" w:cs="Times New Roman"/>
          <w:b/>
          <w:sz w:val="28"/>
          <w:szCs w:val="28"/>
        </w:rPr>
        <w:t>Speuriffisier</w:t>
      </w:r>
      <w:proofErr w:type="spellEnd"/>
      <w:r w:rsidR="003F4F46" w:rsidRPr="00C12443">
        <w:rPr>
          <w:rFonts w:ascii="Times New Roman" w:hAnsi="Times New Roman" w:cs="Times New Roman"/>
          <w:b/>
          <w:sz w:val="28"/>
          <w:szCs w:val="28"/>
        </w:rPr>
        <w:t xml:space="preserve"> South African </w:t>
      </w:r>
      <w:proofErr w:type="spellStart"/>
      <w:r w:rsidR="003F4F46" w:rsidRPr="00C12443">
        <w:rPr>
          <w:rFonts w:ascii="Times New Roman" w:hAnsi="Times New Roman" w:cs="Times New Roman"/>
          <w:b/>
          <w:sz w:val="28"/>
          <w:szCs w:val="28"/>
        </w:rPr>
        <w:t>Polisie</w:t>
      </w:r>
      <w:proofErr w:type="spellEnd"/>
      <w:r w:rsidR="003F4F46" w:rsidRPr="00C12443">
        <w:rPr>
          <w:rFonts w:ascii="Times New Roman" w:hAnsi="Times New Roman" w:cs="Times New Roman"/>
          <w:b/>
          <w:sz w:val="28"/>
          <w:szCs w:val="28"/>
        </w:rPr>
        <w:t xml:space="preserve"> Noord Transvaal</w:t>
      </w:r>
      <w:r w:rsidR="003F4F46" w:rsidRPr="00C12443">
        <w:rPr>
          <w:rFonts w:ascii="Times New Roman" w:hAnsi="Times New Roman" w:cs="Times New Roman"/>
          <w:sz w:val="28"/>
          <w:szCs w:val="28"/>
        </w:rPr>
        <w:t xml:space="preserve"> 1970 (4) SA 350</w:t>
      </w:r>
      <w:r w:rsidR="00F660ED">
        <w:rPr>
          <w:rFonts w:ascii="Times New Roman" w:hAnsi="Times New Roman" w:cs="Times New Roman"/>
          <w:sz w:val="28"/>
          <w:szCs w:val="28"/>
        </w:rPr>
        <w:t xml:space="preserve"> at</w:t>
      </w:r>
      <w:r w:rsidR="00A3783A">
        <w:rPr>
          <w:rFonts w:ascii="Times New Roman" w:hAnsi="Times New Roman" w:cs="Times New Roman"/>
          <w:sz w:val="28"/>
          <w:szCs w:val="28"/>
        </w:rPr>
        <w:t xml:space="preserve"> 367. </w:t>
      </w:r>
      <w:r w:rsidR="008621C3">
        <w:rPr>
          <w:rFonts w:ascii="Times New Roman" w:hAnsi="Times New Roman" w:cs="Times New Roman"/>
          <w:sz w:val="28"/>
          <w:szCs w:val="28"/>
        </w:rPr>
        <w:t xml:space="preserve">Where </w:t>
      </w:r>
      <w:r w:rsidR="002C190A">
        <w:rPr>
          <w:rFonts w:ascii="Times New Roman" w:hAnsi="Times New Roman" w:cs="Times New Roman"/>
          <w:sz w:val="28"/>
          <w:szCs w:val="28"/>
        </w:rPr>
        <w:t>an</w:t>
      </w:r>
      <w:r w:rsidR="003F4F46" w:rsidRPr="00C12443">
        <w:rPr>
          <w:rFonts w:ascii="Times New Roman" w:hAnsi="Times New Roman" w:cs="Times New Roman"/>
          <w:sz w:val="28"/>
          <w:szCs w:val="28"/>
        </w:rPr>
        <w:t xml:space="preserve"> award of damages can be proved to be an adequate remedy for the applicant</w:t>
      </w:r>
      <w:r w:rsidR="008621C3">
        <w:rPr>
          <w:rFonts w:ascii="Times New Roman" w:hAnsi="Times New Roman" w:cs="Times New Roman"/>
          <w:sz w:val="28"/>
          <w:szCs w:val="28"/>
        </w:rPr>
        <w:t>,</w:t>
      </w:r>
      <w:r w:rsidR="003F4F46" w:rsidRPr="00C12443">
        <w:rPr>
          <w:rFonts w:ascii="Times New Roman" w:hAnsi="Times New Roman" w:cs="Times New Roman"/>
          <w:sz w:val="28"/>
          <w:szCs w:val="28"/>
        </w:rPr>
        <w:t xml:space="preserve"> then an</w:t>
      </w:r>
      <w:r w:rsidR="004F2051" w:rsidRPr="00C12443">
        <w:rPr>
          <w:rFonts w:ascii="Times New Roman" w:hAnsi="Times New Roman" w:cs="Times New Roman"/>
          <w:sz w:val="28"/>
          <w:szCs w:val="28"/>
        </w:rPr>
        <w:t xml:space="preserve"> interdict will not be granted. </w:t>
      </w:r>
      <w:r w:rsidR="004F2051" w:rsidRPr="00C12443">
        <w:rPr>
          <w:rFonts w:ascii="Times New Roman" w:hAnsi="Times New Roman" w:cs="Times New Roman"/>
          <w:i/>
          <w:sz w:val="28"/>
          <w:szCs w:val="28"/>
        </w:rPr>
        <w:t>See</w:t>
      </w:r>
      <w:r w:rsidR="008621C3">
        <w:rPr>
          <w:rFonts w:ascii="Times New Roman" w:hAnsi="Times New Roman" w:cs="Times New Roman"/>
          <w:sz w:val="28"/>
          <w:szCs w:val="28"/>
        </w:rPr>
        <w:t xml:space="preserve">: </w:t>
      </w:r>
      <w:r w:rsidR="007B5E96" w:rsidRPr="00C12443">
        <w:rPr>
          <w:rFonts w:ascii="Times New Roman" w:hAnsi="Times New Roman" w:cs="Times New Roman"/>
          <w:b/>
          <w:sz w:val="28"/>
          <w:szCs w:val="28"/>
        </w:rPr>
        <w:t xml:space="preserve">Transvaal </w:t>
      </w:r>
      <w:r w:rsidR="002C190A" w:rsidRPr="00C12443">
        <w:rPr>
          <w:rFonts w:ascii="Times New Roman" w:hAnsi="Times New Roman" w:cs="Times New Roman"/>
          <w:b/>
          <w:sz w:val="28"/>
          <w:szCs w:val="28"/>
        </w:rPr>
        <w:t>property and</w:t>
      </w:r>
      <w:r w:rsidR="007B5E96" w:rsidRPr="00C12443">
        <w:rPr>
          <w:rFonts w:ascii="Times New Roman" w:hAnsi="Times New Roman" w:cs="Times New Roman"/>
          <w:b/>
          <w:sz w:val="28"/>
          <w:szCs w:val="28"/>
        </w:rPr>
        <w:t xml:space="preserve"> </w:t>
      </w:r>
      <w:r w:rsidR="004507ED" w:rsidRPr="00C12443">
        <w:rPr>
          <w:rFonts w:ascii="Times New Roman" w:hAnsi="Times New Roman" w:cs="Times New Roman"/>
          <w:b/>
          <w:sz w:val="28"/>
          <w:szCs w:val="28"/>
        </w:rPr>
        <w:t>Investments</w:t>
      </w:r>
      <w:r w:rsidR="008621C3" w:rsidRPr="007D4FF4">
        <w:rPr>
          <w:rFonts w:ascii="Times New Roman" w:hAnsi="Times New Roman" w:cs="Times New Roman"/>
          <w:bCs/>
          <w:sz w:val="28"/>
          <w:szCs w:val="28"/>
        </w:rPr>
        <w:t>,</w:t>
      </w:r>
      <w:r w:rsidR="00F660ED">
        <w:rPr>
          <w:rFonts w:ascii="Times New Roman" w:hAnsi="Times New Roman" w:cs="Times New Roman"/>
          <w:b/>
          <w:sz w:val="28"/>
          <w:szCs w:val="28"/>
        </w:rPr>
        <w:t xml:space="preserve"> </w:t>
      </w:r>
      <w:r w:rsidR="004507ED" w:rsidRPr="007D4FF4">
        <w:rPr>
          <w:rFonts w:ascii="Times New Roman" w:hAnsi="Times New Roman" w:cs="Times New Roman"/>
          <w:i/>
          <w:iCs/>
          <w:sz w:val="28"/>
          <w:szCs w:val="28"/>
        </w:rPr>
        <w:t>supra</w:t>
      </w:r>
      <w:r w:rsidR="00F660ED">
        <w:rPr>
          <w:rFonts w:ascii="Times New Roman" w:hAnsi="Times New Roman" w:cs="Times New Roman"/>
          <w:i/>
          <w:iCs/>
          <w:sz w:val="28"/>
          <w:szCs w:val="28"/>
        </w:rPr>
        <w:t xml:space="preserve">, </w:t>
      </w:r>
      <w:r w:rsidR="00F660ED" w:rsidRPr="00F660ED">
        <w:rPr>
          <w:rFonts w:ascii="Times New Roman" w:hAnsi="Times New Roman" w:cs="Times New Roman"/>
          <w:sz w:val="28"/>
          <w:szCs w:val="28"/>
        </w:rPr>
        <w:t xml:space="preserve">at </w:t>
      </w:r>
      <w:r w:rsidR="000F5DE1">
        <w:rPr>
          <w:rFonts w:ascii="Times New Roman" w:hAnsi="Times New Roman" w:cs="Times New Roman"/>
          <w:sz w:val="28"/>
          <w:szCs w:val="28"/>
        </w:rPr>
        <w:t>521</w:t>
      </w:r>
      <w:r w:rsidR="008621C3" w:rsidRPr="00F660ED">
        <w:rPr>
          <w:rFonts w:ascii="Times New Roman" w:hAnsi="Times New Roman" w:cs="Times New Roman"/>
          <w:sz w:val="28"/>
          <w:szCs w:val="28"/>
        </w:rPr>
        <w:t>;</w:t>
      </w:r>
      <w:r w:rsidR="008621C3">
        <w:rPr>
          <w:rFonts w:ascii="Times New Roman" w:hAnsi="Times New Roman" w:cs="Times New Roman"/>
          <w:i/>
          <w:iCs/>
          <w:sz w:val="28"/>
          <w:szCs w:val="28"/>
        </w:rPr>
        <w:t xml:space="preserve"> </w:t>
      </w:r>
      <w:r w:rsidR="008621C3" w:rsidRPr="00DD7A56">
        <w:rPr>
          <w:rFonts w:ascii="Times New Roman" w:eastAsia="Calibri" w:hAnsi="Times New Roman" w:cs="Times New Roman"/>
          <w:b/>
          <w:iCs/>
          <w:sz w:val="28"/>
          <w:szCs w:val="28"/>
        </w:rPr>
        <w:t xml:space="preserve">Smally Trading Company v </w:t>
      </w:r>
      <w:proofErr w:type="spellStart"/>
      <w:r w:rsidR="008621C3" w:rsidRPr="00DD7A56">
        <w:rPr>
          <w:rFonts w:ascii="Times New Roman" w:eastAsia="Calibri" w:hAnsi="Times New Roman" w:cs="Times New Roman"/>
          <w:b/>
          <w:iCs/>
          <w:sz w:val="28"/>
          <w:szCs w:val="28"/>
        </w:rPr>
        <w:t>Lekhotla</w:t>
      </w:r>
      <w:proofErr w:type="spellEnd"/>
      <w:r w:rsidR="008621C3" w:rsidRPr="00DD7A56">
        <w:rPr>
          <w:rFonts w:ascii="Times New Roman" w:eastAsia="Calibri" w:hAnsi="Times New Roman" w:cs="Times New Roman"/>
          <w:b/>
          <w:iCs/>
          <w:sz w:val="28"/>
          <w:szCs w:val="28"/>
        </w:rPr>
        <w:t xml:space="preserve"> </w:t>
      </w:r>
      <w:proofErr w:type="spellStart"/>
      <w:r w:rsidR="008621C3" w:rsidRPr="00DD7A56">
        <w:rPr>
          <w:rFonts w:ascii="Times New Roman" w:eastAsia="Calibri" w:hAnsi="Times New Roman" w:cs="Times New Roman"/>
          <w:b/>
          <w:iCs/>
          <w:sz w:val="28"/>
          <w:szCs w:val="28"/>
        </w:rPr>
        <w:t>Mats’aba</w:t>
      </w:r>
      <w:proofErr w:type="spellEnd"/>
      <w:r w:rsidR="008621C3" w:rsidRPr="00DD7A56">
        <w:rPr>
          <w:rFonts w:ascii="Times New Roman" w:eastAsia="Calibri" w:hAnsi="Times New Roman" w:cs="Times New Roman"/>
          <w:b/>
          <w:iCs/>
          <w:sz w:val="28"/>
          <w:szCs w:val="28"/>
        </w:rPr>
        <w:t xml:space="preserve"> &amp; 10 Others</w:t>
      </w:r>
      <w:r w:rsidR="008621C3">
        <w:rPr>
          <w:rFonts w:ascii="Times New Roman" w:eastAsia="Calibri" w:hAnsi="Times New Roman" w:cs="Times New Roman"/>
          <w:b/>
          <w:iCs/>
          <w:sz w:val="28"/>
          <w:szCs w:val="28"/>
        </w:rPr>
        <w:t xml:space="preserve"> </w:t>
      </w:r>
      <w:r w:rsidR="008621C3">
        <w:rPr>
          <w:rFonts w:ascii="Times New Roman" w:eastAsia="Calibri" w:hAnsi="Times New Roman" w:cs="Times New Roman"/>
          <w:bCs/>
          <w:iCs/>
          <w:sz w:val="28"/>
          <w:szCs w:val="28"/>
        </w:rPr>
        <w:t>(C of A (CIV) 17 of 2016 [2016] LSCA 22 (25 May 2016)</w:t>
      </w:r>
      <w:r w:rsidR="00F660ED">
        <w:rPr>
          <w:rFonts w:ascii="Times New Roman" w:eastAsia="Calibri" w:hAnsi="Times New Roman" w:cs="Times New Roman"/>
          <w:bCs/>
          <w:iCs/>
          <w:sz w:val="28"/>
          <w:szCs w:val="28"/>
        </w:rPr>
        <w:t xml:space="preserve"> at para 7 to 8</w:t>
      </w:r>
      <w:r w:rsidR="007B5E96" w:rsidRPr="00C12443">
        <w:rPr>
          <w:rFonts w:ascii="Times New Roman" w:hAnsi="Times New Roman" w:cs="Times New Roman"/>
          <w:sz w:val="28"/>
          <w:szCs w:val="28"/>
        </w:rPr>
        <w:t xml:space="preserve">. </w:t>
      </w:r>
      <w:r w:rsidR="000E482F" w:rsidRPr="00C12443">
        <w:rPr>
          <w:rFonts w:ascii="Times New Roman" w:hAnsi="Times New Roman" w:cs="Times New Roman"/>
          <w:sz w:val="28"/>
          <w:szCs w:val="28"/>
        </w:rPr>
        <w:t xml:space="preserve"> </w:t>
      </w:r>
      <w:r w:rsidR="008621C3">
        <w:rPr>
          <w:rFonts w:ascii="Times New Roman" w:hAnsi="Times New Roman" w:cs="Times New Roman"/>
          <w:sz w:val="28"/>
          <w:szCs w:val="28"/>
        </w:rPr>
        <w:t>T</w:t>
      </w:r>
      <w:r w:rsidR="000E482F" w:rsidRPr="00C12443">
        <w:rPr>
          <w:rFonts w:ascii="Times New Roman" w:hAnsi="Times New Roman" w:cs="Times New Roman"/>
          <w:sz w:val="28"/>
          <w:szCs w:val="28"/>
        </w:rPr>
        <w:t>he grant and refusal of an interdict is a matter within the discretion of the court hearing the application and depends on the facts peculiar to each individual case and the right the applicant is seeking to enforce or protect</w:t>
      </w:r>
      <w:r w:rsidR="008621C3">
        <w:rPr>
          <w:rFonts w:ascii="Times New Roman" w:hAnsi="Times New Roman" w:cs="Times New Roman"/>
          <w:sz w:val="28"/>
          <w:szCs w:val="28"/>
        </w:rPr>
        <w:t xml:space="preserve">. </w:t>
      </w:r>
      <w:r w:rsidR="008621C3" w:rsidRPr="00797ADA">
        <w:rPr>
          <w:rFonts w:ascii="Times New Roman" w:hAnsi="Times New Roman" w:cs="Times New Roman"/>
          <w:i/>
          <w:iCs/>
          <w:sz w:val="28"/>
          <w:szCs w:val="28"/>
        </w:rPr>
        <w:t>See:</w:t>
      </w:r>
      <w:r w:rsidR="008621C3">
        <w:rPr>
          <w:rFonts w:ascii="Times New Roman" w:hAnsi="Times New Roman" w:cs="Times New Roman"/>
          <w:sz w:val="28"/>
          <w:szCs w:val="28"/>
        </w:rPr>
        <w:t xml:space="preserve"> </w:t>
      </w:r>
      <w:r w:rsidR="008621C3" w:rsidRPr="00C12443">
        <w:rPr>
          <w:rFonts w:ascii="Times New Roman" w:hAnsi="Times New Roman" w:cs="Times New Roman"/>
          <w:b/>
          <w:sz w:val="28"/>
          <w:szCs w:val="28"/>
        </w:rPr>
        <w:t>Candid Electronics Pty Ltd v Merchandise Buying Syndicate (Pty) Ltd</w:t>
      </w:r>
      <w:r w:rsidR="008621C3" w:rsidRPr="00C12443">
        <w:rPr>
          <w:rFonts w:ascii="Times New Roman" w:hAnsi="Times New Roman" w:cs="Times New Roman"/>
          <w:sz w:val="28"/>
          <w:szCs w:val="28"/>
        </w:rPr>
        <w:t xml:space="preserve"> 1992(2) SA 459</w:t>
      </w:r>
      <w:r w:rsidR="00F660ED">
        <w:rPr>
          <w:rFonts w:ascii="Times New Roman" w:hAnsi="Times New Roman" w:cs="Times New Roman"/>
          <w:sz w:val="28"/>
          <w:szCs w:val="28"/>
        </w:rPr>
        <w:t xml:space="preserve"> at </w:t>
      </w:r>
      <w:r w:rsidR="00FC7897">
        <w:rPr>
          <w:rFonts w:ascii="Times New Roman" w:hAnsi="Times New Roman" w:cs="Times New Roman"/>
          <w:sz w:val="28"/>
          <w:szCs w:val="28"/>
        </w:rPr>
        <w:t xml:space="preserve">464. </w:t>
      </w:r>
    </w:p>
    <w:p w14:paraId="1D2E7772" w14:textId="77777777" w:rsidR="00FA4C29" w:rsidRDefault="00FA4C29" w:rsidP="00C12443">
      <w:pPr>
        <w:spacing w:line="480" w:lineRule="auto"/>
        <w:jc w:val="both"/>
        <w:rPr>
          <w:rFonts w:ascii="Times New Roman" w:hAnsi="Times New Roman" w:cs="Times New Roman"/>
          <w:sz w:val="28"/>
          <w:szCs w:val="28"/>
        </w:rPr>
      </w:pPr>
    </w:p>
    <w:p w14:paraId="6CD4D856" w14:textId="1AA90551" w:rsidR="00DE786F" w:rsidRDefault="00DE786F" w:rsidP="00DE786F">
      <w:pPr>
        <w:spacing w:line="480" w:lineRule="auto"/>
        <w:jc w:val="both"/>
        <w:rPr>
          <w:rFonts w:ascii="Times New Roman" w:hAnsi="Times New Roman" w:cs="Times New Roman"/>
          <w:color w:val="242121"/>
          <w:sz w:val="28"/>
          <w:szCs w:val="28"/>
          <w:shd w:val="clear" w:color="auto" w:fill="FFFFFF"/>
        </w:rPr>
      </w:pPr>
      <w:r w:rsidRPr="00FE52DE">
        <w:rPr>
          <w:rFonts w:ascii="Times New Roman" w:hAnsi="Times New Roman" w:cs="Times New Roman"/>
          <w:b/>
          <w:bCs/>
          <w:color w:val="242121"/>
          <w:sz w:val="28"/>
          <w:szCs w:val="28"/>
          <w:shd w:val="clear" w:color="auto" w:fill="FFFFFF"/>
        </w:rPr>
        <w:t>[6</w:t>
      </w:r>
      <w:r w:rsidR="00F660ED" w:rsidRPr="00FE52DE">
        <w:rPr>
          <w:rFonts w:ascii="Times New Roman" w:hAnsi="Times New Roman" w:cs="Times New Roman"/>
          <w:b/>
          <w:bCs/>
          <w:color w:val="242121"/>
          <w:sz w:val="28"/>
          <w:szCs w:val="28"/>
          <w:shd w:val="clear" w:color="auto" w:fill="FFFFFF"/>
        </w:rPr>
        <w:t>8</w:t>
      </w:r>
      <w:r w:rsidRPr="00FE52DE">
        <w:rPr>
          <w:rFonts w:ascii="Times New Roman" w:hAnsi="Times New Roman" w:cs="Times New Roman"/>
          <w:b/>
          <w:bCs/>
          <w:color w:val="242121"/>
          <w:sz w:val="28"/>
          <w:szCs w:val="28"/>
          <w:shd w:val="clear" w:color="auto" w:fill="FFFFFF"/>
        </w:rPr>
        <w:t>]</w:t>
      </w:r>
      <w:r>
        <w:rPr>
          <w:rFonts w:ascii="Verdana" w:hAnsi="Verdana"/>
          <w:color w:val="242121"/>
          <w:sz w:val="27"/>
          <w:szCs w:val="27"/>
          <w:shd w:val="clear" w:color="auto" w:fill="FFFFFF"/>
        </w:rPr>
        <w:tab/>
      </w:r>
      <w:r w:rsidRPr="007D4FF4">
        <w:rPr>
          <w:rFonts w:ascii="Times New Roman" w:hAnsi="Times New Roman" w:cs="Times New Roman"/>
          <w:color w:val="242121"/>
          <w:sz w:val="28"/>
          <w:szCs w:val="28"/>
          <w:shd w:val="clear" w:color="auto" w:fill="FFFFFF"/>
        </w:rPr>
        <w:t>The existence of another remedy will only preclude the grant of an interdict if the proposed alternative will afford the injured party a remedy that gives it similar protection to an interdict against the injury that is occurring or is apprehended. </w:t>
      </w:r>
      <w:r w:rsidRPr="007D4FF4">
        <w:rPr>
          <w:rFonts w:ascii="Times New Roman" w:hAnsi="Times New Roman" w:cs="Times New Roman"/>
          <w:i/>
          <w:iCs/>
          <w:color w:val="242121"/>
          <w:sz w:val="28"/>
          <w:szCs w:val="28"/>
          <w:shd w:val="clear" w:color="auto" w:fill="FFFFFF"/>
        </w:rPr>
        <w:t>See</w:t>
      </w:r>
      <w:r w:rsidRPr="007D4FF4">
        <w:rPr>
          <w:rFonts w:ascii="Times New Roman" w:hAnsi="Times New Roman" w:cs="Times New Roman"/>
          <w:color w:val="242121"/>
          <w:sz w:val="28"/>
          <w:szCs w:val="28"/>
          <w:shd w:val="clear" w:color="auto" w:fill="FFFFFF"/>
        </w:rPr>
        <w:t>:</w:t>
      </w:r>
      <w:r w:rsidR="00F660ED">
        <w:rPr>
          <w:rFonts w:ascii="Times New Roman" w:hAnsi="Times New Roman" w:cs="Times New Roman"/>
          <w:color w:val="242121"/>
          <w:sz w:val="28"/>
          <w:szCs w:val="28"/>
          <w:shd w:val="clear" w:color="auto" w:fill="FFFFFF"/>
        </w:rPr>
        <w:t xml:space="preserve"> </w:t>
      </w:r>
      <w:proofErr w:type="spellStart"/>
      <w:r w:rsidR="00F660ED" w:rsidRPr="00F660ED">
        <w:rPr>
          <w:rFonts w:ascii="Times New Roman" w:hAnsi="Times New Roman" w:cs="Times New Roman"/>
          <w:b/>
          <w:bCs/>
          <w:color w:val="242121"/>
          <w:sz w:val="28"/>
          <w:szCs w:val="28"/>
          <w:shd w:val="clear" w:color="auto" w:fill="FFFFFF"/>
        </w:rPr>
        <w:t>Hotz</w:t>
      </w:r>
      <w:proofErr w:type="spellEnd"/>
      <w:r w:rsidR="00F660ED" w:rsidRPr="00F660ED">
        <w:rPr>
          <w:rFonts w:ascii="Times New Roman" w:hAnsi="Times New Roman" w:cs="Times New Roman"/>
          <w:b/>
          <w:bCs/>
          <w:color w:val="242121"/>
          <w:sz w:val="28"/>
          <w:szCs w:val="28"/>
          <w:shd w:val="clear" w:color="auto" w:fill="FFFFFF"/>
        </w:rPr>
        <w:t xml:space="preserve"> v UCT</w:t>
      </w:r>
      <w:r w:rsidR="00F660ED">
        <w:rPr>
          <w:rFonts w:ascii="Times New Roman" w:hAnsi="Times New Roman" w:cs="Times New Roman"/>
          <w:color w:val="242121"/>
          <w:sz w:val="28"/>
          <w:szCs w:val="28"/>
          <w:shd w:val="clear" w:color="auto" w:fill="FFFFFF"/>
        </w:rPr>
        <w:t xml:space="preserve"> (730/2016) 2016 ZASCA 159 (20 October 2016) at para 36.</w:t>
      </w:r>
      <w:r w:rsidRPr="007D4FF4">
        <w:rPr>
          <w:rFonts w:ascii="Times New Roman" w:hAnsi="Times New Roman" w:cs="Times New Roman"/>
          <w:color w:val="242121"/>
          <w:sz w:val="28"/>
          <w:szCs w:val="28"/>
          <w:shd w:val="clear" w:color="auto" w:fill="FFFFFF"/>
        </w:rPr>
        <w:t xml:space="preserve"> </w:t>
      </w:r>
    </w:p>
    <w:p w14:paraId="613DB10B" w14:textId="77777777" w:rsidR="00FA4C29" w:rsidRPr="00F660ED" w:rsidRDefault="00FA4C29" w:rsidP="00DE786F">
      <w:pPr>
        <w:spacing w:line="480" w:lineRule="auto"/>
        <w:jc w:val="both"/>
        <w:rPr>
          <w:rFonts w:ascii="Times New Roman" w:hAnsi="Times New Roman" w:cs="Times New Roman"/>
          <w:color w:val="242121"/>
          <w:sz w:val="28"/>
          <w:szCs w:val="28"/>
          <w:shd w:val="clear" w:color="auto" w:fill="FFFFFF"/>
        </w:rPr>
      </w:pPr>
    </w:p>
    <w:p w14:paraId="51142755" w14:textId="351287AA" w:rsidR="00AD5733" w:rsidRPr="00C12443" w:rsidRDefault="00DE786F" w:rsidP="00C12443">
      <w:pPr>
        <w:spacing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APPLICANTION OF LEGAL PRINCIPLES: </w:t>
      </w:r>
    </w:p>
    <w:p w14:paraId="00FAD2E3" w14:textId="16BDCAD1" w:rsidR="00AE1264" w:rsidRDefault="0040163A"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F660ED" w:rsidRPr="00FE52DE">
        <w:rPr>
          <w:rFonts w:ascii="Times New Roman" w:hAnsi="Times New Roman" w:cs="Times New Roman"/>
          <w:b/>
          <w:bCs/>
          <w:sz w:val="28"/>
          <w:szCs w:val="28"/>
        </w:rPr>
        <w:t>69</w:t>
      </w:r>
      <w:r w:rsidRPr="00FE52DE">
        <w:rPr>
          <w:rFonts w:ascii="Times New Roman" w:hAnsi="Times New Roman" w:cs="Times New Roman"/>
          <w:b/>
          <w:bCs/>
          <w:sz w:val="28"/>
          <w:szCs w:val="28"/>
        </w:rPr>
        <w:t>]</w:t>
      </w:r>
      <w:r w:rsidRPr="00C12443">
        <w:rPr>
          <w:rFonts w:ascii="Times New Roman" w:hAnsi="Times New Roman" w:cs="Times New Roman"/>
          <w:sz w:val="28"/>
          <w:szCs w:val="28"/>
        </w:rPr>
        <w:tab/>
      </w:r>
      <w:r w:rsidR="00AE1264">
        <w:rPr>
          <w:rFonts w:ascii="Times New Roman" w:hAnsi="Times New Roman" w:cs="Times New Roman"/>
          <w:sz w:val="28"/>
          <w:szCs w:val="28"/>
        </w:rPr>
        <w:tab/>
      </w:r>
      <w:r w:rsidR="004E5589" w:rsidRPr="00C12443">
        <w:rPr>
          <w:rFonts w:ascii="Times New Roman" w:hAnsi="Times New Roman" w:cs="Times New Roman"/>
          <w:sz w:val="28"/>
          <w:szCs w:val="28"/>
        </w:rPr>
        <w:t>Having laid down the foundational basis of an application for interdict</w:t>
      </w:r>
      <w:r w:rsidR="00F660ED">
        <w:rPr>
          <w:rFonts w:ascii="Times New Roman" w:hAnsi="Times New Roman" w:cs="Times New Roman"/>
          <w:sz w:val="28"/>
          <w:szCs w:val="28"/>
        </w:rPr>
        <w:t xml:space="preserve">, </w:t>
      </w:r>
      <w:r w:rsidR="0044493D" w:rsidRPr="00C12443">
        <w:rPr>
          <w:rFonts w:ascii="Times New Roman" w:hAnsi="Times New Roman" w:cs="Times New Roman"/>
          <w:sz w:val="28"/>
          <w:szCs w:val="28"/>
        </w:rPr>
        <w:t xml:space="preserve">it becomes imperative to ascertain whether the </w:t>
      </w:r>
      <w:r w:rsidR="00DE786F">
        <w:rPr>
          <w:rFonts w:ascii="Times New Roman" w:hAnsi="Times New Roman" w:cs="Times New Roman"/>
          <w:sz w:val="28"/>
          <w:szCs w:val="28"/>
        </w:rPr>
        <w:t>companies</w:t>
      </w:r>
      <w:r w:rsidR="0044493D" w:rsidRPr="00C12443">
        <w:rPr>
          <w:rFonts w:ascii="Times New Roman" w:hAnsi="Times New Roman" w:cs="Times New Roman"/>
          <w:sz w:val="28"/>
          <w:szCs w:val="28"/>
        </w:rPr>
        <w:t xml:space="preserve"> in the present case ha</w:t>
      </w:r>
      <w:r w:rsidR="00DE786F">
        <w:rPr>
          <w:rFonts w:ascii="Times New Roman" w:hAnsi="Times New Roman" w:cs="Times New Roman"/>
          <w:sz w:val="28"/>
          <w:szCs w:val="28"/>
        </w:rPr>
        <w:t>ve</w:t>
      </w:r>
      <w:r w:rsidR="0044493D" w:rsidRPr="00C12443">
        <w:rPr>
          <w:rFonts w:ascii="Times New Roman" w:hAnsi="Times New Roman" w:cs="Times New Roman"/>
          <w:sz w:val="28"/>
          <w:szCs w:val="28"/>
        </w:rPr>
        <w:t xml:space="preserve"> establish</w:t>
      </w:r>
      <w:r w:rsidR="004F2051" w:rsidRPr="00C12443">
        <w:rPr>
          <w:rFonts w:ascii="Times New Roman" w:hAnsi="Times New Roman" w:cs="Times New Roman"/>
          <w:sz w:val="28"/>
          <w:szCs w:val="28"/>
        </w:rPr>
        <w:t>ed</w:t>
      </w:r>
      <w:r w:rsidR="0044493D" w:rsidRPr="00C12443">
        <w:rPr>
          <w:rFonts w:ascii="Times New Roman" w:hAnsi="Times New Roman" w:cs="Times New Roman"/>
          <w:sz w:val="28"/>
          <w:szCs w:val="28"/>
        </w:rPr>
        <w:t xml:space="preserve"> all the requirements of an interdict.</w:t>
      </w:r>
      <w:r w:rsidR="004F6673" w:rsidRPr="00C12443">
        <w:rPr>
          <w:rFonts w:ascii="Times New Roman" w:hAnsi="Times New Roman" w:cs="Times New Roman"/>
          <w:sz w:val="28"/>
          <w:szCs w:val="28"/>
        </w:rPr>
        <w:t xml:space="preserve"> </w:t>
      </w:r>
      <w:r w:rsidR="001C2FED">
        <w:rPr>
          <w:rFonts w:ascii="Times New Roman" w:hAnsi="Times New Roman" w:cs="Times New Roman"/>
          <w:sz w:val="28"/>
          <w:szCs w:val="28"/>
        </w:rPr>
        <w:t xml:space="preserve">It is common cause that the companies </w:t>
      </w:r>
      <w:r w:rsidR="00723F94" w:rsidRPr="00C12443">
        <w:rPr>
          <w:rFonts w:ascii="Times New Roman" w:hAnsi="Times New Roman" w:cs="Times New Roman"/>
          <w:sz w:val="28"/>
          <w:szCs w:val="28"/>
        </w:rPr>
        <w:t xml:space="preserve">have vested rights in the premises </w:t>
      </w:r>
      <w:r w:rsidR="004F6673" w:rsidRPr="00C12443">
        <w:rPr>
          <w:rFonts w:ascii="Times New Roman" w:hAnsi="Times New Roman" w:cs="Times New Roman"/>
          <w:sz w:val="28"/>
          <w:szCs w:val="28"/>
        </w:rPr>
        <w:t xml:space="preserve">by virtue of </w:t>
      </w:r>
      <w:r w:rsidR="001C2FED">
        <w:rPr>
          <w:rFonts w:ascii="Times New Roman" w:hAnsi="Times New Roman" w:cs="Times New Roman"/>
          <w:sz w:val="28"/>
          <w:szCs w:val="28"/>
        </w:rPr>
        <w:t xml:space="preserve">notarial deed of lease as well as notarial deed of servitude </w:t>
      </w:r>
      <w:proofErr w:type="gramStart"/>
      <w:r w:rsidR="001C2FED">
        <w:rPr>
          <w:rFonts w:ascii="Times New Roman" w:hAnsi="Times New Roman" w:cs="Times New Roman"/>
          <w:sz w:val="28"/>
          <w:szCs w:val="28"/>
        </w:rPr>
        <w:t>entered into</w:t>
      </w:r>
      <w:proofErr w:type="gramEnd"/>
      <w:r w:rsidR="001C2FED">
        <w:rPr>
          <w:rFonts w:ascii="Times New Roman" w:hAnsi="Times New Roman" w:cs="Times New Roman"/>
          <w:sz w:val="28"/>
          <w:szCs w:val="28"/>
        </w:rPr>
        <w:t xml:space="preserve"> between Total Lesotho and </w:t>
      </w:r>
      <w:proofErr w:type="spellStart"/>
      <w:r w:rsidR="004F6673" w:rsidRPr="00C12443">
        <w:rPr>
          <w:rFonts w:ascii="Times New Roman" w:hAnsi="Times New Roman" w:cs="Times New Roman"/>
          <w:sz w:val="28"/>
          <w:szCs w:val="28"/>
        </w:rPr>
        <w:t>Mapetla</w:t>
      </w:r>
      <w:proofErr w:type="spellEnd"/>
      <w:r w:rsidR="004F6673" w:rsidRPr="00C12443">
        <w:rPr>
          <w:rFonts w:ascii="Times New Roman" w:hAnsi="Times New Roman" w:cs="Times New Roman"/>
          <w:sz w:val="28"/>
          <w:szCs w:val="28"/>
        </w:rPr>
        <w:t xml:space="preserve"> Holdings</w:t>
      </w:r>
      <w:r w:rsidR="00723F94" w:rsidRPr="00C12443">
        <w:rPr>
          <w:rFonts w:ascii="Times New Roman" w:hAnsi="Times New Roman" w:cs="Times New Roman"/>
          <w:sz w:val="28"/>
          <w:szCs w:val="28"/>
        </w:rPr>
        <w:t xml:space="preserve"> (Pty) Ltd.</w:t>
      </w:r>
      <w:r w:rsidR="001C2FED">
        <w:rPr>
          <w:rFonts w:ascii="Times New Roman" w:hAnsi="Times New Roman" w:cs="Times New Roman"/>
          <w:sz w:val="28"/>
          <w:szCs w:val="28"/>
        </w:rPr>
        <w:t xml:space="preserve"> </w:t>
      </w:r>
      <w:r w:rsidR="00723F94" w:rsidRPr="00C12443">
        <w:rPr>
          <w:rFonts w:ascii="Times New Roman" w:hAnsi="Times New Roman" w:cs="Times New Roman"/>
          <w:sz w:val="28"/>
          <w:szCs w:val="28"/>
        </w:rPr>
        <w:t xml:space="preserve"> </w:t>
      </w:r>
    </w:p>
    <w:p w14:paraId="0A1A62E9" w14:textId="77777777" w:rsidR="00FA4C29" w:rsidRDefault="00FA4C29" w:rsidP="00C12443">
      <w:pPr>
        <w:spacing w:line="480" w:lineRule="auto"/>
        <w:jc w:val="both"/>
        <w:rPr>
          <w:rFonts w:ascii="Times New Roman" w:hAnsi="Times New Roman" w:cs="Times New Roman"/>
          <w:sz w:val="28"/>
          <w:szCs w:val="28"/>
        </w:rPr>
      </w:pPr>
    </w:p>
    <w:p w14:paraId="27E5F581" w14:textId="315133DA" w:rsidR="00B04177" w:rsidRDefault="00AE1264"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[7</w:t>
      </w:r>
      <w:r w:rsidR="00F660ED" w:rsidRPr="00FE52DE">
        <w:rPr>
          <w:rFonts w:ascii="Times New Roman" w:hAnsi="Times New Roman" w:cs="Times New Roman"/>
          <w:b/>
          <w:bCs/>
          <w:sz w:val="28"/>
          <w:szCs w:val="28"/>
        </w:rPr>
        <w:t>0</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C2FED">
        <w:rPr>
          <w:rFonts w:ascii="Times New Roman" w:hAnsi="Times New Roman" w:cs="Times New Roman"/>
          <w:sz w:val="28"/>
          <w:szCs w:val="28"/>
        </w:rPr>
        <w:t>The petroleum products at the filling station belong to Puma Lesotho and are delivered there for sale by Bonga. In fact</w:t>
      </w:r>
      <w:r w:rsidR="00B04177">
        <w:rPr>
          <w:rFonts w:ascii="Times New Roman" w:hAnsi="Times New Roman" w:cs="Times New Roman"/>
          <w:sz w:val="28"/>
          <w:szCs w:val="28"/>
        </w:rPr>
        <w:t>,</w:t>
      </w:r>
      <w:r w:rsidR="001C2FED">
        <w:rPr>
          <w:rFonts w:ascii="Times New Roman" w:hAnsi="Times New Roman" w:cs="Times New Roman"/>
          <w:sz w:val="28"/>
          <w:szCs w:val="28"/>
        </w:rPr>
        <w:t xml:space="preserve"> the respondents h</w:t>
      </w:r>
      <w:r w:rsidR="00B04177">
        <w:rPr>
          <w:rFonts w:ascii="Times New Roman" w:hAnsi="Times New Roman" w:cs="Times New Roman"/>
          <w:sz w:val="28"/>
          <w:szCs w:val="28"/>
        </w:rPr>
        <w:t xml:space="preserve">ave acknowledged in their heads of argument that Puma Lesotho is the supplier of the petroleum products and it owns intellectual property to the filling station. </w:t>
      </w:r>
      <w:r w:rsidR="00A27617">
        <w:rPr>
          <w:rFonts w:ascii="Times New Roman" w:hAnsi="Times New Roman" w:cs="Times New Roman"/>
          <w:sz w:val="28"/>
          <w:szCs w:val="28"/>
        </w:rPr>
        <w:t xml:space="preserve">As a </w:t>
      </w:r>
      <w:r w:rsidR="00A27617">
        <w:rPr>
          <w:rFonts w:ascii="Times New Roman" w:hAnsi="Times New Roman" w:cs="Times New Roman"/>
          <w:sz w:val="28"/>
          <w:szCs w:val="28"/>
        </w:rPr>
        <w:lastRenderedPageBreak/>
        <w:t xml:space="preserve">result, the companies had a clear right to the filling station as well as the products thereat. </w:t>
      </w:r>
    </w:p>
    <w:p w14:paraId="3A2AB0A6" w14:textId="77777777" w:rsidR="00FA4C29" w:rsidRDefault="00FA4C29" w:rsidP="00C12443">
      <w:pPr>
        <w:spacing w:line="480" w:lineRule="auto"/>
        <w:jc w:val="both"/>
        <w:rPr>
          <w:rFonts w:ascii="Times New Roman" w:hAnsi="Times New Roman" w:cs="Times New Roman"/>
          <w:b/>
          <w:bCs/>
          <w:sz w:val="28"/>
          <w:szCs w:val="28"/>
        </w:rPr>
      </w:pPr>
    </w:p>
    <w:p w14:paraId="4BA637DC" w14:textId="12C7A50D" w:rsidR="00C472FB" w:rsidRDefault="00B04177"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[7</w:t>
      </w:r>
      <w:r w:rsidR="00F660ED" w:rsidRPr="00FE52DE">
        <w:rPr>
          <w:rFonts w:ascii="Times New Roman" w:hAnsi="Times New Roman" w:cs="Times New Roman"/>
          <w:b/>
          <w:bCs/>
          <w:sz w:val="28"/>
          <w:szCs w:val="28"/>
        </w:rPr>
        <w:t>1</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Again, it is common cause that from the 1</w:t>
      </w:r>
      <w:r w:rsidRPr="007D4FF4">
        <w:rPr>
          <w:rFonts w:ascii="Times New Roman" w:hAnsi="Times New Roman" w:cs="Times New Roman"/>
          <w:sz w:val="28"/>
          <w:szCs w:val="28"/>
          <w:vertAlign w:val="superscript"/>
        </w:rPr>
        <w:t>st</w:t>
      </w:r>
      <w:r>
        <w:rPr>
          <w:rFonts w:ascii="Times New Roman" w:hAnsi="Times New Roman" w:cs="Times New Roman"/>
          <w:sz w:val="28"/>
          <w:szCs w:val="28"/>
        </w:rPr>
        <w:t xml:space="preserve"> July 2019 until the events of the 5</w:t>
      </w:r>
      <w:r w:rsidRPr="007D4FF4">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 the filling station was being co-managed by Puma Lesotho and the respondents. From Mr. </w:t>
      </w:r>
      <w:proofErr w:type="spellStart"/>
      <w:r w:rsidRPr="00201FD0">
        <w:rPr>
          <w:rFonts w:ascii="Times New Roman" w:hAnsi="Times New Roman" w:cs="Times New Roman"/>
          <w:i/>
          <w:iCs/>
          <w:sz w:val="28"/>
          <w:szCs w:val="28"/>
        </w:rPr>
        <w:t>Sehlabo’</w:t>
      </w:r>
      <w:r>
        <w:rPr>
          <w:rFonts w:ascii="Times New Roman" w:hAnsi="Times New Roman" w:cs="Times New Roman"/>
          <w:sz w:val="28"/>
          <w:szCs w:val="28"/>
        </w:rPr>
        <w:t>s</w:t>
      </w:r>
      <w:proofErr w:type="spellEnd"/>
      <w:r>
        <w:rPr>
          <w:rFonts w:ascii="Times New Roman" w:hAnsi="Times New Roman" w:cs="Times New Roman"/>
          <w:sz w:val="28"/>
          <w:szCs w:val="28"/>
        </w:rPr>
        <w:t xml:space="preserve"> own version, Puma Lesotho had taken “over the filling station to run it and recoup its money (the loan account) from Masianokeng filling station profits”. Mr. </w:t>
      </w:r>
      <w:proofErr w:type="spellStart"/>
      <w:r w:rsidRPr="00201FD0">
        <w:rPr>
          <w:rFonts w:ascii="Times New Roman" w:hAnsi="Times New Roman" w:cs="Times New Roman"/>
          <w:i/>
          <w:iCs/>
          <w:sz w:val="28"/>
          <w:szCs w:val="28"/>
        </w:rPr>
        <w:t>Sehlabo</w:t>
      </w:r>
      <w:proofErr w:type="spellEnd"/>
      <w:r w:rsidR="00F660ED">
        <w:rPr>
          <w:rFonts w:ascii="Times New Roman" w:hAnsi="Times New Roman" w:cs="Times New Roman"/>
          <w:sz w:val="28"/>
          <w:szCs w:val="28"/>
        </w:rPr>
        <w:t xml:space="preserve"> explained that </w:t>
      </w:r>
      <w:r>
        <w:rPr>
          <w:rFonts w:ascii="Times New Roman" w:hAnsi="Times New Roman" w:cs="Times New Roman"/>
          <w:sz w:val="28"/>
          <w:szCs w:val="28"/>
        </w:rPr>
        <w:t xml:space="preserve">this arrangement was to last for 12 months, but it </w:t>
      </w:r>
      <w:r w:rsidR="00A27617">
        <w:rPr>
          <w:rFonts w:ascii="Times New Roman" w:hAnsi="Times New Roman" w:cs="Times New Roman"/>
          <w:sz w:val="28"/>
          <w:szCs w:val="28"/>
        </w:rPr>
        <w:t xml:space="preserve">continued </w:t>
      </w:r>
      <w:r>
        <w:rPr>
          <w:rFonts w:ascii="Times New Roman" w:hAnsi="Times New Roman" w:cs="Times New Roman"/>
          <w:sz w:val="28"/>
          <w:szCs w:val="28"/>
        </w:rPr>
        <w:t xml:space="preserve">as Puma Lesotho insisted that he still had outstanding debt. As a result, the running of the filling station never reverted </w:t>
      </w:r>
      <w:r w:rsidR="00A27617">
        <w:rPr>
          <w:rFonts w:ascii="Times New Roman" w:hAnsi="Times New Roman" w:cs="Times New Roman"/>
          <w:sz w:val="28"/>
          <w:szCs w:val="28"/>
        </w:rPr>
        <w:t xml:space="preserve">to </w:t>
      </w:r>
      <w:r>
        <w:rPr>
          <w:rFonts w:ascii="Times New Roman" w:hAnsi="Times New Roman" w:cs="Times New Roman"/>
          <w:sz w:val="28"/>
          <w:szCs w:val="28"/>
        </w:rPr>
        <w:t xml:space="preserve">the respondents under dealership arrangement. </w:t>
      </w:r>
    </w:p>
    <w:p w14:paraId="1013A7E9" w14:textId="77777777" w:rsidR="00FA4C29" w:rsidRDefault="00FA4C29" w:rsidP="00C12443">
      <w:pPr>
        <w:spacing w:line="480" w:lineRule="auto"/>
        <w:jc w:val="both"/>
        <w:rPr>
          <w:rFonts w:ascii="Times New Roman" w:hAnsi="Times New Roman" w:cs="Times New Roman"/>
          <w:sz w:val="28"/>
          <w:szCs w:val="28"/>
        </w:rPr>
      </w:pPr>
    </w:p>
    <w:p w14:paraId="07887B36" w14:textId="5D62CBB0" w:rsidR="003D6FCB" w:rsidRDefault="00C472FB"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[7</w:t>
      </w:r>
      <w:r w:rsidR="00FE52DE">
        <w:rPr>
          <w:rFonts w:ascii="Times New Roman" w:hAnsi="Times New Roman" w:cs="Times New Roman"/>
          <w:b/>
          <w:bCs/>
          <w:sz w:val="28"/>
          <w:szCs w:val="28"/>
        </w:rPr>
        <w:t>2</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It is clear from paragraph 65 of Mr. </w:t>
      </w:r>
      <w:proofErr w:type="spellStart"/>
      <w:r w:rsidRPr="00201FD0">
        <w:rPr>
          <w:rFonts w:ascii="Times New Roman" w:hAnsi="Times New Roman" w:cs="Times New Roman"/>
          <w:i/>
          <w:iCs/>
          <w:sz w:val="28"/>
          <w:szCs w:val="28"/>
        </w:rPr>
        <w:t>Sehlabo’s</w:t>
      </w:r>
      <w:proofErr w:type="spellEnd"/>
      <w:r>
        <w:rPr>
          <w:rFonts w:ascii="Times New Roman" w:hAnsi="Times New Roman" w:cs="Times New Roman"/>
          <w:sz w:val="28"/>
          <w:szCs w:val="28"/>
        </w:rPr>
        <w:t xml:space="preserve"> answering affidavit that when he went to the filling station on the 5</w:t>
      </w:r>
      <w:r w:rsidRPr="007D4FF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serious disagreements were obtaining between the companies and the respondents. On the one hand</w:t>
      </w:r>
      <w:r w:rsidR="00F660ED">
        <w:rPr>
          <w:rFonts w:ascii="Times New Roman" w:hAnsi="Times New Roman" w:cs="Times New Roman"/>
          <w:sz w:val="28"/>
          <w:szCs w:val="28"/>
        </w:rPr>
        <w:t>,</w:t>
      </w:r>
      <w:r>
        <w:rPr>
          <w:rFonts w:ascii="Times New Roman" w:hAnsi="Times New Roman" w:cs="Times New Roman"/>
          <w:sz w:val="28"/>
          <w:szCs w:val="28"/>
        </w:rPr>
        <w:t xml:space="preserve"> Mr.</w:t>
      </w:r>
      <w:r w:rsidRPr="00201FD0">
        <w:rPr>
          <w:rFonts w:ascii="Times New Roman" w:hAnsi="Times New Roman" w:cs="Times New Roman"/>
          <w:i/>
          <w:iCs/>
          <w:sz w:val="28"/>
          <w:szCs w:val="28"/>
        </w:rPr>
        <w:t xml:space="preserve">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was contending that the respondents had finished paying their debt and the filling station must revert to them under dealership agreement</w:t>
      </w:r>
      <w:r w:rsidR="00AE1264">
        <w:rPr>
          <w:rFonts w:ascii="Times New Roman" w:hAnsi="Times New Roman" w:cs="Times New Roman"/>
          <w:sz w:val="28"/>
          <w:szCs w:val="28"/>
        </w:rPr>
        <w:t>, on the other hand</w:t>
      </w:r>
      <w:r w:rsidR="00F660ED">
        <w:rPr>
          <w:rFonts w:ascii="Times New Roman" w:hAnsi="Times New Roman" w:cs="Times New Roman"/>
          <w:sz w:val="28"/>
          <w:szCs w:val="28"/>
        </w:rPr>
        <w:t>,</w:t>
      </w:r>
      <w:r w:rsidR="00AE1264">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F660ED">
        <w:rPr>
          <w:rFonts w:ascii="Times New Roman" w:hAnsi="Times New Roman" w:cs="Times New Roman"/>
          <w:sz w:val="28"/>
          <w:szCs w:val="28"/>
        </w:rPr>
        <w:t xml:space="preserve">companies </w:t>
      </w:r>
      <w:r>
        <w:rPr>
          <w:rFonts w:ascii="Times New Roman" w:hAnsi="Times New Roman" w:cs="Times New Roman"/>
          <w:sz w:val="28"/>
          <w:szCs w:val="28"/>
        </w:rPr>
        <w:t xml:space="preserve">were arguing that there was outstanding liability.  </w:t>
      </w:r>
    </w:p>
    <w:p w14:paraId="493A2889" w14:textId="77777777" w:rsidR="00FA4C29" w:rsidRDefault="00FA4C29" w:rsidP="00C12443">
      <w:pPr>
        <w:spacing w:line="480" w:lineRule="auto"/>
        <w:jc w:val="both"/>
        <w:rPr>
          <w:rFonts w:ascii="Times New Roman" w:hAnsi="Times New Roman" w:cs="Times New Roman"/>
          <w:b/>
          <w:bCs/>
          <w:sz w:val="28"/>
          <w:szCs w:val="28"/>
        </w:rPr>
      </w:pPr>
    </w:p>
    <w:p w14:paraId="3023DF9F" w14:textId="77777777" w:rsidR="00FA4C29" w:rsidRDefault="00FA4C29" w:rsidP="00C12443">
      <w:pPr>
        <w:spacing w:line="480" w:lineRule="auto"/>
        <w:jc w:val="both"/>
        <w:rPr>
          <w:rFonts w:ascii="Times New Roman" w:hAnsi="Times New Roman" w:cs="Times New Roman"/>
          <w:b/>
          <w:bCs/>
          <w:sz w:val="28"/>
          <w:szCs w:val="28"/>
        </w:rPr>
      </w:pPr>
    </w:p>
    <w:p w14:paraId="6C58CD5D" w14:textId="5731E4D0" w:rsidR="00C472FB" w:rsidRDefault="003D6FCB"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[7</w:t>
      </w:r>
      <w:r w:rsidR="00FE52DE">
        <w:rPr>
          <w:rFonts w:ascii="Times New Roman" w:hAnsi="Times New Roman" w:cs="Times New Roman"/>
          <w:b/>
          <w:bCs/>
          <w:sz w:val="28"/>
          <w:szCs w:val="28"/>
        </w:rPr>
        <w:t>3</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It has not been </w:t>
      </w:r>
      <w:proofErr w:type="spellStart"/>
      <w:r>
        <w:rPr>
          <w:rFonts w:ascii="Times New Roman" w:hAnsi="Times New Roman" w:cs="Times New Roman"/>
          <w:sz w:val="28"/>
          <w:szCs w:val="28"/>
        </w:rPr>
        <w:t>issuably</w:t>
      </w:r>
      <w:proofErr w:type="spellEnd"/>
      <w:r>
        <w:rPr>
          <w:rFonts w:ascii="Times New Roman" w:hAnsi="Times New Roman" w:cs="Times New Roman"/>
          <w:sz w:val="28"/>
          <w:szCs w:val="28"/>
        </w:rPr>
        <w:t xml:space="preserve"> denied that on the 5</w:t>
      </w:r>
      <w:r w:rsidRPr="007D4FF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w:t>
      </w:r>
      <w:r w:rsidRPr="00201FD0">
        <w:rPr>
          <w:rFonts w:ascii="Times New Roman" w:hAnsi="Times New Roman" w:cs="Times New Roman"/>
          <w:i/>
          <w:iCs/>
          <w:sz w:val="28"/>
          <w:szCs w:val="28"/>
        </w:rPr>
        <w:t>Bonga</w:t>
      </w:r>
      <w:r>
        <w:rPr>
          <w:rFonts w:ascii="Times New Roman" w:hAnsi="Times New Roman" w:cs="Times New Roman"/>
          <w:sz w:val="28"/>
          <w:szCs w:val="28"/>
        </w:rPr>
        <w:t xml:space="preserve"> Manager, Mr. </w:t>
      </w:r>
      <w:proofErr w:type="spellStart"/>
      <w:r w:rsidRPr="00201FD0">
        <w:rPr>
          <w:rFonts w:ascii="Times New Roman" w:hAnsi="Times New Roman" w:cs="Times New Roman"/>
          <w:i/>
          <w:iCs/>
          <w:sz w:val="28"/>
          <w:szCs w:val="28"/>
        </w:rPr>
        <w:t>Moruti</w:t>
      </w:r>
      <w:proofErr w:type="spellEnd"/>
      <w:r w:rsidRPr="00201FD0">
        <w:rPr>
          <w:rFonts w:ascii="Times New Roman" w:hAnsi="Times New Roman" w:cs="Times New Roman"/>
          <w:i/>
          <w:iCs/>
          <w:sz w:val="28"/>
          <w:szCs w:val="28"/>
        </w:rPr>
        <w:t>,</w:t>
      </w:r>
      <w:r>
        <w:rPr>
          <w:rFonts w:ascii="Times New Roman" w:hAnsi="Times New Roman" w:cs="Times New Roman"/>
          <w:sz w:val="28"/>
          <w:szCs w:val="28"/>
        </w:rPr>
        <w:t xml:space="preserve"> had arrived at the filling station in the early hours of the morning </w:t>
      </w:r>
      <w:r w:rsidR="00AE1264">
        <w:rPr>
          <w:rFonts w:ascii="Times New Roman" w:hAnsi="Times New Roman" w:cs="Times New Roman"/>
          <w:sz w:val="28"/>
          <w:szCs w:val="28"/>
        </w:rPr>
        <w:t xml:space="preserve">where he </w:t>
      </w:r>
      <w:r>
        <w:rPr>
          <w:rFonts w:ascii="Times New Roman" w:hAnsi="Times New Roman" w:cs="Times New Roman"/>
          <w:sz w:val="28"/>
          <w:szCs w:val="28"/>
        </w:rPr>
        <w:t>instruct</w:t>
      </w:r>
      <w:r w:rsidR="00AE1264">
        <w:rPr>
          <w:rFonts w:ascii="Times New Roman" w:hAnsi="Times New Roman" w:cs="Times New Roman"/>
          <w:sz w:val="28"/>
          <w:szCs w:val="28"/>
        </w:rPr>
        <w:t>ed</w:t>
      </w:r>
      <w:r>
        <w:rPr>
          <w:rFonts w:ascii="Times New Roman" w:hAnsi="Times New Roman" w:cs="Times New Roman"/>
          <w:sz w:val="28"/>
          <w:szCs w:val="28"/>
        </w:rPr>
        <w:t xml:space="preserve"> security personnel on the premises including M</w:t>
      </w:r>
      <w:r w:rsidR="00F660ED">
        <w:rPr>
          <w:rFonts w:ascii="Times New Roman" w:hAnsi="Times New Roman" w:cs="Times New Roman"/>
          <w:sz w:val="28"/>
          <w:szCs w:val="28"/>
        </w:rPr>
        <w:t>essrs.</w:t>
      </w:r>
      <w:r>
        <w:rPr>
          <w:rFonts w:ascii="Times New Roman" w:hAnsi="Times New Roman" w:cs="Times New Roman"/>
          <w:sz w:val="28"/>
          <w:szCs w:val="28"/>
        </w:rPr>
        <w:t xml:space="preserve"> </w:t>
      </w:r>
      <w:proofErr w:type="spellStart"/>
      <w:r>
        <w:rPr>
          <w:rFonts w:ascii="Times New Roman" w:hAnsi="Times New Roman" w:cs="Times New Roman"/>
          <w:sz w:val="28"/>
          <w:szCs w:val="28"/>
        </w:rPr>
        <w:t>Mabote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Janefeke</w:t>
      </w:r>
      <w:proofErr w:type="spellEnd"/>
      <w:r>
        <w:rPr>
          <w:rFonts w:ascii="Times New Roman" w:hAnsi="Times New Roman" w:cs="Times New Roman"/>
          <w:sz w:val="28"/>
          <w:szCs w:val="28"/>
        </w:rPr>
        <w:t xml:space="preserve"> not to get involved in the affairs that might take place during the course of that day. In the context of this case, especially </w:t>
      </w:r>
      <w:proofErr w:type="gramStart"/>
      <w:r>
        <w:rPr>
          <w:rFonts w:ascii="Times New Roman" w:hAnsi="Times New Roman" w:cs="Times New Roman"/>
          <w:sz w:val="28"/>
          <w:szCs w:val="28"/>
        </w:rPr>
        <w:t>taking into account</w:t>
      </w:r>
      <w:proofErr w:type="gramEnd"/>
      <w:r>
        <w:rPr>
          <w:rFonts w:ascii="Times New Roman" w:hAnsi="Times New Roman" w:cs="Times New Roman"/>
          <w:sz w:val="28"/>
          <w:szCs w:val="28"/>
        </w:rPr>
        <w:t xml:space="preserve"> the events that unfolded later in the day, this was clearly a forewarning. </w:t>
      </w:r>
    </w:p>
    <w:p w14:paraId="3919E687" w14:textId="31ADA92D" w:rsidR="003D6FCB" w:rsidRDefault="003D6FCB" w:rsidP="00C12443">
      <w:pPr>
        <w:spacing w:line="480" w:lineRule="auto"/>
        <w:jc w:val="both"/>
        <w:rPr>
          <w:rFonts w:ascii="Times New Roman" w:hAnsi="Times New Roman" w:cs="Times New Roman"/>
          <w:sz w:val="28"/>
          <w:szCs w:val="28"/>
        </w:rPr>
      </w:pPr>
    </w:p>
    <w:p w14:paraId="665B6432" w14:textId="2296145C" w:rsidR="00F40E9B" w:rsidRDefault="003D6FCB"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[7</w:t>
      </w:r>
      <w:r w:rsidR="00FE52DE" w:rsidRPr="00FE52DE">
        <w:rPr>
          <w:rFonts w:ascii="Times New Roman" w:hAnsi="Times New Roman" w:cs="Times New Roman"/>
          <w:b/>
          <w:bCs/>
          <w:sz w:val="28"/>
          <w:szCs w:val="28"/>
        </w:rPr>
        <w:t>4</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Mr. </w:t>
      </w:r>
      <w:r w:rsidRPr="00F40E9B">
        <w:rPr>
          <w:rFonts w:ascii="Times New Roman" w:hAnsi="Times New Roman" w:cs="Times New Roman"/>
          <w:i/>
          <w:iCs/>
          <w:sz w:val="28"/>
          <w:szCs w:val="28"/>
        </w:rPr>
        <w:t>Molise</w:t>
      </w:r>
      <w:r>
        <w:rPr>
          <w:rFonts w:ascii="Times New Roman" w:hAnsi="Times New Roman" w:cs="Times New Roman"/>
          <w:sz w:val="28"/>
          <w:szCs w:val="28"/>
        </w:rPr>
        <w:t xml:space="preserve"> made a vain attempt to convince me that when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went to the filling station on the 5</w:t>
      </w:r>
      <w:r w:rsidRPr="007D4FF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it was in the normal course of </w:t>
      </w:r>
      <w:r w:rsidR="00D00041">
        <w:rPr>
          <w:rFonts w:ascii="Times New Roman" w:hAnsi="Times New Roman" w:cs="Times New Roman"/>
          <w:sz w:val="28"/>
          <w:szCs w:val="28"/>
        </w:rPr>
        <w:t>events</w:t>
      </w:r>
      <w:r w:rsidR="006971B1">
        <w:rPr>
          <w:rFonts w:ascii="Times New Roman" w:hAnsi="Times New Roman" w:cs="Times New Roman"/>
          <w:sz w:val="28"/>
          <w:szCs w:val="28"/>
        </w:rPr>
        <w:t xml:space="preserve"> and that he had no ill inten</w:t>
      </w:r>
      <w:r>
        <w:rPr>
          <w:rFonts w:ascii="Times New Roman" w:hAnsi="Times New Roman" w:cs="Times New Roman"/>
          <w:sz w:val="28"/>
          <w:szCs w:val="28"/>
        </w:rPr>
        <w:t xml:space="preserve">tions. </w:t>
      </w:r>
      <w:r w:rsidR="00505F0C">
        <w:rPr>
          <w:rFonts w:ascii="Times New Roman" w:hAnsi="Times New Roman" w:cs="Times New Roman"/>
          <w:sz w:val="28"/>
          <w:szCs w:val="28"/>
        </w:rPr>
        <w:t xml:space="preserve">This submission is not only disingenuous, but it is inconsistent with Mr. </w:t>
      </w:r>
      <w:proofErr w:type="spellStart"/>
      <w:r w:rsidR="00505F0C" w:rsidRPr="00201FD0">
        <w:rPr>
          <w:rFonts w:ascii="Times New Roman" w:hAnsi="Times New Roman" w:cs="Times New Roman"/>
          <w:i/>
          <w:iCs/>
          <w:sz w:val="28"/>
          <w:szCs w:val="28"/>
        </w:rPr>
        <w:t>Sehlabo’s</w:t>
      </w:r>
      <w:proofErr w:type="spellEnd"/>
      <w:r w:rsidR="00505F0C">
        <w:rPr>
          <w:rFonts w:ascii="Times New Roman" w:hAnsi="Times New Roman" w:cs="Times New Roman"/>
          <w:sz w:val="28"/>
          <w:szCs w:val="28"/>
        </w:rPr>
        <w:t xml:space="preserve"> conduct as gleaned from his own answering affidavit.</w:t>
      </w:r>
      <w:r w:rsidR="00B31895">
        <w:rPr>
          <w:rFonts w:ascii="Times New Roman" w:hAnsi="Times New Roman" w:cs="Times New Roman"/>
          <w:sz w:val="28"/>
          <w:szCs w:val="28"/>
        </w:rPr>
        <w:t xml:space="preserve"> </w:t>
      </w:r>
      <w:r w:rsidR="00DC7A2D">
        <w:rPr>
          <w:rFonts w:ascii="Times New Roman" w:hAnsi="Times New Roman" w:cs="Times New Roman"/>
          <w:sz w:val="28"/>
          <w:szCs w:val="28"/>
        </w:rPr>
        <w:t xml:space="preserve">Again, </w:t>
      </w:r>
      <w:r w:rsidR="00F90F64">
        <w:rPr>
          <w:rFonts w:ascii="Times New Roman" w:hAnsi="Times New Roman" w:cs="Times New Roman"/>
          <w:sz w:val="28"/>
          <w:szCs w:val="28"/>
        </w:rPr>
        <w:t xml:space="preserve">Mr. </w:t>
      </w:r>
      <w:proofErr w:type="spellStart"/>
      <w:r w:rsidR="00F90F64" w:rsidRPr="00201FD0">
        <w:rPr>
          <w:rFonts w:ascii="Times New Roman" w:hAnsi="Times New Roman" w:cs="Times New Roman"/>
          <w:i/>
          <w:iCs/>
          <w:sz w:val="28"/>
          <w:szCs w:val="28"/>
        </w:rPr>
        <w:t>Sehlabo</w:t>
      </w:r>
      <w:proofErr w:type="spellEnd"/>
      <w:r w:rsidR="00DC7A2D">
        <w:rPr>
          <w:rFonts w:ascii="Times New Roman" w:hAnsi="Times New Roman" w:cs="Times New Roman"/>
          <w:sz w:val="28"/>
          <w:szCs w:val="28"/>
        </w:rPr>
        <w:t xml:space="preserve"> tells this Court </w:t>
      </w:r>
      <w:r w:rsidR="00F90F64">
        <w:rPr>
          <w:rFonts w:ascii="Times New Roman" w:hAnsi="Times New Roman" w:cs="Times New Roman"/>
          <w:sz w:val="28"/>
          <w:szCs w:val="28"/>
        </w:rPr>
        <w:t xml:space="preserve">that he told staff during the meeting that the issues between him and the companies had been successfully concluded. </w:t>
      </w:r>
      <w:r w:rsidR="00DC7A2D">
        <w:rPr>
          <w:rFonts w:ascii="Times New Roman" w:hAnsi="Times New Roman" w:cs="Times New Roman"/>
          <w:sz w:val="28"/>
          <w:szCs w:val="28"/>
        </w:rPr>
        <w:t xml:space="preserve">He knew he was not telling the staff the truth. According to his </w:t>
      </w:r>
      <w:r w:rsidR="00F90F64">
        <w:rPr>
          <w:rFonts w:ascii="Times New Roman" w:hAnsi="Times New Roman" w:cs="Times New Roman"/>
          <w:sz w:val="28"/>
          <w:szCs w:val="28"/>
        </w:rPr>
        <w:t>version where he introduced the events of the 5</w:t>
      </w:r>
      <w:r w:rsidR="00F90F64" w:rsidRPr="00F90F64">
        <w:rPr>
          <w:rFonts w:ascii="Times New Roman" w:hAnsi="Times New Roman" w:cs="Times New Roman"/>
          <w:sz w:val="28"/>
          <w:szCs w:val="28"/>
          <w:vertAlign w:val="superscript"/>
        </w:rPr>
        <w:t>th</w:t>
      </w:r>
      <w:r w:rsidR="00F90F64">
        <w:rPr>
          <w:rFonts w:ascii="Times New Roman" w:hAnsi="Times New Roman" w:cs="Times New Roman"/>
          <w:sz w:val="28"/>
          <w:szCs w:val="28"/>
        </w:rPr>
        <w:t xml:space="preserve"> November 2021</w:t>
      </w:r>
      <w:r w:rsidR="00DC7A2D">
        <w:rPr>
          <w:rFonts w:ascii="Times New Roman" w:hAnsi="Times New Roman" w:cs="Times New Roman"/>
          <w:sz w:val="28"/>
          <w:szCs w:val="28"/>
        </w:rPr>
        <w:t>,</w:t>
      </w:r>
      <w:r w:rsidR="00F90F64">
        <w:rPr>
          <w:rFonts w:ascii="Times New Roman" w:hAnsi="Times New Roman" w:cs="Times New Roman"/>
          <w:sz w:val="28"/>
          <w:szCs w:val="28"/>
        </w:rPr>
        <w:t xml:space="preserve"> </w:t>
      </w:r>
      <w:r w:rsidR="00DC7A2D">
        <w:rPr>
          <w:rFonts w:ascii="Times New Roman" w:hAnsi="Times New Roman" w:cs="Times New Roman"/>
          <w:sz w:val="28"/>
          <w:szCs w:val="28"/>
        </w:rPr>
        <w:t xml:space="preserve">he went to the filling </w:t>
      </w:r>
      <w:r w:rsidR="00F90F64">
        <w:rPr>
          <w:rFonts w:ascii="Times New Roman" w:hAnsi="Times New Roman" w:cs="Times New Roman"/>
          <w:sz w:val="28"/>
          <w:szCs w:val="28"/>
        </w:rPr>
        <w:t xml:space="preserve">“while these issues </w:t>
      </w:r>
      <w:r w:rsidR="00DC7A2D">
        <w:rPr>
          <w:rFonts w:ascii="Times New Roman" w:hAnsi="Times New Roman" w:cs="Times New Roman"/>
          <w:sz w:val="28"/>
          <w:szCs w:val="28"/>
        </w:rPr>
        <w:t xml:space="preserve">[the issues between him and the companies] </w:t>
      </w:r>
      <w:r w:rsidR="00F90F64">
        <w:rPr>
          <w:rFonts w:ascii="Times New Roman" w:hAnsi="Times New Roman" w:cs="Times New Roman"/>
          <w:sz w:val="28"/>
          <w:szCs w:val="28"/>
        </w:rPr>
        <w:t>were being discussed”</w:t>
      </w:r>
      <w:r w:rsidR="00DC7A2D">
        <w:rPr>
          <w:rFonts w:ascii="Times New Roman" w:hAnsi="Times New Roman" w:cs="Times New Roman"/>
          <w:sz w:val="28"/>
          <w:szCs w:val="28"/>
        </w:rPr>
        <w:t>.</w:t>
      </w:r>
      <w:r w:rsidR="00F90F64">
        <w:rPr>
          <w:rFonts w:ascii="Times New Roman" w:hAnsi="Times New Roman" w:cs="Times New Roman"/>
          <w:sz w:val="28"/>
          <w:szCs w:val="28"/>
        </w:rPr>
        <w:t xml:space="preserve"> </w:t>
      </w:r>
    </w:p>
    <w:p w14:paraId="22A7C77C" w14:textId="097EF3CB" w:rsidR="00505F0C" w:rsidRDefault="00505F0C" w:rsidP="00C12443">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14:paraId="1D08FC8E" w14:textId="6B46AB5A" w:rsidR="0015373E" w:rsidRDefault="00505F0C" w:rsidP="00AE1264">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lastRenderedPageBreak/>
        <w:t>[7</w:t>
      </w:r>
      <w:r w:rsidR="00FE52DE" w:rsidRPr="00FE52DE">
        <w:rPr>
          <w:rFonts w:ascii="Times New Roman" w:hAnsi="Times New Roman" w:cs="Times New Roman"/>
          <w:b/>
          <w:bCs/>
          <w:sz w:val="28"/>
          <w:szCs w:val="28"/>
        </w:rPr>
        <w:t>5</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On the evidence before me,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had had enough of the companies and when he went to the filling station on the 5</w:t>
      </w:r>
      <w:r w:rsidRPr="007D4FF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it was with one intention, to take over the operations of the filling station. </w:t>
      </w:r>
      <w:r w:rsidR="0015373E">
        <w:rPr>
          <w:rFonts w:ascii="Times New Roman" w:hAnsi="Times New Roman" w:cs="Times New Roman"/>
          <w:sz w:val="28"/>
          <w:szCs w:val="28"/>
        </w:rPr>
        <w:t>This is</w:t>
      </w:r>
      <w:r w:rsidR="00AE1264">
        <w:rPr>
          <w:rFonts w:ascii="Times New Roman" w:hAnsi="Times New Roman" w:cs="Times New Roman"/>
          <w:sz w:val="28"/>
          <w:szCs w:val="28"/>
        </w:rPr>
        <w:t xml:space="preserve"> borne out by his own evidence under oath at paragraph 66 of the answering affidavit that when he arrived at the filling station</w:t>
      </w:r>
      <w:r w:rsidR="00F40E9B">
        <w:rPr>
          <w:rFonts w:ascii="Times New Roman" w:hAnsi="Times New Roman" w:cs="Times New Roman"/>
          <w:sz w:val="28"/>
          <w:szCs w:val="28"/>
        </w:rPr>
        <w:t>,</w:t>
      </w:r>
      <w:r w:rsidR="00AE1264">
        <w:rPr>
          <w:rFonts w:ascii="Times New Roman" w:hAnsi="Times New Roman" w:cs="Times New Roman"/>
          <w:sz w:val="28"/>
          <w:szCs w:val="28"/>
        </w:rPr>
        <w:t xml:space="preserve"> he told staff he was “</w:t>
      </w:r>
      <w:r w:rsidR="0015373E">
        <w:rPr>
          <w:rFonts w:ascii="Times New Roman" w:hAnsi="Times New Roman" w:cs="Times New Roman"/>
          <w:sz w:val="28"/>
          <w:szCs w:val="28"/>
        </w:rPr>
        <w:t>back at the operations because issues which were being resolved with Puma have come to a successful conclusion</w:t>
      </w:r>
      <w:r w:rsidR="00AE1264">
        <w:rPr>
          <w:rFonts w:ascii="Times New Roman" w:hAnsi="Times New Roman" w:cs="Times New Roman"/>
          <w:sz w:val="28"/>
          <w:szCs w:val="28"/>
        </w:rPr>
        <w:t xml:space="preserve">”. He told staff they </w:t>
      </w:r>
      <w:r w:rsidR="0015373E">
        <w:rPr>
          <w:rFonts w:ascii="Times New Roman" w:hAnsi="Times New Roman" w:cs="Times New Roman"/>
          <w:sz w:val="28"/>
          <w:szCs w:val="28"/>
        </w:rPr>
        <w:t xml:space="preserve">would from then going forward see </w:t>
      </w:r>
      <w:r w:rsidR="00AE1264">
        <w:rPr>
          <w:rFonts w:ascii="Times New Roman" w:hAnsi="Times New Roman" w:cs="Times New Roman"/>
          <w:sz w:val="28"/>
          <w:szCs w:val="28"/>
        </w:rPr>
        <w:t xml:space="preserve">his </w:t>
      </w:r>
      <w:r w:rsidR="0015373E">
        <w:rPr>
          <w:rFonts w:ascii="Times New Roman" w:hAnsi="Times New Roman" w:cs="Times New Roman"/>
          <w:sz w:val="28"/>
          <w:szCs w:val="28"/>
        </w:rPr>
        <w:t>presence more often</w:t>
      </w:r>
      <w:r w:rsidR="00AE1264">
        <w:rPr>
          <w:rFonts w:ascii="Times New Roman" w:hAnsi="Times New Roman" w:cs="Times New Roman"/>
          <w:sz w:val="28"/>
          <w:szCs w:val="28"/>
        </w:rPr>
        <w:t xml:space="preserve"> and asked</w:t>
      </w:r>
      <w:r w:rsidR="0015373E">
        <w:rPr>
          <w:rFonts w:ascii="Times New Roman" w:hAnsi="Times New Roman" w:cs="Times New Roman"/>
          <w:sz w:val="28"/>
          <w:szCs w:val="28"/>
        </w:rPr>
        <w:t xml:space="preserve"> two members of staff appointed by Puma </w:t>
      </w:r>
      <w:r w:rsidR="00AE1264">
        <w:rPr>
          <w:rFonts w:ascii="Times New Roman" w:hAnsi="Times New Roman" w:cs="Times New Roman"/>
          <w:sz w:val="28"/>
          <w:szCs w:val="28"/>
        </w:rPr>
        <w:t>to “</w:t>
      </w:r>
      <w:r w:rsidR="0015373E">
        <w:rPr>
          <w:rFonts w:ascii="Times New Roman" w:hAnsi="Times New Roman" w:cs="Times New Roman"/>
          <w:sz w:val="28"/>
          <w:szCs w:val="28"/>
        </w:rPr>
        <w:t>consider taking a leave for a week or two</w:t>
      </w:r>
      <w:r w:rsidR="004F067E">
        <w:rPr>
          <w:rFonts w:ascii="Times New Roman" w:hAnsi="Times New Roman" w:cs="Times New Roman"/>
          <w:sz w:val="28"/>
          <w:szCs w:val="28"/>
        </w:rPr>
        <w:t xml:space="preserve"> to normalise how operations shall proceed from then going forward.” </w:t>
      </w:r>
      <w:r w:rsidR="00F40E9B">
        <w:rPr>
          <w:rFonts w:ascii="Times New Roman" w:hAnsi="Times New Roman" w:cs="Times New Roman"/>
          <w:sz w:val="28"/>
          <w:szCs w:val="28"/>
        </w:rPr>
        <w:t xml:space="preserve"> </w:t>
      </w:r>
    </w:p>
    <w:p w14:paraId="11289EAC" w14:textId="77777777" w:rsidR="00FA4C29" w:rsidRDefault="00FA4C29" w:rsidP="00AE1264">
      <w:pPr>
        <w:spacing w:line="480" w:lineRule="auto"/>
        <w:jc w:val="both"/>
        <w:rPr>
          <w:rFonts w:ascii="Times New Roman" w:hAnsi="Times New Roman" w:cs="Times New Roman"/>
          <w:sz w:val="28"/>
          <w:szCs w:val="28"/>
        </w:rPr>
      </w:pPr>
    </w:p>
    <w:p w14:paraId="4D58E83D" w14:textId="18E54302" w:rsidR="004F067E" w:rsidRDefault="004F067E" w:rsidP="004F067E">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[7</w:t>
      </w:r>
      <w:r w:rsidR="00FE52DE" w:rsidRPr="00FE52DE">
        <w:rPr>
          <w:rFonts w:ascii="Times New Roman" w:hAnsi="Times New Roman" w:cs="Times New Roman"/>
          <w:b/>
          <w:bCs/>
          <w:sz w:val="28"/>
          <w:szCs w:val="28"/>
        </w:rPr>
        <w:t>6</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Though </w:t>
      </w:r>
      <w:r w:rsidR="00A24818">
        <w:rPr>
          <w:rFonts w:ascii="Times New Roman" w:hAnsi="Times New Roman" w:cs="Times New Roman"/>
          <w:sz w:val="28"/>
          <w:szCs w:val="28"/>
        </w:rPr>
        <w:t xml:space="preserve">Mr. </w:t>
      </w:r>
      <w:proofErr w:type="spellStart"/>
      <w:r w:rsidR="00A24818" w:rsidRPr="00201FD0">
        <w:rPr>
          <w:rFonts w:ascii="Times New Roman" w:hAnsi="Times New Roman" w:cs="Times New Roman"/>
          <w:i/>
          <w:iCs/>
          <w:sz w:val="28"/>
          <w:szCs w:val="28"/>
        </w:rPr>
        <w:t>Sehlabo</w:t>
      </w:r>
      <w:proofErr w:type="spellEnd"/>
      <w:r w:rsidR="00A24818">
        <w:rPr>
          <w:rFonts w:ascii="Times New Roman" w:hAnsi="Times New Roman" w:cs="Times New Roman"/>
          <w:sz w:val="28"/>
          <w:szCs w:val="28"/>
        </w:rPr>
        <w:t xml:space="preserve"> is </w:t>
      </w:r>
      <w:r>
        <w:rPr>
          <w:rFonts w:ascii="Times New Roman" w:hAnsi="Times New Roman" w:cs="Times New Roman"/>
          <w:sz w:val="28"/>
          <w:szCs w:val="28"/>
        </w:rPr>
        <w:t xml:space="preserve">putting what he </w:t>
      </w:r>
      <w:proofErr w:type="gramStart"/>
      <w:r>
        <w:rPr>
          <w:rFonts w:ascii="Times New Roman" w:hAnsi="Times New Roman" w:cs="Times New Roman"/>
          <w:sz w:val="28"/>
          <w:szCs w:val="28"/>
        </w:rPr>
        <w:t>actually said</w:t>
      </w:r>
      <w:proofErr w:type="gramEnd"/>
      <w:r>
        <w:rPr>
          <w:rFonts w:ascii="Times New Roman" w:hAnsi="Times New Roman" w:cs="Times New Roman"/>
          <w:sz w:val="28"/>
          <w:szCs w:val="28"/>
        </w:rPr>
        <w:t xml:space="preserve"> </w:t>
      </w:r>
      <w:r w:rsidR="00A24818">
        <w:rPr>
          <w:rFonts w:ascii="Times New Roman" w:hAnsi="Times New Roman" w:cs="Times New Roman"/>
          <w:sz w:val="28"/>
          <w:szCs w:val="28"/>
        </w:rPr>
        <w:t xml:space="preserve">or did to Puma Lesotho staff moderately, his version in this regard is not far from that of the companies as it appears at paragraph 58 of the founding affidavit. According to the companies, “after the meeting, he [Mr. </w:t>
      </w:r>
      <w:proofErr w:type="spellStart"/>
      <w:r w:rsidR="00A24818" w:rsidRPr="00201FD0">
        <w:rPr>
          <w:rFonts w:ascii="Times New Roman" w:hAnsi="Times New Roman" w:cs="Times New Roman"/>
          <w:i/>
          <w:iCs/>
          <w:sz w:val="28"/>
          <w:szCs w:val="28"/>
        </w:rPr>
        <w:t>Sehlabo</w:t>
      </w:r>
      <w:proofErr w:type="spellEnd"/>
      <w:r w:rsidR="00A24818">
        <w:rPr>
          <w:rFonts w:ascii="Times New Roman" w:hAnsi="Times New Roman" w:cs="Times New Roman"/>
          <w:sz w:val="28"/>
          <w:szCs w:val="28"/>
        </w:rPr>
        <w:t>] came out with two Supervisors, Miss</w:t>
      </w:r>
      <w:r w:rsidR="00A24818" w:rsidRPr="00201FD0">
        <w:rPr>
          <w:rFonts w:ascii="Times New Roman" w:hAnsi="Times New Roman" w:cs="Times New Roman"/>
          <w:i/>
          <w:iCs/>
          <w:sz w:val="28"/>
          <w:szCs w:val="28"/>
        </w:rPr>
        <w:t xml:space="preserve"> </w:t>
      </w:r>
      <w:proofErr w:type="spellStart"/>
      <w:r w:rsidR="00A24818" w:rsidRPr="00201FD0">
        <w:rPr>
          <w:rFonts w:ascii="Times New Roman" w:hAnsi="Times New Roman" w:cs="Times New Roman"/>
          <w:i/>
          <w:iCs/>
          <w:sz w:val="28"/>
          <w:szCs w:val="28"/>
        </w:rPr>
        <w:t>Fumane</w:t>
      </w:r>
      <w:proofErr w:type="spellEnd"/>
      <w:r w:rsidR="00A24818">
        <w:rPr>
          <w:rFonts w:ascii="Times New Roman" w:hAnsi="Times New Roman" w:cs="Times New Roman"/>
          <w:sz w:val="28"/>
          <w:szCs w:val="28"/>
        </w:rPr>
        <w:t xml:space="preserve"> and Mr. </w:t>
      </w:r>
      <w:proofErr w:type="spellStart"/>
      <w:r w:rsidR="00A24818" w:rsidRPr="00201FD0">
        <w:rPr>
          <w:rFonts w:ascii="Times New Roman" w:hAnsi="Times New Roman" w:cs="Times New Roman"/>
          <w:i/>
          <w:iCs/>
          <w:sz w:val="28"/>
          <w:szCs w:val="28"/>
        </w:rPr>
        <w:t>Tumisang</w:t>
      </w:r>
      <w:proofErr w:type="spellEnd"/>
      <w:r w:rsidR="00A24818" w:rsidRPr="00201FD0">
        <w:rPr>
          <w:rFonts w:ascii="Times New Roman" w:hAnsi="Times New Roman" w:cs="Times New Roman"/>
          <w:i/>
          <w:iCs/>
          <w:sz w:val="28"/>
          <w:szCs w:val="28"/>
        </w:rPr>
        <w:t xml:space="preserve"> </w:t>
      </w:r>
      <w:r w:rsidR="00A24818">
        <w:rPr>
          <w:rFonts w:ascii="Times New Roman" w:hAnsi="Times New Roman" w:cs="Times New Roman"/>
          <w:sz w:val="28"/>
          <w:szCs w:val="28"/>
        </w:rPr>
        <w:t xml:space="preserve">and escorted them off the premises…” </w:t>
      </w:r>
    </w:p>
    <w:p w14:paraId="0897106B" w14:textId="77777777" w:rsidR="00FA4C29" w:rsidRDefault="00FA4C29" w:rsidP="00C12443">
      <w:pPr>
        <w:spacing w:line="480" w:lineRule="auto"/>
        <w:jc w:val="both"/>
        <w:rPr>
          <w:rFonts w:ascii="Times New Roman" w:hAnsi="Times New Roman" w:cs="Times New Roman"/>
          <w:b/>
          <w:bCs/>
          <w:sz w:val="28"/>
          <w:szCs w:val="28"/>
        </w:rPr>
      </w:pPr>
    </w:p>
    <w:p w14:paraId="7A23D271" w14:textId="5E5BF371" w:rsidR="00740A3A" w:rsidRDefault="00A40529"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[7</w:t>
      </w:r>
      <w:r w:rsidR="00FE52DE" w:rsidRPr="00FE52DE">
        <w:rPr>
          <w:rFonts w:ascii="Times New Roman" w:hAnsi="Times New Roman" w:cs="Times New Roman"/>
          <w:b/>
          <w:bCs/>
          <w:sz w:val="28"/>
          <w:szCs w:val="28"/>
        </w:rPr>
        <w:t>7</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It is common cause that Puma Lesotho employees were denied access to the office, hence</w:t>
      </w:r>
      <w:r w:rsidR="00F40E9B">
        <w:rPr>
          <w:rFonts w:ascii="Times New Roman" w:hAnsi="Times New Roman" w:cs="Times New Roman"/>
          <w:sz w:val="28"/>
          <w:szCs w:val="28"/>
        </w:rPr>
        <w:t xml:space="preserve"> according to Mr. </w:t>
      </w:r>
      <w:proofErr w:type="spellStart"/>
      <w:r w:rsidR="00F40E9B" w:rsidRPr="00201FD0">
        <w:rPr>
          <w:rFonts w:ascii="Times New Roman" w:hAnsi="Times New Roman" w:cs="Times New Roman"/>
          <w:i/>
          <w:iCs/>
          <w:sz w:val="28"/>
          <w:szCs w:val="28"/>
        </w:rPr>
        <w:t>Sehlabo</w:t>
      </w:r>
      <w:proofErr w:type="spellEnd"/>
      <w:r w:rsidR="00F40E9B">
        <w:rPr>
          <w:rFonts w:ascii="Times New Roman" w:hAnsi="Times New Roman" w:cs="Times New Roman"/>
          <w:sz w:val="28"/>
          <w:szCs w:val="28"/>
        </w:rPr>
        <w:t>,</w:t>
      </w:r>
      <w:r>
        <w:rPr>
          <w:rFonts w:ascii="Times New Roman" w:hAnsi="Times New Roman" w:cs="Times New Roman"/>
          <w:sz w:val="28"/>
          <w:szCs w:val="28"/>
        </w:rPr>
        <w:t xml:space="preserve"> Ms. </w:t>
      </w:r>
      <w:proofErr w:type="spellStart"/>
      <w:r w:rsidRPr="00201FD0">
        <w:rPr>
          <w:rFonts w:ascii="Times New Roman" w:hAnsi="Times New Roman" w:cs="Times New Roman"/>
          <w:i/>
          <w:iCs/>
          <w:sz w:val="28"/>
          <w:szCs w:val="28"/>
        </w:rPr>
        <w:t>Senatsi</w:t>
      </w:r>
      <w:proofErr w:type="spellEnd"/>
      <w:r>
        <w:rPr>
          <w:rFonts w:ascii="Times New Roman" w:hAnsi="Times New Roman" w:cs="Times New Roman"/>
          <w:sz w:val="28"/>
          <w:szCs w:val="28"/>
        </w:rPr>
        <w:t xml:space="preserve"> demanded an iron ro</w:t>
      </w:r>
      <w:r w:rsidR="00D00041">
        <w:rPr>
          <w:rFonts w:ascii="Times New Roman" w:hAnsi="Times New Roman" w:cs="Times New Roman"/>
          <w:sz w:val="28"/>
          <w:szCs w:val="28"/>
        </w:rPr>
        <w:t>d</w:t>
      </w:r>
      <w:r>
        <w:rPr>
          <w:rFonts w:ascii="Times New Roman" w:hAnsi="Times New Roman" w:cs="Times New Roman"/>
          <w:sz w:val="28"/>
          <w:szCs w:val="28"/>
        </w:rPr>
        <w:t xml:space="preserve"> to force open the door. It is also common cause that at some stage</w:t>
      </w:r>
      <w:r w:rsidR="00F40E9B">
        <w:rPr>
          <w:rFonts w:ascii="Times New Roman" w:hAnsi="Times New Roman" w:cs="Times New Roman"/>
          <w:sz w:val="28"/>
          <w:szCs w:val="28"/>
        </w:rPr>
        <w:t>,</w:t>
      </w:r>
      <w:r>
        <w:rPr>
          <w:rFonts w:ascii="Times New Roman" w:hAnsi="Times New Roman" w:cs="Times New Roman"/>
          <w:sz w:val="28"/>
          <w:szCs w:val="28"/>
        </w:rPr>
        <w:t xml:space="preserve"> Ms. </w:t>
      </w:r>
      <w:proofErr w:type="spellStart"/>
      <w:r w:rsidRPr="00201FD0">
        <w:rPr>
          <w:rFonts w:ascii="Times New Roman" w:hAnsi="Times New Roman" w:cs="Times New Roman"/>
          <w:i/>
          <w:iCs/>
          <w:sz w:val="28"/>
          <w:szCs w:val="28"/>
        </w:rPr>
        <w:lastRenderedPageBreak/>
        <w:t>Senatsi</w:t>
      </w:r>
      <w:proofErr w:type="spellEnd"/>
      <w:r>
        <w:rPr>
          <w:rFonts w:ascii="Times New Roman" w:hAnsi="Times New Roman" w:cs="Times New Roman"/>
          <w:sz w:val="28"/>
          <w:szCs w:val="28"/>
        </w:rPr>
        <w:t xml:space="preserve"> fell to the ground. How this happened is a subject of controversy. The companies allege that she was pushed to the ground by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On the other hand, Mr. </w:t>
      </w:r>
      <w:proofErr w:type="spellStart"/>
      <w:r w:rsidRPr="00201FD0">
        <w:rPr>
          <w:rFonts w:ascii="Times New Roman" w:hAnsi="Times New Roman" w:cs="Times New Roman"/>
          <w:i/>
          <w:iCs/>
          <w:sz w:val="28"/>
          <w:szCs w:val="28"/>
        </w:rPr>
        <w:t>Sehlabo’s</w:t>
      </w:r>
      <w:proofErr w:type="spellEnd"/>
      <w:r>
        <w:rPr>
          <w:rFonts w:ascii="Times New Roman" w:hAnsi="Times New Roman" w:cs="Times New Roman"/>
          <w:sz w:val="28"/>
          <w:szCs w:val="28"/>
        </w:rPr>
        <w:t xml:space="preserve"> version is that she tripped on the </w:t>
      </w:r>
      <w:r w:rsidR="00477253">
        <w:rPr>
          <w:rFonts w:ascii="Times New Roman" w:hAnsi="Times New Roman" w:cs="Times New Roman"/>
          <w:sz w:val="28"/>
          <w:szCs w:val="28"/>
        </w:rPr>
        <w:t>c</w:t>
      </w:r>
      <w:r>
        <w:rPr>
          <w:rFonts w:ascii="Times New Roman" w:hAnsi="Times New Roman" w:cs="Times New Roman"/>
          <w:sz w:val="28"/>
          <w:szCs w:val="28"/>
        </w:rPr>
        <w:t xml:space="preserve">one as she was prevented from pulling the main switch. Interestingly,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does not explain as to who prevented Ms.</w:t>
      </w:r>
      <w:r w:rsidRPr="00201FD0">
        <w:rPr>
          <w:rFonts w:ascii="Times New Roman" w:hAnsi="Times New Roman" w:cs="Times New Roman"/>
          <w:i/>
          <w:iCs/>
          <w:sz w:val="28"/>
          <w:szCs w:val="28"/>
        </w:rPr>
        <w:t xml:space="preserve"> </w:t>
      </w:r>
      <w:proofErr w:type="spellStart"/>
      <w:r w:rsidRPr="00201FD0">
        <w:rPr>
          <w:rFonts w:ascii="Times New Roman" w:hAnsi="Times New Roman" w:cs="Times New Roman"/>
          <w:i/>
          <w:iCs/>
          <w:sz w:val="28"/>
          <w:szCs w:val="28"/>
        </w:rPr>
        <w:t>Senatsi</w:t>
      </w:r>
      <w:proofErr w:type="spellEnd"/>
      <w:r>
        <w:rPr>
          <w:rFonts w:ascii="Times New Roman" w:hAnsi="Times New Roman" w:cs="Times New Roman"/>
          <w:sz w:val="28"/>
          <w:szCs w:val="28"/>
        </w:rPr>
        <w:t xml:space="preserve"> from pulling the main switch.  </w:t>
      </w:r>
    </w:p>
    <w:p w14:paraId="6E34401F" w14:textId="77777777" w:rsidR="00FA4C29" w:rsidRDefault="00FA4C29" w:rsidP="00C12443">
      <w:pPr>
        <w:spacing w:line="480" w:lineRule="auto"/>
        <w:jc w:val="both"/>
        <w:rPr>
          <w:rFonts w:ascii="Times New Roman" w:hAnsi="Times New Roman" w:cs="Times New Roman"/>
          <w:b/>
          <w:bCs/>
          <w:sz w:val="28"/>
          <w:szCs w:val="28"/>
        </w:rPr>
      </w:pPr>
    </w:p>
    <w:p w14:paraId="34B55758" w14:textId="265D8E99" w:rsidR="00740A3A" w:rsidRDefault="00A40529"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0A75A4" w:rsidRPr="00FE52DE">
        <w:rPr>
          <w:rFonts w:ascii="Times New Roman" w:hAnsi="Times New Roman" w:cs="Times New Roman"/>
          <w:b/>
          <w:bCs/>
          <w:sz w:val="28"/>
          <w:szCs w:val="28"/>
        </w:rPr>
        <w:t>7</w:t>
      </w:r>
      <w:r w:rsidR="00FE52DE">
        <w:rPr>
          <w:rFonts w:ascii="Times New Roman" w:hAnsi="Times New Roman" w:cs="Times New Roman"/>
          <w:b/>
          <w:bCs/>
          <w:sz w:val="28"/>
          <w:szCs w:val="28"/>
        </w:rPr>
        <w:t>8</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900E2">
        <w:rPr>
          <w:rFonts w:ascii="Times New Roman" w:hAnsi="Times New Roman" w:cs="Times New Roman"/>
          <w:sz w:val="28"/>
          <w:szCs w:val="28"/>
        </w:rPr>
        <w:t>Be that as it may, i</w:t>
      </w:r>
      <w:r>
        <w:rPr>
          <w:rFonts w:ascii="Times New Roman" w:hAnsi="Times New Roman" w:cs="Times New Roman"/>
          <w:sz w:val="28"/>
          <w:szCs w:val="28"/>
        </w:rPr>
        <w:t>t is also common cause that at some stage during the fracas</w:t>
      </w:r>
      <w:r w:rsidR="001900E2">
        <w:rPr>
          <w:rFonts w:ascii="Times New Roman" w:hAnsi="Times New Roman" w:cs="Times New Roman"/>
          <w:sz w:val="28"/>
          <w:szCs w:val="28"/>
        </w:rPr>
        <w:t>,</w:t>
      </w:r>
      <w:r>
        <w:rPr>
          <w:rFonts w:ascii="Times New Roman" w:hAnsi="Times New Roman" w:cs="Times New Roman"/>
          <w:sz w:val="28"/>
          <w:szCs w:val="28"/>
        </w:rPr>
        <w:t xml:space="preserve"> Mr.</w:t>
      </w:r>
      <w:r w:rsidRPr="00201FD0">
        <w:rPr>
          <w:rFonts w:ascii="Times New Roman" w:hAnsi="Times New Roman" w:cs="Times New Roman"/>
          <w:i/>
          <w:iCs/>
          <w:sz w:val="28"/>
          <w:szCs w:val="28"/>
        </w:rPr>
        <w:t xml:space="preserve">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pulled his gun. He says he had to pull his gun when Ms. </w:t>
      </w:r>
      <w:proofErr w:type="spellStart"/>
      <w:r w:rsidRPr="00201FD0">
        <w:rPr>
          <w:rFonts w:ascii="Times New Roman" w:hAnsi="Times New Roman" w:cs="Times New Roman"/>
          <w:i/>
          <w:iCs/>
          <w:sz w:val="28"/>
          <w:szCs w:val="28"/>
        </w:rPr>
        <w:t>Senatsi</w:t>
      </w:r>
      <w:proofErr w:type="spellEnd"/>
      <w:r>
        <w:rPr>
          <w:rFonts w:ascii="Times New Roman" w:hAnsi="Times New Roman" w:cs="Times New Roman"/>
          <w:sz w:val="28"/>
          <w:szCs w:val="28"/>
        </w:rPr>
        <w:t xml:space="preserve"> ordered security guards to cock theirs. </w:t>
      </w:r>
      <w:r w:rsidR="001900E2">
        <w:rPr>
          <w:rFonts w:ascii="Times New Roman" w:hAnsi="Times New Roman" w:cs="Times New Roman"/>
          <w:sz w:val="28"/>
          <w:szCs w:val="28"/>
        </w:rPr>
        <w:t xml:space="preserve">The companies have a different version. According to them, he brandished the firearm to threated Puma Lesotho staff. </w:t>
      </w:r>
    </w:p>
    <w:p w14:paraId="6CA7CF4C" w14:textId="77777777" w:rsidR="00FA4C29" w:rsidRDefault="00FA4C29" w:rsidP="00C12443">
      <w:pPr>
        <w:spacing w:line="480" w:lineRule="auto"/>
        <w:jc w:val="both"/>
        <w:rPr>
          <w:rFonts w:ascii="Times New Roman" w:hAnsi="Times New Roman" w:cs="Times New Roman"/>
          <w:b/>
          <w:bCs/>
          <w:sz w:val="28"/>
          <w:szCs w:val="28"/>
        </w:rPr>
      </w:pPr>
    </w:p>
    <w:p w14:paraId="085DE1FB" w14:textId="67F2E77F" w:rsidR="00740A3A" w:rsidRDefault="00FE52DE"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79</w:t>
      </w:r>
      <w:r w:rsidR="00A40529" w:rsidRPr="00FE52DE">
        <w:rPr>
          <w:rFonts w:ascii="Times New Roman" w:hAnsi="Times New Roman" w:cs="Times New Roman"/>
          <w:b/>
          <w:bCs/>
          <w:sz w:val="28"/>
          <w:szCs w:val="28"/>
        </w:rPr>
        <w:t>]</w:t>
      </w:r>
      <w:r w:rsidR="00A40529">
        <w:rPr>
          <w:rFonts w:ascii="Times New Roman" w:hAnsi="Times New Roman" w:cs="Times New Roman"/>
          <w:sz w:val="28"/>
          <w:szCs w:val="28"/>
        </w:rPr>
        <w:tab/>
      </w:r>
      <w:r w:rsidR="00A40529">
        <w:rPr>
          <w:rFonts w:ascii="Times New Roman" w:hAnsi="Times New Roman" w:cs="Times New Roman"/>
          <w:sz w:val="28"/>
          <w:szCs w:val="28"/>
        </w:rPr>
        <w:tab/>
        <w:t xml:space="preserve">The totality of evidence before me is that </w:t>
      </w:r>
      <w:r w:rsidR="00740A3A">
        <w:rPr>
          <w:rFonts w:ascii="Times New Roman" w:hAnsi="Times New Roman" w:cs="Times New Roman"/>
          <w:sz w:val="28"/>
          <w:szCs w:val="28"/>
        </w:rPr>
        <w:t>Mr.</w:t>
      </w:r>
      <w:r w:rsidR="00740A3A" w:rsidRPr="00201FD0">
        <w:rPr>
          <w:rFonts w:ascii="Times New Roman" w:hAnsi="Times New Roman" w:cs="Times New Roman"/>
          <w:i/>
          <w:iCs/>
          <w:sz w:val="28"/>
          <w:szCs w:val="28"/>
        </w:rPr>
        <w:t xml:space="preserve"> </w:t>
      </w:r>
      <w:proofErr w:type="spellStart"/>
      <w:r w:rsidR="00740A3A" w:rsidRPr="00201FD0">
        <w:rPr>
          <w:rFonts w:ascii="Times New Roman" w:hAnsi="Times New Roman" w:cs="Times New Roman"/>
          <w:i/>
          <w:iCs/>
          <w:sz w:val="28"/>
          <w:szCs w:val="28"/>
        </w:rPr>
        <w:t>Sehlabo</w:t>
      </w:r>
      <w:proofErr w:type="spellEnd"/>
      <w:r w:rsidR="00740A3A">
        <w:rPr>
          <w:rFonts w:ascii="Times New Roman" w:hAnsi="Times New Roman" w:cs="Times New Roman"/>
          <w:sz w:val="28"/>
          <w:szCs w:val="28"/>
        </w:rPr>
        <w:t xml:space="preserve"> unilaterally and forcefully took over Masianokeng Filling Station on the 5</w:t>
      </w:r>
      <w:r w:rsidR="00740A3A" w:rsidRPr="007D4FF4">
        <w:rPr>
          <w:rFonts w:ascii="Times New Roman" w:hAnsi="Times New Roman" w:cs="Times New Roman"/>
          <w:sz w:val="28"/>
          <w:szCs w:val="28"/>
          <w:vertAlign w:val="superscript"/>
        </w:rPr>
        <w:t>th</w:t>
      </w:r>
      <w:r w:rsidR="00740A3A">
        <w:rPr>
          <w:rFonts w:ascii="Times New Roman" w:hAnsi="Times New Roman" w:cs="Times New Roman"/>
          <w:sz w:val="28"/>
          <w:szCs w:val="28"/>
        </w:rPr>
        <w:t xml:space="preserve"> November 2021 and that the takeover </w:t>
      </w:r>
      <w:r w:rsidR="00EE1EF8">
        <w:rPr>
          <w:rFonts w:ascii="Times New Roman" w:hAnsi="Times New Roman" w:cs="Times New Roman"/>
          <w:sz w:val="28"/>
          <w:szCs w:val="28"/>
        </w:rPr>
        <w:t xml:space="preserve">generated a fracas between </w:t>
      </w:r>
      <w:r w:rsidR="00740A3A">
        <w:rPr>
          <w:rFonts w:ascii="Times New Roman" w:hAnsi="Times New Roman" w:cs="Times New Roman"/>
          <w:sz w:val="28"/>
          <w:szCs w:val="28"/>
        </w:rPr>
        <w:t>himself</w:t>
      </w:r>
      <w:r w:rsidR="00EE1EF8">
        <w:rPr>
          <w:rFonts w:ascii="Times New Roman" w:hAnsi="Times New Roman" w:cs="Times New Roman"/>
          <w:sz w:val="28"/>
          <w:szCs w:val="28"/>
        </w:rPr>
        <w:t xml:space="preserve"> and Puma Lesotho employees. </w:t>
      </w:r>
      <w:proofErr w:type="gramStart"/>
      <w:r w:rsidR="00EE1EF8">
        <w:rPr>
          <w:rFonts w:ascii="Times New Roman" w:hAnsi="Times New Roman" w:cs="Times New Roman"/>
          <w:sz w:val="28"/>
          <w:szCs w:val="28"/>
        </w:rPr>
        <w:t xml:space="preserve">As a </w:t>
      </w:r>
      <w:r w:rsidR="00740A3A">
        <w:rPr>
          <w:rFonts w:ascii="Times New Roman" w:hAnsi="Times New Roman" w:cs="Times New Roman"/>
          <w:sz w:val="28"/>
          <w:szCs w:val="28"/>
        </w:rPr>
        <w:t>consequence</w:t>
      </w:r>
      <w:proofErr w:type="gramEnd"/>
      <w:r w:rsidR="00740A3A">
        <w:rPr>
          <w:rFonts w:ascii="Times New Roman" w:hAnsi="Times New Roman" w:cs="Times New Roman"/>
          <w:sz w:val="28"/>
          <w:szCs w:val="28"/>
        </w:rPr>
        <w:t>,</w:t>
      </w:r>
      <w:r w:rsidR="00EE1EF8">
        <w:rPr>
          <w:rFonts w:ascii="Times New Roman" w:hAnsi="Times New Roman" w:cs="Times New Roman"/>
          <w:sz w:val="28"/>
          <w:szCs w:val="28"/>
        </w:rPr>
        <w:t xml:space="preserve"> the business of the filling station was closed and opened following the granting of the interim court order. </w:t>
      </w:r>
      <w:r w:rsidR="000A644C">
        <w:rPr>
          <w:rFonts w:ascii="Times New Roman" w:hAnsi="Times New Roman" w:cs="Times New Roman"/>
          <w:sz w:val="28"/>
          <w:szCs w:val="28"/>
        </w:rPr>
        <w:t xml:space="preserve"> </w:t>
      </w:r>
      <w:r w:rsidR="000A644C" w:rsidRPr="00C12443">
        <w:rPr>
          <w:rFonts w:ascii="Times New Roman" w:hAnsi="Times New Roman" w:cs="Times New Roman"/>
          <w:sz w:val="28"/>
          <w:szCs w:val="28"/>
        </w:rPr>
        <w:t xml:space="preserve">If </w:t>
      </w:r>
      <w:r w:rsidR="000A644C">
        <w:rPr>
          <w:rFonts w:ascii="Times New Roman" w:hAnsi="Times New Roman" w:cs="Times New Roman"/>
          <w:sz w:val="28"/>
          <w:szCs w:val="28"/>
        </w:rPr>
        <w:t xml:space="preserve">Mr. </w:t>
      </w:r>
      <w:proofErr w:type="spellStart"/>
      <w:r w:rsidR="000A644C" w:rsidRPr="00201FD0">
        <w:rPr>
          <w:rFonts w:ascii="Times New Roman" w:hAnsi="Times New Roman" w:cs="Times New Roman"/>
          <w:i/>
          <w:iCs/>
          <w:sz w:val="28"/>
          <w:szCs w:val="28"/>
        </w:rPr>
        <w:t>Sehlabo</w:t>
      </w:r>
      <w:proofErr w:type="spellEnd"/>
      <w:r w:rsidR="000A644C" w:rsidRPr="00C12443">
        <w:rPr>
          <w:rFonts w:ascii="Times New Roman" w:hAnsi="Times New Roman" w:cs="Times New Roman"/>
          <w:sz w:val="28"/>
          <w:szCs w:val="28"/>
        </w:rPr>
        <w:t xml:space="preserve"> had been at the premises under normal circumstances, then the question would be why </w:t>
      </w:r>
      <w:r w:rsidR="001900E2" w:rsidRPr="00C12443">
        <w:rPr>
          <w:rFonts w:ascii="Times New Roman" w:hAnsi="Times New Roman" w:cs="Times New Roman"/>
          <w:sz w:val="28"/>
          <w:szCs w:val="28"/>
        </w:rPr>
        <w:t xml:space="preserve">would </w:t>
      </w:r>
      <w:r w:rsidR="001900E2">
        <w:rPr>
          <w:rFonts w:ascii="Times New Roman" w:hAnsi="Times New Roman" w:cs="Times New Roman"/>
          <w:sz w:val="28"/>
          <w:szCs w:val="28"/>
        </w:rPr>
        <w:t>he</w:t>
      </w:r>
      <w:r w:rsidR="000A644C">
        <w:rPr>
          <w:rFonts w:ascii="Times New Roman" w:hAnsi="Times New Roman" w:cs="Times New Roman"/>
          <w:sz w:val="28"/>
          <w:szCs w:val="28"/>
        </w:rPr>
        <w:t xml:space="preserve"> convene a meeting and </w:t>
      </w:r>
      <w:r w:rsidR="000A644C" w:rsidRPr="00C12443">
        <w:rPr>
          <w:rFonts w:ascii="Times New Roman" w:hAnsi="Times New Roman" w:cs="Times New Roman"/>
          <w:sz w:val="28"/>
          <w:szCs w:val="28"/>
        </w:rPr>
        <w:t xml:space="preserve">tell </w:t>
      </w:r>
      <w:r w:rsidR="000A644C">
        <w:rPr>
          <w:rFonts w:ascii="Times New Roman" w:hAnsi="Times New Roman" w:cs="Times New Roman"/>
          <w:sz w:val="28"/>
          <w:szCs w:val="28"/>
        </w:rPr>
        <w:t xml:space="preserve">staff </w:t>
      </w:r>
      <w:r w:rsidR="000A644C" w:rsidRPr="00C12443">
        <w:rPr>
          <w:rFonts w:ascii="Times New Roman" w:hAnsi="Times New Roman" w:cs="Times New Roman"/>
          <w:sz w:val="28"/>
          <w:szCs w:val="28"/>
        </w:rPr>
        <w:t xml:space="preserve">that he </w:t>
      </w:r>
      <w:r w:rsidR="000A644C">
        <w:rPr>
          <w:rFonts w:ascii="Times New Roman" w:hAnsi="Times New Roman" w:cs="Times New Roman"/>
          <w:sz w:val="28"/>
          <w:szCs w:val="28"/>
        </w:rPr>
        <w:t xml:space="preserve">was back at the operations and that they will see him more often? Why would he ask Puma Lesotho staff to take </w:t>
      </w:r>
      <w:r w:rsidR="000A644C">
        <w:rPr>
          <w:rFonts w:ascii="Times New Roman" w:hAnsi="Times New Roman" w:cs="Times New Roman"/>
          <w:sz w:val="28"/>
          <w:szCs w:val="28"/>
        </w:rPr>
        <w:lastRenderedPageBreak/>
        <w:t xml:space="preserve">leave </w:t>
      </w:r>
      <w:proofErr w:type="gramStart"/>
      <w:r w:rsidR="000A644C">
        <w:rPr>
          <w:rFonts w:ascii="Times New Roman" w:hAnsi="Times New Roman" w:cs="Times New Roman"/>
          <w:sz w:val="28"/>
          <w:szCs w:val="28"/>
        </w:rPr>
        <w:t>so as to</w:t>
      </w:r>
      <w:proofErr w:type="gramEnd"/>
      <w:r w:rsidR="000A644C">
        <w:rPr>
          <w:rFonts w:ascii="Times New Roman" w:hAnsi="Times New Roman" w:cs="Times New Roman"/>
          <w:sz w:val="28"/>
          <w:szCs w:val="28"/>
        </w:rPr>
        <w:t xml:space="preserve"> normal</w:t>
      </w:r>
      <w:r w:rsidR="00F40E9B">
        <w:rPr>
          <w:rFonts w:ascii="Times New Roman" w:hAnsi="Times New Roman" w:cs="Times New Roman"/>
          <w:sz w:val="28"/>
          <w:szCs w:val="28"/>
        </w:rPr>
        <w:t>ise</w:t>
      </w:r>
      <w:r w:rsidR="000A644C">
        <w:rPr>
          <w:rFonts w:ascii="Times New Roman" w:hAnsi="Times New Roman" w:cs="Times New Roman"/>
          <w:sz w:val="28"/>
          <w:szCs w:val="28"/>
        </w:rPr>
        <w:t xml:space="preserve"> the operations going forward? The answer is simple, Mr. </w:t>
      </w:r>
      <w:proofErr w:type="spellStart"/>
      <w:r w:rsidR="000A644C" w:rsidRPr="00201FD0">
        <w:rPr>
          <w:rFonts w:ascii="Times New Roman" w:hAnsi="Times New Roman" w:cs="Times New Roman"/>
          <w:i/>
          <w:iCs/>
          <w:sz w:val="28"/>
          <w:szCs w:val="28"/>
        </w:rPr>
        <w:t>Sehlabo</w:t>
      </w:r>
      <w:proofErr w:type="spellEnd"/>
      <w:r w:rsidR="000A644C">
        <w:rPr>
          <w:rFonts w:ascii="Times New Roman" w:hAnsi="Times New Roman" w:cs="Times New Roman"/>
          <w:sz w:val="28"/>
          <w:szCs w:val="28"/>
        </w:rPr>
        <w:t xml:space="preserve"> was introducing a new order. </w:t>
      </w:r>
      <w:r w:rsidR="000A644C" w:rsidRPr="00C12443">
        <w:rPr>
          <w:rFonts w:ascii="Times New Roman" w:hAnsi="Times New Roman" w:cs="Times New Roman"/>
          <w:sz w:val="28"/>
          <w:szCs w:val="28"/>
        </w:rPr>
        <w:t xml:space="preserve"> </w:t>
      </w:r>
    </w:p>
    <w:p w14:paraId="32F5E1D9" w14:textId="77777777" w:rsidR="00FA4C29" w:rsidRDefault="00FA4C29" w:rsidP="00C12443">
      <w:pPr>
        <w:spacing w:line="480" w:lineRule="auto"/>
        <w:jc w:val="both"/>
        <w:rPr>
          <w:rFonts w:ascii="Times New Roman" w:hAnsi="Times New Roman" w:cs="Times New Roman"/>
          <w:b/>
          <w:bCs/>
          <w:sz w:val="28"/>
          <w:szCs w:val="28"/>
        </w:rPr>
      </w:pPr>
    </w:p>
    <w:p w14:paraId="59EA50ED" w14:textId="7CC8807B" w:rsidR="00EE1EF8" w:rsidRDefault="00EE1EF8"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[8</w:t>
      </w:r>
      <w:r w:rsidR="00FE52DE" w:rsidRPr="00FE52DE">
        <w:rPr>
          <w:rFonts w:ascii="Times New Roman" w:hAnsi="Times New Roman" w:cs="Times New Roman"/>
          <w:b/>
          <w:bCs/>
          <w:sz w:val="28"/>
          <w:szCs w:val="28"/>
        </w:rPr>
        <w:t>0</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companies </w:t>
      </w:r>
      <w:r w:rsidR="002320E6">
        <w:rPr>
          <w:rFonts w:ascii="Times New Roman" w:hAnsi="Times New Roman" w:cs="Times New Roman"/>
          <w:sz w:val="28"/>
          <w:szCs w:val="28"/>
        </w:rPr>
        <w:t>assert</w:t>
      </w:r>
      <w:r>
        <w:rPr>
          <w:rFonts w:ascii="Times New Roman" w:hAnsi="Times New Roman" w:cs="Times New Roman"/>
          <w:sz w:val="28"/>
          <w:szCs w:val="28"/>
        </w:rPr>
        <w:t xml:space="preserve"> that as a result of the closure of the business of filling station th</w:t>
      </w:r>
      <w:r w:rsidR="002320E6">
        <w:rPr>
          <w:rFonts w:ascii="Times New Roman" w:hAnsi="Times New Roman" w:cs="Times New Roman"/>
          <w:sz w:val="28"/>
          <w:szCs w:val="28"/>
        </w:rPr>
        <w:t>ey</w:t>
      </w:r>
      <w:r>
        <w:rPr>
          <w:rFonts w:ascii="Times New Roman" w:hAnsi="Times New Roman" w:cs="Times New Roman"/>
          <w:sz w:val="28"/>
          <w:szCs w:val="28"/>
        </w:rPr>
        <w:t xml:space="preserve"> were incurring losses and suffering actual damages while on the other </w:t>
      </w:r>
      <w:r w:rsidR="00F40E9B">
        <w:rPr>
          <w:rFonts w:ascii="Times New Roman" w:hAnsi="Times New Roman" w:cs="Times New Roman"/>
          <w:sz w:val="28"/>
          <w:szCs w:val="28"/>
        </w:rPr>
        <w:t xml:space="preserve">hand </w:t>
      </w:r>
      <w:r>
        <w:rPr>
          <w:rFonts w:ascii="Times New Roman" w:hAnsi="Times New Roman" w:cs="Times New Roman"/>
          <w:sz w:val="28"/>
          <w:szCs w:val="28"/>
        </w:rPr>
        <w:t xml:space="preserve">they were continuing to foot the monthly rental obligation. </w:t>
      </w:r>
      <w:r w:rsidR="00740A3A">
        <w:rPr>
          <w:rFonts w:ascii="Times New Roman" w:hAnsi="Times New Roman" w:cs="Times New Roman"/>
          <w:sz w:val="28"/>
          <w:szCs w:val="28"/>
        </w:rPr>
        <w:t>It is beyond disputation that before the takeover, the companies were in peaceful and undisturbed possession of the filling station</w:t>
      </w:r>
      <w:r w:rsidR="00F40E9B">
        <w:rPr>
          <w:rFonts w:ascii="Times New Roman" w:hAnsi="Times New Roman" w:cs="Times New Roman"/>
          <w:sz w:val="28"/>
          <w:szCs w:val="28"/>
        </w:rPr>
        <w:t xml:space="preserve"> as they assert. </w:t>
      </w:r>
    </w:p>
    <w:p w14:paraId="20CE9B00" w14:textId="77777777" w:rsidR="00FA4C29" w:rsidRDefault="00FA4C29" w:rsidP="00C12443">
      <w:pPr>
        <w:spacing w:line="480" w:lineRule="auto"/>
        <w:jc w:val="both"/>
        <w:rPr>
          <w:rFonts w:ascii="Times New Roman" w:hAnsi="Times New Roman" w:cs="Times New Roman"/>
          <w:b/>
          <w:bCs/>
          <w:sz w:val="28"/>
          <w:szCs w:val="28"/>
        </w:rPr>
      </w:pPr>
    </w:p>
    <w:p w14:paraId="18ECD0B8" w14:textId="1DE622B7" w:rsidR="00740A3A" w:rsidRDefault="00740A3A"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[8</w:t>
      </w:r>
      <w:r w:rsidR="00FE52DE" w:rsidRPr="00FE52DE">
        <w:rPr>
          <w:rFonts w:ascii="Times New Roman" w:hAnsi="Times New Roman" w:cs="Times New Roman"/>
          <w:b/>
          <w:bCs/>
          <w:sz w:val="28"/>
          <w:szCs w:val="28"/>
        </w:rPr>
        <w:t>1</w:t>
      </w:r>
      <w:r w:rsidRPr="00FE52DE">
        <w:rPr>
          <w:rFonts w:ascii="Times New Roman" w:hAnsi="Times New Roman" w:cs="Times New Roman"/>
          <w:b/>
          <w:bCs/>
          <w:sz w:val="28"/>
          <w:szCs w:val="28"/>
        </w:rPr>
        <w:t>]</w:t>
      </w:r>
      <w:r w:rsidRPr="00FE52DE">
        <w:rPr>
          <w:rFonts w:ascii="Times New Roman" w:hAnsi="Times New Roman" w:cs="Times New Roman"/>
          <w:b/>
          <w:bCs/>
          <w:sz w:val="28"/>
          <w:szCs w:val="28"/>
        </w:rPr>
        <w:tab/>
      </w:r>
      <w:r>
        <w:rPr>
          <w:rFonts w:ascii="Times New Roman" w:hAnsi="Times New Roman" w:cs="Times New Roman"/>
          <w:sz w:val="28"/>
          <w:szCs w:val="28"/>
        </w:rPr>
        <w:tab/>
        <w:t>It was argued on behalf of the respondents that the versions of the parties are diametrically opposed regarding the events of the 5</w:t>
      </w:r>
      <w:r w:rsidRPr="007D4FF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In my view, whatever disputes or discrepancies are there, they are either not genuine dispute of fact or germane to the resolution of the dispute. </w:t>
      </w:r>
      <w:r w:rsidR="007F717D">
        <w:rPr>
          <w:rFonts w:ascii="Times New Roman" w:hAnsi="Times New Roman" w:cs="Times New Roman"/>
          <w:sz w:val="28"/>
          <w:szCs w:val="28"/>
        </w:rPr>
        <w:t xml:space="preserve">I have already extensively referred to the relevant parts of the affidavits in this regard and I need not repeat the exercise. </w:t>
      </w:r>
    </w:p>
    <w:p w14:paraId="7B984F37" w14:textId="1D23F9BA" w:rsidR="007F717D" w:rsidRDefault="007F717D" w:rsidP="00C12443">
      <w:pPr>
        <w:spacing w:line="480" w:lineRule="auto"/>
        <w:jc w:val="both"/>
        <w:rPr>
          <w:rFonts w:ascii="Times New Roman" w:hAnsi="Times New Roman" w:cs="Times New Roman"/>
          <w:sz w:val="28"/>
          <w:szCs w:val="28"/>
        </w:rPr>
      </w:pPr>
    </w:p>
    <w:p w14:paraId="5D8A93F7" w14:textId="52E772D2" w:rsidR="003B442E" w:rsidRDefault="007F717D"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[8</w:t>
      </w:r>
      <w:r w:rsidR="00FE52DE" w:rsidRPr="00FE52DE">
        <w:rPr>
          <w:rFonts w:ascii="Times New Roman" w:hAnsi="Times New Roman" w:cs="Times New Roman"/>
          <w:b/>
          <w:bCs/>
          <w:sz w:val="28"/>
          <w:szCs w:val="28"/>
        </w:rPr>
        <w:t>2</w:t>
      </w:r>
      <w:r w:rsidRPr="00FE52DE">
        <w:rPr>
          <w:rFonts w:ascii="Times New Roman" w:hAnsi="Times New Roman" w:cs="Times New Roman"/>
          <w:b/>
          <w:bCs/>
          <w:sz w:val="28"/>
          <w:szCs w:val="28"/>
        </w:rPr>
        <w:t>]</w:t>
      </w:r>
      <w:r w:rsidRPr="00FE52DE">
        <w:rPr>
          <w:rFonts w:ascii="Times New Roman" w:hAnsi="Times New Roman" w:cs="Times New Roman"/>
          <w:b/>
          <w:bCs/>
          <w:sz w:val="28"/>
          <w:szCs w:val="28"/>
        </w:rPr>
        <w:tab/>
      </w:r>
      <w:r>
        <w:rPr>
          <w:rFonts w:ascii="Times New Roman" w:hAnsi="Times New Roman" w:cs="Times New Roman"/>
          <w:sz w:val="28"/>
          <w:szCs w:val="28"/>
        </w:rPr>
        <w:tab/>
        <w:t xml:space="preserve">It may be that respondents were aggrieved and felt the companies were frustrating their desire to take over the filling station under the dealership arrangement. That did not entitle them to resort to self-help as they did. </w:t>
      </w:r>
      <w:r w:rsidR="00304796">
        <w:rPr>
          <w:rFonts w:ascii="Times New Roman" w:hAnsi="Times New Roman" w:cs="Times New Roman"/>
          <w:sz w:val="28"/>
          <w:szCs w:val="28"/>
        </w:rPr>
        <w:t xml:space="preserve">In </w:t>
      </w:r>
      <w:r w:rsidR="00F40E9B">
        <w:rPr>
          <w:rFonts w:ascii="Times New Roman" w:hAnsi="Times New Roman" w:cs="Times New Roman"/>
          <w:sz w:val="28"/>
          <w:szCs w:val="28"/>
        </w:rPr>
        <w:t xml:space="preserve">my </w:t>
      </w:r>
      <w:r w:rsidR="00304796">
        <w:rPr>
          <w:rFonts w:ascii="Times New Roman" w:hAnsi="Times New Roman" w:cs="Times New Roman"/>
          <w:sz w:val="28"/>
          <w:szCs w:val="28"/>
        </w:rPr>
        <w:t xml:space="preserve">considered view, the companies have established the three requirements for an </w:t>
      </w:r>
      <w:r w:rsidR="00304796">
        <w:rPr>
          <w:rFonts w:ascii="Times New Roman" w:hAnsi="Times New Roman" w:cs="Times New Roman"/>
          <w:sz w:val="28"/>
          <w:szCs w:val="28"/>
        </w:rPr>
        <w:lastRenderedPageBreak/>
        <w:t xml:space="preserve">interdict. It is not disputed that they have a clear right to the </w:t>
      </w:r>
      <w:r w:rsidR="0086350B">
        <w:rPr>
          <w:rFonts w:ascii="Times New Roman" w:hAnsi="Times New Roman" w:cs="Times New Roman"/>
          <w:sz w:val="28"/>
          <w:szCs w:val="28"/>
        </w:rPr>
        <w:t xml:space="preserve">premises as well as the filling station. </w:t>
      </w:r>
      <w:r w:rsidR="003B442E">
        <w:rPr>
          <w:rFonts w:ascii="Times New Roman" w:hAnsi="Times New Roman" w:cs="Times New Roman"/>
          <w:sz w:val="28"/>
          <w:szCs w:val="28"/>
        </w:rPr>
        <w:t xml:space="preserve">The assertion by the companies at paragraph 11 of the founding affidavit that they have exclusive rights and access to the premises </w:t>
      </w:r>
      <w:proofErr w:type="gramStart"/>
      <w:r w:rsidR="003B442E">
        <w:rPr>
          <w:rFonts w:ascii="Times New Roman" w:hAnsi="Times New Roman" w:cs="Times New Roman"/>
          <w:sz w:val="28"/>
          <w:szCs w:val="28"/>
        </w:rPr>
        <w:t>as a consequence of</w:t>
      </w:r>
      <w:proofErr w:type="gramEnd"/>
      <w:r w:rsidR="003B442E">
        <w:rPr>
          <w:rFonts w:ascii="Times New Roman" w:hAnsi="Times New Roman" w:cs="Times New Roman"/>
          <w:sz w:val="28"/>
          <w:szCs w:val="28"/>
        </w:rPr>
        <w:t xml:space="preserve"> a </w:t>
      </w:r>
      <w:r w:rsidR="00F40E9B">
        <w:rPr>
          <w:rFonts w:ascii="Times New Roman" w:hAnsi="Times New Roman" w:cs="Times New Roman"/>
          <w:sz w:val="28"/>
          <w:szCs w:val="28"/>
        </w:rPr>
        <w:t>n</w:t>
      </w:r>
      <w:r w:rsidR="003B442E">
        <w:rPr>
          <w:rFonts w:ascii="Times New Roman" w:hAnsi="Times New Roman" w:cs="Times New Roman"/>
          <w:sz w:val="28"/>
          <w:szCs w:val="28"/>
        </w:rPr>
        <w:t xml:space="preserve">otarial </w:t>
      </w:r>
      <w:r w:rsidR="00F40E9B">
        <w:rPr>
          <w:rFonts w:ascii="Times New Roman" w:hAnsi="Times New Roman" w:cs="Times New Roman"/>
          <w:sz w:val="28"/>
          <w:szCs w:val="28"/>
        </w:rPr>
        <w:t>d</w:t>
      </w:r>
      <w:r w:rsidR="003B442E">
        <w:rPr>
          <w:rFonts w:ascii="Times New Roman" w:hAnsi="Times New Roman" w:cs="Times New Roman"/>
          <w:sz w:val="28"/>
          <w:szCs w:val="28"/>
        </w:rPr>
        <w:t xml:space="preserve">eed of </w:t>
      </w:r>
      <w:r w:rsidR="00F40E9B">
        <w:rPr>
          <w:rFonts w:ascii="Times New Roman" w:hAnsi="Times New Roman" w:cs="Times New Roman"/>
          <w:sz w:val="28"/>
          <w:szCs w:val="28"/>
        </w:rPr>
        <w:t>s</w:t>
      </w:r>
      <w:r w:rsidR="003B442E">
        <w:rPr>
          <w:rFonts w:ascii="Times New Roman" w:hAnsi="Times New Roman" w:cs="Times New Roman"/>
          <w:sz w:val="28"/>
          <w:szCs w:val="28"/>
        </w:rPr>
        <w:t xml:space="preserve">ub – </w:t>
      </w:r>
      <w:r w:rsidR="00F40E9B">
        <w:rPr>
          <w:rFonts w:ascii="Times New Roman" w:hAnsi="Times New Roman" w:cs="Times New Roman"/>
          <w:sz w:val="28"/>
          <w:szCs w:val="28"/>
        </w:rPr>
        <w:t>l</w:t>
      </w:r>
      <w:r w:rsidR="003B442E">
        <w:rPr>
          <w:rFonts w:ascii="Times New Roman" w:hAnsi="Times New Roman" w:cs="Times New Roman"/>
          <w:sz w:val="28"/>
          <w:szCs w:val="28"/>
        </w:rPr>
        <w:t xml:space="preserve">ease entered into with the landlord </w:t>
      </w:r>
      <w:proofErr w:type="spellStart"/>
      <w:r w:rsidR="003B442E">
        <w:rPr>
          <w:rFonts w:ascii="Times New Roman" w:hAnsi="Times New Roman" w:cs="Times New Roman"/>
          <w:sz w:val="28"/>
          <w:szCs w:val="28"/>
        </w:rPr>
        <w:t>Mapetla</w:t>
      </w:r>
      <w:proofErr w:type="spellEnd"/>
      <w:r w:rsidR="003B442E">
        <w:rPr>
          <w:rFonts w:ascii="Times New Roman" w:hAnsi="Times New Roman" w:cs="Times New Roman"/>
          <w:sz w:val="28"/>
          <w:szCs w:val="28"/>
        </w:rPr>
        <w:t xml:space="preserve"> Holdings (Proprietary) Limited has not been denied.  Again, i</w:t>
      </w:r>
      <w:r w:rsidR="0086350B">
        <w:rPr>
          <w:rFonts w:ascii="Times New Roman" w:hAnsi="Times New Roman" w:cs="Times New Roman"/>
          <w:sz w:val="28"/>
          <w:szCs w:val="28"/>
        </w:rPr>
        <w:t xml:space="preserve">t is common cause that the </w:t>
      </w:r>
      <w:r w:rsidR="00F40E9B">
        <w:rPr>
          <w:rFonts w:ascii="Times New Roman" w:hAnsi="Times New Roman" w:cs="Times New Roman"/>
          <w:sz w:val="28"/>
          <w:szCs w:val="28"/>
        </w:rPr>
        <w:t>companies</w:t>
      </w:r>
      <w:r w:rsidR="0086350B">
        <w:rPr>
          <w:rFonts w:ascii="Times New Roman" w:hAnsi="Times New Roman" w:cs="Times New Roman"/>
          <w:sz w:val="28"/>
          <w:szCs w:val="28"/>
        </w:rPr>
        <w:t xml:space="preserve"> were in possession of the premises as well.  </w:t>
      </w:r>
    </w:p>
    <w:p w14:paraId="2BCD89E6" w14:textId="35497141" w:rsidR="0086350B" w:rsidRDefault="00304796" w:rsidP="00C1244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D575FF8" w14:textId="1262795D" w:rsidR="003B442E" w:rsidRDefault="0086350B" w:rsidP="003B442E">
      <w:pPr>
        <w:spacing w:line="480" w:lineRule="auto"/>
        <w:jc w:val="both"/>
        <w:rPr>
          <w:rFonts w:ascii="Times New Roman" w:hAnsi="Times New Roman" w:cs="Times New Roman"/>
          <w:color w:val="242121"/>
          <w:sz w:val="28"/>
          <w:szCs w:val="28"/>
          <w:shd w:val="clear" w:color="auto" w:fill="FFFFFF"/>
          <w:lang w:val="en-US"/>
        </w:rPr>
      </w:pPr>
      <w:r w:rsidRPr="00FE52DE">
        <w:rPr>
          <w:rFonts w:ascii="Times New Roman" w:hAnsi="Times New Roman" w:cs="Times New Roman"/>
          <w:b/>
          <w:bCs/>
          <w:sz w:val="28"/>
          <w:szCs w:val="28"/>
        </w:rPr>
        <w:t>[8</w:t>
      </w:r>
      <w:r w:rsidR="00FE52DE" w:rsidRPr="00FE52DE">
        <w:rPr>
          <w:rFonts w:ascii="Times New Roman" w:hAnsi="Times New Roman" w:cs="Times New Roman"/>
          <w:b/>
          <w:bCs/>
          <w:sz w:val="28"/>
          <w:szCs w:val="28"/>
        </w:rPr>
        <w:t>3</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It is further not disputed that as a result of the closure of the business of the filling station, the </w:t>
      </w:r>
      <w:r w:rsidR="000A75A4">
        <w:rPr>
          <w:rFonts w:ascii="Times New Roman" w:hAnsi="Times New Roman" w:cs="Times New Roman"/>
          <w:sz w:val="28"/>
          <w:szCs w:val="28"/>
        </w:rPr>
        <w:t>companies</w:t>
      </w:r>
      <w:r>
        <w:rPr>
          <w:rFonts w:ascii="Times New Roman" w:hAnsi="Times New Roman" w:cs="Times New Roman"/>
          <w:sz w:val="28"/>
          <w:szCs w:val="28"/>
        </w:rPr>
        <w:t xml:space="preserve"> were suffering continuous harm or damages. </w:t>
      </w:r>
      <w:r w:rsidR="003B442E">
        <w:rPr>
          <w:rFonts w:ascii="Times New Roman" w:hAnsi="Times New Roman" w:cs="Times New Roman"/>
          <w:sz w:val="28"/>
          <w:szCs w:val="28"/>
        </w:rPr>
        <w:t xml:space="preserve">In </w:t>
      </w:r>
      <w:proofErr w:type="spellStart"/>
      <w:r w:rsidR="003B442E" w:rsidRPr="00A96186">
        <w:rPr>
          <w:rFonts w:ascii="Times New Roman" w:hAnsi="Times New Roman" w:cs="Times New Roman"/>
          <w:b/>
          <w:bCs/>
          <w:color w:val="242121"/>
          <w:sz w:val="28"/>
          <w:szCs w:val="28"/>
          <w:shd w:val="clear" w:color="auto" w:fill="FFFFFF"/>
          <w:lang w:val="en-US"/>
        </w:rPr>
        <w:t>Hanyane</w:t>
      </w:r>
      <w:proofErr w:type="spellEnd"/>
      <w:r w:rsidR="003B442E" w:rsidRPr="00A96186">
        <w:rPr>
          <w:rFonts w:ascii="Times New Roman" w:hAnsi="Times New Roman" w:cs="Times New Roman"/>
          <w:b/>
          <w:bCs/>
          <w:color w:val="242121"/>
          <w:sz w:val="28"/>
          <w:szCs w:val="28"/>
          <w:shd w:val="clear" w:color="auto" w:fill="FFFFFF"/>
          <w:lang w:val="en-US"/>
        </w:rPr>
        <w:t xml:space="preserve"> v Total Pty Ltd</w:t>
      </w:r>
      <w:r w:rsidR="003B442E">
        <w:rPr>
          <w:rFonts w:ascii="Times New Roman" w:hAnsi="Times New Roman" w:cs="Times New Roman"/>
          <w:b/>
          <w:bCs/>
          <w:color w:val="242121"/>
          <w:sz w:val="28"/>
          <w:szCs w:val="28"/>
          <w:shd w:val="clear" w:color="auto" w:fill="FFFFFF"/>
          <w:lang w:val="en-US"/>
        </w:rPr>
        <w:t xml:space="preserve">, </w:t>
      </w:r>
      <w:proofErr w:type="spellStart"/>
      <w:r w:rsidR="003B442E" w:rsidRPr="007D4FF4">
        <w:rPr>
          <w:rFonts w:ascii="Times New Roman" w:hAnsi="Times New Roman" w:cs="Times New Roman"/>
          <w:i/>
          <w:iCs/>
          <w:color w:val="242121"/>
          <w:sz w:val="28"/>
          <w:szCs w:val="28"/>
          <w:shd w:val="clear" w:color="auto" w:fill="FFFFFF"/>
          <w:lang w:val="en-US"/>
        </w:rPr>
        <w:t>surpa</w:t>
      </w:r>
      <w:proofErr w:type="spellEnd"/>
      <w:r w:rsidR="003B442E" w:rsidRPr="007D4FF4">
        <w:rPr>
          <w:rFonts w:ascii="Times New Roman" w:hAnsi="Times New Roman" w:cs="Times New Roman"/>
          <w:i/>
          <w:iCs/>
          <w:color w:val="242121"/>
          <w:sz w:val="28"/>
          <w:szCs w:val="28"/>
          <w:shd w:val="clear" w:color="auto" w:fill="FFFFFF"/>
          <w:lang w:val="en-US"/>
        </w:rPr>
        <w:t>,</w:t>
      </w:r>
      <w:r w:rsidR="007B4908">
        <w:rPr>
          <w:rFonts w:ascii="Times New Roman" w:hAnsi="Times New Roman" w:cs="Times New Roman"/>
          <w:color w:val="242121"/>
          <w:sz w:val="28"/>
          <w:szCs w:val="28"/>
          <w:shd w:val="clear" w:color="auto" w:fill="FFFFFF"/>
          <w:lang w:val="en-US"/>
        </w:rPr>
        <w:t xml:space="preserve"> at 10</w:t>
      </w:r>
      <w:r w:rsidR="003B442E" w:rsidRPr="007D4FF4">
        <w:rPr>
          <w:rFonts w:ascii="Times New Roman" w:hAnsi="Times New Roman" w:cs="Times New Roman"/>
          <w:b/>
          <w:bCs/>
          <w:i/>
          <w:iCs/>
          <w:color w:val="242121"/>
          <w:sz w:val="28"/>
          <w:szCs w:val="28"/>
          <w:shd w:val="clear" w:color="auto" w:fill="FFFFFF"/>
          <w:lang w:val="en-US"/>
        </w:rPr>
        <w:t xml:space="preserve"> </w:t>
      </w:r>
      <w:r w:rsidR="003B442E">
        <w:rPr>
          <w:rFonts w:ascii="Times New Roman" w:hAnsi="Times New Roman" w:cs="Times New Roman"/>
          <w:color w:val="242121"/>
          <w:sz w:val="28"/>
          <w:szCs w:val="28"/>
          <w:shd w:val="clear" w:color="auto" w:fill="FFFFFF"/>
          <w:lang w:val="en-US"/>
        </w:rPr>
        <w:t xml:space="preserve">where the respondent had </w:t>
      </w:r>
      <w:proofErr w:type="gramStart"/>
      <w:r w:rsidR="003B442E">
        <w:rPr>
          <w:rFonts w:ascii="Times New Roman" w:hAnsi="Times New Roman" w:cs="Times New Roman"/>
          <w:color w:val="242121"/>
          <w:sz w:val="28"/>
          <w:szCs w:val="28"/>
          <w:shd w:val="clear" w:color="auto" w:fill="FFFFFF"/>
          <w:lang w:val="en-US"/>
        </w:rPr>
        <w:t>closed down</w:t>
      </w:r>
      <w:proofErr w:type="gramEnd"/>
      <w:r w:rsidR="003B442E">
        <w:rPr>
          <w:rFonts w:ascii="Times New Roman" w:hAnsi="Times New Roman" w:cs="Times New Roman"/>
          <w:color w:val="242121"/>
          <w:sz w:val="28"/>
          <w:szCs w:val="28"/>
          <w:shd w:val="clear" w:color="auto" w:fill="FFFFFF"/>
          <w:lang w:val="en-US"/>
        </w:rPr>
        <w:t xml:space="preserve"> the filling station on the ground that the applicant was not selling the products </w:t>
      </w:r>
      <w:r w:rsidR="00204E29">
        <w:rPr>
          <w:rFonts w:ascii="Times New Roman" w:hAnsi="Times New Roman" w:cs="Times New Roman"/>
          <w:color w:val="242121"/>
          <w:sz w:val="28"/>
          <w:szCs w:val="28"/>
          <w:shd w:val="clear" w:color="auto" w:fill="FFFFFF"/>
          <w:lang w:val="en-US"/>
        </w:rPr>
        <w:t>at</w:t>
      </w:r>
      <w:r w:rsidR="003B442E">
        <w:rPr>
          <w:rFonts w:ascii="Times New Roman" w:hAnsi="Times New Roman" w:cs="Times New Roman"/>
          <w:color w:val="242121"/>
          <w:sz w:val="28"/>
          <w:szCs w:val="28"/>
          <w:shd w:val="clear" w:color="auto" w:fill="FFFFFF"/>
          <w:lang w:val="en-US"/>
        </w:rPr>
        <w:t xml:space="preserve"> </w:t>
      </w:r>
      <w:r w:rsidR="00F40E9B">
        <w:rPr>
          <w:rFonts w:ascii="Times New Roman" w:hAnsi="Times New Roman" w:cs="Times New Roman"/>
          <w:color w:val="242121"/>
          <w:sz w:val="28"/>
          <w:szCs w:val="28"/>
          <w:shd w:val="clear" w:color="auto" w:fill="FFFFFF"/>
          <w:lang w:val="en-US"/>
        </w:rPr>
        <w:t>the</w:t>
      </w:r>
      <w:r w:rsidR="003B442E">
        <w:rPr>
          <w:rFonts w:ascii="Times New Roman" w:hAnsi="Times New Roman" w:cs="Times New Roman"/>
          <w:color w:val="242121"/>
          <w:sz w:val="28"/>
          <w:szCs w:val="28"/>
          <w:shd w:val="clear" w:color="auto" w:fill="FFFFFF"/>
          <w:lang w:val="en-US"/>
        </w:rPr>
        <w:t xml:space="preserve"> prescribed rates, </w:t>
      </w:r>
      <w:proofErr w:type="spellStart"/>
      <w:r w:rsidR="003B442E" w:rsidRPr="007D4FF4">
        <w:rPr>
          <w:rFonts w:ascii="Times New Roman" w:hAnsi="Times New Roman" w:cs="Times New Roman"/>
          <w:b/>
          <w:bCs/>
          <w:color w:val="242121"/>
          <w:sz w:val="28"/>
          <w:szCs w:val="28"/>
          <w:shd w:val="clear" w:color="auto" w:fill="FFFFFF"/>
          <w:lang w:val="en-US"/>
        </w:rPr>
        <w:t>Ramodibeli</w:t>
      </w:r>
      <w:proofErr w:type="spellEnd"/>
      <w:r w:rsidR="003B442E" w:rsidRPr="003B442E">
        <w:rPr>
          <w:rFonts w:ascii="Times New Roman" w:hAnsi="Times New Roman" w:cs="Times New Roman"/>
          <w:color w:val="242121"/>
          <w:sz w:val="28"/>
          <w:szCs w:val="28"/>
          <w:shd w:val="clear" w:color="auto" w:fill="FFFFFF"/>
          <w:lang w:val="en-US"/>
        </w:rPr>
        <w:t xml:space="preserve"> J </w:t>
      </w:r>
      <w:r w:rsidR="003B442E">
        <w:rPr>
          <w:rFonts w:ascii="Times New Roman" w:hAnsi="Times New Roman" w:cs="Times New Roman"/>
          <w:color w:val="242121"/>
          <w:sz w:val="28"/>
          <w:szCs w:val="28"/>
          <w:shd w:val="clear" w:color="auto" w:fill="FFFFFF"/>
          <w:lang w:val="en-US"/>
        </w:rPr>
        <w:t>said the following:</w:t>
      </w:r>
    </w:p>
    <w:p w14:paraId="1536C061" w14:textId="2868778A" w:rsidR="003B442E" w:rsidRPr="00F40E9B" w:rsidRDefault="003B442E" w:rsidP="003B442E">
      <w:pPr>
        <w:spacing w:line="480" w:lineRule="auto"/>
        <w:ind w:left="1440"/>
        <w:jc w:val="both"/>
        <w:rPr>
          <w:rFonts w:ascii="Times New Roman" w:eastAsia="Times New Roman" w:hAnsi="Times New Roman" w:cs="Times New Roman"/>
          <w:i/>
          <w:iCs/>
          <w:color w:val="333333"/>
          <w:sz w:val="24"/>
          <w:szCs w:val="24"/>
          <w:lang w:val="en-GB" w:eastAsia="en-GB"/>
        </w:rPr>
      </w:pPr>
      <w:r w:rsidRPr="00F40E9B">
        <w:rPr>
          <w:rFonts w:ascii="Times New Roman" w:hAnsi="Times New Roman" w:cs="Times New Roman"/>
          <w:i/>
          <w:iCs/>
          <w:color w:val="242121"/>
          <w:sz w:val="24"/>
          <w:szCs w:val="24"/>
          <w:shd w:val="clear" w:color="auto" w:fill="FFFFFF"/>
          <w:lang w:val="en-US"/>
        </w:rPr>
        <w:t>“</w:t>
      </w:r>
      <w:r w:rsidRPr="00F40E9B">
        <w:rPr>
          <w:rFonts w:ascii="Times New Roman" w:eastAsia="Times New Roman" w:hAnsi="Times New Roman" w:cs="Times New Roman"/>
          <w:i/>
          <w:iCs/>
          <w:color w:val="333333"/>
          <w:sz w:val="24"/>
          <w:szCs w:val="24"/>
          <w:lang w:val="en-GB" w:eastAsia="en-GB"/>
        </w:rPr>
        <w:t xml:space="preserve">Regarding the requirement of the absence of similar protection by any ordinary remedy I consider that the Respondent's wrongful act of </w:t>
      </w:r>
      <w:proofErr w:type="spellStart"/>
      <w:r w:rsidRPr="00F40E9B">
        <w:rPr>
          <w:rFonts w:ascii="Times New Roman" w:eastAsia="Times New Roman" w:hAnsi="Times New Roman" w:cs="Times New Roman"/>
          <w:i/>
          <w:iCs/>
          <w:color w:val="333333"/>
          <w:sz w:val="24"/>
          <w:szCs w:val="24"/>
          <w:lang w:val="en-GB" w:eastAsia="en-GB"/>
        </w:rPr>
        <w:t>self help</w:t>
      </w:r>
      <w:proofErr w:type="spellEnd"/>
      <w:r w:rsidRPr="00F40E9B">
        <w:rPr>
          <w:rFonts w:ascii="Times New Roman" w:eastAsia="Times New Roman" w:hAnsi="Times New Roman" w:cs="Times New Roman"/>
          <w:i/>
          <w:iCs/>
          <w:color w:val="333333"/>
          <w:sz w:val="24"/>
          <w:szCs w:val="24"/>
          <w:lang w:val="en-GB" w:eastAsia="en-GB"/>
        </w:rPr>
        <w:t xml:space="preserve"> as fully set out above is so repugnant to the rule of law that it must be nipped in the bud. Damages alone would in my view therefore not be sufficient to drive the point home.”</w:t>
      </w:r>
    </w:p>
    <w:p w14:paraId="4ABEC0CD" w14:textId="34DEDADF" w:rsidR="003B442E" w:rsidRPr="006C4A0A" w:rsidRDefault="003B442E" w:rsidP="003B442E">
      <w:pPr>
        <w:spacing w:line="480" w:lineRule="auto"/>
        <w:jc w:val="both"/>
        <w:rPr>
          <w:rFonts w:ascii="Times New Roman" w:hAnsi="Times New Roman" w:cs="Times New Roman"/>
          <w:color w:val="242121"/>
          <w:sz w:val="28"/>
          <w:szCs w:val="28"/>
          <w:shd w:val="clear" w:color="auto" w:fill="FFFFFF"/>
          <w:lang w:val="en-US"/>
        </w:rPr>
      </w:pPr>
      <w:r w:rsidRPr="006C4A0A">
        <w:rPr>
          <w:rFonts w:ascii="Times New Roman" w:hAnsi="Times New Roman" w:cs="Times New Roman"/>
          <w:color w:val="242121"/>
          <w:sz w:val="28"/>
          <w:szCs w:val="28"/>
          <w:shd w:val="clear" w:color="auto" w:fill="FFFFFF"/>
          <w:lang w:val="en-US"/>
        </w:rPr>
        <w:t xml:space="preserve">I respectively agree. It will be repugnant to justice not to grant the companies an interdict </w:t>
      </w:r>
      <w:r w:rsidR="000A644C" w:rsidRPr="006C4A0A">
        <w:rPr>
          <w:rFonts w:ascii="Times New Roman" w:hAnsi="Times New Roman" w:cs="Times New Roman"/>
          <w:color w:val="242121"/>
          <w:sz w:val="28"/>
          <w:szCs w:val="28"/>
          <w:shd w:val="clear" w:color="auto" w:fill="FFFFFF"/>
          <w:lang w:val="en-US"/>
        </w:rPr>
        <w:t xml:space="preserve">in circumstances where there is a continuing harm. </w:t>
      </w:r>
    </w:p>
    <w:p w14:paraId="647F6684" w14:textId="311D24A5" w:rsidR="00CB3C76" w:rsidRDefault="00CB3C76" w:rsidP="003B442E">
      <w:pPr>
        <w:spacing w:line="480" w:lineRule="auto"/>
        <w:jc w:val="both"/>
        <w:rPr>
          <w:rFonts w:ascii="Times New Roman" w:eastAsia="Times New Roman" w:hAnsi="Times New Roman" w:cs="Times New Roman"/>
          <w:color w:val="333333"/>
          <w:sz w:val="24"/>
          <w:szCs w:val="24"/>
          <w:lang w:val="en-GB" w:eastAsia="en-GB"/>
        </w:rPr>
      </w:pPr>
    </w:p>
    <w:p w14:paraId="46139905" w14:textId="77777777" w:rsidR="00FA4C29" w:rsidRPr="007D4FF4" w:rsidRDefault="00FA4C29" w:rsidP="003B442E">
      <w:pPr>
        <w:spacing w:line="480" w:lineRule="auto"/>
        <w:jc w:val="both"/>
        <w:rPr>
          <w:rFonts w:ascii="Times New Roman" w:eastAsia="Times New Roman" w:hAnsi="Times New Roman" w:cs="Times New Roman"/>
          <w:color w:val="333333"/>
          <w:sz w:val="24"/>
          <w:szCs w:val="24"/>
          <w:lang w:val="en-GB" w:eastAsia="en-GB"/>
        </w:rPr>
      </w:pPr>
    </w:p>
    <w:p w14:paraId="0C7D8932" w14:textId="03271571" w:rsidR="00304796" w:rsidRDefault="007D4FF4" w:rsidP="00C12443">
      <w:pPr>
        <w:spacing w:line="480" w:lineRule="auto"/>
        <w:jc w:val="both"/>
        <w:rPr>
          <w:rFonts w:ascii="Times New Roman" w:hAnsi="Times New Roman" w:cs="Times New Roman"/>
          <w:sz w:val="28"/>
          <w:szCs w:val="28"/>
        </w:rPr>
      </w:pPr>
      <w:r w:rsidRPr="007D4FF4">
        <w:rPr>
          <w:rFonts w:ascii="Times New Roman" w:hAnsi="Times New Roman" w:cs="Times New Roman"/>
          <w:b/>
          <w:bCs/>
          <w:sz w:val="28"/>
          <w:szCs w:val="28"/>
          <w:u w:val="single"/>
        </w:rPr>
        <w:lastRenderedPageBreak/>
        <w:t>CONCLUSION</w:t>
      </w:r>
      <w:r>
        <w:rPr>
          <w:rFonts w:ascii="Times New Roman" w:hAnsi="Times New Roman" w:cs="Times New Roman"/>
          <w:sz w:val="28"/>
          <w:szCs w:val="28"/>
        </w:rPr>
        <w:t>:</w:t>
      </w:r>
    </w:p>
    <w:p w14:paraId="0D6E3C7D" w14:textId="77777777" w:rsidR="006C4A0A" w:rsidRDefault="006C4A0A" w:rsidP="00C12443">
      <w:pPr>
        <w:spacing w:line="480" w:lineRule="auto"/>
        <w:jc w:val="both"/>
        <w:rPr>
          <w:rFonts w:ascii="Times New Roman" w:hAnsi="Times New Roman" w:cs="Times New Roman"/>
          <w:sz w:val="28"/>
          <w:szCs w:val="28"/>
        </w:rPr>
      </w:pPr>
    </w:p>
    <w:p w14:paraId="5C41DBB8" w14:textId="51DE3109" w:rsidR="007D4FF4" w:rsidRDefault="007D4FF4"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[8</w:t>
      </w:r>
      <w:r w:rsidR="00FE52DE" w:rsidRPr="00FE52DE">
        <w:rPr>
          <w:rFonts w:ascii="Times New Roman" w:hAnsi="Times New Roman" w:cs="Times New Roman"/>
          <w:b/>
          <w:bCs/>
          <w:sz w:val="28"/>
          <w:szCs w:val="28"/>
        </w:rPr>
        <w:t>4</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In the circumstance of this case, I find that the arrangement between the parties from the 1</w:t>
      </w:r>
      <w:r w:rsidRPr="007D4FF4">
        <w:rPr>
          <w:rFonts w:ascii="Times New Roman" w:hAnsi="Times New Roman" w:cs="Times New Roman"/>
          <w:sz w:val="28"/>
          <w:szCs w:val="28"/>
          <w:vertAlign w:val="superscript"/>
        </w:rPr>
        <w:t>st</w:t>
      </w:r>
      <w:r>
        <w:rPr>
          <w:rFonts w:ascii="Times New Roman" w:hAnsi="Times New Roman" w:cs="Times New Roman"/>
          <w:sz w:val="28"/>
          <w:szCs w:val="28"/>
        </w:rPr>
        <w:t xml:space="preserve"> July 20</w:t>
      </w:r>
      <w:r w:rsidR="006C4A0A">
        <w:rPr>
          <w:rFonts w:ascii="Times New Roman" w:hAnsi="Times New Roman" w:cs="Times New Roman"/>
          <w:sz w:val="28"/>
          <w:szCs w:val="28"/>
        </w:rPr>
        <w:t>19</w:t>
      </w:r>
      <w:r>
        <w:rPr>
          <w:rFonts w:ascii="Times New Roman" w:hAnsi="Times New Roman" w:cs="Times New Roman"/>
          <w:sz w:val="28"/>
          <w:szCs w:val="28"/>
        </w:rPr>
        <w:t xml:space="preserve"> until when the operations of the business of the f</w:t>
      </w:r>
      <w:r w:rsidR="000A75A4">
        <w:rPr>
          <w:rFonts w:ascii="Times New Roman" w:hAnsi="Times New Roman" w:cs="Times New Roman"/>
          <w:sz w:val="28"/>
          <w:szCs w:val="28"/>
        </w:rPr>
        <w:t>il</w:t>
      </w:r>
      <w:r>
        <w:rPr>
          <w:rFonts w:ascii="Times New Roman" w:hAnsi="Times New Roman" w:cs="Times New Roman"/>
          <w:sz w:val="28"/>
          <w:szCs w:val="28"/>
        </w:rPr>
        <w:t xml:space="preserve">ling station were interrupted by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was that of oral agency agreement. The terms of the arrangement that existed as gleaned from </w:t>
      </w:r>
      <w:r w:rsidR="000A75A4">
        <w:rPr>
          <w:rFonts w:ascii="Times New Roman" w:hAnsi="Times New Roman" w:cs="Times New Roman"/>
          <w:sz w:val="28"/>
          <w:szCs w:val="28"/>
        </w:rPr>
        <w:t xml:space="preserve">the founding affidavit </w:t>
      </w:r>
      <w:r>
        <w:rPr>
          <w:rFonts w:ascii="Times New Roman" w:hAnsi="Times New Roman" w:cs="Times New Roman"/>
          <w:sz w:val="28"/>
          <w:szCs w:val="28"/>
        </w:rPr>
        <w:t xml:space="preserve">Mr. </w:t>
      </w:r>
      <w:proofErr w:type="spellStart"/>
      <w:r w:rsidRPr="00201FD0">
        <w:rPr>
          <w:rFonts w:ascii="Times New Roman" w:hAnsi="Times New Roman" w:cs="Times New Roman"/>
          <w:i/>
          <w:iCs/>
          <w:sz w:val="28"/>
          <w:szCs w:val="28"/>
        </w:rPr>
        <w:t>Sehlabo’s</w:t>
      </w:r>
      <w:proofErr w:type="spellEnd"/>
      <w:r>
        <w:rPr>
          <w:rFonts w:ascii="Times New Roman" w:hAnsi="Times New Roman" w:cs="Times New Roman"/>
          <w:sz w:val="28"/>
          <w:szCs w:val="28"/>
        </w:rPr>
        <w:t xml:space="preserve"> answering affidavit, fits the</w:t>
      </w:r>
      <w:r w:rsidR="000A75A4">
        <w:rPr>
          <w:rFonts w:ascii="Times New Roman" w:hAnsi="Times New Roman" w:cs="Times New Roman"/>
          <w:sz w:val="28"/>
          <w:szCs w:val="28"/>
        </w:rPr>
        <w:t xml:space="preserve"> undisputed</w:t>
      </w:r>
      <w:r>
        <w:rPr>
          <w:rFonts w:ascii="Times New Roman" w:hAnsi="Times New Roman" w:cs="Times New Roman"/>
          <w:sz w:val="28"/>
          <w:szCs w:val="28"/>
        </w:rPr>
        <w:t xml:space="preserve"> description of agency arrangement provided by the companies in their founding affidavit. </w:t>
      </w:r>
    </w:p>
    <w:p w14:paraId="40AAE63F" w14:textId="774FD7D3" w:rsidR="003E15D5" w:rsidRDefault="003E15D5" w:rsidP="00C12443">
      <w:pPr>
        <w:spacing w:line="480" w:lineRule="auto"/>
        <w:jc w:val="both"/>
        <w:rPr>
          <w:rFonts w:ascii="Times New Roman" w:hAnsi="Times New Roman" w:cs="Times New Roman"/>
          <w:sz w:val="28"/>
          <w:szCs w:val="28"/>
        </w:rPr>
      </w:pPr>
    </w:p>
    <w:p w14:paraId="53E339C6" w14:textId="6E66C192" w:rsidR="003E15D5" w:rsidRDefault="003E15D5"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[8</w:t>
      </w:r>
      <w:r w:rsidR="00FE52DE" w:rsidRPr="00FE52DE">
        <w:rPr>
          <w:rFonts w:ascii="Times New Roman" w:hAnsi="Times New Roman" w:cs="Times New Roman"/>
          <w:b/>
          <w:bCs/>
          <w:sz w:val="28"/>
          <w:szCs w:val="28"/>
        </w:rPr>
        <w:t>5</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Though I have found that the arrangement between the parties during the period under review was that of oral agency agreement, I had expressed reservations during argument regarding the manner in which Prayer 1 (g) in the notice of motion </w:t>
      </w:r>
      <w:r w:rsidR="006C4A0A">
        <w:rPr>
          <w:rFonts w:ascii="Times New Roman" w:hAnsi="Times New Roman" w:cs="Times New Roman"/>
          <w:sz w:val="28"/>
          <w:szCs w:val="28"/>
        </w:rPr>
        <w:t xml:space="preserve">is </w:t>
      </w:r>
      <w:r>
        <w:rPr>
          <w:rFonts w:ascii="Times New Roman" w:hAnsi="Times New Roman" w:cs="Times New Roman"/>
          <w:sz w:val="28"/>
          <w:szCs w:val="28"/>
        </w:rPr>
        <w:t xml:space="preserve">framed, “Directing the oral Agreement of Agency between the Applicants and the Second Respondent be enforced to govern the relationship between the Applicant and the First and Second Respondent”. I am not asked to make a declaratory order or direct the respondents to perform any of specific obligations under the agreement which they are not fulfilling.  </w:t>
      </w:r>
    </w:p>
    <w:p w14:paraId="182A7472" w14:textId="77777777" w:rsidR="00FA4C29" w:rsidRDefault="00FA4C29" w:rsidP="00C12443">
      <w:pPr>
        <w:spacing w:line="480" w:lineRule="auto"/>
        <w:jc w:val="both"/>
        <w:rPr>
          <w:rFonts w:ascii="Times New Roman" w:hAnsi="Times New Roman" w:cs="Times New Roman"/>
          <w:b/>
          <w:bCs/>
          <w:sz w:val="28"/>
          <w:szCs w:val="28"/>
        </w:rPr>
      </w:pPr>
    </w:p>
    <w:p w14:paraId="0AA4CB70" w14:textId="78E22ECD" w:rsidR="007D4FF4" w:rsidRDefault="007D4FF4"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[8</w:t>
      </w:r>
      <w:r w:rsidR="00FE52DE" w:rsidRPr="00FE52DE">
        <w:rPr>
          <w:rFonts w:ascii="Times New Roman" w:hAnsi="Times New Roman" w:cs="Times New Roman"/>
          <w:b/>
          <w:bCs/>
          <w:sz w:val="28"/>
          <w:szCs w:val="28"/>
        </w:rPr>
        <w:t>6</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 also find that the companies were dispossessed of the filling station through an act of self – help by Mr. </w:t>
      </w:r>
      <w:proofErr w:type="spellStart"/>
      <w:r w:rsidRPr="00201FD0">
        <w:rPr>
          <w:rFonts w:ascii="Times New Roman" w:hAnsi="Times New Roman" w:cs="Times New Roman"/>
          <w:i/>
          <w:iCs/>
          <w:sz w:val="28"/>
          <w:szCs w:val="28"/>
        </w:rPr>
        <w:t>Sehlabo</w:t>
      </w:r>
      <w:proofErr w:type="spellEnd"/>
      <w:r>
        <w:rPr>
          <w:rFonts w:ascii="Times New Roman" w:hAnsi="Times New Roman" w:cs="Times New Roman"/>
          <w:sz w:val="28"/>
          <w:szCs w:val="28"/>
        </w:rPr>
        <w:t xml:space="preserve"> on the 5</w:t>
      </w:r>
      <w:r w:rsidRPr="007D4FF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w:t>
      </w:r>
      <w:r w:rsidRPr="00C12443">
        <w:rPr>
          <w:rFonts w:ascii="Times New Roman" w:hAnsi="Times New Roman" w:cs="Times New Roman"/>
          <w:sz w:val="28"/>
          <w:szCs w:val="28"/>
        </w:rPr>
        <w:t xml:space="preserve">Had </w:t>
      </w:r>
      <w:r>
        <w:rPr>
          <w:rFonts w:ascii="Times New Roman" w:hAnsi="Times New Roman" w:cs="Times New Roman"/>
          <w:sz w:val="28"/>
          <w:szCs w:val="28"/>
        </w:rPr>
        <w:t xml:space="preserve">Mr. </w:t>
      </w:r>
      <w:proofErr w:type="spellStart"/>
      <w:r w:rsidRPr="00201FD0">
        <w:rPr>
          <w:rFonts w:ascii="Times New Roman" w:hAnsi="Times New Roman" w:cs="Times New Roman"/>
          <w:i/>
          <w:iCs/>
          <w:sz w:val="28"/>
          <w:szCs w:val="28"/>
        </w:rPr>
        <w:lastRenderedPageBreak/>
        <w:t>Sehlabo</w:t>
      </w:r>
      <w:proofErr w:type="spellEnd"/>
      <w:r w:rsidRPr="00C12443">
        <w:rPr>
          <w:rFonts w:ascii="Times New Roman" w:hAnsi="Times New Roman" w:cs="Times New Roman"/>
          <w:sz w:val="28"/>
          <w:szCs w:val="28"/>
        </w:rPr>
        <w:t xml:space="preserve"> not interfered with the business</w:t>
      </w:r>
      <w:r>
        <w:rPr>
          <w:rFonts w:ascii="Times New Roman" w:hAnsi="Times New Roman" w:cs="Times New Roman"/>
          <w:sz w:val="28"/>
          <w:szCs w:val="28"/>
        </w:rPr>
        <w:t xml:space="preserve"> of the filling station as he did</w:t>
      </w:r>
      <w:r w:rsidRPr="00C12443">
        <w:rPr>
          <w:rFonts w:ascii="Times New Roman" w:hAnsi="Times New Roman" w:cs="Times New Roman"/>
          <w:sz w:val="28"/>
          <w:szCs w:val="28"/>
        </w:rPr>
        <w:t xml:space="preserve"> it would not have been shut down by the police</w:t>
      </w:r>
      <w:r>
        <w:rPr>
          <w:rFonts w:ascii="Times New Roman" w:hAnsi="Times New Roman" w:cs="Times New Roman"/>
          <w:sz w:val="28"/>
          <w:szCs w:val="28"/>
        </w:rPr>
        <w:t xml:space="preserve">. </w:t>
      </w:r>
      <w:r w:rsidR="006C4A0A">
        <w:rPr>
          <w:rFonts w:ascii="Times New Roman" w:hAnsi="Times New Roman" w:cs="Times New Roman"/>
          <w:sz w:val="28"/>
          <w:szCs w:val="28"/>
        </w:rPr>
        <w:t xml:space="preserve">Clearly the take-over was characterised by threats from Mr. </w:t>
      </w:r>
      <w:proofErr w:type="spellStart"/>
      <w:r w:rsidR="006C4A0A" w:rsidRPr="00201FD0">
        <w:rPr>
          <w:rFonts w:ascii="Times New Roman" w:hAnsi="Times New Roman" w:cs="Times New Roman"/>
          <w:i/>
          <w:iCs/>
          <w:sz w:val="28"/>
          <w:szCs w:val="28"/>
        </w:rPr>
        <w:t>Sehlabo</w:t>
      </w:r>
      <w:proofErr w:type="spellEnd"/>
      <w:r w:rsidR="006C4A0A">
        <w:rPr>
          <w:rFonts w:ascii="Times New Roman" w:hAnsi="Times New Roman" w:cs="Times New Roman"/>
          <w:sz w:val="28"/>
          <w:szCs w:val="28"/>
        </w:rPr>
        <w:t xml:space="preserve"> hence Puma Lesotho had to report to the police. </w:t>
      </w:r>
    </w:p>
    <w:p w14:paraId="7C95095A" w14:textId="77777777" w:rsidR="006C4A0A" w:rsidRDefault="006C4A0A" w:rsidP="00C12443">
      <w:pPr>
        <w:spacing w:line="480" w:lineRule="auto"/>
        <w:jc w:val="both"/>
        <w:rPr>
          <w:rFonts w:ascii="Times New Roman" w:hAnsi="Times New Roman" w:cs="Times New Roman"/>
          <w:sz w:val="28"/>
          <w:szCs w:val="28"/>
        </w:rPr>
      </w:pPr>
    </w:p>
    <w:p w14:paraId="4E8A1E5B" w14:textId="79FF94C8" w:rsidR="001E0D49" w:rsidRPr="009E3D69" w:rsidRDefault="003D548F"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[8</w:t>
      </w:r>
      <w:r w:rsidR="00FE52DE" w:rsidRPr="00FE52DE">
        <w:rPr>
          <w:rFonts w:ascii="Times New Roman" w:hAnsi="Times New Roman" w:cs="Times New Roman"/>
          <w:b/>
          <w:bCs/>
          <w:sz w:val="28"/>
          <w:szCs w:val="28"/>
        </w:rPr>
        <w:t>7</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The respondents</w:t>
      </w:r>
      <w:r w:rsidR="00CB3C76">
        <w:rPr>
          <w:rFonts w:ascii="Times New Roman" w:hAnsi="Times New Roman" w:cs="Times New Roman"/>
          <w:sz w:val="28"/>
          <w:szCs w:val="28"/>
        </w:rPr>
        <w:t>, without su</w:t>
      </w:r>
      <w:r w:rsidR="006C4A0A">
        <w:rPr>
          <w:rFonts w:ascii="Times New Roman" w:hAnsi="Times New Roman" w:cs="Times New Roman"/>
          <w:sz w:val="28"/>
          <w:szCs w:val="28"/>
        </w:rPr>
        <w:t xml:space="preserve">bstantive application </w:t>
      </w:r>
      <w:r w:rsidR="00CB3C76">
        <w:rPr>
          <w:rFonts w:ascii="Times New Roman" w:hAnsi="Times New Roman" w:cs="Times New Roman"/>
          <w:sz w:val="28"/>
          <w:szCs w:val="28"/>
        </w:rPr>
        <w:t xml:space="preserve">or counter – application asked this Court to order the first applicant to comply with dealership agreement. They are basing this request on the alleged collateral challenge. This Court can surely not issue such an order in circumstances where it is common cause that since the last dealership agreement which expired in 2018, the parties never entered into dealership agreement. </w:t>
      </w:r>
    </w:p>
    <w:p w14:paraId="284F67E1" w14:textId="77777777" w:rsidR="009E3D69" w:rsidRDefault="009E3D69" w:rsidP="00C12443">
      <w:pPr>
        <w:spacing w:line="480" w:lineRule="auto"/>
        <w:jc w:val="both"/>
        <w:rPr>
          <w:rFonts w:ascii="Times New Roman" w:hAnsi="Times New Roman" w:cs="Times New Roman"/>
          <w:b/>
          <w:bCs/>
          <w:sz w:val="28"/>
          <w:szCs w:val="28"/>
          <w:u w:val="single"/>
        </w:rPr>
      </w:pPr>
    </w:p>
    <w:p w14:paraId="3956AB47" w14:textId="6BA4B20C" w:rsidR="00F31D43" w:rsidRDefault="00F31D43" w:rsidP="00C12443">
      <w:pPr>
        <w:spacing w:line="480" w:lineRule="auto"/>
        <w:jc w:val="both"/>
        <w:rPr>
          <w:rFonts w:ascii="Times New Roman" w:hAnsi="Times New Roman" w:cs="Times New Roman"/>
          <w:sz w:val="28"/>
          <w:szCs w:val="28"/>
          <w:u w:val="single"/>
        </w:rPr>
      </w:pPr>
      <w:r w:rsidRPr="006C4A0A">
        <w:rPr>
          <w:rFonts w:ascii="Times New Roman" w:hAnsi="Times New Roman" w:cs="Times New Roman"/>
          <w:b/>
          <w:bCs/>
          <w:sz w:val="28"/>
          <w:szCs w:val="28"/>
          <w:u w:val="single"/>
        </w:rPr>
        <w:t>COSTS</w:t>
      </w:r>
      <w:r w:rsidRPr="006C4A0A">
        <w:rPr>
          <w:rFonts w:ascii="Times New Roman" w:hAnsi="Times New Roman" w:cs="Times New Roman"/>
          <w:sz w:val="28"/>
          <w:szCs w:val="28"/>
          <w:u w:val="single"/>
        </w:rPr>
        <w:t>:</w:t>
      </w:r>
    </w:p>
    <w:p w14:paraId="7A5BF3D7" w14:textId="27049383" w:rsidR="002E1E4E" w:rsidRDefault="00F31D43" w:rsidP="00C12443">
      <w:pPr>
        <w:spacing w:line="480" w:lineRule="auto"/>
        <w:jc w:val="both"/>
        <w:rPr>
          <w:rFonts w:ascii="Times New Roman" w:eastAsia="Calibri" w:hAnsi="Times New Roman" w:cs="Times New Roman"/>
          <w:b/>
          <w:bCs/>
          <w:color w:val="0E101A"/>
          <w:sz w:val="28"/>
          <w:szCs w:val="28"/>
        </w:rPr>
      </w:pPr>
      <w:r w:rsidRPr="00FE52DE">
        <w:rPr>
          <w:rFonts w:ascii="Times New Roman" w:hAnsi="Times New Roman" w:cs="Times New Roman"/>
          <w:b/>
          <w:bCs/>
          <w:sz w:val="28"/>
          <w:szCs w:val="28"/>
        </w:rPr>
        <w:t>[</w:t>
      </w:r>
      <w:r w:rsidR="00FE52DE" w:rsidRPr="00FE52DE">
        <w:rPr>
          <w:rFonts w:ascii="Times New Roman" w:hAnsi="Times New Roman" w:cs="Times New Roman"/>
          <w:b/>
          <w:bCs/>
          <w:sz w:val="28"/>
          <w:szCs w:val="28"/>
        </w:rPr>
        <w:t>88</w:t>
      </w:r>
      <w:r w:rsidRPr="00FE52D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The companies have asked for costs at attorney and client scale against the</w:t>
      </w:r>
      <w:r w:rsidR="006C4A0A">
        <w:rPr>
          <w:rFonts w:ascii="Times New Roman" w:hAnsi="Times New Roman" w:cs="Times New Roman"/>
          <w:sz w:val="28"/>
          <w:szCs w:val="28"/>
        </w:rPr>
        <w:t xml:space="preserve"> first to fourth respondents. </w:t>
      </w:r>
      <w:r>
        <w:rPr>
          <w:rFonts w:ascii="Times New Roman" w:hAnsi="Times New Roman" w:cs="Times New Roman"/>
          <w:sz w:val="28"/>
          <w:szCs w:val="28"/>
        </w:rPr>
        <w:t xml:space="preserve"> A Court can grant costs at attorney and client scale by reasons of</w:t>
      </w:r>
      <w:r w:rsidR="006C4A0A">
        <w:rPr>
          <w:rFonts w:ascii="Times New Roman" w:hAnsi="Times New Roman" w:cs="Times New Roman"/>
          <w:sz w:val="28"/>
          <w:szCs w:val="28"/>
        </w:rPr>
        <w:t xml:space="preserve"> </w:t>
      </w:r>
      <w:r w:rsidRPr="006C4A0A">
        <w:rPr>
          <w:rFonts w:ascii="Times New Roman" w:eastAsia="Calibri" w:hAnsi="Times New Roman" w:cs="Times New Roman"/>
          <w:color w:val="0E101A"/>
          <w:sz w:val="28"/>
          <w:szCs w:val="28"/>
        </w:rPr>
        <w:t xml:space="preserve">special considerations arising either from the circumstances which give rise to the action or from the conduct of the losing party. </w:t>
      </w:r>
      <w:r w:rsidRPr="009E3D69">
        <w:rPr>
          <w:rFonts w:ascii="Times New Roman" w:eastAsia="Calibri" w:hAnsi="Times New Roman" w:cs="Times New Roman"/>
          <w:i/>
          <w:iCs/>
          <w:color w:val="0E101A"/>
          <w:sz w:val="28"/>
          <w:szCs w:val="28"/>
        </w:rPr>
        <w:t>See:</w:t>
      </w:r>
      <w:r>
        <w:rPr>
          <w:rFonts w:ascii="Times New Roman" w:eastAsia="Calibri" w:hAnsi="Times New Roman" w:cs="Times New Roman"/>
          <w:color w:val="0E101A"/>
          <w:sz w:val="24"/>
          <w:szCs w:val="24"/>
        </w:rPr>
        <w:t xml:space="preserve"> </w:t>
      </w:r>
      <w:r w:rsidRPr="00F31D43">
        <w:rPr>
          <w:rFonts w:ascii="Times New Roman" w:eastAsia="Calibri" w:hAnsi="Times New Roman" w:cs="Times New Roman"/>
          <w:b/>
          <w:bCs/>
          <w:color w:val="0E101A"/>
          <w:sz w:val="28"/>
          <w:szCs w:val="28"/>
        </w:rPr>
        <w:t xml:space="preserve">Nel v Waterberg </w:t>
      </w:r>
      <w:proofErr w:type="spellStart"/>
      <w:r w:rsidRPr="00F31D43">
        <w:rPr>
          <w:rFonts w:ascii="Times New Roman" w:eastAsia="Calibri" w:hAnsi="Times New Roman" w:cs="Times New Roman"/>
          <w:b/>
          <w:bCs/>
          <w:color w:val="0E101A"/>
          <w:sz w:val="28"/>
          <w:szCs w:val="28"/>
        </w:rPr>
        <w:t>Landbouwers</w:t>
      </w:r>
      <w:proofErr w:type="spellEnd"/>
      <w:r w:rsidRPr="00F31D43">
        <w:rPr>
          <w:rFonts w:ascii="Times New Roman" w:eastAsia="Calibri" w:hAnsi="Times New Roman" w:cs="Times New Roman"/>
          <w:b/>
          <w:bCs/>
          <w:color w:val="0E101A"/>
          <w:sz w:val="28"/>
          <w:szCs w:val="28"/>
        </w:rPr>
        <w:t xml:space="preserve"> Ko-operative Vereeniging </w:t>
      </w:r>
      <w:r w:rsidRPr="00F31D43">
        <w:rPr>
          <w:rFonts w:ascii="Times New Roman" w:eastAsia="Calibri" w:hAnsi="Times New Roman" w:cs="Times New Roman"/>
          <w:color w:val="0E101A"/>
          <w:sz w:val="28"/>
          <w:szCs w:val="28"/>
        </w:rPr>
        <w:t>(1949) A.D 597 at 607</w:t>
      </w:r>
      <w:r>
        <w:rPr>
          <w:rFonts w:ascii="Times New Roman" w:eastAsia="Calibri" w:hAnsi="Times New Roman" w:cs="Times New Roman"/>
          <w:b/>
          <w:bCs/>
          <w:color w:val="0E101A"/>
          <w:sz w:val="28"/>
          <w:szCs w:val="28"/>
        </w:rPr>
        <w:t xml:space="preserve">. </w:t>
      </w:r>
    </w:p>
    <w:p w14:paraId="6EE5541B" w14:textId="77777777" w:rsidR="002E1E4E" w:rsidRDefault="002E1E4E" w:rsidP="00C12443">
      <w:pPr>
        <w:spacing w:line="480" w:lineRule="auto"/>
        <w:jc w:val="both"/>
        <w:rPr>
          <w:rFonts w:ascii="Times New Roman" w:eastAsia="Calibri" w:hAnsi="Times New Roman" w:cs="Times New Roman"/>
          <w:b/>
          <w:bCs/>
          <w:color w:val="0E101A"/>
          <w:sz w:val="28"/>
          <w:szCs w:val="28"/>
        </w:rPr>
      </w:pPr>
    </w:p>
    <w:p w14:paraId="5F57A3DF" w14:textId="2874E883" w:rsidR="00CB3C76" w:rsidRPr="00DF2C5B" w:rsidRDefault="002E1E4E" w:rsidP="00C12443">
      <w:pPr>
        <w:spacing w:line="480" w:lineRule="auto"/>
        <w:jc w:val="both"/>
        <w:rPr>
          <w:rFonts w:ascii="Times New Roman" w:eastAsia="Calibri" w:hAnsi="Times New Roman" w:cs="Times New Roman"/>
          <w:color w:val="0E101A"/>
          <w:sz w:val="28"/>
          <w:szCs w:val="28"/>
        </w:rPr>
      </w:pPr>
      <w:r w:rsidRPr="00FE52DE">
        <w:rPr>
          <w:rFonts w:ascii="Times New Roman" w:eastAsia="Calibri" w:hAnsi="Times New Roman" w:cs="Times New Roman"/>
          <w:b/>
          <w:bCs/>
          <w:color w:val="0E101A"/>
          <w:sz w:val="28"/>
          <w:szCs w:val="28"/>
        </w:rPr>
        <w:lastRenderedPageBreak/>
        <w:t>[</w:t>
      </w:r>
      <w:r w:rsidR="00FE52DE" w:rsidRPr="00FE52DE">
        <w:rPr>
          <w:rFonts w:ascii="Times New Roman" w:eastAsia="Calibri" w:hAnsi="Times New Roman" w:cs="Times New Roman"/>
          <w:b/>
          <w:bCs/>
          <w:color w:val="0E101A"/>
          <w:sz w:val="28"/>
          <w:szCs w:val="28"/>
        </w:rPr>
        <w:t>89</w:t>
      </w:r>
      <w:r w:rsidRPr="00FE52DE">
        <w:rPr>
          <w:rFonts w:ascii="Times New Roman" w:eastAsia="Calibri" w:hAnsi="Times New Roman" w:cs="Times New Roman"/>
          <w:b/>
          <w:bCs/>
          <w:color w:val="0E101A"/>
          <w:sz w:val="28"/>
          <w:szCs w:val="28"/>
        </w:rPr>
        <w:t>]</w:t>
      </w:r>
      <w:r>
        <w:rPr>
          <w:rFonts w:ascii="Times New Roman" w:eastAsia="Calibri" w:hAnsi="Times New Roman" w:cs="Times New Roman"/>
          <w:b/>
          <w:bCs/>
          <w:color w:val="0E101A"/>
          <w:sz w:val="28"/>
          <w:szCs w:val="28"/>
        </w:rPr>
        <w:tab/>
      </w:r>
      <w:r>
        <w:rPr>
          <w:rFonts w:ascii="Times New Roman" w:eastAsia="Calibri" w:hAnsi="Times New Roman" w:cs="Times New Roman"/>
          <w:b/>
          <w:bCs/>
          <w:color w:val="0E101A"/>
          <w:sz w:val="28"/>
          <w:szCs w:val="28"/>
        </w:rPr>
        <w:tab/>
      </w:r>
      <w:r w:rsidR="00F31D43" w:rsidRPr="00D346E9">
        <w:rPr>
          <w:rFonts w:ascii="Times New Roman" w:eastAsia="Calibri" w:hAnsi="Times New Roman" w:cs="Times New Roman"/>
          <w:color w:val="0E101A"/>
          <w:sz w:val="28"/>
          <w:szCs w:val="28"/>
        </w:rPr>
        <w:t>Looking at the circumstances which gave rise to this case</w:t>
      </w:r>
      <w:r w:rsidR="00F31D43">
        <w:rPr>
          <w:rFonts w:ascii="Times New Roman" w:eastAsia="Calibri" w:hAnsi="Times New Roman" w:cs="Times New Roman"/>
          <w:color w:val="0E101A"/>
          <w:sz w:val="28"/>
          <w:szCs w:val="28"/>
        </w:rPr>
        <w:t xml:space="preserve"> where the</w:t>
      </w:r>
      <w:r>
        <w:rPr>
          <w:rFonts w:ascii="Times New Roman" w:eastAsia="Calibri" w:hAnsi="Times New Roman" w:cs="Times New Roman"/>
          <w:color w:val="0E101A"/>
          <w:sz w:val="28"/>
          <w:szCs w:val="28"/>
        </w:rPr>
        <w:t xml:space="preserve"> first and second</w:t>
      </w:r>
      <w:r w:rsidR="00F31D43">
        <w:rPr>
          <w:rFonts w:ascii="Times New Roman" w:eastAsia="Calibri" w:hAnsi="Times New Roman" w:cs="Times New Roman"/>
          <w:color w:val="0E101A"/>
          <w:sz w:val="28"/>
          <w:szCs w:val="28"/>
        </w:rPr>
        <w:t xml:space="preserve"> respondents clearly resorted to self -help, </w:t>
      </w:r>
      <w:r w:rsidR="003E15D5">
        <w:rPr>
          <w:rFonts w:ascii="Times New Roman" w:eastAsia="Calibri" w:hAnsi="Times New Roman" w:cs="Times New Roman"/>
          <w:color w:val="0E101A"/>
          <w:sz w:val="28"/>
          <w:szCs w:val="28"/>
        </w:rPr>
        <w:t xml:space="preserve">an order of costs at the attorney and client scale is justifiable </w:t>
      </w:r>
      <w:r>
        <w:rPr>
          <w:rFonts w:ascii="Times New Roman" w:eastAsia="Calibri" w:hAnsi="Times New Roman" w:cs="Times New Roman"/>
          <w:color w:val="0E101A"/>
          <w:sz w:val="28"/>
          <w:szCs w:val="28"/>
        </w:rPr>
        <w:t>against them. However, I am reluctant to impose an order of costs against the third to the fourth respondents. They were invited to intervene twice on the same day. I am certain they did what they could to preserve peace. Faced</w:t>
      </w:r>
      <w:r w:rsidR="009E3D69">
        <w:rPr>
          <w:rFonts w:ascii="Times New Roman" w:eastAsia="Calibri" w:hAnsi="Times New Roman" w:cs="Times New Roman"/>
          <w:color w:val="0E101A"/>
          <w:sz w:val="28"/>
          <w:szCs w:val="28"/>
        </w:rPr>
        <w:t xml:space="preserve"> with</w:t>
      </w:r>
      <w:r>
        <w:rPr>
          <w:rFonts w:ascii="Times New Roman" w:eastAsia="Calibri" w:hAnsi="Times New Roman" w:cs="Times New Roman"/>
          <w:color w:val="0E101A"/>
          <w:sz w:val="28"/>
          <w:szCs w:val="28"/>
        </w:rPr>
        <w:t xml:space="preserve"> parties with competing claims over the business, perhaps </w:t>
      </w:r>
      <w:r w:rsidR="009E3D69">
        <w:rPr>
          <w:rFonts w:ascii="Times New Roman" w:eastAsia="Calibri" w:hAnsi="Times New Roman" w:cs="Times New Roman"/>
          <w:color w:val="0E101A"/>
          <w:sz w:val="28"/>
          <w:szCs w:val="28"/>
        </w:rPr>
        <w:t xml:space="preserve">police </w:t>
      </w:r>
      <w:r>
        <w:rPr>
          <w:rFonts w:ascii="Times New Roman" w:eastAsia="Calibri" w:hAnsi="Times New Roman" w:cs="Times New Roman"/>
          <w:color w:val="0E101A"/>
          <w:sz w:val="28"/>
          <w:szCs w:val="28"/>
        </w:rPr>
        <w:t xml:space="preserve">thought they were doing the right thing by closing the place until they got </w:t>
      </w:r>
      <w:r w:rsidR="00DF2C5B">
        <w:rPr>
          <w:rFonts w:ascii="Times New Roman" w:eastAsia="Calibri" w:hAnsi="Times New Roman" w:cs="Times New Roman"/>
          <w:color w:val="0E101A"/>
          <w:sz w:val="28"/>
          <w:szCs w:val="28"/>
        </w:rPr>
        <w:t xml:space="preserve">a </w:t>
      </w:r>
      <w:r>
        <w:rPr>
          <w:rFonts w:ascii="Times New Roman" w:eastAsia="Calibri" w:hAnsi="Times New Roman" w:cs="Times New Roman"/>
          <w:color w:val="0E101A"/>
          <w:sz w:val="28"/>
          <w:szCs w:val="28"/>
        </w:rPr>
        <w:t xml:space="preserve">direction from this Court.  </w:t>
      </w:r>
      <w:r w:rsidR="00DF2C5B">
        <w:rPr>
          <w:rFonts w:ascii="Times New Roman" w:eastAsia="Calibri" w:hAnsi="Times New Roman" w:cs="Times New Roman"/>
          <w:color w:val="0E101A"/>
          <w:sz w:val="28"/>
          <w:szCs w:val="28"/>
        </w:rPr>
        <w:t xml:space="preserve">I do not want to give an order that may discourage the police to preserve peace next time for fear that they will be slapped with an order for costs.  </w:t>
      </w:r>
    </w:p>
    <w:p w14:paraId="434B9C51" w14:textId="77777777" w:rsidR="001E0D49" w:rsidRDefault="001E0D49" w:rsidP="00C12443">
      <w:pPr>
        <w:spacing w:line="480" w:lineRule="auto"/>
        <w:jc w:val="both"/>
        <w:rPr>
          <w:rFonts w:ascii="Times New Roman" w:hAnsi="Times New Roman" w:cs="Times New Roman"/>
          <w:b/>
          <w:bCs/>
          <w:sz w:val="28"/>
          <w:szCs w:val="28"/>
          <w:u w:val="single"/>
        </w:rPr>
      </w:pPr>
    </w:p>
    <w:p w14:paraId="087EA63D" w14:textId="74AD9C21" w:rsidR="00CB3C76" w:rsidRDefault="00CB3C76" w:rsidP="00C12443">
      <w:pPr>
        <w:spacing w:line="480" w:lineRule="auto"/>
        <w:jc w:val="both"/>
        <w:rPr>
          <w:rFonts w:ascii="Times New Roman" w:hAnsi="Times New Roman" w:cs="Times New Roman"/>
          <w:b/>
          <w:bCs/>
          <w:sz w:val="28"/>
          <w:szCs w:val="28"/>
        </w:rPr>
      </w:pPr>
      <w:r w:rsidRPr="00DF2C5B">
        <w:rPr>
          <w:rFonts w:ascii="Times New Roman" w:hAnsi="Times New Roman" w:cs="Times New Roman"/>
          <w:b/>
          <w:bCs/>
          <w:sz w:val="28"/>
          <w:szCs w:val="28"/>
          <w:u w:val="single"/>
        </w:rPr>
        <w:t>COURT ORDER</w:t>
      </w:r>
      <w:r w:rsidRPr="00D346E9">
        <w:rPr>
          <w:rFonts w:ascii="Times New Roman" w:hAnsi="Times New Roman" w:cs="Times New Roman"/>
          <w:b/>
          <w:bCs/>
          <w:sz w:val="28"/>
          <w:szCs w:val="28"/>
        </w:rPr>
        <w:t>:</w:t>
      </w:r>
    </w:p>
    <w:p w14:paraId="3B269328" w14:textId="729D2BDF" w:rsidR="00DF2C5B" w:rsidRDefault="00CB3C76" w:rsidP="00C12443">
      <w:pPr>
        <w:spacing w:line="480" w:lineRule="auto"/>
        <w:jc w:val="both"/>
        <w:rPr>
          <w:rFonts w:ascii="Times New Roman" w:hAnsi="Times New Roman" w:cs="Times New Roman"/>
          <w:sz w:val="28"/>
          <w:szCs w:val="28"/>
        </w:rPr>
      </w:pPr>
      <w:r w:rsidRPr="00FE52DE">
        <w:rPr>
          <w:rFonts w:ascii="Times New Roman" w:hAnsi="Times New Roman" w:cs="Times New Roman"/>
          <w:b/>
          <w:bCs/>
          <w:sz w:val="28"/>
          <w:szCs w:val="28"/>
        </w:rPr>
        <w:t>[</w:t>
      </w:r>
      <w:r w:rsidR="003E15D5" w:rsidRPr="00FE52DE">
        <w:rPr>
          <w:rFonts w:ascii="Times New Roman" w:hAnsi="Times New Roman" w:cs="Times New Roman"/>
          <w:b/>
          <w:bCs/>
          <w:sz w:val="28"/>
          <w:szCs w:val="28"/>
        </w:rPr>
        <w:t>9</w:t>
      </w:r>
      <w:r w:rsidR="00FE52DE" w:rsidRPr="00FE52DE">
        <w:rPr>
          <w:rFonts w:ascii="Times New Roman" w:hAnsi="Times New Roman" w:cs="Times New Roman"/>
          <w:b/>
          <w:bCs/>
          <w:sz w:val="28"/>
          <w:szCs w:val="28"/>
        </w:rPr>
        <w:t>0</w:t>
      </w:r>
      <w:r w:rsidRPr="00FE52DE">
        <w:rPr>
          <w:rFonts w:ascii="Times New Roman" w:hAnsi="Times New Roman" w:cs="Times New Roman"/>
          <w:b/>
          <w:bCs/>
          <w:sz w:val="28"/>
          <w:szCs w:val="28"/>
        </w:rPr>
        <w:t>]</w:t>
      </w:r>
      <w:r w:rsidRPr="00D346E9">
        <w:rPr>
          <w:rFonts w:ascii="Times New Roman" w:hAnsi="Times New Roman" w:cs="Times New Roman"/>
          <w:sz w:val="28"/>
          <w:szCs w:val="28"/>
        </w:rPr>
        <w:tab/>
      </w:r>
      <w:r w:rsidR="00DF2C5B">
        <w:rPr>
          <w:rFonts w:ascii="Times New Roman" w:hAnsi="Times New Roman" w:cs="Times New Roman"/>
          <w:sz w:val="28"/>
          <w:szCs w:val="28"/>
        </w:rPr>
        <w:tab/>
      </w:r>
      <w:r w:rsidR="00F31D43">
        <w:rPr>
          <w:rFonts w:ascii="Times New Roman" w:hAnsi="Times New Roman" w:cs="Times New Roman"/>
          <w:sz w:val="28"/>
          <w:szCs w:val="28"/>
        </w:rPr>
        <w:t xml:space="preserve">In the result, </w:t>
      </w:r>
      <w:r w:rsidR="009E3D69">
        <w:rPr>
          <w:rFonts w:ascii="Times New Roman" w:hAnsi="Times New Roman" w:cs="Times New Roman"/>
          <w:sz w:val="28"/>
          <w:szCs w:val="28"/>
        </w:rPr>
        <w:t>the application is granted, and I confirm the order as follows –</w:t>
      </w:r>
      <w:r w:rsidR="00DF2C5B">
        <w:rPr>
          <w:rFonts w:ascii="Times New Roman" w:hAnsi="Times New Roman" w:cs="Times New Roman"/>
          <w:sz w:val="28"/>
          <w:szCs w:val="28"/>
        </w:rPr>
        <w:t xml:space="preserve"> </w:t>
      </w:r>
    </w:p>
    <w:p w14:paraId="06A0BFDA" w14:textId="77777777" w:rsidR="00DF2C5B" w:rsidRDefault="00DF2C5B" w:rsidP="00C12443">
      <w:pPr>
        <w:spacing w:line="480" w:lineRule="auto"/>
        <w:jc w:val="both"/>
        <w:rPr>
          <w:rFonts w:ascii="Times New Roman" w:hAnsi="Times New Roman" w:cs="Times New Roman"/>
          <w:sz w:val="28"/>
          <w:szCs w:val="28"/>
        </w:rPr>
      </w:pPr>
    </w:p>
    <w:p w14:paraId="38569975" w14:textId="607B81E8" w:rsidR="00FF58DD" w:rsidRDefault="009E3D69" w:rsidP="00DF2C5B">
      <w:pPr>
        <w:spacing w:line="480" w:lineRule="auto"/>
        <w:ind w:left="2880" w:hanging="1440"/>
        <w:jc w:val="both"/>
        <w:rPr>
          <w:rFonts w:ascii="Times New Roman" w:eastAsia="Calibri" w:hAnsi="Times New Roman" w:cs="Times New Roman"/>
          <w:bCs/>
          <w:sz w:val="28"/>
          <w:szCs w:val="28"/>
        </w:rPr>
      </w:pPr>
      <w:r>
        <w:rPr>
          <w:rFonts w:ascii="Times New Roman" w:hAnsi="Times New Roman" w:cs="Times New Roman"/>
          <w:sz w:val="28"/>
          <w:szCs w:val="28"/>
        </w:rPr>
        <w:t>9</w:t>
      </w:r>
      <w:r w:rsidR="00CF408D">
        <w:rPr>
          <w:rFonts w:ascii="Times New Roman" w:hAnsi="Times New Roman" w:cs="Times New Roman"/>
          <w:sz w:val="28"/>
          <w:szCs w:val="28"/>
        </w:rPr>
        <w:t>0</w:t>
      </w:r>
      <w:r w:rsidR="00DF2C5B">
        <w:rPr>
          <w:rFonts w:ascii="Times New Roman" w:hAnsi="Times New Roman" w:cs="Times New Roman"/>
          <w:sz w:val="28"/>
          <w:szCs w:val="28"/>
        </w:rPr>
        <w:t>.1</w:t>
      </w:r>
      <w:r w:rsidR="00DF2C5B">
        <w:rPr>
          <w:rFonts w:ascii="Times New Roman" w:hAnsi="Times New Roman" w:cs="Times New Roman"/>
          <w:sz w:val="28"/>
          <w:szCs w:val="28"/>
        </w:rPr>
        <w:tab/>
      </w:r>
      <w:r w:rsidR="00FF58DD" w:rsidRPr="00DF2C5B">
        <w:rPr>
          <w:rFonts w:ascii="Times New Roman" w:eastAsia="Calibri" w:hAnsi="Times New Roman" w:cs="Times New Roman"/>
          <w:bCs/>
          <w:sz w:val="28"/>
          <w:szCs w:val="28"/>
        </w:rPr>
        <w:t xml:space="preserve">The Applicants be granted access to and possession of Plot No.14314-014 </w:t>
      </w:r>
      <w:proofErr w:type="spellStart"/>
      <w:r w:rsidR="00FF58DD" w:rsidRPr="00DF2C5B">
        <w:rPr>
          <w:rFonts w:ascii="Times New Roman" w:eastAsia="Calibri" w:hAnsi="Times New Roman" w:cs="Times New Roman"/>
          <w:bCs/>
          <w:sz w:val="28"/>
          <w:szCs w:val="28"/>
        </w:rPr>
        <w:t>Mazenod</w:t>
      </w:r>
      <w:proofErr w:type="spellEnd"/>
      <w:r w:rsidR="00FF58DD" w:rsidRPr="00DF2C5B">
        <w:rPr>
          <w:rFonts w:ascii="Times New Roman" w:eastAsia="Calibri" w:hAnsi="Times New Roman" w:cs="Times New Roman"/>
          <w:bCs/>
          <w:sz w:val="28"/>
          <w:szCs w:val="28"/>
        </w:rPr>
        <w:t xml:space="preserve"> Maseru situated at the corner Main South 1 and A5 Roads Masianokeng, </w:t>
      </w:r>
      <w:proofErr w:type="spellStart"/>
      <w:r w:rsidR="00FF58DD" w:rsidRPr="00DF2C5B">
        <w:rPr>
          <w:rFonts w:ascii="Times New Roman" w:eastAsia="Calibri" w:hAnsi="Times New Roman" w:cs="Times New Roman"/>
          <w:bCs/>
          <w:sz w:val="28"/>
          <w:szCs w:val="28"/>
        </w:rPr>
        <w:t>Mazenod</w:t>
      </w:r>
      <w:proofErr w:type="spellEnd"/>
      <w:r w:rsidR="00FF58DD" w:rsidRPr="00DF2C5B">
        <w:rPr>
          <w:rFonts w:ascii="Times New Roman" w:eastAsia="Calibri" w:hAnsi="Times New Roman" w:cs="Times New Roman"/>
          <w:bCs/>
          <w:sz w:val="28"/>
          <w:szCs w:val="28"/>
        </w:rPr>
        <w:t xml:space="preserve"> Maseru, Lesotho, (“the Premises”)</w:t>
      </w:r>
      <w:r w:rsidR="005C4C45">
        <w:rPr>
          <w:rFonts w:ascii="Times New Roman" w:eastAsia="Calibri" w:hAnsi="Times New Roman" w:cs="Times New Roman"/>
          <w:bCs/>
          <w:sz w:val="28"/>
          <w:szCs w:val="28"/>
        </w:rPr>
        <w:t>.</w:t>
      </w:r>
    </w:p>
    <w:p w14:paraId="6D49E9DA" w14:textId="342B80EA" w:rsidR="00FF58DD" w:rsidRDefault="00CF408D" w:rsidP="00DF2C5B">
      <w:pPr>
        <w:spacing w:line="480" w:lineRule="auto"/>
        <w:ind w:left="2880" w:hanging="144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90.2</w:t>
      </w:r>
      <w:r w:rsidR="00DF2C5B">
        <w:rPr>
          <w:rFonts w:ascii="Times New Roman" w:hAnsi="Times New Roman" w:cs="Times New Roman"/>
          <w:sz w:val="28"/>
          <w:szCs w:val="28"/>
        </w:rPr>
        <w:tab/>
      </w:r>
      <w:r w:rsidR="00FF58DD" w:rsidRPr="00DF2C5B">
        <w:rPr>
          <w:rFonts w:ascii="Times New Roman" w:eastAsia="Calibri" w:hAnsi="Times New Roman" w:cs="Times New Roman"/>
          <w:bCs/>
          <w:sz w:val="28"/>
          <w:szCs w:val="28"/>
        </w:rPr>
        <w:t>The Applicants be granted access to, and possession of the retail service station business situated at the Premises</w:t>
      </w:r>
      <w:r w:rsidR="005C4C45">
        <w:rPr>
          <w:rFonts w:ascii="Times New Roman" w:eastAsia="Calibri" w:hAnsi="Times New Roman" w:cs="Times New Roman"/>
          <w:bCs/>
          <w:sz w:val="28"/>
          <w:szCs w:val="28"/>
        </w:rPr>
        <w:t>.</w:t>
      </w:r>
    </w:p>
    <w:p w14:paraId="479D53EB" w14:textId="28B17E45" w:rsidR="00FF58DD" w:rsidRDefault="00DF2C5B" w:rsidP="00DF2C5B">
      <w:pPr>
        <w:spacing w:line="480" w:lineRule="auto"/>
        <w:ind w:left="2880" w:hanging="14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00CF408D">
        <w:rPr>
          <w:rFonts w:ascii="Times New Roman" w:eastAsia="Calibri" w:hAnsi="Times New Roman" w:cs="Times New Roman"/>
          <w:bCs/>
          <w:sz w:val="28"/>
          <w:szCs w:val="28"/>
        </w:rPr>
        <w:t>0</w:t>
      </w:r>
      <w:r>
        <w:rPr>
          <w:rFonts w:ascii="Times New Roman" w:eastAsia="Calibri" w:hAnsi="Times New Roman" w:cs="Times New Roman"/>
          <w:bCs/>
          <w:sz w:val="28"/>
          <w:szCs w:val="28"/>
        </w:rPr>
        <w:t>.3</w:t>
      </w:r>
      <w:r>
        <w:rPr>
          <w:rFonts w:ascii="Times New Roman" w:hAnsi="Times New Roman" w:cs="Times New Roman"/>
          <w:sz w:val="28"/>
          <w:szCs w:val="28"/>
        </w:rPr>
        <w:tab/>
      </w:r>
      <w:r w:rsidR="00FF58DD" w:rsidRPr="00DF2C5B">
        <w:rPr>
          <w:rFonts w:ascii="Times New Roman" w:eastAsia="Calibri" w:hAnsi="Times New Roman" w:cs="Times New Roman"/>
          <w:bCs/>
          <w:sz w:val="28"/>
          <w:szCs w:val="28"/>
        </w:rPr>
        <w:t xml:space="preserve">The Third and Fourth Respondents deliver and hand to and make available the keys and </w:t>
      </w:r>
      <w:proofErr w:type="gramStart"/>
      <w:r w:rsidR="00FF58DD" w:rsidRPr="00DF2C5B">
        <w:rPr>
          <w:rFonts w:ascii="Times New Roman" w:eastAsia="Calibri" w:hAnsi="Times New Roman" w:cs="Times New Roman"/>
          <w:bCs/>
          <w:sz w:val="28"/>
          <w:szCs w:val="28"/>
        </w:rPr>
        <w:t>each and every</w:t>
      </w:r>
      <w:proofErr w:type="gramEnd"/>
      <w:r w:rsidR="00FF58DD" w:rsidRPr="00DF2C5B">
        <w:rPr>
          <w:rFonts w:ascii="Times New Roman" w:eastAsia="Calibri" w:hAnsi="Times New Roman" w:cs="Times New Roman"/>
          <w:bCs/>
          <w:sz w:val="28"/>
          <w:szCs w:val="28"/>
        </w:rPr>
        <w:t xml:space="preserve"> item taken and or removed from the retail service station business on the Premises to the First Applicant upon service of this order on the </w:t>
      </w:r>
      <w:r w:rsidR="009E3D69">
        <w:rPr>
          <w:rFonts w:ascii="Times New Roman" w:eastAsia="Calibri" w:hAnsi="Times New Roman" w:cs="Times New Roman"/>
          <w:bCs/>
          <w:sz w:val="28"/>
          <w:szCs w:val="28"/>
        </w:rPr>
        <w:t>T</w:t>
      </w:r>
      <w:r w:rsidR="00FF58DD" w:rsidRPr="00DF2C5B">
        <w:rPr>
          <w:rFonts w:ascii="Times New Roman" w:eastAsia="Calibri" w:hAnsi="Times New Roman" w:cs="Times New Roman"/>
          <w:bCs/>
          <w:sz w:val="28"/>
          <w:szCs w:val="28"/>
        </w:rPr>
        <w:t xml:space="preserve">hird and </w:t>
      </w:r>
      <w:r w:rsidR="009E3D69">
        <w:rPr>
          <w:rFonts w:ascii="Times New Roman" w:eastAsia="Calibri" w:hAnsi="Times New Roman" w:cs="Times New Roman"/>
          <w:bCs/>
          <w:sz w:val="28"/>
          <w:szCs w:val="28"/>
        </w:rPr>
        <w:t>F</w:t>
      </w:r>
      <w:r w:rsidR="00FF58DD" w:rsidRPr="00DF2C5B">
        <w:rPr>
          <w:rFonts w:ascii="Times New Roman" w:eastAsia="Calibri" w:hAnsi="Times New Roman" w:cs="Times New Roman"/>
          <w:bCs/>
          <w:sz w:val="28"/>
          <w:szCs w:val="28"/>
        </w:rPr>
        <w:t xml:space="preserve">ourth </w:t>
      </w:r>
      <w:r w:rsidR="009E3D69">
        <w:rPr>
          <w:rFonts w:ascii="Times New Roman" w:eastAsia="Calibri" w:hAnsi="Times New Roman" w:cs="Times New Roman"/>
          <w:bCs/>
          <w:sz w:val="28"/>
          <w:szCs w:val="28"/>
        </w:rPr>
        <w:t>R</w:t>
      </w:r>
      <w:r w:rsidR="00FF58DD" w:rsidRPr="00DF2C5B">
        <w:rPr>
          <w:rFonts w:ascii="Times New Roman" w:eastAsia="Calibri" w:hAnsi="Times New Roman" w:cs="Times New Roman"/>
          <w:bCs/>
          <w:sz w:val="28"/>
          <w:szCs w:val="28"/>
        </w:rPr>
        <w:t>espondent</w:t>
      </w:r>
      <w:r w:rsidR="009E3D69">
        <w:rPr>
          <w:rFonts w:ascii="Times New Roman" w:eastAsia="Calibri" w:hAnsi="Times New Roman" w:cs="Times New Roman"/>
          <w:bCs/>
          <w:sz w:val="28"/>
          <w:szCs w:val="28"/>
        </w:rPr>
        <w:t>s</w:t>
      </w:r>
      <w:r w:rsidR="005C4C45">
        <w:rPr>
          <w:rFonts w:ascii="Times New Roman" w:eastAsia="Calibri" w:hAnsi="Times New Roman" w:cs="Times New Roman"/>
          <w:bCs/>
          <w:sz w:val="28"/>
          <w:szCs w:val="28"/>
        </w:rPr>
        <w:t>.</w:t>
      </w:r>
    </w:p>
    <w:p w14:paraId="79A944CB" w14:textId="5F695EA1" w:rsidR="00FF58DD" w:rsidRDefault="00DF2C5B" w:rsidP="00DF2C5B">
      <w:pPr>
        <w:spacing w:line="480" w:lineRule="auto"/>
        <w:ind w:left="2880" w:hanging="14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00CF408D">
        <w:rPr>
          <w:rFonts w:ascii="Times New Roman" w:eastAsia="Calibri" w:hAnsi="Times New Roman" w:cs="Times New Roman"/>
          <w:bCs/>
          <w:sz w:val="28"/>
          <w:szCs w:val="28"/>
        </w:rPr>
        <w:t>0</w:t>
      </w:r>
      <w:r>
        <w:rPr>
          <w:rFonts w:ascii="Times New Roman" w:eastAsia="Calibri" w:hAnsi="Times New Roman" w:cs="Times New Roman"/>
          <w:bCs/>
          <w:sz w:val="28"/>
          <w:szCs w:val="28"/>
        </w:rPr>
        <w:t>.4</w:t>
      </w:r>
      <w:r>
        <w:rPr>
          <w:rFonts w:ascii="Times New Roman" w:hAnsi="Times New Roman" w:cs="Times New Roman"/>
          <w:sz w:val="28"/>
          <w:szCs w:val="28"/>
        </w:rPr>
        <w:tab/>
      </w:r>
      <w:r w:rsidR="00FF58DD" w:rsidRPr="00DF2C5B">
        <w:rPr>
          <w:rFonts w:ascii="Times New Roman" w:eastAsia="Calibri" w:hAnsi="Times New Roman" w:cs="Times New Roman"/>
          <w:bCs/>
          <w:sz w:val="28"/>
          <w:szCs w:val="28"/>
        </w:rPr>
        <w:t>The First to Fourth Respondents shall</w:t>
      </w:r>
      <w:r w:rsidR="00FF58DD" w:rsidRPr="00DF2C5B">
        <w:rPr>
          <w:rFonts w:ascii="Times New Roman" w:eastAsia="Calibri" w:hAnsi="Times New Roman" w:cs="Times New Roman"/>
          <w:bCs/>
          <w:i/>
          <w:iCs/>
          <w:sz w:val="28"/>
          <w:szCs w:val="28"/>
        </w:rPr>
        <w:t xml:space="preserve"> </w:t>
      </w:r>
      <w:r w:rsidR="00FF58DD" w:rsidRPr="00DF2C5B">
        <w:rPr>
          <w:rFonts w:ascii="Times New Roman" w:eastAsia="Calibri" w:hAnsi="Times New Roman" w:cs="Times New Roman"/>
          <w:bCs/>
          <w:sz w:val="28"/>
          <w:szCs w:val="28"/>
        </w:rPr>
        <w:t>not interfere with or obstruct the conduct of the business of a retail service station business on the Premises unless it is by due process of the law</w:t>
      </w:r>
      <w:r w:rsidR="005C4C45">
        <w:rPr>
          <w:rFonts w:ascii="Times New Roman" w:eastAsia="Calibri" w:hAnsi="Times New Roman" w:cs="Times New Roman"/>
          <w:bCs/>
          <w:sz w:val="28"/>
          <w:szCs w:val="28"/>
        </w:rPr>
        <w:t>.</w:t>
      </w:r>
    </w:p>
    <w:p w14:paraId="6DC12B8F" w14:textId="4D48EB38" w:rsidR="00FF58DD" w:rsidRDefault="00DF2C5B" w:rsidP="00DF2C5B">
      <w:pPr>
        <w:spacing w:line="480" w:lineRule="auto"/>
        <w:ind w:left="2880" w:hanging="14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00CF408D">
        <w:rPr>
          <w:rFonts w:ascii="Times New Roman" w:eastAsia="Calibri" w:hAnsi="Times New Roman" w:cs="Times New Roman"/>
          <w:bCs/>
          <w:sz w:val="28"/>
          <w:szCs w:val="28"/>
        </w:rPr>
        <w:t>0</w:t>
      </w:r>
      <w:r>
        <w:rPr>
          <w:rFonts w:ascii="Times New Roman" w:eastAsia="Calibri" w:hAnsi="Times New Roman" w:cs="Times New Roman"/>
          <w:bCs/>
          <w:sz w:val="28"/>
          <w:szCs w:val="28"/>
        </w:rPr>
        <w:t>.5</w:t>
      </w:r>
      <w:r>
        <w:rPr>
          <w:rFonts w:ascii="Times New Roman" w:hAnsi="Times New Roman" w:cs="Times New Roman"/>
          <w:sz w:val="28"/>
          <w:szCs w:val="28"/>
        </w:rPr>
        <w:tab/>
      </w:r>
      <w:r w:rsidR="00FF58DD" w:rsidRPr="00DF2C5B">
        <w:rPr>
          <w:rFonts w:ascii="Times New Roman" w:eastAsia="Calibri" w:hAnsi="Times New Roman" w:cs="Times New Roman"/>
          <w:bCs/>
          <w:sz w:val="28"/>
          <w:szCs w:val="28"/>
        </w:rPr>
        <w:t xml:space="preserve">The First Respondent shall not threaten or assault the employees of the </w:t>
      </w:r>
      <w:r w:rsidR="009E3D69">
        <w:rPr>
          <w:rFonts w:ascii="Times New Roman" w:eastAsia="Calibri" w:hAnsi="Times New Roman" w:cs="Times New Roman"/>
          <w:bCs/>
          <w:sz w:val="28"/>
          <w:szCs w:val="28"/>
        </w:rPr>
        <w:t>F</w:t>
      </w:r>
      <w:r w:rsidR="00FF58DD" w:rsidRPr="00DF2C5B">
        <w:rPr>
          <w:rFonts w:ascii="Times New Roman" w:eastAsia="Calibri" w:hAnsi="Times New Roman" w:cs="Times New Roman"/>
          <w:bCs/>
          <w:sz w:val="28"/>
          <w:szCs w:val="28"/>
        </w:rPr>
        <w:t xml:space="preserve">irst and </w:t>
      </w:r>
      <w:r w:rsidR="009E3D69">
        <w:rPr>
          <w:rFonts w:ascii="Times New Roman" w:eastAsia="Calibri" w:hAnsi="Times New Roman" w:cs="Times New Roman"/>
          <w:bCs/>
          <w:sz w:val="28"/>
          <w:szCs w:val="28"/>
        </w:rPr>
        <w:t>S</w:t>
      </w:r>
      <w:r w:rsidR="00FF58DD" w:rsidRPr="00DF2C5B">
        <w:rPr>
          <w:rFonts w:ascii="Times New Roman" w:eastAsia="Calibri" w:hAnsi="Times New Roman" w:cs="Times New Roman"/>
          <w:bCs/>
          <w:sz w:val="28"/>
          <w:szCs w:val="28"/>
        </w:rPr>
        <w:t xml:space="preserve">econd </w:t>
      </w:r>
      <w:r>
        <w:rPr>
          <w:rFonts w:ascii="Times New Roman" w:eastAsia="Calibri" w:hAnsi="Times New Roman" w:cs="Times New Roman"/>
          <w:bCs/>
          <w:sz w:val="28"/>
          <w:szCs w:val="28"/>
        </w:rPr>
        <w:t>Applicants</w:t>
      </w:r>
      <w:r w:rsidR="005C4C4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14:paraId="26B10B0E" w14:textId="7151AAA8" w:rsidR="00FF58DD" w:rsidRDefault="00F77D0E" w:rsidP="00F77D0E">
      <w:pPr>
        <w:spacing w:line="480" w:lineRule="auto"/>
        <w:ind w:left="2880" w:hanging="14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00CF408D">
        <w:rPr>
          <w:rFonts w:ascii="Times New Roman" w:eastAsia="Calibri" w:hAnsi="Times New Roman" w:cs="Times New Roman"/>
          <w:bCs/>
          <w:sz w:val="28"/>
          <w:szCs w:val="28"/>
        </w:rPr>
        <w:t>0</w:t>
      </w:r>
      <w:r>
        <w:rPr>
          <w:rFonts w:ascii="Times New Roman" w:eastAsia="Calibri" w:hAnsi="Times New Roman" w:cs="Times New Roman"/>
          <w:bCs/>
          <w:sz w:val="28"/>
          <w:szCs w:val="28"/>
        </w:rPr>
        <w:t>.6</w:t>
      </w:r>
      <w:r>
        <w:rPr>
          <w:rFonts w:ascii="Times New Roman" w:eastAsia="Calibri" w:hAnsi="Times New Roman" w:cs="Times New Roman"/>
          <w:bCs/>
          <w:sz w:val="28"/>
          <w:szCs w:val="28"/>
        </w:rPr>
        <w:tab/>
      </w:r>
      <w:r w:rsidR="00FF58DD" w:rsidRPr="00F77D0E">
        <w:rPr>
          <w:rFonts w:ascii="Times New Roman" w:eastAsia="Calibri" w:hAnsi="Times New Roman" w:cs="Times New Roman"/>
          <w:bCs/>
          <w:sz w:val="28"/>
          <w:szCs w:val="28"/>
        </w:rPr>
        <w:t>The First Respondent shall not interfere with the business</w:t>
      </w:r>
      <w:r>
        <w:rPr>
          <w:rFonts w:ascii="Times New Roman" w:eastAsia="Calibri" w:hAnsi="Times New Roman" w:cs="Times New Roman"/>
          <w:bCs/>
          <w:sz w:val="28"/>
          <w:szCs w:val="28"/>
        </w:rPr>
        <w:t xml:space="preserve"> </w:t>
      </w:r>
      <w:r w:rsidR="00FF58DD" w:rsidRPr="00F77D0E">
        <w:rPr>
          <w:rFonts w:ascii="Times New Roman" w:eastAsia="Calibri" w:hAnsi="Times New Roman" w:cs="Times New Roman"/>
          <w:bCs/>
          <w:sz w:val="28"/>
          <w:szCs w:val="28"/>
        </w:rPr>
        <w:t>of the First Applicant and the Second Respondent</w:t>
      </w:r>
      <w:r>
        <w:rPr>
          <w:rFonts w:ascii="Times New Roman" w:eastAsia="Calibri" w:hAnsi="Times New Roman" w:cs="Times New Roman"/>
          <w:bCs/>
          <w:sz w:val="28"/>
          <w:szCs w:val="28"/>
        </w:rPr>
        <w:t xml:space="preserve"> </w:t>
      </w:r>
      <w:r w:rsidR="00FF58DD" w:rsidRPr="00F77D0E">
        <w:rPr>
          <w:rFonts w:ascii="Times New Roman" w:eastAsia="Calibri" w:hAnsi="Times New Roman" w:cs="Times New Roman"/>
          <w:bCs/>
          <w:sz w:val="28"/>
          <w:szCs w:val="28"/>
        </w:rPr>
        <w:t>conducted on the Premises unless it is by due process of the law</w:t>
      </w:r>
      <w:r w:rsidR="005C4C45">
        <w:rPr>
          <w:rFonts w:ascii="Times New Roman" w:eastAsia="Calibri" w:hAnsi="Times New Roman" w:cs="Times New Roman"/>
          <w:bCs/>
          <w:sz w:val="28"/>
          <w:szCs w:val="28"/>
        </w:rPr>
        <w:t>.</w:t>
      </w:r>
    </w:p>
    <w:p w14:paraId="7101E688" w14:textId="3CAA296D" w:rsidR="00FF58DD" w:rsidRDefault="00F77D0E" w:rsidP="00F77D0E">
      <w:pPr>
        <w:spacing w:line="480" w:lineRule="auto"/>
        <w:ind w:left="2880" w:hanging="144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9</w:t>
      </w:r>
      <w:r w:rsidR="00CF408D">
        <w:rPr>
          <w:rFonts w:ascii="Times New Roman" w:eastAsia="Calibri" w:hAnsi="Times New Roman" w:cs="Times New Roman"/>
          <w:bCs/>
          <w:sz w:val="28"/>
          <w:szCs w:val="28"/>
        </w:rPr>
        <w:t>0</w:t>
      </w:r>
      <w:r>
        <w:rPr>
          <w:rFonts w:ascii="Times New Roman" w:eastAsia="Calibri" w:hAnsi="Times New Roman" w:cs="Times New Roman"/>
          <w:bCs/>
          <w:sz w:val="28"/>
          <w:szCs w:val="28"/>
        </w:rPr>
        <w:t>.7</w:t>
      </w:r>
      <w:r>
        <w:rPr>
          <w:rFonts w:ascii="Times New Roman" w:eastAsia="Calibri" w:hAnsi="Times New Roman" w:cs="Times New Roman"/>
          <w:bCs/>
          <w:sz w:val="28"/>
          <w:szCs w:val="28"/>
        </w:rPr>
        <w:tab/>
      </w:r>
      <w:r w:rsidR="00FF58DD" w:rsidRPr="00F77D0E">
        <w:rPr>
          <w:rFonts w:ascii="Times New Roman" w:eastAsia="Calibri" w:hAnsi="Times New Roman" w:cs="Times New Roman"/>
          <w:bCs/>
          <w:sz w:val="28"/>
          <w:szCs w:val="28"/>
        </w:rPr>
        <w:t xml:space="preserve">The proceeds of the sale of petroleum products and related petroleum products and all proceeds of the sale of the consignment stock of the </w:t>
      </w:r>
      <w:r>
        <w:rPr>
          <w:rFonts w:ascii="Times New Roman" w:eastAsia="Calibri" w:hAnsi="Times New Roman" w:cs="Times New Roman"/>
          <w:bCs/>
          <w:sz w:val="28"/>
          <w:szCs w:val="28"/>
        </w:rPr>
        <w:t>First A</w:t>
      </w:r>
      <w:r w:rsidR="00FF58DD" w:rsidRPr="00F77D0E">
        <w:rPr>
          <w:rFonts w:ascii="Times New Roman" w:eastAsia="Calibri" w:hAnsi="Times New Roman" w:cs="Times New Roman"/>
          <w:bCs/>
          <w:sz w:val="28"/>
          <w:szCs w:val="28"/>
        </w:rPr>
        <w:t>pplicant be banked by the manager of the</w:t>
      </w:r>
      <w:r w:rsidR="009E3D69">
        <w:rPr>
          <w:rFonts w:ascii="Times New Roman" w:eastAsia="Calibri" w:hAnsi="Times New Roman" w:cs="Times New Roman"/>
          <w:bCs/>
          <w:sz w:val="28"/>
          <w:szCs w:val="28"/>
        </w:rPr>
        <w:t xml:space="preserve"> First</w:t>
      </w:r>
      <w:r w:rsidR="00FF58DD" w:rsidRPr="00F77D0E">
        <w:rPr>
          <w:rFonts w:ascii="Times New Roman" w:eastAsia="Calibri" w:hAnsi="Times New Roman" w:cs="Times New Roman"/>
          <w:bCs/>
          <w:sz w:val="28"/>
          <w:szCs w:val="28"/>
        </w:rPr>
        <w:t xml:space="preserve"> </w:t>
      </w:r>
      <w:r w:rsidR="009E3D69">
        <w:rPr>
          <w:rFonts w:ascii="Times New Roman" w:eastAsia="Calibri" w:hAnsi="Times New Roman" w:cs="Times New Roman"/>
          <w:bCs/>
          <w:sz w:val="28"/>
          <w:szCs w:val="28"/>
        </w:rPr>
        <w:t>A</w:t>
      </w:r>
      <w:r w:rsidR="00FF58DD" w:rsidRPr="00F77D0E">
        <w:rPr>
          <w:rFonts w:ascii="Times New Roman" w:eastAsia="Calibri" w:hAnsi="Times New Roman" w:cs="Times New Roman"/>
          <w:bCs/>
          <w:sz w:val="28"/>
          <w:szCs w:val="28"/>
        </w:rPr>
        <w:t xml:space="preserve">pplicant, </w:t>
      </w:r>
      <w:proofErr w:type="spellStart"/>
      <w:r w:rsidR="00FF58DD" w:rsidRPr="00A03658">
        <w:rPr>
          <w:rFonts w:ascii="Times New Roman" w:eastAsia="Calibri" w:hAnsi="Times New Roman" w:cs="Times New Roman"/>
          <w:bCs/>
          <w:i/>
          <w:iCs/>
          <w:sz w:val="28"/>
          <w:szCs w:val="28"/>
        </w:rPr>
        <w:t>Ts’itso</w:t>
      </w:r>
      <w:proofErr w:type="spellEnd"/>
      <w:r w:rsidR="00FF58DD" w:rsidRPr="00F77D0E">
        <w:rPr>
          <w:rFonts w:ascii="Times New Roman" w:eastAsia="Calibri" w:hAnsi="Times New Roman" w:cs="Times New Roman"/>
          <w:bCs/>
          <w:sz w:val="28"/>
          <w:szCs w:val="28"/>
        </w:rPr>
        <w:t xml:space="preserve"> </w:t>
      </w:r>
      <w:proofErr w:type="spellStart"/>
      <w:r w:rsidR="00FF58DD" w:rsidRPr="00A03658">
        <w:rPr>
          <w:rFonts w:ascii="Times New Roman" w:eastAsia="Calibri" w:hAnsi="Times New Roman" w:cs="Times New Roman"/>
          <w:bCs/>
          <w:i/>
          <w:iCs/>
          <w:sz w:val="28"/>
          <w:szCs w:val="28"/>
        </w:rPr>
        <w:t>T’soaeli</w:t>
      </w:r>
      <w:proofErr w:type="spellEnd"/>
      <w:r w:rsidR="00FF58DD" w:rsidRPr="00F77D0E">
        <w:rPr>
          <w:rFonts w:ascii="Times New Roman" w:eastAsia="Calibri" w:hAnsi="Times New Roman" w:cs="Times New Roman"/>
          <w:bCs/>
          <w:sz w:val="28"/>
          <w:szCs w:val="28"/>
        </w:rPr>
        <w:t xml:space="preserve"> or any individual designated by him or the Territory Manager of the </w:t>
      </w:r>
      <w:r>
        <w:rPr>
          <w:rFonts w:ascii="Times New Roman" w:eastAsia="Calibri" w:hAnsi="Times New Roman" w:cs="Times New Roman"/>
          <w:bCs/>
          <w:sz w:val="28"/>
          <w:szCs w:val="28"/>
        </w:rPr>
        <w:t>First A</w:t>
      </w:r>
      <w:r w:rsidR="00FF58DD" w:rsidRPr="00F77D0E">
        <w:rPr>
          <w:rFonts w:ascii="Times New Roman" w:eastAsia="Calibri" w:hAnsi="Times New Roman" w:cs="Times New Roman"/>
          <w:bCs/>
          <w:sz w:val="28"/>
          <w:szCs w:val="28"/>
        </w:rPr>
        <w:t>pplicant</w:t>
      </w:r>
      <w:r w:rsidR="005C4C45">
        <w:rPr>
          <w:rFonts w:ascii="Times New Roman" w:eastAsia="Calibri" w:hAnsi="Times New Roman" w:cs="Times New Roman"/>
          <w:bCs/>
          <w:sz w:val="28"/>
          <w:szCs w:val="28"/>
        </w:rPr>
        <w:t>.</w:t>
      </w:r>
    </w:p>
    <w:p w14:paraId="421C054A" w14:textId="77777777" w:rsidR="00FA4C29" w:rsidRDefault="00FA4C29" w:rsidP="004158B8">
      <w:pPr>
        <w:spacing w:line="480" w:lineRule="auto"/>
        <w:ind w:left="2880" w:hanging="1440"/>
        <w:jc w:val="both"/>
        <w:rPr>
          <w:rFonts w:ascii="Times New Roman" w:eastAsia="Calibri" w:hAnsi="Times New Roman" w:cs="Times New Roman"/>
          <w:bCs/>
          <w:sz w:val="28"/>
          <w:szCs w:val="28"/>
        </w:rPr>
      </w:pPr>
    </w:p>
    <w:p w14:paraId="5EF11CA0" w14:textId="2FC20A90" w:rsidR="004158B8" w:rsidRDefault="005C4C45" w:rsidP="004158B8">
      <w:pPr>
        <w:spacing w:line="480" w:lineRule="auto"/>
        <w:ind w:left="2880" w:hanging="14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00CF408D">
        <w:rPr>
          <w:rFonts w:ascii="Times New Roman" w:eastAsia="Calibri" w:hAnsi="Times New Roman" w:cs="Times New Roman"/>
          <w:bCs/>
          <w:sz w:val="28"/>
          <w:szCs w:val="28"/>
        </w:rPr>
        <w:t>0</w:t>
      </w:r>
      <w:r>
        <w:rPr>
          <w:rFonts w:ascii="Times New Roman" w:eastAsia="Calibri" w:hAnsi="Times New Roman" w:cs="Times New Roman"/>
          <w:bCs/>
          <w:sz w:val="28"/>
          <w:szCs w:val="28"/>
        </w:rPr>
        <w:t>.8</w:t>
      </w:r>
      <w:r>
        <w:rPr>
          <w:rFonts w:ascii="Times New Roman" w:eastAsia="Calibri" w:hAnsi="Times New Roman" w:cs="Times New Roman"/>
          <w:bCs/>
          <w:sz w:val="28"/>
          <w:szCs w:val="28"/>
        </w:rPr>
        <w:tab/>
        <w:t xml:space="preserve">The First and Second Respondents pay costs of this application at attorney and client scale. </w:t>
      </w:r>
    </w:p>
    <w:p w14:paraId="0F7BAB09" w14:textId="165D2A8D" w:rsidR="00201FD0" w:rsidRDefault="00201FD0" w:rsidP="004158B8">
      <w:pPr>
        <w:spacing w:line="480" w:lineRule="auto"/>
        <w:ind w:left="2880" w:hanging="1440"/>
        <w:jc w:val="both"/>
        <w:rPr>
          <w:rFonts w:ascii="Times New Roman" w:eastAsia="Calibri" w:hAnsi="Times New Roman" w:cs="Times New Roman"/>
          <w:bCs/>
          <w:sz w:val="28"/>
          <w:szCs w:val="28"/>
        </w:rPr>
      </w:pPr>
    </w:p>
    <w:p w14:paraId="62E41B76" w14:textId="77777777" w:rsidR="004158B8" w:rsidRPr="006623A0" w:rsidRDefault="004158B8" w:rsidP="004158B8">
      <w:pPr>
        <w:suppressAutoHyphens/>
        <w:autoSpaceDN w:val="0"/>
        <w:spacing w:after="0" w:line="240" w:lineRule="auto"/>
        <w:ind w:left="2880"/>
        <w:textAlignment w:val="baseline"/>
        <w:rPr>
          <w:rFonts w:ascii="Times New Roman" w:eastAsia="Calibri" w:hAnsi="Times New Roman" w:cs="Times New Roman"/>
          <w:color w:val="0E101A"/>
          <w:sz w:val="28"/>
          <w:szCs w:val="28"/>
        </w:rPr>
      </w:pPr>
      <w:r w:rsidRPr="006623A0">
        <w:rPr>
          <w:rFonts w:ascii="Times New Roman" w:eastAsia="Calibri" w:hAnsi="Times New Roman" w:cs="Times New Roman"/>
          <w:color w:val="0E101A"/>
          <w:sz w:val="28"/>
          <w:szCs w:val="28"/>
        </w:rPr>
        <w:t>__________________</w:t>
      </w:r>
      <w:r>
        <w:rPr>
          <w:rFonts w:ascii="Times New Roman" w:eastAsia="Calibri" w:hAnsi="Times New Roman" w:cs="Times New Roman"/>
          <w:color w:val="0E101A"/>
          <w:sz w:val="28"/>
          <w:szCs w:val="28"/>
        </w:rPr>
        <w:t>______</w:t>
      </w:r>
    </w:p>
    <w:p w14:paraId="63FE68F0" w14:textId="77777777" w:rsidR="004158B8" w:rsidRPr="006623A0" w:rsidRDefault="004158B8" w:rsidP="004158B8">
      <w:pPr>
        <w:suppressAutoHyphens/>
        <w:autoSpaceDN w:val="0"/>
        <w:spacing w:after="0" w:line="240" w:lineRule="auto"/>
        <w:jc w:val="center"/>
        <w:textAlignment w:val="baseline"/>
        <w:rPr>
          <w:rFonts w:ascii="Times New Roman" w:eastAsia="Calibri" w:hAnsi="Times New Roman" w:cs="Times New Roman"/>
          <w:b/>
          <w:bCs/>
          <w:color w:val="0E101A"/>
          <w:sz w:val="28"/>
          <w:szCs w:val="28"/>
        </w:rPr>
      </w:pPr>
      <w:r w:rsidRPr="006623A0">
        <w:rPr>
          <w:rFonts w:ascii="Times New Roman" w:eastAsia="Calibri" w:hAnsi="Times New Roman" w:cs="Times New Roman"/>
          <w:b/>
          <w:bCs/>
          <w:color w:val="0E101A"/>
          <w:sz w:val="28"/>
          <w:szCs w:val="28"/>
        </w:rPr>
        <w:t>A.R. MATHABA J</w:t>
      </w:r>
    </w:p>
    <w:p w14:paraId="320CAEAF" w14:textId="77777777" w:rsidR="004158B8" w:rsidRPr="006623A0" w:rsidRDefault="004158B8" w:rsidP="004158B8">
      <w:pPr>
        <w:suppressAutoHyphens/>
        <w:autoSpaceDN w:val="0"/>
        <w:spacing w:after="0" w:line="240" w:lineRule="auto"/>
        <w:jc w:val="center"/>
        <w:textAlignment w:val="baseline"/>
        <w:rPr>
          <w:rFonts w:ascii="Times New Roman" w:eastAsia="Calibri" w:hAnsi="Times New Roman" w:cs="Times New Roman"/>
          <w:color w:val="0E101A"/>
          <w:sz w:val="28"/>
          <w:szCs w:val="28"/>
        </w:rPr>
      </w:pPr>
      <w:r w:rsidRPr="006623A0">
        <w:rPr>
          <w:rFonts w:ascii="Times New Roman" w:eastAsia="Calibri" w:hAnsi="Times New Roman" w:cs="Times New Roman"/>
          <w:color w:val="0E101A"/>
          <w:sz w:val="28"/>
          <w:szCs w:val="28"/>
        </w:rPr>
        <w:t>Judge of the High Court</w:t>
      </w:r>
    </w:p>
    <w:p w14:paraId="2B962DD7" w14:textId="77777777" w:rsidR="004158B8" w:rsidRPr="006623A0" w:rsidRDefault="004158B8" w:rsidP="004158B8">
      <w:pPr>
        <w:suppressAutoHyphens/>
        <w:autoSpaceDN w:val="0"/>
        <w:spacing w:after="0" w:line="240" w:lineRule="auto"/>
        <w:jc w:val="center"/>
        <w:textAlignment w:val="baseline"/>
        <w:rPr>
          <w:rFonts w:ascii="Times New Roman" w:eastAsia="Calibri" w:hAnsi="Times New Roman" w:cs="Times New Roman"/>
          <w:color w:val="0E101A"/>
          <w:sz w:val="28"/>
          <w:szCs w:val="28"/>
        </w:rPr>
      </w:pPr>
    </w:p>
    <w:p w14:paraId="3B6968C6" w14:textId="345168BB" w:rsidR="004158B8" w:rsidRDefault="004158B8" w:rsidP="004158B8">
      <w:pPr>
        <w:suppressAutoHyphens/>
        <w:autoSpaceDN w:val="0"/>
        <w:spacing w:after="0" w:line="240" w:lineRule="auto"/>
        <w:jc w:val="both"/>
        <w:textAlignment w:val="baseline"/>
        <w:rPr>
          <w:rFonts w:ascii="Times New Roman" w:eastAsia="Calibri" w:hAnsi="Times New Roman" w:cs="Times New Roman"/>
          <w:color w:val="0E101A"/>
          <w:sz w:val="28"/>
          <w:szCs w:val="28"/>
        </w:rPr>
      </w:pPr>
    </w:p>
    <w:p w14:paraId="322B8A54" w14:textId="4B667B6D" w:rsidR="00201FD0" w:rsidRDefault="00201FD0" w:rsidP="004158B8">
      <w:pPr>
        <w:suppressAutoHyphens/>
        <w:autoSpaceDN w:val="0"/>
        <w:spacing w:after="0" w:line="240" w:lineRule="auto"/>
        <w:jc w:val="both"/>
        <w:textAlignment w:val="baseline"/>
        <w:rPr>
          <w:rFonts w:ascii="Times New Roman" w:eastAsia="Calibri" w:hAnsi="Times New Roman" w:cs="Times New Roman"/>
          <w:color w:val="0E101A"/>
          <w:sz w:val="28"/>
          <w:szCs w:val="28"/>
        </w:rPr>
      </w:pPr>
    </w:p>
    <w:p w14:paraId="3599E64E" w14:textId="77777777" w:rsidR="00201FD0" w:rsidRPr="006623A0" w:rsidRDefault="00201FD0" w:rsidP="004158B8">
      <w:pPr>
        <w:suppressAutoHyphens/>
        <w:autoSpaceDN w:val="0"/>
        <w:spacing w:after="0" w:line="240" w:lineRule="auto"/>
        <w:jc w:val="both"/>
        <w:textAlignment w:val="baseline"/>
        <w:rPr>
          <w:rFonts w:ascii="Times New Roman" w:eastAsia="Calibri" w:hAnsi="Times New Roman" w:cs="Times New Roman"/>
          <w:color w:val="0E101A"/>
          <w:sz w:val="28"/>
          <w:szCs w:val="28"/>
        </w:rPr>
      </w:pPr>
    </w:p>
    <w:p w14:paraId="55E53B56" w14:textId="77777777" w:rsidR="004158B8" w:rsidRPr="006623A0" w:rsidRDefault="004158B8" w:rsidP="004158B8">
      <w:pPr>
        <w:suppressAutoHyphens/>
        <w:autoSpaceDN w:val="0"/>
        <w:spacing w:after="0" w:line="240" w:lineRule="auto"/>
        <w:jc w:val="both"/>
        <w:textAlignment w:val="baseline"/>
        <w:rPr>
          <w:rFonts w:ascii="Times New Roman" w:eastAsia="Calibri" w:hAnsi="Times New Roman" w:cs="Times New Roman"/>
          <w:color w:val="0E101A"/>
          <w:sz w:val="28"/>
          <w:szCs w:val="28"/>
        </w:rPr>
      </w:pPr>
      <w:r w:rsidRPr="006623A0">
        <w:rPr>
          <w:rFonts w:ascii="Times New Roman" w:eastAsia="Calibri" w:hAnsi="Times New Roman" w:cs="Times New Roman"/>
          <w:color w:val="0E101A"/>
          <w:sz w:val="28"/>
          <w:szCs w:val="28"/>
        </w:rPr>
        <w:tab/>
      </w:r>
      <w:r w:rsidRPr="006623A0">
        <w:rPr>
          <w:rFonts w:ascii="Times New Roman" w:eastAsia="Calibri" w:hAnsi="Times New Roman" w:cs="Times New Roman"/>
          <w:color w:val="0E101A"/>
          <w:sz w:val="28"/>
          <w:szCs w:val="28"/>
        </w:rPr>
        <w:tab/>
      </w:r>
      <w:r w:rsidRPr="006623A0">
        <w:rPr>
          <w:rFonts w:ascii="Times New Roman" w:eastAsia="Calibri" w:hAnsi="Times New Roman" w:cs="Times New Roman"/>
          <w:color w:val="0E101A"/>
          <w:sz w:val="28"/>
          <w:szCs w:val="28"/>
        </w:rPr>
        <w:tab/>
      </w:r>
    </w:p>
    <w:p w14:paraId="5622300D" w14:textId="03A3208F" w:rsidR="004158B8" w:rsidRPr="006623A0" w:rsidRDefault="004158B8" w:rsidP="004158B8">
      <w:pPr>
        <w:suppressAutoHyphens/>
        <w:autoSpaceDN w:val="0"/>
        <w:spacing w:after="0" w:line="240" w:lineRule="auto"/>
        <w:jc w:val="both"/>
        <w:textAlignment w:val="baseline"/>
        <w:rPr>
          <w:rFonts w:ascii="Times New Roman" w:eastAsia="Calibri" w:hAnsi="Times New Roman" w:cs="Times New Roman"/>
          <w:color w:val="0E101A"/>
          <w:sz w:val="28"/>
          <w:szCs w:val="28"/>
        </w:rPr>
      </w:pPr>
      <w:r w:rsidRPr="006623A0">
        <w:rPr>
          <w:rFonts w:ascii="Times New Roman" w:eastAsia="Calibri" w:hAnsi="Times New Roman" w:cs="Times New Roman"/>
          <w:color w:val="0E101A"/>
          <w:sz w:val="28"/>
          <w:szCs w:val="28"/>
        </w:rPr>
        <w:tab/>
        <w:t xml:space="preserve">For the Applicant:  </w:t>
      </w:r>
      <w:r w:rsidR="00BF6496">
        <w:rPr>
          <w:rFonts w:ascii="Times New Roman" w:eastAsia="Calibri" w:hAnsi="Times New Roman" w:cs="Times New Roman"/>
          <w:color w:val="0E101A"/>
          <w:sz w:val="28"/>
          <w:szCs w:val="28"/>
        </w:rPr>
        <w:t>Adv.</w:t>
      </w:r>
      <w:r w:rsidRPr="006623A0">
        <w:rPr>
          <w:rFonts w:ascii="Times New Roman" w:eastAsia="Calibri" w:hAnsi="Times New Roman" w:cs="Times New Roman"/>
          <w:color w:val="0E101A"/>
          <w:sz w:val="28"/>
          <w:szCs w:val="28"/>
        </w:rPr>
        <w:t xml:space="preserve"> </w:t>
      </w:r>
      <w:r w:rsidRPr="00FE52DE">
        <w:rPr>
          <w:rFonts w:ascii="Times New Roman" w:eastAsia="Calibri" w:hAnsi="Times New Roman" w:cs="Times New Roman"/>
          <w:i/>
          <w:iCs/>
          <w:color w:val="0E101A"/>
          <w:sz w:val="28"/>
          <w:szCs w:val="28"/>
        </w:rPr>
        <w:t xml:space="preserve">H. </w:t>
      </w:r>
      <w:proofErr w:type="spellStart"/>
      <w:r w:rsidRPr="00FE52DE">
        <w:rPr>
          <w:rFonts w:ascii="Times New Roman" w:eastAsia="Calibri" w:hAnsi="Times New Roman" w:cs="Times New Roman"/>
          <w:i/>
          <w:iCs/>
          <w:color w:val="0E101A"/>
          <w:sz w:val="28"/>
          <w:szCs w:val="28"/>
        </w:rPr>
        <w:t>Louw</w:t>
      </w:r>
      <w:proofErr w:type="spellEnd"/>
      <w:r w:rsidR="00BF6496">
        <w:rPr>
          <w:rFonts w:ascii="Times New Roman" w:eastAsia="Calibri" w:hAnsi="Times New Roman" w:cs="Times New Roman"/>
          <w:color w:val="0E101A"/>
          <w:sz w:val="28"/>
          <w:szCs w:val="28"/>
        </w:rPr>
        <w:t xml:space="preserve"> with Adv. </w:t>
      </w:r>
      <w:r w:rsidR="00BF6496" w:rsidRPr="00FE52DE">
        <w:rPr>
          <w:rFonts w:ascii="Times New Roman" w:eastAsia="Calibri" w:hAnsi="Times New Roman" w:cs="Times New Roman"/>
          <w:i/>
          <w:iCs/>
          <w:color w:val="0E101A"/>
          <w:sz w:val="28"/>
          <w:szCs w:val="28"/>
        </w:rPr>
        <w:t xml:space="preserve">M. </w:t>
      </w:r>
      <w:proofErr w:type="spellStart"/>
      <w:r w:rsidR="00BF6496" w:rsidRPr="00FE52DE">
        <w:rPr>
          <w:rFonts w:ascii="Times New Roman" w:eastAsia="Calibri" w:hAnsi="Times New Roman" w:cs="Times New Roman"/>
          <w:i/>
          <w:iCs/>
          <w:color w:val="0E101A"/>
          <w:sz w:val="28"/>
          <w:szCs w:val="28"/>
        </w:rPr>
        <w:t>Khatleli</w:t>
      </w:r>
      <w:proofErr w:type="spellEnd"/>
      <w:r w:rsidRPr="00FE52DE">
        <w:rPr>
          <w:rFonts w:ascii="Times New Roman" w:eastAsia="Calibri" w:hAnsi="Times New Roman" w:cs="Times New Roman"/>
          <w:i/>
          <w:iCs/>
          <w:color w:val="0E101A"/>
          <w:sz w:val="28"/>
          <w:szCs w:val="28"/>
        </w:rPr>
        <w:t xml:space="preserve"> </w:t>
      </w:r>
      <w:r w:rsidRPr="00FE52DE">
        <w:rPr>
          <w:rFonts w:ascii="Times New Roman" w:eastAsia="Calibri" w:hAnsi="Times New Roman" w:cs="Times New Roman"/>
          <w:i/>
          <w:iCs/>
          <w:color w:val="0E101A"/>
          <w:sz w:val="28"/>
          <w:szCs w:val="28"/>
        </w:rPr>
        <w:tab/>
      </w:r>
      <w:r w:rsidRPr="006623A0">
        <w:rPr>
          <w:rFonts w:ascii="Times New Roman" w:eastAsia="Calibri" w:hAnsi="Times New Roman" w:cs="Times New Roman"/>
          <w:color w:val="0E101A"/>
          <w:sz w:val="28"/>
          <w:szCs w:val="28"/>
        </w:rPr>
        <w:tab/>
      </w:r>
      <w:r w:rsidRPr="006623A0">
        <w:rPr>
          <w:rFonts w:ascii="Times New Roman" w:eastAsia="Calibri" w:hAnsi="Times New Roman" w:cs="Times New Roman"/>
          <w:color w:val="0E101A"/>
          <w:sz w:val="28"/>
          <w:szCs w:val="28"/>
        </w:rPr>
        <w:tab/>
      </w:r>
      <w:r w:rsidRPr="006623A0">
        <w:rPr>
          <w:rFonts w:ascii="Times New Roman" w:eastAsia="Calibri" w:hAnsi="Times New Roman" w:cs="Times New Roman"/>
          <w:color w:val="0E101A"/>
          <w:sz w:val="28"/>
          <w:szCs w:val="28"/>
        </w:rPr>
        <w:tab/>
      </w:r>
    </w:p>
    <w:p w14:paraId="31AC1423" w14:textId="3CB264D6" w:rsidR="008561FD" w:rsidRPr="008561FD" w:rsidRDefault="004158B8" w:rsidP="00994F77">
      <w:pPr>
        <w:suppressAutoHyphens/>
        <w:autoSpaceDN w:val="0"/>
        <w:spacing w:after="0" w:line="240" w:lineRule="auto"/>
        <w:jc w:val="both"/>
        <w:textAlignment w:val="baseline"/>
        <w:rPr>
          <w:rFonts w:ascii="Times New Roman" w:hAnsi="Times New Roman" w:cs="Times New Roman"/>
          <w:sz w:val="28"/>
          <w:szCs w:val="28"/>
        </w:rPr>
      </w:pPr>
      <w:r w:rsidRPr="006623A0">
        <w:rPr>
          <w:rFonts w:ascii="Times New Roman" w:eastAsia="Calibri" w:hAnsi="Times New Roman" w:cs="Times New Roman"/>
          <w:color w:val="0E101A"/>
          <w:sz w:val="28"/>
          <w:szCs w:val="28"/>
        </w:rPr>
        <w:tab/>
      </w:r>
      <w:r>
        <w:rPr>
          <w:rFonts w:ascii="Times New Roman" w:eastAsia="Calibri" w:hAnsi="Times New Roman" w:cs="Times New Roman"/>
          <w:color w:val="0E101A"/>
          <w:sz w:val="28"/>
          <w:szCs w:val="28"/>
        </w:rPr>
        <w:t>For First and Second Respondents: Adv.</w:t>
      </w:r>
      <w:r w:rsidR="00BF6496">
        <w:rPr>
          <w:rFonts w:ascii="Times New Roman" w:eastAsia="Calibri" w:hAnsi="Times New Roman" w:cs="Times New Roman"/>
          <w:color w:val="0E101A"/>
          <w:sz w:val="28"/>
          <w:szCs w:val="28"/>
        </w:rPr>
        <w:t xml:space="preserve"> </w:t>
      </w:r>
      <w:r w:rsidR="00BF6496" w:rsidRPr="00FE52DE">
        <w:rPr>
          <w:rFonts w:ascii="Times New Roman" w:eastAsia="Calibri" w:hAnsi="Times New Roman" w:cs="Times New Roman"/>
          <w:i/>
          <w:iCs/>
          <w:color w:val="0E101A"/>
          <w:sz w:val="28"/>
          <w:szCs w:val="28"/>
        </w:rPr>
        <w:t>A.</w:t>
      </w:r>
      <w:r w:rsidRPr="00FE52DE">
        <w:rPr>
          <w:rFonts w:ascii="Times New Roman" w:eastAsia="Calibri" w:hAnsi="Times New Roman" w:cs="Times New Roman"/>
          <w:i/>
          <w:iCs/>
          <w:color w:val="0E101A"/>
          <w:sz w:val="28"/>
          <w:szCs w:val="28"/>
        </w:rPr>
        <w:t xml:space="preserve"> Molise</w:t>
      </w:r>
      <w:r>
        <w:rPr>
          <w:rFonts w:ascii="Times New Roman" w:eastAsia="Calibri" w:hAnsi="Times New Roman" w:cs="Times New Roman"/>
          <w:color w:val="0E101A"/>
          <w:sz w:val="28"/>
          <w:szCs w:val="28"/>
        </w:rPr>
        <w:t xml:space="preserve"> </w:t>
      </w:r>
      <w:r w:rsidRPr="006623A0">
        <w:rPr>
          <w:rFonts w:ascii="Times New Roman" w:eastAsia="Calibri" w:hAnsi="Times New Roman" w:cs="Times New Roman"/>
          <w:color w:val="0E101A"/>
          <w:sz w:val="28"/>
          <w:szCs w:val="28"/>
        </w:rPr>
        <w:tab/>
      </w:r>
      <w:r w:rsidRPr="006623A0">
        <w:rPr>
          <w:rFonts w:ascii="Times New Roman" w:eastAsia="Calibri" w:hAnsi="Times New Roman" w:cs="Times New Roman"/>
          <w:color w:val="0E101A"/>
          <w:sz w:val="28"/>
          <w:szCs w:val="28"/>
        </w:rPr>
        <w:tab/>
      </w:r>
      <w:r w:rsidRPr="006623A0">
        <w:rPr>
          <w:rFonts w:ascii="Times New Roman" w:eastAsia="Calibri" w:hAnsi="Times New Roman" w:cs="Times New Roman"/>
          <w:color w:val="0E101A"/>
          <w:sz w:val="28"/>
          <w:szCs w:val="28"/>
        </w:rPr>
        <w:tab/>
      </w:r>
      <w:r w:rsidRPr="006623A0">
        <w:rPr>
          <w:rFonts w:ascii="Times New Roman" w:eastAsia="Calibri" w:hAnsi="Times New Roman" w:cs="Times New Roman"/>
          <w:color w:val="0E101A"/>
          <w:sz w:val="28"/>
          <w:szCs w:val="28"/>
        </w:rPr>
        <w:tab/>
      </w:r>
      <w:r w:rsidRPr="006623A0">
        <w:rPr>
          <w:rFonts w:ascii="Times New Roman" w:eastAsia="Calibri" w:hAnsi="Times New Roman" w:cs="Times New Roman"/>
          <w:color w:val="0E101A"/>
          <w:sz w:val="28"/>
          <w:szCs w:val="28"/>
        </w:rPr>
        <w:tab/>
      </w:r>
    </w:p>
    <w:sectPr w:rsidR="008561FD" w:rsidRPr="008561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F0CDF" w14:textId="77777777" w:rsidR="00774533" w:rsidRDefault="00774533" w:rsidP="003B133C">
      <w:pPr>
        <w:spacing w:after="0" w:line="240" w:lineRule="auto"/>
      </w:pPr>
      <w:r>
        <w:separator/>
      </w:r>
    </w:p>
  </w:endnote>
  <w:endnote w:type="continuationSeparator" w:id="0">
    <w:p w14:paraId="089997C1" w14:textId="77777777" w:rsidR="00774533" w:rsidRDefault="00774533" w:rsidP="003B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730179"/>
      <w:docPartObj>
        <w:docPartGallery w:val="Page Numbers (Bottom of Page)"/>
        <w:docPartUnique/>
      </w:docPartObj>
    </w:sdtPr>
    <w:sdtEndPr>
      <w:rPr>
        <w:noProof/>
      </w:rPr>
    </w:sdtEndPr>
    <w:sdtContent>
      <w:p w14:paraId="11632DEC" w14:textId="2855D985" w:rsidR="003B46DD" w:rsidRDefault="003B46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6E839D" w14:textId="77777777" w:rsidR="003B46DD" w:rsidRDefault="003B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6146" w14:textId="77777777" w:rsidR="00774533" w:rsidRDefault="00774533" w:rsidP="003B133C">
      <w:pPr>
        <w:spacing w:after="0" w:line="240" w:lineRule="auto"/>
      </w:pPr>
      <w:r>
        <w:separator/>
      </w:r>
    </w:p>
  </w:footnote>
  <w:footnote w:type="continuationSeparator" w:id="0">
    <w:p w14:paraId="070DD1AC" w14:textId="77777777" w:rsidR="00774533" w:rsidRDefault="00774533" w:rsidP="003B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C6F"/>
    <w:multiLevelType w:val="hybridMultilevel"/>
    <w:tmpl w:val="82CEB43E"/>
    <w:lvl w:ilvl="0" w:tplc="1C090017">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393F607E"/>
    <w:multiLevelType w:val="hybridMultilevel"/>
    <w:tmpl w:val="C7CEBCC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74E3C4D"/>
    <w:multiLevelType w:val="hybridMultilevel"/>
    <w:tmpl w:val="840A07FA"/>
    <w:lvl w:ilvl="0" w:tplc="1C090017">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E6"/>
    <w:rsid w:val="0000637C"/>
    <w:rsid w:val="00010CED"/>
    <w:rsid w:val="0002275A"/>
    <w:rsid w:val="00023E24"/>
    <w:rsid w:val="000250A5"/>
    <w:rsid w:val="00025EF5"/>
    <w:rsid w:val="00033A97"/>
    <w:rsid w:val="00037E2A"/>
    <w:rsid w:val="00041A0A"/>
    <w:rsid w:val="000515B8"/>
    <w:rsid w:val="0005298E"/>
    <w:rsid w:val="00053144"/>
    <w:rsid w:val="00057C6D"/>
    <w:rsid w:val="0006185D"/>
    <w:rsid w:val="00062C6B"/>
    <w:rsid w:val="00070278"/>
    <w:rsid w:val="000753B7"/>
    <w:rsid w:val="00077BDE"/>
    <w:rsid w:val="00077FAE"/>
    <w:rsid w:val="0008267D"/>
    <w:rsid w:val="00090FBA"/>
    <w:rsid w:val="0009353B"/>
    <w:rsid w:val="00093F2A"/>
    <w:rsid w:val="00094196"/>
    <w:rsid w:val="00094D08"/>
    <w:rsid w:val="000A03BA"/>
    <w:rsid w:val="000A1EEE"/>
    <w:rsid w:val="000A644C"/>
    <w:rsid w:val="000A711F"/>
    <w:rsid w:val="000A75A4"/>
    <w:rsid w:val="000C19C0"/>
    <w:rsid w:val="000C6A66"/>
    <w:rsid w:val="000D2B7A"/>
    <w:rsid w:val="000D5408"/>
    <w:rsid w:val="000D7ECE"/>
    <w:rsid w:val="000E08A8"/>
    <w:rsid w:val="000E20DF"/>
    <w:rsid w:val="000E482F"/>
    <w:rsid w:val="000E62E0"/>
    <w:rsid w:val="000F5DE1"/>
    <w:rsid w:val="00102477"/>
    <w:rsid w:val="00103857"/>
    <w:rsid w:val="00105DA6"/>
    <w:rsid w:val="00106866"/>
    <w:rsid w:val="001078EF"/>
    <w:rsid w:val="001131E1"/>
    <w:rsid w:val="00116C8F"/>
    <w:rsid w:val="00133787"/>
    <w:rsid w:val="0013458B"/>
    <w:rsid w:val="00134669"/>
    <w:rsid w:val="001348CE"/>
    <w:rsid w:val="0013704B"/>
    <w:rsid w:val="00140A6B"/>
    <w:rsid w:val="00144FD6"/>
    <w:rsid w:val="001536CE"/>
    <w:rsid w:val="0015373E"/>
    <w:rsid w:val="00154F8C"/>
    <w:rsid w:val="0015648B"/>
    <w:rsid w:val="001604A8"/>
    <w:rsid w:val="00170551"/>
    <w:rsid w:val="0017252B"/>
    <w:rsid w:val="00177196"/>
    <w:rsid w:val="00184F79"/>
    <w:rsid w:val="001900E2"/>
    <w:rsid w:val="001937C1"/>
    <w:rsid w:val="001A060B"/>
    <w:rsid w:val="001A1BE4"/>
    <w:rsid w:val="001A5D9E"/>
    <w:rsid w:val="001C2FED"/>
    <w:rsid w:val="001C30EC"/>
    <w:rsid w:val="001C7050"/>
    <w:rsid w:val="001E07A8"/>
    <w:rsid w:val="001E0D49"/>
    <w:rsid w:val="001E1D97"/>
    <w:rsid w:val="001E39EA"/>
    <w:rsid w:val="001E43D6"/>
    <w:rsid w:val="001E4936"/>
    <w:rsid w:val="001F1A4B"/>
    <w:rsid w:val="0020164B"/>
    <w:rsid w:val="00201925"/>
    <w:rsid w:val="00201FD0"/>
    <w:rsid w:val="00204D61"/>
    <w:rsid w:val="00204E29"/>
    <w:rsid w:val="00212CA1"/>
    <w:rsid w:val="00217DB2"/>
    <w:rsid w:val="00222725"/>
    <w:rsid w:val="00225D42"/>
    <w:rsid w:val="0022736E"/>
    <w:rsid w:val="002320E6"/>
    <w:rsid w:val="00232A7B"/>
    <w:rsid w:val="002336B0"/>
    <w:rsid w:val="002337E0"/>
    <w:rsid w:val="0023556B"/>
    <w:rsid w:val="002357F3"/>
    <w:rsid w:val="002373CC"/>
    <w:rsid w:val="00243400"/>
    <w:rsid w:val="00243C91"/>
    <w:rsid w:val="00244A41"/>
    <w:rsid w:val="00257563"/>
    <w:rsid w:val="0026287E"/>
    <w:rsid w:val="002659A2"/>
    <w:rsid w:val="00272EF7"/>
    <w:rsid w:val="0027796A"/>
    <w:rsid w:val="00284DA9"/>
    <w:rsid w:val="00287B62"/>
    <w:rsid w:val="00294407"/>
    <w:rsid w:val="002B47F3"/>
    <w:rsid w:val="002C190A"/>
    <w:rsid w:val="002C2630"/>
    <w:rsid w:val="002C3EC6"/>
    <w:rsid w:val="002C6BC7"/>
    <w:rsid w:val="002C7B8E"/>
    <w:rsid w:val="002D12FA"/>
    <w:rsid w:val="002D2AAF"/>
    <w:rsid w:val="002E02C8"/>
    <w:rsid w:val="002E1E4E"/>
    <w:rsid w:val="002E4DE6"/>
    <w:rsid w:val="002F0337"/>
    <w:rsid w:val="002F6360"/>
    <w:rsid w:val="00302434"/>
    <w:rsid w:val="00304796"/>
    <w:rsid w:val="00310BB4"/>
    <w:rsid w:val="00313359"/>
    <w:rsid w:val="00313439"/>
    <w:rsid w:val="00313C39"/>
    <w:rsid w:val="00322270"/>
    <w:rsid w:val="003317AB"/>
    <w:rsid w:val="00332380"/>
    <w:rsid w:val="0034141F"/>
    <w:rsid w:val="0034649D"/>
    <w:rsid w:val="00347141"/>
    <w:rsid w:val="00354E85"/>
    <w:rsid w:val="00363377"/>
    <w:rsid w:val="00363D6E"/>
    <w:rsid w:val="0036437E"/>
    <w:rsid w:val="00374431"/>
    <w:rsid w:val="00374D95"/>
    <w:rsid w:val="0038089B"/>
    <w:rsid w:val="0038167B"/>
    <w:rsid w:val="003840ED"/>
    <w:rsid w:val="00387BF2"/>
    <w:rsid w:val="00387C0C"/>
    <w:rsid w:val="00391172"/>
    <w:rsid w:val="0039207C"/>
    <w:rsid w:val="003A0434"/>
    <w:rsid w:val="003A7CF6"/>
    <w:rsid w:val="003B133C"/>
    <w:rsid w:val="003B442E"/>
    <w:rsid w:val="003B46DD"/>
    <w:rsid w:val="003C1FEC"/>
    <w:rsid w:val="003C26EF"/>
    <w:rsid w:val="003D28FC"/>
    <w:rsid w:val="003D548F"/>
    <w:rsid w:val="003D6EF8"/>
    <w:rsid w:val="003D6FCB"/>
    <w:rsid w:val="003E15D5"/>
    <w:rsid w:val="003E3BC5"/>
    <w:rsid w:val="003E5B0D"/>
    <w:rsid w:val="003E7885"/>
    <w:rsid w:val="003F012A"/>
    <w:rsid w:val="003F4F46"/>
    <w:rsid w:val="003F6662"/>
    <w:rsid w:val="0040163A"/>
    <w:rsid w:val="0040556C"/>
    <w:rsid w:val="004158B8"/>
    <w:rsid w:val="00415FD4"/>
    <w:rsid w:val="004162AB"/>
    <w:rsid w:val="0041663F"/>
    <w:rsid w:val="00427E8D"/>
    <w:rsid w:val="004330B5"/>
    <w:rsid w:val="00435065"/>
    <w:rsid w:val="0044493D"/>
    <w:rsid w:val="00444C61"/>
    <w:rsid w:val="004507ED"/>
    <w:rsid w:val="004512B6"/>
    <w:rsid w:val="00452E14"/>
    <w:rsid w:val="00454077"/>
    <w:rsid w:val="00455360"/>
    <w:rsid w:val="0045744D"/>
    <w:rsid w:val="00463938"/>
    <w:rsid w:val="00465059"/>
    <w:rsid w:val="00465412"/>
    <w:rsid w:val="00467665"/>
    <w:rsid w:val="0047092C"/>
    <w:rsid w:val="004756FA"/>
    <w:rsid w:val="00477253"/>
    <w:rsid w:val="00477CBF"/>
    <w:rsid w:val="00483105"/>
    <w:rsid w:val="00484571"/>
    <w:rsid w:val="0048629F"/>
    <w:rsid w:val="00487700"/>
    <w:rsid w:val="00492393"/>
    <w:rsid w:val="004929EF"/>
    <w:rsid w:val="00496A0C"/>
    <w:rsid w:val="00497BA7"/>
    <w:rsid w:val="004C0EFF"/>
    <w:rsid w:val="004C29E5"/>
    <w:rsid w:val="004C4F00"/>
    <w:rsid w:val="004D2A4F"/>
    <w:rsid w:val="004D4D62"/>
    <w:rsid w:val="004D4DC4"/>
    <w:rsid w:val="004E5589"/>
    <w:rsid w:val="004F067E"/>
    <w:rsid w:val="004F1B29"/>
    <w:rsid w:val="004F2051"/>
    <w:rsid w:val="004F6398"/>
    <w:rsid w:val="004F6673"/>
    <w:rsid w:val="00505F0C"/>
    <w:rsid w:val="005155CD"/>
    <w:rsid w:val="00523F2A"/>
    <w:rsid w:val="00524334"/>
    <w:rsid w:val="005251C4"/>
    <w:rsid w:val="005309BC"/>
    <w:rsid w:val="005367DA"/>
    <w:rsid w:val="0054028C"/>
    <w:rsid w:val="00542C15"/>
    <w:rsid w:val="00542D02"/>
    <w:rsid w:val="00544144"/>
    <w:rsid w:val="0055178F"/>
    <w:rsid w:val="00557C90"/>
    <w:rsid w:val="005624FA"/>
    <w:rsid w:val="005758FB"/>
    <w:rsid w:val="00576A81"/>
    <w:rsid w:val="00591E03"/>
    <w:rsid w:val="00593752"/>
    <w:rsid w:val="005A1CD1"/>
    <w:rsid w:val="005A2F52"/>
    <w:rsid w:val="005A5FFA"/>
    <w:rsid w:val="005C12A1"/>
    <w:rsid w:val="005C4C45"/>
    <w:rsid w:val="005D0686"/>
    <w:rsid w:val="005D1571"/>
    <w:rsid w:val="005E0FAA"/>
    <w:rsid w:val="005E1F12"/>
    <w:rsid w:val="005E53E1"/>
    <w:rsid w:val="005E77A9"/>
    <w:rsid w:val="005F171A"/>
    <w:rsid w:val="005F505B"/>
    <w:rsid w:val="005F581A"/>
    <w:rsid w:val="00601D75"/>
    <w:rsid w:val="00606AE1"/>
    <w:rsid w:val="00610277"/>
    <w:rsid w:val="00627A49"/>
    <w:rsid w:val="00630094"/>
    <w:rsid w:val="00641A78"/>
    <w:rsid w:val="00642D35"/>
    <w:rsid w:val="006450BF"/>
    <w:rsid w:val="00646A8C"/>
    <w:rsid w:val="0065418D"/>
    <w:rsid w:val="00656901"/>
    <w:rsid w:val="00656943"/>
    <w:rsid w:val="00661719"/>
    <w:rsid w:val="00661FDB"/>
    <w:rsid w:val="00670DEF"/>
    <w:rsid w:val="00670E1E"/>
    <w:rsid w:val="00676EA7"/>
    <w:rsid w:val="00682265"/>
    <w:rsid w:val="00685E07"/>
    <w:rsid w:val="00687F40"/>
    <w:rsid w:val="00694D21"/>
    <w:rsid w:val="00696331"/>
    <w:rsid w:val="006971B1"/>
    <w:rsid w:val="006A2B34"/>
    <w:rsid w:val="006A5E2A"/>
    <w:rsid w:val="006B31FA"/>
    <w:rsid w:val="006B566E"/>
    <w:rsid w:val="006C17D2"/>
    <w:rsid w:val="006C4915"/>
    <w:rsid w:val="006C4A0A"/>
    <w:rsid w:val="006D4FA2"/>
    <w:rsid w:val="006D59A1"/>
    <w:rsid w:val="006D5C7C"/>
    <w:rsid w:val="006E2C6C"/>
    <w:rsid w:val="006E3C50"/>
    <w:rsid w:val="006E57E4"/>
    <w:rsid w:val="00706F02"/>
    <w:rsid w:val="00713A09"/>
    <w:rsid w:val="00714B8C"/>
    <w:rsid w:val="00723DAD"/>
    <w:rsid w:val="00723F94"/>
    <w:rsid w:val="0072413C"/>
    <w:rsid w:val="007331BC"/>
    <w:rsid w:val="0073355A"/>
    <w:rsid w:val="00740A3A"/>
    <w:rsid w:val="00750B47"/>
    <w:rsid w:val="00754E1D"/>
    <w:rsid w:val="00754E68"/>
    <w:rsid w:val="00760A80"/>
    <w:rsid w:val="0077194A"/>
    <w:rsid w:val="007735D1"/>
    <w:rsid w:val="00774533"/>
    <w:rsid w:val="00781622"/>
    <w:rsid w:val="007825E6"/>
    <w:rsid w:val="00794B1F"/>
    <w:rsid w:val="00796068"/>
    <w:rsid w:val="00797ADA"/>
    <w:rsid w:val="007A2265"/>
    <w:rsid w:val="007A39B2"/>
    <w:rsid w:val="007A75B6"/>
    <w:rsid w:val="007B4908"/>
    <w:rsid w:val="007B5450"/>
    <w:rsid w:val="007B5E96"/>
    <w:rsid w:val="007C55E1"/>
    <w:rsid w:val="007D0B9C"/>
    <w:rsid w:val="007D103B"/>
    <w:rsid w:val="007D28D7"/>
    <w:rsid w:val="007D3E98"/>
    <w:rsid w:val="007D4FF4"/>
    <w:rsid w:val="007E198F"/>
    <w:rsid w:val="007E1A2B"/>
    <w:rsid w:val="007E3750"/>
    <w:rsid w:val="007F1A5B"/>
    <w:rsid w:val="007F2045"/>
    <w:rsid w:val="007F717D"/>
    <w:rsid w:val="007F7880"/>
    <w:rsid w:val="00802C7C"/>
    <w:rsid w:val="008051AA"/>
    <w:rsid w:val="00811298"/>
    <w:rsid w:val="0082034F"/>
    <w:rsid w:val="00825B42"/>
    <w:rsid w:val="00826234"/>
    <w:rsid w:val="00830954"/>
    <w:rsid w:val="00830B83"/>
    <w:rsid w:val="008331D2"/>
    <w:rsid w:val="0083498A"/>
    <w:rsid w:val="00837A81"/>
    <w:rsid w:val="008407FF"/>
    <w:rsid w:val="00846790"/>
    <w:rsid w:val="00846903"/>
    <w:rsid w:val="00846C5E"/>
    <w:rsid w:val="00847C3C"/>
    <w:rsid w:val="008505B2"/>
    <w:rsid w:val="008561FD"/>
    <w:rsid w:val="00861310"/>
    <w:rsid w:val="008621C3"/>
    <w:rsid w:val="0086350B"/>
    <w:rsid w:val="008666C7"/>
    <w:rsid w:val="008679C7"/>
    <w:rsid w:val="00870FFB"/>
    <w:rsid w:val="00877843"/>
    <w:rsid w:val="00883DC6"/>
    <w:rsid w:val="00887C99"/>
    <w:rsid w:val="008965ED"/>
    <w:rsid w:val="008A6F24"/>
    <w:rsid w:val="008B696A"/>
    <w:rsid w:val="008B7DAB"/>
    <w:rsid w:val="008B7EE6"/>
    <w:rsid w:val="008C6C5E"/>
    <w:rsid w:val="008D289C"/>
    <w:rsid w:val="008D49E5"/>
    <w:rsid w:val="008D4AFE"/>
    <w:rsid w:val="008D52A3"/>
    <w:rsid w:val="008D6110"/>
    <w:rsid w:val="008E40E1"/>
    <w:rsid w:val="008F62BF"/>
    <w:rsid w:val="008F6567"/>
    <w:rsid w:val="00901FF6"/>
    <w:rsid w:val="00903A0C"/>
    <w:rsid w:val="0091287B"/>
    <w:rsid w:val="00920BA2"/>
    <w:rsid w:val="00930577"/>
    <w:rsid w:val="00935051"/>
    <w:rsid w:val="0093701B"/>
    <w:rsid w:val="00937D35"/>
    <w:rsid w:val="0094308B"/>
    <w:rsid w:val="00947C88"/>
    <w:rsid w:val="00954FE3"/>
    <w:rsid w:val="00955C7D"/>
    <w:rsid w:val="00970168"/>
    <w:rsid w:val="00987FAB"/>
    <w:rsid w:val="0099295E"/>
    <w:rsid w:val="00994F77"/>
    <w:rsid w:val="00996510"/>
    <w:rsid w:val="009A24AF"/>
    <w:rsid w:val="009A6E49"/>
    <w:rsid w:val="009A784E"/>
    <w:rsid w:val="009B1D17"/>
    <w:rsid w:val="009B3590"/>
    <w:rsid w:val="009B36DF"/>
    <w:rsid w:val="009B7A95"/>
    <w:rsid w:val="009D0C0B"/>
    <w:rsid w:val="009D7F3C"/>
    <w:rsid w:val="009E3D69"/>
    <w:rsid w:val="009E78E1"/>
    <w:rsid w:val="00A035D1"/>
    <w:rsid w:val="00A03658"/>
    <w:rsid w:val="00A0747D"/>
    <w:rsid w:val="00A104FA"/>
    <w:rsid w:val="00A123A1"/>
    <w:rsid w:val="00A1386E"/>
    <w:rsid w:val="00A21B3C"/>
    <w:rsid w:val="00A241C4"/>
    <w:rsid w:val="00A24818"/>
    <w:rsid w:val="00A25C16"/>
    <w:rsid w:val="00A27617"/>
    <w:rsid w:val="00A35CE2"/>
    <w:rsid w:val="00A36972"/>
    <w:rsid w:val="00A3783A"/>
    <w:rsid w:val="00A40529"/>
    <w:rsid w:val="00A47F4B"/>
    <w:rsid w:val="00A5500A"/>
    <w:rsid w:val="00A608E4"/>
    <w:rsid w:val="00A6169A"/>
    <w:rsid w:val="00A66722"/>
    <w:rsid w:val="00A7416C"/>
    <w:rsid w:val="00A80B39"/>
    <w:rsid w:val="00A815E4"/>
    <w:rsid w:val="00A81F26"/>
    <w:rsid w:val="00A96186"/>
    <w:rsid w:val="00AB1910"/>
    <w:rsid w:val="00AB4E91"/>
    <w:rsid w:val="00AC5ED9"/>
    <w:rsid w:val="00AD03D1"/>
    <w:rsid w:val="00AD389B"/>
    <w:rsid w:val="00AD3E82"/>
    <w:rsid w:val="00AD5733"/>
    <w:rsid w:val="00AE1264"/>
    <w:rsid w:val="00AF1762"/>
    <w:rsid w:val="00AF2423"/>
    <w:rsid w:val="00B018A3"/>
    <w:rsid w:val="00B01EF2"/>
    <w:rsid w:val="00B021C3"/>
    <w:rsid w:val="00B04177"/>
    <w:rsid w:val="00B10069"/>
    <w:rsid w:val="00B1009A"/>
    <w:rsid w:val="00B20E77"/>
    <w:rsid w:val="00B21B7D"/>
    <w:rsid w:val="00B22AAA"/>
    <w:rsid w:val="00B2339E"/>
    <w:rsid w:val="00B31895"/>
    <w:rsid w:val="00B40C11"/>
    <w:rsid w:val="00B42E27"/>
    <w:rsid w:val="00B43482"/>
    <w:rsid w:val="00B44AE5"/>
    <w:rsid w:val="00B45898"/>
    <w:rsid w:val="00B50429"/>
    <w:rsid w:val="00B5352D"/>
    <w:rsid w:val="00B54654"/>
    <w:rsid w:val="00B72F5E"/>
    <w:rsid w:val="00B736D0"/>
    <w:rsid w:val="00B82204"/>
    <w:rsid w:val="00B86FC3"/>
    <w:rsid w:val="00B947AD"/>
    <w:rsid w:val="00B9575C"/>
    <w:rsid w:val="00BA16F1"/>
    <w:rsid w:val="00BA23AF"/>
    <w:rsid w:val="00BA2F97"/>
    <w:rsid w:val="00BA4576"/>
    <w:rsid w:val="00BA4B0B"/>
    <w:rsid w:val="00BC685D"/>
    <w:rsid w:val="00BD4EA5"/>
    <w:rsid w:val="00BE1877"/>
    <w:rsid w:val="00BE250B"/>
    <w:rsid w:val="00BE4698"/>
    <w:rsid w:val="00BF298B"/>
    <w:rsid w:val="00BF6496"/>
    <w:rsid w:val="00BF6D28"/>
    <w:rsid w:val="00C00029"/>
    <w:rsid w:val="00C0423C"/>
    <w:rsid w:val="00C06B84"/>
    <w:rsid w:val="00C10BFD"/>
    <w:rsid w:val="00C123A7"/>
    <w:rsid w:val="00C12443"/>
    <w:rsid w:val="00C12F61"/>
    <w:rsid w:val="00C16560"/>
    <w:rsid w:val="00C1679E"/>
    <w:rsid w:val="00C243E6"/>
    <w:rsid w:val="00C268C0"/>
    <w:rsid w:val="00C378A9"/>
    <w:rsid w:val="00C472FB"/>
    <w:rsid w:val="00C525D1"/>
    <w:rsid w:val="00C54C63"/>
    <w:rsid w:val="00C610F1"/>
    <w:rsid w:val="00C65C14"/>
    <w:rsid w:val="00C66B9F"/>
    <w:rsid w:val="00C7067C"/>
    <w:rsid w:val="00C73719"/>
    <w:rsid w:val="00C84935"/>
    <w:rsid w:val="00C85CE8"/>
    <w:rsid w:val="00C91280"/>
    <w:rsid w:val="00C9340E"/>
    <w:rsid w:val="00C951E1"/>
    <w:rsid w:val="00CB28FC"/>
    <w:rsid w:val="00CB3C76"/>
    <w:rsid w:val="00CB3CF3"/>
    <w:rsid w:val="00CB52A7"/>
    <w:rsid w:val="00CB60CA"/>
    <w:rsid w:val="00CB7FE3"/>
    <w:rsid w:val="00CC5E88"/>
    <w:rsid w:val="00CC6DB1"/>
    <w:rsid w:val="00CD452B"/>
    <w:rsid w:val="00CD6468"/>
    <w:rsid w:val="00CE499F"/>
    <w:rsid w:val="00CF02CF"/>
    <w:rsid w:val="00CF0598"/>
    <w:rsid w:val="00CF2D84"/>
    <w:rsid w:val="00CF3B6E"/>
    <w:rsid w:val="00CF408D"/>
    <w:rsid w:val="00CF4CDB"/>
    <w:rsid w:val="00CF5E60"/>
    <w:rsid w:val="00D00041"/>
    <w:rsid w:val="00D01BE5"/>
    <w:rsid w:val="00D03EB7"/>
    <w:rsid w:val="00D074F6"/>
    <w:rsid w:val="00D1291E"/>
    <w:rsid w:val="00D130AB"/>
    <w:rsid w:val="00D20257"/>
    <w:rsid w:val="00D2263E"/>
    <w:rsid w:val="00D23634"/>
    <w:rsid w:val="00D27BDF"/>
    <w:rsid w:val="00D3281B"/>
    <w:rsid w:val="00D339FF"/>
    <w:rsid w:val="00D346E9"/>
    <w:rsid w:val="00D40C03"/>
    <w:rsid w:val="00D41E49"/>
    <w:rsid w:val="00D41FAD"/>
    <w:rsid w:val="00D42FA2"/>
    <w:rsid w:val="00D444E7"/>
    <w:rsid w:val="00D45427"/>
    <w:rsid w:val="00D4576A"/>
    <w:rsid w:val="00D46CA4"/>
    <w:rsid w:val="00D52A2B"/>
    <w:rsid w:val="00D57B0C"/>
    <w:rsid w:val="00D63828"/>
    <w:rsid w:val="00D754A5"/>
    <w:rsid w:val="00D83E12"/>
    <w:rsid w:val="00D85521"/>
    <w:rsid w:val="00D91291"/>
    <w:rsid w:val="00D9317D"/>
    <w:rsid w:val="00D97ACF"/>
    <w:rsid w:val="00DA3990"/>
    <w:rsid w:val="00DA4B7C"/>
    <w:rsid w:val="00DA7C96"/>
    <w:rsid w:val="00DC067A"/>
    <w:rsid w:val="00DC2820"/>
    <w:rsid w:val="00DC4BF3"/>
    <w:rsid w:val="00DC6CEE"/>
    <w:rsid w:val="00DC7A2D"/>
    <w:rsid w:val="00DD512D"/>
    <w:rsid w:val="00DD7C34"/>
    <w:rsid w:val="00DE0E9B"/>
    <w:rsid w:val="00DE786F"/>
    <w:rsid w:val="00DF06BF"/>
    <w:rsid w:val="00DF2C5B"/>
    <w:rsid w:val="00DF56E6"/>
    <w:rsid w:val="00E020A7"/>
    <w:rsid w:val="00E03FCA"/>
    <w:rsid w:val="00E14C57"/>
    <w:rsid w:val="00E20D0B"/>
    <w:rsid w:val="00E24497"/>
    <w:rsid w:val="00E2627E"/>
    <w:rsid w:val="00E36B90"/>
    <w:rsid w:val="00E4028C"/>
    <w:rsid w:val="00E4090B"/>
    <w:rsid w:val="00E40F41"/>
    <w:rsid w:val="00E55914"/>
    <w:rsid w:val="00E61559"/>
    <w:rsid w:val="00E6419B"/>
    <w:rsid w:val="00E67824"/>
    <w:rsid w:val="00E73A68"/>
    <w:rsid w:val="00E76AAF"/>
    <w:rsid w:val="00E82A32"/>
    <w:rsid w:val="00E8373B"/>
    <w:rsid w:val="00E84E9B"/>
    <w:rsid w:val="00E850FF"/>
    <w:rsid w:val="00E853C1"/>
    <w:rsid w:val="00E97D9A"/>
    <w:rsid w:val="00E97F32"/>
    <w:rsid w:val="00EA2E88"/>
    <w:rsid w:val="00EA7866"/>
    <w:rsid w:val="00EC4AC6"/>
    <w:rsid w:val="00EC5B6F"/>
    <w:rsid w:val="00EC680A"/>
    <w:rsid w:val="00ED0923"/>
    <w:rsid w:val="00ED1232"/>
    <w:rsid w:val="00ED3B1A"/>
    <w:rsid w:val="00ED5488"/>
    <w:rsid w:val="00EE1EF8"/>
    <w:rsid w:val="00EE7145"/>
    <w:rsid w:val="00EF4596"/>
    <w:rsid w:val="00EF7423"/>
    <w:rsid w:val="00F02102"/>
    <w:rsid w:val="00F14373"/>
    <w:rsid w:val="00F2197D"/>
    <w:rsid w:val="00F252E9"/>
    <w:rsid w:val="00F31D43"/>
    <w:rsid w:val="00F35665"/>
    <w:rsid w:val="00F3629D"/>
    <w:rsid w:val="00F40E9B"/>
    <w:rsid w:val="00F45662"/>
    <w:rsid w:val="00F53108"/>
    <w:rsid w:val="00F5795A"/>
    <w:rsid w:val="00F60D9A"/>
    <w:rsid w:val="00F60F04"/>
    <w:rsid w:val="00F6226A"/>
    <w:rsid w:val="00F660ED"/>
    <w:rsid w:val="00F666E1"/>
    <w:rsid w:val="00F67CC6"/>
    <w:rsid w:val="00F729EA"/>
    <w:rsid w:val="00F77D0E"/>
    <w:rsid w:val="00F8052A"/>
    <w:rsid w:val="00F813B0"/>
    <w:rsid w:val="00F83DA6"/>
    <w:rsid w:val="00F90F64"/>
    <w:rsid w:val="00F95A57"/>
    <w:rsid w:val="00FA0C7B"/>
    <w:rsid w:val="00FA21ED"/>
    <w:rsid w:val="00FA4C29"/>
    <w:rsid w:val="00FA4D3F"/>
    <w:rsid w:val="00FB3B44"/>
    <w:rsid w:val="00FC7897"/>
    <w:rsid w:val="00FE20BE"/>
    <w:rsid w:val="00FE3EE0"/>
    <w:rsid w:val="00FE52DE"/>
    <w:rsid w:val="00FF30FB"/>
    <w:rsid w:val="00FF58DD"/>
    <w:rsid w:val="00FF6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9918"/>
  <w15:chartTrackingRefBased/>
  <w15:docId w15:val="{1FC64331-7318-49FC-9FE7-4328B66E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5E"/>
    <w:pPr>
      <w:ind w:left="720"/>
      <w:contextualSpacing/>
    </w:pPr>
  </w:style>
  <w:style w:type="character" w:styleId="CommentReference">
    <w:name w:val="annotation reference"/>
    <w:basedOn w:val="DefaultParagraphFont"/>
    <w:uiPriority w:val="99"/>
    <w:semiHidden/>
    <w:unhideWhenUsed/>
    <w:rsid w:val="006E57E4"/>
    <w:rPr>
      <w:sz w:val="16"/>
      <w:szCs w:val="16"/>
    </w:rPr>
  </w:style>
  <w:style w:type="paragraph" w:styleId="CommentText">
    <w:name w:val="annotation text"/>
    <w:basedOn w:val="Normal"/>
    <w:link w:val="CommentTextChar"/>
    <w:uiPriority w:val="99"/>
    <w:semiHidden/>
    <w:unhideWhenUsed/>
    <w:rsid w:val="006E57E4"/>
    <w:pPr>
      <w:spacing w:line="240" w:lineRule="auto"/>
    </w:pPr>
    <w:rPr>
      <w:sz w:val="20"/>
      <w:szCs w:val="20"/>
    </w:rPr>
  </w:style>
  <w:style w:type="character" w:customStyle="1" w:styleId="CommentTextChar">
    <w:name w:val="Comment Text Char"/>
    <w:basedOn w:val="DefaultParagraphFont"/>
    <w:link w:val="CommentText"/>
    <w:uiPriority w:val="99"/>
    <w:semiHidden/>
    <w:rsid w:val="006E57E4"/>
    <w:rPr>
      <w:sz w:val="20"/>
      <w:szCs w:val="20"/>
    </w:rPr>
  </w:style>
  <w:style w:type="paragraph" w:styleId="CommentSubject">
    <w:name w:val="annotation subject"/>
    <w:basedOn w:val="CommentText"/>
    <w:next w:val="CommentText"/>
    <w:link w:val="CommentSubjectChar"/>
    <w:uiPriority w:val="99"/>
    <w:semiHidden/>
    <w:unhideWhenUsed/>
    <w:rsid w:val="006E57E4"/>
    <w:rPr>
      <w:b/>
      <w:bCs/>
    </w:rPr>
  </w:style>
  <w:style w:type="character" w:customStyle="1" w:styleId="CommentSubjectChar">
    <w:name w:val="Comment Subject Char"/>
    <w:basedOn w:val="CommentTextChar"/>
    <w:link w:val="CommentSubject"/>
    <w:uiPriority w:val="99"/>
    <w:semiHidden/>
    <w:rsid w:val="006E57E4"/>
    <w:rPr>
      <w:b/>
      <w:bCs/>
      <w:sz w:val="20"/>
      <w:szCs w:val="20"/>
    </w:rPr>
  </w:style>
  <w:style w:type="paragraph" w:styleId="BalloonText">
    <w:name w:val="Balloon Text"/>
    <w:basedOn w:val="Normal"/>
    <w:link w:val="BalloonTextChar"/>
    <w:uiPriority w:val="99"/>
    <w:semiHidden/>
    <w:unhideWhenUsed/>
    <w:rsid w:val="006E5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E4"/>
    <w:rPr>
      <w:rFonts w:ascii="Segoe UI" w:hAnsi="Segoe UI" w:cs="Segoe UI"/>
      <w:sz w:val="18"/>
      <w:szCs w:val="18"/>
    </w:rPr>
  </w:style>
  <w:style w:type="paragraph" w:styleId="Header">
    <w:name w:val="header"/>
    <w:basedOn w:val="Normal"/>
    <w:link w:val="HeaderChar"/>
    <w:uiPriority w:val="99"/>
    <w:unhideWhenUsed/>
    <w:rsid w:val="003B1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33C"/>
  </w:style>
  <w:style w:type="paragraph" w:styleId="Footer">
    <w:name w:val="footer"/>
    <w:basedOn w:val="Normal"/>
    <w:link w:val="FooterChar"/>
    <w:uiPriority w:val="99"/>
    <w:unhideWhenUsed/>
    <w:rsid w:val="003B1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33C"/>
  </w:style>
  <w:style w:type="paragraph" w:styleId="Title">
    <w:name w:val="Title"/>
    <w:basedOn w:val="Normal"/>
    <w:link w:val="TitleChar"/>
    <w:qFormat/>
    <w:rsid w:val="0073355A"/>
    <w:pPr>
      <w:spacing w:after="0" w:line="240" w:lineRule="auto"/>
      <w:jc w:val="center"/>
    </w:pPr>
    <w:rPr>
      <w:rFonts w:ascii="Arial" w:eastAsia="Times New Roman" w:hAnsi="Arial" w:cs="Arial"/>
      <w:b/>
      <w:bCs/>
      <w:sz w:val="32"/>
      <w:szCs w:val="20"/>
      <w:u w:val="single"/>
      <w:lang w:val="en-US"/>
    </w:rPr>
  </w:style>
  <w:style w:type="character" w:customStyle="1" w:styleId="TitleChar">
    <w:name w:val="Title Char"/>
    <w:basedOn w:val="DefaultParagraphFont"/>
    <w:link w:val="Title"/>
    <w:rsid w:val="0073355A"/>
    <w:rPr>
      <w:rFonts w:ascii="Arial" w:eastAsia="Times New Roman" w:hAnsi="Arial" w:cs="Arial"/>
      <w:b/>
      <w:bCs/>
      <w:sz w:val="32"/>
      <w:szCs w:val="20"/>
      <w:u w:val="single"/>
      <w:lang w:val="en-US"/>
    </w:rPr>
  </w:style>
  <w:style w:type="paragraph" w:customStyle="1" w:styleId="western">
    <w:name w:val="western"/>
    <w:basedOn w:val="Normal"/>
    <w:rsid w:val="00DF56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5298E"/>
    <w:rPr>
      <w:b/>
      <w:bCs/>
    </w:rPr>
  </w:style>
  <w:style w:type="character" w:styleId="Hyperlink">
    <w:name w:val="Hyperlink"/>
    <w:basedOn w:val="DefaultParagraphFont"/>
    <w:uiPriority w:val="99"/>
    <w:semiHidden/>
    <w:unhideWhenUsed/>
    <w:rsid w:val="00630094"/>
    <w:rPr>
      <w:color w:val="0000FF"/>
      <w:u w:val="single"/>
    </w:rPr>
  </w:style>
  <w:style w:type="character" w:customStyle="1" w:styleId="Heading1Char">
    <w:name w:val="Heading 1 Char"/>
    <w:basedOn w:val="DefaultParagraphFont"/>
    <w:link w:val="Heading1"/>
    <w:uiPriority w:val="9"/>
    <w:rsid w:val="004845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7323">
      <w:bodyDiv w:val="1"/>
      <w:marLeft w:val="0"/>
      <w:marRight w:val="0"/>
      <w:marTop w:val="0"/>
      <w:marBottom w:val="0"/>
      <w:divBdr>
        <w:top w:val="none" w:sz="0" w:space="0" w:color="auto"/>
        <w:left w:val="none" w:sz="0" w:space="0" w:color="auto"/>
        <w:bottom w:val="none" w:sz="0" w:space="0" w:color="auto"/>
        <w:right w:val="none" w:sz="0" w:space="0" w:color="auto"/>
      </w:divBdr>
      <w:divsChild>
        <w:div w:id="2121336582">
          <w:marLeft w:val="0"/>
          <w:marRight w:val="0"/>
          <w:marTop w:val="0"/>
          <w:marBottom w:val="0"/>
          <w:divBdr>
            <w:top w:val="none" w:sz="0" w:space="0" w:color="auto"/>
            <w:left w:val="none" w:sz="0" w:space="0" w:color="auto"/>
            <w:bottom w:val="none" w:sz="0" w:space="0" w:color="auto"/>
            <w:right w:val="none" w:sz="0" w:space="0" w:color="auto"/>
          </w:divBdr>
        </w:div>
      </w:divsChild>
    </w:div>
    <w:div w:id="318311675">
      <w:bodyDiv w:val="1"/>
      <w:marLeft w:val="0"/>
      <w:marRight w:val="0"/>
      <w:marTop w:val="0"/>
      <w:marBottom w:val="0"/>
      <w:divBdr>
        <w:top w:val="none" w:sz="0" w:space="0" w:color="auto"/>
        <w:left w:val="none" w:sz="0" w:space="0" w:color="auto"/>
        <w:bottom w:val="none" w:sz="0" w:space="0" w:color="auto"/>
        <w:right w:val="none" w:sz="0" w:space="0" w:color="auto"/>
      </w:divBdr>
    </w:div>
    <w:div w:id="325986338">
      <w:bodyDiv w:val="1"/>
      <w:marLeft w:val="0"/>
      <w:marRight w:val="0"/>
      <w:marTop w:val="0"/>
      <w:marBottom w:val="0"/>
      <w:divBdr>
        <w:top w:val="none" w:sz="0" w:space="0" w:color="auto"/>
        <w:left w:val="none" w:sz="0" w:space="0" w:color="auto"/>
        <w:bottom w:val="none" w:sz="0" w:space="0" w:color="auto"/>
        <w:right w:val="none" w:sz="0" w:space="0" w:color="auto"/>
      </w:divBdr>
    </w:div>
    <w:div w:id="1190946283">
      <w:bodyDiv w:val="1"/>
      <w:marLeft w:val="0"/>
      <w:marRight w:val="0"/>
      <w:marTop w:val="0"/>
      <w:marBottom w:val="0"/>
      <w:divBdr>
        <w:top w:val="none" w:sz="0" w:space="0" w:color="auto"/>
        <w:left w:val="none" w:sz="0" w:space="0" w:color="auto"/>
        <w:bottom w:val="none" w:sz="0" w:space="0" w:color="auto"/>
        <w:right w:val="none" w:sz="0" w:space="0" w:color="auto"/>
      </w:divBdr>
    </w:div>
    <w:div w:id="1337808773">
      <w:bodyDiv w:val="1"/>
      <w:marLeft w:val="0"/>
      <w:marRight w:val="0"/>
      <w:marTop w:val="0"/>
      <w:marBottom w:val="0"/>
      <w:divBdr>
        <w:top w:val="none" w:sz="0" w:space="0" w:color="auto"/>
        <w:left w:val="none" w:sz="0" w:space="0" w:color="auto"/>
        <w:bottom w:val="none" w:sz="0" w:space="0" w:color="auto"/>
        <w:right w:val="none" w:sz="0" w:space="0" w:color="auto"/>
      </w:divBdr>
    </w:div>
    <w:div w:id="1452016426">
      <w:bodyDiv w:val="1"/>
      <w:marLeft w:val="0"/>
      <w:marRight w:val="0"/>
      <w:marTop w:val="0"/>
      <w:marBottom w:val="0"/>
      <w:divBdr>
        <w:top w:val="none" w:sz="0" w:space="0" w:color="auto"/>
        <w:left w:val="none" w:sz="0" w:space="0" w:color="auto"/>
        <w:bottom w:val="none" w:sz="0" w:space="0" w:color="auto"/>
        <w:right w:val="none" w:sz="0" w:space="0" w:color="auto"/>
      </w:divBdr>
    </w:div>
    <w:div w:id="15817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1766-88F0-4F91-9865-DD165047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8089</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Limakatso Tsekela</dc:creator>
  <cp:keywords/>
  <dc:description/>
  <cp:lastModifiedBy>Realeboha Mathaba</cp:lastModifiedBy>
  <cp:revision>2</cp:revision>
  <dcterms:created xsi:type="dcterms:W3CDTF">2022-06-20T19:22:00Z</dcterms:created>
  <dcterms:modified xsi:type="dcterms:W3CDTF">2022-06-20T19:22:00Z</dcterms:modified>
</cp:coreProperties>
</file>