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CABC" w14:textId="4455A815" w:rsidR="000967DE" w:rsidRDefault="000967DE" w:rsidP="00543302">
      <w:pPr>
        <w:jc w:val="center"/>
        <w:rPr>
          <w:rFonts w:ascii="Times New Roman" w:hAnsi="Times New Roman" w:cs="Times New Roman"/>
          <w:b/>
          <w:bCs/>
          <w:sz w:val="28"/>
          <w:szCs w:val="28"/>
          <w:lang w:val="en-GB"/>
        </w:rPr>
      </w:pPr>
    </w:p>
    <w:p w14:paraId="251E011A" w14:textId="77777777" w:rsidR="00304CDB" w:rsidRDefault="00304CDB" w:rsidP="00543302">
      <w:pPr>
        <w:jc w:val="center"/>
        <w:rPr>
          <w:rFonts w:ascii="Times New Roman" w:hAnsi="Times New Roman" w:cs="Times New Roman"/>
          <w:b/>
          <w:bCs/>
          <w:sz w:val="28"/>
          <w:szCs w:val="28"/>
          <w:lang w:val="en-GB"/>
        </w:rPr>
      </w:pPr>
    </w:p>
    <w:p w14:paraId="6A25845B" w14:textId="77777777" w:rsidR="000967DE" w:rsidRDefault="000967DE" w:rsidP="00543302">
      <w:pPr>
        <w:jc w:val="center"/>
        <w:rPr>
          <w:rFonts w:ascii="Times New Roman" w:hAnsi="Times New Roman" w:cs="Times New Roman"/>
          <w:b/>
          <w:bCs/>
          <w:sz w:val="28"/>
          <w:szCs w:val="28"/>
          <w:lang w:val="en-GB"/>
        </w:rPr>
      </w:pPr>
    </w:p>
    <w:p w14:paraId="6B101757" w14:textId="77777777" w:rsidR="000967DE" w:rsidRDefault="000967DE" w:rsidP="00543302">
      <w:pPr>
        <w:jc w:val="center"/>
        <w:rPr>
          <w:rFonts w:ascii="Times New Roman" w:hAnsi="Times New Roman" w:cs="Times New Roman"/>
          <w:b/>
          <w:bCs/>
          <w:sz w:val="28"/>
          <w:szCs w:val="28"/>
          <w:lang w:val="en-GB"/>
        </w:rPr>
      </w:pPr>
    </w:p>
    <w:p w14:paraId="69AE354A" w14:textId="77777777" w:rsidR="000967DE" w:rsidRDefault="000967DE" w:rsidP="00543302">
      <w:pPr>
        <w:jc w:val="center"/>
        <w:rPr>
          <w:rFonts w:ascii="Times New Roman" w:hAnsi="Times New Roman" w:cs="Times New Roman"/>
          <w:b/>
          <w:bCs/>
          <w:sz w:val="28"/>
          <w:szCs w:val="28"/>
          <w:lang w:val="en-GB"/>
        </w:rPr>
      </w:pPr>
    </w:p>
    <w:p w14:paraId="790277B1" w14:textId="635C5ED0" w:rsidR="00543302" w:rsidRDefault="0018635C" w:rsidP="00543302">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 THE HIGH COUR</w:t>
      </w:r>
      <w:r w:rsidR="001F1AD4">
        <w:rPr>
          <w:rFonts w:ascii="Times New Roman" w:hAnsi="Times New Roman" w:cs="Times New Roman"/>
          <w:b/>
          <w:bCs/>
          <w:sz w:val="28"/>
          <w:szCs w:val="28"/>
          <w:lang w:val="en-GB"/>
        </w:rPr>
        <w:t>T</w:t>
      </w:r>
      <w:r>
        <w:rPr>
          <w:rFonts w:ascii="Times New Roman" w:hAnsi="Times New Roman" w:cs="Times New Roman"/>
          <w:b/>
          <w:bCs/>
          <w:sz w:val="28"/>
          <w:szCs w:val="28"/>
          <w:lang w:val="en-GB"/>
        </w:rPr>
        <w:t xml:space="preserve"> OF LESOTHO</w:t>
      </w:r>
    </w:p>
    <w:p w14:paraId="62D85DD4" w14:textId="7CF069A5" w:rsidR="0018635C" w:rsidRDefault="0018635C" w:rsidP="00543302">
      <w:pPr>
        <w:jc w:val="center"/>
        <w:rPr>
          <w:rFonts w:ascii="Times New Roman" w:hAnsi="Times New Roman" w:cs="Times New Roman"/>
          <w:b/>
          <w:bCs/>
          <w:sz w:val="28"/>
          <w:szCs w:val="28"/>
          <w:lang w:val="en-GB"/>
        </w:rPr>
      </w:pPr>
    </w:p>
    <w:p w14:paraId="73DC1AD5" w14:textId="77777777" w:rsidR="00797299" w:rsidRDefault="005D3B93" w:rsidP="005D3B93">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HELD AT MASERU</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 xml:space="preserve">   </w:t>
      </w:r>
      <w:r w:rsidR="00797299">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CIV/T/351/2021</w:t>
      </w:r>
    </w:p>
    <w:p w14:paraId="002B47F8" w14:textId="77777777" w:rsidR="00797299" w:rsidRDefault="00797299" w:rsidP="005D3B93">
      <w:pPr>
        <w:jc w:val="both"/>
        <w:rPr>
          <w:rFonts w:ascii="Times New Roman" w:hAnsi="Times New Roman" w:cs="Times New Roman"/>
          <w:b/>
          <w:bCs/>
          <w:sz w:val="28"/>
          <w:szCs w:val="28"/>
          <w:lang w:val="en-GB"/>
        </w:rPr>
      </w:pPr>
    </w:p>
    <w:p w14:paraId="01286922" w14:textId="77777777" w:rsidR="00797299" w:rsidRDefault="00797299" w:rsidP="005D3B93">
      <w:pPr>
        <w:jc w:val="both"/>
        <w:rPr>
          <w:rFonts w:ascii="Times New Roman" w:hAnsi="Times New Roman" w:cs="Times New Roman"/>
          <w:sz w:val="28"/>
          <w:szCs w:val="28"/>
          <w:lang w:val="en-GB"/>
        </w:rPr>
      </w:pPr>
      <w:r>
        <w:rPr>
          <w:rFonts w:ascii="Times New Roman" w:hAnsi="Times New Roman" w:cs="Times New Roman"/>
          <w:sz w:val="28"/>
          <w:szCs w:val="28"/>
          <w:lang w:val="en-GB"/>
        </w:rPr>
        <w:t>In the matter between:-</w:t>
      </w:r>
    </w:p>
    <w:p w14:paraId="2AED9C37" w14:textId="77777777" w:rsidR="00797299" w:rsidRDefault="00797299" w:rsidP="005D3B93">
      <w:pPr>
        <w:jc w:val="both"/>
        <w:rPr>
          <w:rFonts w:ascii="Times New Roman" w:hAnsi="Times New Roman" w:cs="Times New Roman"/>
          <w:sz w:val="28"/>
          <w:szCs w:val="28"/>
          <w:lang w:val="en-GB"/>
        </w:rPr>
      </w:pPr>
    </w:p>
    <w:p w14:paraId="4B86BCCF" w14:textId="32BF3162" w:rsidR="00797299" w:rsidRDefault="00C6389E" w:rsidP="005D3B93">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RETHABILE </w:t>
      </w:r>
      <w:r w:rsidR="00797299">
        <w:rPr>
          <w:rFonts w:ascii="Times New Roman" w:hAnsi="Times New Roman" w:cs="Times New Roman"/>
          <w:b/>
          <w:bCs/>
          <w:sz w:val="28"/>
          <w:szCs w:val="28"/>
          <w:lang w:val="en-GB"/>
        </w:rPr>
        <w:t>M</w:t>
      </w:r>
      <w:r w:rsidR="00346668">
        <w:rPr>
          <w:rFonts w:ascii="Times New Roman" w:hAnsi="Times New Roman" w:cs="Times New Roman"/>
          <w:b/>
          <w:bCs/>
          <w:sz w:val="28"/>
          <w:szCs w:val="28"/>
          <w:lang w:val="en-GB"/>
        </w:rPr>
        <w:t>OK</w:t>
      </w:r>
      <w:r w:rsidR="00797299">
        <w:rPr>
          <w:rFonts w:ascii="Times New Roman" w:hAnsi="Times New Roman" w:cs="Times New Roman"/>
          <w:b/>
          <w:bCs/>
          <w:sz w:val="28"/>
          <w:szCs w:val="28"/>
          <w:lang w:val="en-GB"/>
        </w:rPr>
        <w:t>A</w:t>
      </w:r>
      <w:r w:rsidR="00F551AB">
        <w:rPr>
          <w:rFonts w:ascii="Times New Roman" w:hAnsi="Times New Roman" w:cs="Times New Roman"/>
          <w:b/>
          <w:bCs/>
          <w:sz w:val="28"/>
          <w:szCs w:val="28"/>
          <w:lang w:val="en-GB"/>
        </w:rPr>
        <w:t>E</w:t>
      </w:r>
      <w:r w:rsidR="00797299">
        <w:rPr>
          <w:rFonts w:ascii="Times New Roman" w:hAnsi="Times New Roman" w:cs="Times New Roman"/>
          <w:b/>
          <w:bCs/>
          <w:sz w:val="28"/>
          <w:szCs w:val="28"/>
          <w:lang w:val="en-GB"/>
        </w:rPr>
        <w:t>ANE</w:t>
      </w:r>
      <w:r w:rsidR="00797299">
        <w:rPr>
          <w:rFonts w:ascii="Times New Roman" w:hAnsi="Times New Roman" w:cs="Times New Roman"/>
          <w:b/>
          <w:bCs/>
          <w:sz w:val="28"/>
          <w:szCs w:val="28"/>
          <w:lang w:val="en-GB"/>
        </w:rPr>
        <w:tab/>
      </w:r>
      <w:r w:rsidR="00797299">
        <w:rPr>
          <w:rFonts w:ascii="Times New Roman" w:hAnsi="Times New Roman" w:cs="Times New Roman"/>
          <w:b/>
          <w:bCs/>
          <w:sz w:val="28"/>
          <w:szCs w:val="28"/>
          <w:lang w:val="en-GB"/>
        </w:rPr>
        <w:tab/>
      </w:r>
      <w:r w:rsidR="00797299">
        <w:rPr>
          <w:rFonts w:ascii="Times New Roman" w:hAnsi="Times New Roman" w:cs="Times New Roman"/>
          <w:b/>
          <w:bCs/>
          <w:sz w:val="28"/>
          <w:szCs w:val="28"/>
          <w:lang w:val="en-GB"/>
        </w:rPr>
        <w:tab/>
      </w:r>
      <w:r w:rsidR="00797299">
        <w:rPr>
          <w:rFonts w:ascii="Times New Roman" w:hAnsi="Times New Roman" w:cs="Times New Roman"/>
          <w:b/>
          <w:bCs/>
          <w:sz w:val="28"/>
          <w:szCs w:val="28"/>
          <w:lang w:val="en-GB"/>
        </w:rPr>
        <w:tab/>
      </w:r>
      <w:r w:rsidR="00797299">
        <w:rPr>
          <w:rFonts w:ascii="Times New Roman" w:hAnsi="Times New Roman" w:cs="Times New Roman"/>
          <w:b/>
          <w:bCs/>
          <w:sz w:val="28"/>
          <w:szCs w:val="28"/>
          <w:lang w:val="en-GB"/>
        </w:rPr>
        <w:tab/>
        <w:t>APP</w:t>
      </w:r>
      <w:r w:rsidR="002676FE">
        <w:rPr>
          <w:rFonts w:ascii="Times New Roman" w:hAnsi="Times New Roman" w:cs="Times New Roman"/>
          <w:b/>
          <w:bCs/>
          <w:sz w:val="28"/>
          <w:szCs w:val="28"/>
          <w:lang w:val="en-GB"/>
        </w:rPr>
        <w:t>LICANT</w:t>
      </w:r>
    </w:p>
    <w:p w14:paraId="04C5464B" w14:textId="77777777" w:rsidR="00797299" w:rsidRDefault="00797299" w:rsidP="005D3B93">
      <w:pPr>
        <w:jc w:val="both"/>
        <w:rPr>
          <w:rFonts w:ascii="Times New Roman" w:hAnsi="Times New Roman" w:cs="Times New Roman"/>
          <w:b/>
          <w:bCs/>
          <w:sz w:val="28"/>
          <w:szCs w:val="28"/>
          <w:lang w:val="en-GB"/>
        </w:rPr>
      </w:pPr>
    </w:p>
    <w:p w14:paraId="5090B72B" w14:textId="6201EB9D" w:rsidR="00797299" w:rsidRDefault="00304CDB" w:rsidP="00797299">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v</w:t>
      </w:r>
      <w:r w:rsidR="0018635C">
        <w:rPr>
          <w:rFonts w:ascii="Times New Roman" w:hAnsi="Times New Roman" w:cs="Times New Roman"/>
          <w:b/>
          <w:bCs/>
          <w:sz w:val="28"/>
          <w:szCs w:val="28"/>
          <w:lang w:val="en-GB"/>
        </w:rPr>
        <w:tab/>
      </w:r>
      <w:r w:rsidR="0018635C">
        <w:rPr>
          <w:rFonts w:ascii="Times New Roman" w:hAnsi="Times New Roman" w:cs="Times New Roman"/>
          <w:b/>
          <w:bCs/>
          <w:sz w:val="28"/>
          <w:szCs w:val="28"/>
          <w:lang w:val="en-GB"/>
        </w:rPr>
        <w:tab/>
      </w:r>
      <w:r w:rsidR="0018635C">
        <w:rPr>
          <w:rFonts w:ascii="Times New Roman" w:hAnsi="Times New Roman" w:cs="Times New Roman"/>
          <w:b/>
          <w:bCs/>
          <w:sz w:val="28"/>
          <w:szCs w:val="28"/>
          <w:lang w:val="en-GB"/>
        </w:rPr>
        <w:tab/>
      </w:r>
      <w:r w:rsidR="001F1AD4">
        <w:rPr>
          <w:rFonts w:ascii="Times New Roman" w:hAnsi="Times New Roman" w:cs="Times New Roman"/>
          <w:b/>
          <w:bCs/>
          <w:sz w:val="28"/>
          <w:szCs w:val="28"/>
          <w:lang w:val="en-GB"/>
        </w:rPr>
        <w:t xml:space="preserve">                                     </w:t>
      </w:r>
    </w:p>
    <w:p w14:paraId="49DE7C15" w14:textId="55F813C0" w:rsidR="001F1AD4" w:rsidRDefault="001F1AD4" w:rsidP="00543302">
      <w:pPr>
        <w:jc w:val="center"/>
        <w:rPr>
          <w:rFonts w:ascii="Times New Roman" w:hAnsi="Times New Roman" w:cs="Times New Roman"/>
          <w:b/>
          <w:bCs/>
          <w:sz w:val="28"/>
          <w:szCs w:val="28"/>
          <w:lang w:val="en-GB"/>
        </w:rPr>
      </w:pPr>
    </w:p>
    <w:p w14:paraId="35D08BAC" w14:textId="0C2493A7" w:rsidR="00797299" w:rsidRDefault="004B7314" w:rsidP="004F6528">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LINEO </w:t>
      </w:r>
      <w:r w:rsidR="004F6528">
        <w:rPr>
          <w:rFonts w:ascii="Times New Roman" w:hAnsi="Times New Roman" w:cs="Times New Roman"/>
          <w:b/>
          <w:bCs/>
          <w:sz w:val="28"/>
          <w:szCs w:val="28"/>
          <w:lang w:val="en-GB"/>
        </w:rPr>
        <w:t>PALIME</w:t>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r>
      <w:r w:rsidR="004F6528">
        <w:rPr>
          <w:rFonts w:ascii="Times New Roman" w:hAnsi="Times New Roman" w:cs="Times New Roman"/>
          <w:b/>
          <w:bCs/>
          <w:sz w:val="28"/>
          <w:szCs w:val="28"/>
          <w:lang w:val="en-GB"/>
        </w:rPr>
        <w:tab/>
        <w:t>RESPOND</w:t>
      </w:r>
      <w:r w:rsidR="00341145">
        <w:rPr>
          <w:rFonts w:ascii="Times New Roman" w:hAnsi="Times New Roman" w:cs="Times New Roman"/>
          <w:b/>
          <w:bCs/>
          <w:sz w:val="28"/>
          <w:szCs w:val="28"/>
          <w:lang w:val="en-GB"/>
        </w:rPr>
        <w:t>E</w:t>
      </w:r>
      <w:r w:rsidR="004F6528">
        <w:rPr>
          <w:rFonts w:ascii="Times New Roman" w:hAnsi="Times New Roman" w:cs="Times New Roman"/>
          <w:b/>
          <w:bCs/>
          <w:sz w:val="28"/>
          <w:szCs w:val="28"/>
          <w:lang w:val="en-GB"/>
        </w:rPr>
        <w:t>NT</w:t>
      </w:r>
    </w:p>
    <w:p w14:paraId="7312D962" w14:textId="77777777" w:rsidR="00304CDB" w:rsidRDefault="00304CDB" w:rsidP="004F6528">
      <w:pPr>
        <w:jc w:val="both"/>
        <w:rPr>
          <w:rFonts w:ascii="Times New Roman" w:hAnsi="Times New Roman" w:cs="Times New Roman"/>
          <w:sz w:val="28"/>
          <w:szCs w:val="28"/>
          <w:u w:val="single"/>
          <w:lang w:val="en-GB"/>
        </w:rPr>
      </w:pPr>
    </w:p>
    <w:p w14:paraId="124747D4" w14:textId="76A8304D" w:rsidR="00C54465" w:rsidRPr="00CE05E7" w:rsidRDefault="00CE05E7" w:rsidP="004F6528">
      <w:pPr>
        <w:jc w:val="both"/>
        <w:rPr>
          <w:rFonts w:ascii="Times New Roman" w:hAnsi="Times New Roman" w:cs="Times New Roman"/>
          <w:sz w:val="28"/>
          <w:szCs w:val="28"/>
          <w:lang w:val="en-GB"/>
        </w:rPr>
      </w:pPr>
      <w:r>
        <w:rPr>
          <w:rFonts w:ascii="Times New Roman" w:hAnsi="Times New Roman" w:cs="Times New Roman"/>
          <w:sz w:val="28"/>
          <w:szCs w:val="28"/>
          <w:u w:val="single"/>
          <w:lang w:val="en-GB"/>
        </w:rPr>
        <w:t xml:space="preserve">Neutral </w:t>
      </w:r>
      <w:proofErr w:type="gramStart"/>
      <w:r>
        <w:rPr>
          <w:rFonts w:ascii="Times New Roman" w:hAnsi="Times New Roman" w:cs="Times New Roman"/>
          <w:sz w:val="28"/>
          <w:szCs w:val="28"/>
          <w:u w:val="single"/>
          <w:lang w:val="en-GB"/>
        </w:rPr>
        <w:t>citation</w:t>
      </w:r>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proofErr w:type="spellStart"/>
      <w:r w:rsidR="000967DE">
        <w:rPr>
          <w:rFonts w:ascii="Times New Roman" w:hAnsi="Times New Roman" w:cs="Times New Roman"/>
          <w:sz w:val="28"/>
          <w:szCs w:val="28"/>
          <w:lang w:val="en-GB"/>
        </w:rPr>
        <w:t>Rethabile</w:t>
      </w:r>
      <w:proofErr w:type="spellEnd"/>
      <w:r w:rsidR="000967DE">
        <w:rPr>
          <w:rFonts w:ascii="Times New Roman" w:hAnsi="Times New Roman" w:cs="Times New Roman"/>
          <w:sz w:val="28"/>
          <w:szCs w:val="28"/>
          <w:lang w:val="en-GB"/>
        </w:rPr>
        <w:t xml:space="preserve"> </w:t>
      </w:r>
      <w:proofErr w:type="spellStart"/>
      <w:r w:rsidR="000967DE">
        <w:rPr>
          <w:rFonts w:ascii="Times New Roman" w:hAnsi="Times New Roman" w:cs="Times New Roman"/>
          <w:sz w:val="28"/>
          <w:szCs w:val="28"/>
          <w:lang w:val="en-GB"/>
        </w:rPr>
        <w:t>M</w:t>
      </w:r>
      <w:r w:rsidR="00BC7763">
        <w:rPr>
          <w:rFonts w:ascii="Times New Roman" w:hAnsi="Times New Roman" w:cs="Times New Roman"/>
          <w:sz w:val="28"/>
          <w:szCs w:val="28"/>
          <w:lang w:val="en-GB"/>
        </w:rPr>
        <w:t>o</w:t>
      </w:r>
      <w:r w:rsidR="000967DE">
        <w:rPr>
          <w:rFonts w:ascii="Times New Roman" w:hAnsi="Times New Roman" w:cs="Times New Roman"/>
          <w:sz w:val="28"/>
          <w:szCs w:val="28"/>
          <w:lang w:val="en-GB"/>
        </w:rPr>
        <w:t>ka</w:t>
      </w:r>
      <w:r w:rsidR="00B404F9">
        <w:rPr>
          <w:rFonts w:ascii="Times New Roman" w:hAnsi="Times New Roman" w:cs="Times New Roman"/>
          <w:sz w:val="28"/>
          <w:szCs w:val="28"/>
          <w:lang w:val="en-GB"/>
        </w:rPr>
        <w:t>e</w:t>
      </w:r>
      <w:r w:rsidR="000967DE">
        <w:rPr>
          <w:rFonts w:ascii="Times New Roman" w:hAnsi="Times New Roman" w:cs="Times New Roman"/>
          <w:sz w:val="28"/>
          <w:szCs w:val="28"/>
          <w:lang w:val="en-GB"/>
        </w:rPr>
        <w:t>ane</w:t>
      </w:r>
      <w:proofErr w:type="spellEnd"/>
      <w:r w:rsidR="000967DE">
        <w:rPr>
          <w:rFonts w:ascii="Times New Roman" w:hAnsi="Times New Roman" w:cs="Times New Roman"/>
          <w:sz w:val="28"/>
          <w:szCs w:val="28"/>
          <w:lang w:val="en-GB"/>
        </w:rPr>
        <w:t xml:space="preserve"> vs </w:t>
      </w:r>
      <w:proofErr w:type="spellStart"/>
      <w:r w:rsidR="000967DE">
        <w:rPr>
          <w:rFonts w:ascii="Times New Roman" w:hAnsi="Times New Roman" w:cs="Times New Roman"/>
          <w:sz w:val="28"/>
          <w:szCs w:val="28"/>
          <w:lang w:val="en-GB"/>
        </w:rPr>
        <w:t>Li</w:t>
      </w:r>
      <w:r w:rsidR="00DA0571">
        <w:rPr>
          <w:rFonts w:ascii="Times New Roman" w:hAnsi="Times New Roman" w:cs="Times New Roman"/>
          <w:sz w:val="28"/>
          <w:szCs w:val="28"/>
          <w:lang w:val="en-GB"/>
        </w:rPr>
        <w:t>ne</w:t>
      </w:r>
      <w:r w:rsidR="000967DE">
        <w:rPr>
          <w:rFonts w:ascii="Times New Roman" w:hAnsi="Times New Roman" w:cs="Times New Roman"/>
          <w:sz w:val="28"/>
          <w:szCs w:val="28"/>
          <w:lang w:val="en-GB"/>
        </w:rPr>
        <w:t>o</w:t>
      </w:r>
      <w:proofErr w:type="spellEnd"/>
      <w:r w:rsidR="000967DE">
        <w:rPr>
          <w:rFonts w:ascii="Times New Roman" w:hAnsi="Times New Roman" w:cs="Times New Roman"/>
          <w:sz w:val="28"/>
          <w:szCs w:val="28"/>
          <w:lang w:val="en-GB"/>
        </w:rPr>
        <w:t xml:space="preserve"> </w:t>
      </w:r>
      <w:proofErr w:type="spellStart"/>
      <w:r w:rsidR="000967DE">
        <w:rPr>
          <w:rFonts w:ascii="Times New Roman" w:hAnsi="Times New Roman" w:cs="Times New Roman"/>
          <w:sz w:val="28"/>
          <w:szCs w:val="28"/>
          <w:lang w:val="en-GB"/>
        </w:rPr>
        <w:t>Palime</w:t>
      </w:r>
      <w:proofErr w:type="spellEnd"/>
      <w:r w:rsidR="000967DE">
        <w:rPr>
          <w:rFonts w:ascii="Times New Roman" w:hAnsi="Times New Roman" w:cs="Times New Roman"/>
          <w:sz w:val="28"/>
          <w:szCs w:val="28"/>
          <w:lang w:val="en-GB"/>
        </w:rPr>
        <w:t xml:space="preserve"> [2022] LSHC 16</w:t>
      </w:r>
      <w:r w:rsidR="00F6773A">
        <w:rPr>
          <w:rFonts w:ascii="Times New Roman" w:hAnsi="Times New Roman" w:cs="Times New Roman"/>
          <w:sz w:val="28"/>
          <w:szCs w:val="28"/>
          <w:lang w:val="en-GB"/>
        </w:rPr>
        <w:t>9</w:t>
      </w:r>
      <w:r w:rsidR="000967DE">
        <w:rPr>
          <w:rFonts w:ascii="Times New Roman" w:hAnsi="Times New Roman" w:cs="Times New Roman"/>
          <w:sz w:val="28"/>
          <w:szCs w:val="28"/>
          <w:lang w:val="en-GB"/>
        </w:rPr>
        <w:t xml:space="preserve"> </w:t>
      </w:r>
      <w:proofErr w:type="spellStart"/>
      <w:r w:rsidR="000967DE">
        <w:rPr>
          <w:rFonts w:ascii="Times New Roman" w:hAnsi="Times New Roman" w:cs="Times New Roman"/>
          <w:sz w:val="28"/>
          <w:szCs w:val="28"/>
          <w:lang w:val="en-GB"/>
        </w:rPr>
        <w:t>Civ</w:t>
      </w:r>
      <w:proofErr w:type="spellEnd"/>
      <w:r w:rsidR="000967DE">
        <w:rPr>
          <w:rFonts w:ascii="Times New Roman" w:hAnsi="Times New Roman" w:cs="Times New Roman"/>
          <w:sz w:val="28"/>
          <w:szCs w:val="28"/>
          <w:lang w:val="en-GB"/>
        </w:rPr>
        <w:t xml:space="preserve"> (29 June 2022) </w:t>
      </w:r>
    </w:p>
    <w:p w14:paraId="4AD015A4" w14:textId="77777777" w:rsidR="000967DE" w:rsidRDefault="000967DE" w:rsidP="004F6528">
      <w:pPr>
        <w:jc w:val="both"/>
        <w:rPr>
          <w:rFonts w:ascii="Times New Roman" w:hAnsi="Times New Roman" w:cs="Times New Roman"/>
          <w:b/>
          <w:bCs/>
          <w:sz w:val="28"/>
          <w:szCs w:val="28"/>
          <w:lang w:val="en-GB"/>
        </w:rPr>
      </w:pPr>
    </w:p>
    <w:p w14:paraId="74B34FFF" w14:textId="1D832285" w:rsidR="004F6528" w:rsidRDefault="001F24E3" w:rsidP="004F6528">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CORAM</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M. P. RALEBESE J.</w:t>
      </w:r>
    </w:p>
    <w:p w14:paraId="05192DF5" w14:textId="15DDC9D9" w:rsidR="001F24E3" w:rsidRDefault="001F24E3" w:rsidP="004F6528">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HEARD</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w:t>
      </w:r>
      <w:r w:rsidR="00B738D6">
        <w:rPr>
          <w:rFonts w:ascii="Times New Roman" w:hAnsi="Times New Roman" w:cs="Times New Roman"/>
          <w:b/>
          <w:bCs/>
          <w:sz w:val="28"/>
          <w:szCs w:val="28"/>
          <w:lang w:val="en-GB"/>
        </w:rPr>
        <w:t xml:space="preserve">         </w:t>
      </w:r>
      <w:r w:rsidR="001E2425">
        <w:rPr>
          <w:rFonts w:ascii="Times New Roman" w:hAnsi="Times New Roman" w:cs="Times New Roman"/>
          <w:b/>
          <w:bCs/>
          <w:sz w:val="28"/>
          <w:szCs w:val="28"/>
          <w:lang w:val="en-GB"/>
        </w:rPr>
        <w:t>03</w:t>
      </w:r>
      <w:r w:rsidR="001E2425">
        <w:rPr>
          <w:rFonts w:ascii="Times New Roman" w:hAnsi="Times New Roman" w:cs="Times New Roman"/>
          <w:b/>
          <w:bCs/>
          <w:sz w:val="28"/>
          <w:szCs w:val="28"/>
          <w:vertAlign w:val="superscript"/>
          <w:lang w:val="en-GB"/>
        </w:rPr>
        <w:t xml:space="preserve">RD </w:t>
      </w:r>
      <w:r w:rsidR="001E2425">
        <w:rPr>
          <w:rFonts w:ascii="Times New Roman" w:hAnsi="Times New Roman" w:cs="Times New Roman"/>
          <w:b/>
          <w:bCs/>
          <w:sz w:val="28"/>
          <w:szCs w:val="28"/>
          <w:lang w:val="en-GB"/>
        </w:rPr>
        <w:t>JUNE 2022</w:t>
      </w:r>
    </w:p>
    <w:p w14:paraId="678E4BBC" w14:textId="6F1D17FF" w:rsidR="001F24E3" w:rsidRDefault="001F24E3" w:rsidP="004F6528">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DATE OF JUDGMENT:</w:t>
      </w:r>
      <w:r w:rsidR="00053572">
        <w:rPr>
          <w:rFonts w:ascii="Times New Roman" w:hAnsi="Times New Roman" w:cs="Times New Roman"/>
          <w:b/>
          <w:bCs/>
          <w:sz w:val="28"/>
          <w:szCs w:val="28"/>
          <w:lang w:val="en-GB"/>
        </w:rPr>
        <w:t xml:space="preserve">     </w:t>
      </w:r>
      <w:r w:rsidR="00053572">
        <w:rPr>
          <w:rFonts w:ascii="Times New Roman" w:hAnsi="Times New Roman" w:cs="Times New Roman"/>
          <w:b/>
          <w:bCs/>
          <w:sz w:val="28"/>
          <w:szCs w:val="28"/>
          <w:lang w:val="en-GB"/>
        </w:rPr>
        <w:tab/>
        <w:t>29</w:t>
      </w:r>
      <w:r w:rsidR="00B50943" w:rsidRPr="00B50943">
        <w:rPr>
          <w:rFonts w:ascii="Times New Roman" w:hAnsi="Times New Roman" w:cs="Times New Roman"/>
          <w:b/>
          <w:bCs/>
          <w:sz w:val="28"/>
          <w:szCs w:val="28"/>
          <w:vertAlign w:val="superscript"/>
          <w:lang w:val="en-GB"/>
        </w:rPr>
        <w:t>TH</w:t>
      </w:r>
      <w:r w:rsidR="00B50943">
        <w:rPr>
          <w:rFonts w:ascii="Times New Roman" w:hAnsi="Times New Roman" w:cs="Times New Roman"/>
          <w:b/>
          <w:bCs/>
          <w:sz w:val="28"/>
          <w:szCs w:val="28"/>
          <w:lang w:val="en-GB"/>
        </w:rPr>
        <w:t xml:space="preserve"> JUNE 2022</w:t>
      </w:r>
    </w:p>
    <w:p w14:paraId="038D7EE5" w14:textId="6649CFAF" w:rsidR="001F24E3" w:rsidRDefault="001F24E3" w:rsidP="004F6528">
      <w:pPr>
        <w:jc w:val="both"/>
        <w:rPr>
          <w:rFonts w:ascii="Times New Roman" w:hAnsi="Times New Roman" w:cs="Times New Roman"/>
          <w:b/>
          <w:bCs/>
          <w:sz w:val="28"/>
          <w:szCs w:val="28"/>
          <w:lang w:val="en-GB"/>
        </w:rPr>
      </w:pPr>
    </w:p>
    <w:p w14:paraId="34B3914C" w14:textId="77777777" w:rsidR="00E53C5B" w:rsidRPr="00E53C5B" w:rsidRDefault="00E53C5B" w:rsidP="00C16644">
      <w:pPr>
        <w:spacing w:line="360" w:lineRule="auto"/>
        <w:jc w:val="center"/>
        <w:rPr>
          <w:rFonts w:ascii="Times New Roman" w:eastAsia="Calibri" w:hAnsi="Times New Roman" w:cs="Times New Roman"/>
          <w:b/>
          <w:bCs/>
          <w:sz w:val="28"/>
          <w:szCs w:val="28"/>
          <w:u w:val="single"/>
          <w:lang w:val="en-US"/>
        </w:rPr>
      </w:pPr>
      <w:r w:rsidRPr="00E53C5B">
        <w:rPr>
          <w:rFonts w:ascii="Times New Roman" w:eastAsia="Calibri" w:hAnsi="Times New Roman" w:cs="Times New Roman"/>
          <w:b/>
          <w:bCs/>
          <w:sz w:val="28"/>
          <w:szCs w:val="28"/>
          <w:u w:val="single"/>
          <w:lang w:val="en-US"/>
        </w:rPr>
        <w:t>SUMMARY</w:t>
      </w:r>
    </w:p>
    <w:p w14:paraId="67D9EB0C" w14:textId="6E9B9463" w:rsidR="00E53C5B" w:rsidRPr="00E53C5B" w:rsidRDefault="00C54465" w:rsidP="00E53C5B">
      <w:pPr>
        <w:spacing w:line="240" w:lineRule="auto"/>
        <w:jc w:val="both"/>
        <w:rPr>
          <w:rFonts w:ascii="Times New Roman" w:eastAsia="Calibri" w:hAnsi="Times New Roman" w:cs="Times New Roman"/>
          <w:b/>
          <w:bCs/>
          <w:i/>
          <w:sz w:val="28"/>
          <w:szCs w:val="28"/>
          <w:lang w:val="en-US"/>
        </w:rPr>
      </w:pPr>
      <w:r>
        <w:rPr>
          <w:rFonts w:ascii="Times New Roman" w:eastAsia="Calibri" w:hAnsi="Times New Roman" w:cs="Times New Roman"/>
          <w:b/>
          <w:bCs/>
          <w:i/>
          <w:sz w:val="28"/>
          <w:szCs w:val="28"/>
          <w:lang w:val="en-US"/>
        </w:rPr>
        <w:t xml:space="preserve">Application for </w:t>
      </w:r>
      <w:r w:rsidR="00C16644">
        <w:rPr>
          <w:rFonts w:ascii="Times New Roman" w:eastAsia="Calibri" w:hAnsi="Times New Roman" w:cs="Times New Roman"/>
          <w:b/>
          <w:bCs/>
          <w:i/>
          <w:sz w:val="28"/>
          <w:szCs w:val="28"/>
          <w:lang w:val="en-US"/>
        </w:rPr>
        <w:t xml:space="preserve">rescission of an order dismissing a rescission application for want of prosecution </w:t>
      </w:r>
      <w:r w:rsidR="00E53C5B" w:rsidRPr="00E53C5B">
        <w:rPr>
          <w:rFonts w:ascii="Times New Roman" w:eastAsia="Calibri" w:hAnsi="Times New Roman" w:cs="Times New Roman"/>
          <w:b/>
          <w:bCs/>
          <w:i/>
          <w:sz w:val="28"/>
          <w:szCs w:val="28"/>
          <w:lang w:val="en-US"/>
        </w:rPr>
        <w:t xml:space="preserve">– Application opposed – </w:t>
      </w:r>
      <w:r w:rsidR="00C16644">
        <w:rPr>
          <w:rFonts w:ascii="Times New Roman" w:eastAsia="Calibri" w:hAnsi="Times New Roman" w:cs="Times New Roman"/>
          <w:b/>
          <w:bCs/>
          <w:i/>
          <w:sz w:val="28"/>
          <w:szCs w:val="28"/>
          <w:lang w:val="en-US"/>
        </w:rPr>
        <w:t>Urgency not established but 1</w:t>
      </w:r>
      <w:r w:rsidR="00C16644" w:rsidRPr="00C16644">
        <w:rPr>
          <w:rFonts w:ascii="Times New Roman" w:eastAsia="Calibri" w:hAnsi="Times New Roman" w:cs="Times New Roman"/>
          <w:b/>
          <w:bCs/>
          <w:i/>
          <w:sz w:val="28"/>
          <w:szCs w:val="28"/>
          <w:vertAlign w:val="superscript"/>
          <w:lang w:val="en-US"/>
        </w:rPr>
        <w:t>st</w:t>
      </w:r>
      <w:r w:rsidR="00C16644">
        <w:rPr>
          <w:rFonts w:ascii="Times New Roman" w:eastAsia="Calibri" w:hAnsi="Times New Roman" w:cs="Times New Roman"/>
          <w:b/>
          <w:bCs/>
          <w:i/>
          <w:sz w:val="28"/>
          <w:szCs w:val="28"/>
          <w:lang w:val="en-US"/>
        </w:rPr>
        <w:t xml:space="preserve"> respondent acquiesced to the urgency</w:t>
      </w:r>
      <w:r w:rsidR="00E53C5B" w:rsidRPr="00E53C5B">
        <w:rPr>
          <w:rFonts w:ascii="Times New Roman" w:eastAsia="Calibri" w:hAnsi="Times New Roman" w:cs="Times New Roman"/>
          <w:b/>
          <w:bCs/>
          <w:i/>
          <w:sz w:val="28"/>
          <w:szCs w:val="28"/>
          <w:lang w:val="en-US"/>
        </w:rPr>
        <w:t xml:space="preserve"> </w:t>
      </w:r>
      <w:r w:rsidR="00C16644">
        <w:rPr>
          <w:rFonts w:ascii="Times New Roman" w:eastAsia="Calibri" w:hAnsi="Times New Roman" w:cs="Times New Roman"/>
          <w:b/>
          <w:bCs/>
          <w:i/>
          <w:sz w:val="28"/>
          <w:szCs w:val="28"/>
          <w:lang w:val="en-US"/>
        </w:rPr>
        <w:t>–</w:t>
      </w:r>
      <w:r w:rsidR="00E53C5B" w:rsidRPr="00E53C5B">
        <w:rPr>
          <w:rFonts w:ascii="Times New Roman" w:eastAsia="Calibri" w:hAnsi="Times New Roman" w:cs="Times New Roman"/>
          <w:b/>
          <w:bCs/>
          <w:i/>
          <w:sz w:val="28"/>
          <w:szCs w:val="28"/>
          <w:lang w:val="en-US"/>
        </w:rPr>
        <w:t xml:space="preserve"> </w:t>
      </w:r>
      <w:r w:rsidR="00C16644">
        <w:rPr>
          <w:rFonts w:ascii="Times New Roman" w:eastAsia="Calibri" w:hAnsi="Times New Roman" w:cs="Times New Roman"/>
          <w:b/>
          <w:bCs/>
          <w:i/>
          <w:sz w:val="28"/>
          <w:szCs w:val="28"/>
          <w:lang w:val="en-US"/>
        </w:rPr>
        <w:t>Despite lack of urgency court exercised discretion to deal with merits</w:t>
      </w:r>
      <w:r w:rsidR="00E53C5B" w:rsidRPr="00E53C5B">
        <w:rPr>
          <w:rFonts w:ascii="Times New Roman" w:eastAsia="Calibri" w:hAnsi="Times New Roman" w:cs="Times New Roman"/>
          <w:b/>
          <w:bCs/>
          <w:i/>
          <w:sz w:val="28"/>
          <w:szCs w:val="28"/>
          <w:lang w:val="en-US"/>
        </w:rPr>
        <w:t xml:space="preserve"> – </w:t>
      </w:r>
      <w:r w:rsidR="00C16644">
        <w:rPr>
          <w:rFonts w:ascii="Times New Roman" w:eastAsia="Calibri" w:hAnsi="Times New Roman" w:cs="Times New Roman"/>
          <w:b/>
          <w:bCs/>
          <w:i/>
          <w:sz w:val="28"/>
          <w:szCs w:val="28"/>
          <w:lang w:val="en-US"/>
        </w:rPr>
        <w:t xml:space="preserve">Grounds for rescission under Rule 45(1)(a) not </w:t>
      </w:r>
      <w:r w:rsidR="00C16644">
        <w:rPr>
          <w:rFonts w:ascii="Times New Roman" w:eastAsia="Calibri" w:hAnsi="Times New Roman" w:cs="Times New Roman"/>
          <w:b/>
          <w:bCs/>
          <w:i/>
          <w:sz w:val="28"/>
          <w:szCs w:val="28"/>
          <w:lang w:val="en-US"/>
        </w:rPr>
        <w:lastRenderedPageBreak/>
        <w:t>established</w:t>
      </w:r>
      <w:r w:rsidR="00E53C5B" w:rsidRPr="00E53C5B">
        <w:rPr>
          <w:rFonts w:ascii="Times New Roman" w:eastAsia="Calibri" w:hAnsi="Times New Roman" w:cs="Times New Roman"/>
          <w:b/>
          <w:bCs/>
          <w:i/>
          <w:sz w:val="28"/>
          <w:szCs w:val="28"/>
          <w:lang w:val="en-US"/>
        </w:rPr>
        <w:t xml:space="preserve"> – </w:t>
      </w:r>
      <w:r w:rsidR="00C16644">
        <w:rPr>
          <w:rFonts w:ascii="Times New Roman" w:eastAsia="Calibri" w:hAnsi="Times New Roman" w:cs="Times New Roman"/>
          <w:b/>
          <w:bCs/>
          <w:i/>
          <w:sz w:val="28"/>
          <w:szCs w:val="28"/>
          <w:lang w:val="en-US"/>
        </w:rPr>
        <w:t>Counsel lacking authority to institute or oppose application (obiter dictum)</w:t>
      </w:r>
      <w:r w:rsidR="00E53C5B" w:rsidRPr="00E53C5B">
        <w:rPr>
          <w:rFonts w:ascii="Times New Roman" w:eastAsia="Calibri" w:hAnsi="Times New Roman" w:cs="Times New Roman"/>
          <w:b/>
          <w:bCs/>
          <w:i/>
          <w:sz w:val="28"/>
          <w:szCs w:val="28"/>
          <w:lang w:val="en-US"/>
        </w:rPr>
        <w:t xml:space="preserve">– </w:t>
      </w:r>
      <w:r w:rsidR="00C16644">
        <w:rPr>
          <w:rFonts w:ascii="Times New Roman" w:eastAsia="Calibri" w:hAnsi="Times New Roman" w:cs="Times New Roman"/>
          <w:b/>
          <w:bCs/>
          <w:i/>
          <w:sz w:val="28"/>
          <w:szCs w:val="28"/>
          <w:lang w:val="en-US"/>
        </w:rPr>
        <w:t>Application dismissed- Each party to bear its own costs</w:t>
      </w:r>
      <w:r w:rsidR="00E53C5B" w:rsidRPr="00E53C5B">
        <w:rPr>
          <w:rFonts w:ascii="Times New Roman" w:eastAsia="Calibri" w:hAnsi="Times New Roman" w:cs="Times New Roman"/>
          <w:b/>
          <w:bCs/>
          <w:i/>
          <w:sz w:val="28"/>
          <w:szCs w:val="28"/>
          <w:lang w:val="en-US"/>
        </w:rPr>
        <w:t xml:space="preserve">. </w:t>
      </w:r>
    </w:p>
    <w:p w14:paraId="2E1B0E6A" w14:textId="77777777" w:rsidR="00E53C5B" w:rsidRPr="00E53C5B" w:rsidRDefault="00E53C5B" w:rsidP="00E53C5B">
      <w:pPr>
        <w:spacing w:line="240" w:lineRule="auto"/>
        <w:jc w:val="both"/>
        <w:rPr>
          <w:rFonts w:ascii="Times New Roman" w:eastAsia="Calibri" w:hAnsi="Times New Roman" w:cs="Times New Roman"/>
          <w:b/>
          <w:bCs/>
          <w:sz w:val="28"/>
          <w:szCs w:val="28"/>
          <w:u w:val="single"/>
          <w:lang w:val="en-US"/>
        </w:rPr>
      </w:pPr>
    </w:p>
    <w:p w14:paraId="5F04D74A" w14:textId="77777777" w:rsidR="00E53C5B" w:rsidRPr="00E53C5B" w:rsidRDefault="00E53C5B" w:rsidP="00E53C5B">
      <w:pPr>
        <w:spacing w:line="240" w:lineRule="auto"/>
        <w:jc w:val="both"/>
        <w:rPr>
          <w:rFonts w:ascii="Times New Roman" w:eastAsia="Calibri" w:hAnsi="Times New Roman" w:cs="Times New Roman"/>
          <w:b/>
          <w:bCs/>
          <w:sz w:val="28"/>
          <w:szCs w:val="28"/>
          <w:u w:val="single"/>
          <w:lang w:val="en-US"/>
        </w:rPr>
      </w:pPr>
      <w:r w:rsidRPr="00E53C5B">
        <w:rPr>
          <w:rFonts w:ascii="Times New Roman" w:eastAsia="Calibri" w:hAnsi="Times New Roman" w:cs="Times New Roman"/>
          <w:b/>
          <w:bCs/>
          <w:sz w:val="28"/>
          <w:szCs w:val="28"/>
          <w:u w:val="single"/>
          <w:lang w:val="en-US"/>
        </w:rPr>
        <w:t>ANNOTATIONS</w:t>
      </w:r>
    </w:p>
    <w:p w14:paraId="1B77B68A" w14:textId="77777777" w:rsidR="00E53C5B" w:rsidRPr="00E53C5B" w:rsidRDefault="00E53C5B" w:rsidP="00E53C5B">
      <w:pPr>
        <w:spacing w:line="240" w:lineRule="auto"/>
        <w:jc w:val="both"/>
        <w:rPr>
          <w:rFonts w:ascii="Times New Roman" w:eastAsia="Calibri" w:hAnsi="Times New Roman" w:cs="Times New Roman"/>
          <w:b/>
          <w:bCs/>
          <w:sz w:val="28"/>
          <w:szCs w:val="28"/>
          <w:lang w:val="en-US"/>
        </w:rPr>
      </w:pPr>
      <w:r w:rsidRPr="00E53C5B">
        <w:rPr>
          <w:rFonts w:ascii="Times New Roman" w:eastAsia="Calibri" w:hAnsi="Times New Roman" w:cs="Times New Roman"/>
          <w:b/>
          <w:bCs/>
          <w:sz w:val="28"/>
          <w:szCs w:val="28"/>
          <w:u w:val="single"/>
          <w:lang w:val="en-US"/>
        </w:rPr>
        <w:t>CITED CASES</w:t>
      </w:r>
      <w:r w:rsidRPr="00E53C5B">
        <w:rPr>
          <w:rFonts w:ascii="Times New Roman" w:eastAsia="Calibri" w:hAnsi="Times New Roman" w:cs="Times New Roman"/>
          <w:b/>
          <w:bCs/>
          <w:sz w:val="28"/>
          <w:szCs w:val="28"/>
          <w:lang w:val="en-US"/>
        </w:rPr>
        <w:t>:</w:t>
      </w:r>
    </w:p>
    <w:p w14:paraId="28FD5EB7" w14:textId="77777777" w:rsidR="00E53C5B" w:rsidRPr="00E53C5B" w:rsidRDefault="00E53C5B" w:rsidP="00E53C5B">
      <w:pPr>
        <w:spacing w:line="240" w:lineRule="auto"/>
        <w:jc w:val="both"/>
        <w:rPr>
          <w:rFonts w:ascii="Times New Roman" w:eastAsia="Calibri" w:hAnsi="Times New Roman" w:cs="Times New Roman"/>
          <w:b/>
          <w:bCs/>
          <w:sz w:val="28"/>
          <w:szCs w:val="28"/>
          <w:u w:val="single"/>
          <w:lang w:val="en-US"/>
        </w:rPr>
      </w:pPr>
      <w:r w:rsidRPr="00E53C5B">
        <w:rPr>
          <w:rFonts w:ascii="Times New Roman" w:eastAsia="Calibri" w:hAnsi="Times New Roman" w:cs="Times New Roman"/>
          <w:b/>
          <w:bCs/>
          <w:sz w:val="28"/>
          <w:szCs w:val="28"/>
          <w:u w:val="single"/>
          <w:lang w:val="en-US"/>
        </w:rPr>
        <w:t>LESOTHO</w:t>
      </w:r>
    </w:p>
    <w:p w14:paraId="02AA90E8" w14:textId="4E8FD98A" w:rsidR="00C54465" w:rsidRDefault="00C54465" w:rsidP="00E53C5B">
      <w:pPr>
        <w:spacing w:line="240" w:lineRule="auto"/>
        <w:jc w:val="both"/>
        <w:rPr>
          <w:rFonts w:ascii="Times New Roman" w:eastAsia="Calibri" w:hAnsi="Times New Roman" w:cs="Times New Roman"/>
          <w:bCs/>
          <w:sz w:val="28"/>
          <w:szCs w:val="28"/>
          <w:lang w:val="en-US"/>
        </w:rPr>
      </w:pPr>
      <w:r w:rsidRPr="00C54465">
        <w:rPr>
          <w:rFonts w:ascii="Times New Roman" w:eastAsia="Calibri" w:hAnsi="Times New Roman" w:cs="Times New Roman"/>
          <w:bCs/>
          <w:sz w:val="28"/>
          <w:szCs w:val="28"/>
          <w:lang w:val="en-US"/>
        </w:rPr>
        <w:t xml:space="preserve">Joshua </w:t>
      </w:r>
      <w:proofErr w:type="spellStart"/>
      <w:r w:rsidRPr="00C54465">
        <w:rPr>
          <w:rFonts w:ascii="Times New Roman" w:eastAsia="Calibri" w:hAnsi="Times New Roman" w:cs="Times New Roman"/>
          <w:bCs/>
          <w:sz w:val="28"/>
          <w:szCs w:val="28"/>
          <w:lang w:val="en-US"/>
        </w:rPr>
        <w:t>Lehloka</w:t>
      </w:r>
      <w:proofErr w:type="spellEnd"/>
      <w:r w:rsidRPr="00C54465">
        <w:rPr>
          <w:rFonts w:ascii="Times New Roman" w:eastAsia="Calibri" w:hAnsi="Times New Roman" w:cs="Times New Roman"/>
          <w:bCs/>
          <w:sz w:val="28"/>
          <w:szCs w:val="28"/>
          <w:lang w:val="en-US"/>
        </w:rPr>
        <w:t xml:space="preserve"> vs Thabo </w:t>
      </w:r>
      <w:proofErr w:type="spellStart"/>
      <w:proofErr w:type="gramStart"/>
      <w:r w:rsidRPr="00C54465">
        <w:rPr>
          <w:rFonts w:ascii="Times New Roman" w:eastAsia="Calibri" w:hAnsi="Times New Roman" w:cs="Times New Roman"/>
          <w:bCs/>
          <w:sz w:val="28"/>
          <w:szCs w:val="28"/>
          <w:lang w:val="en-US"/>
        </w:rPr>
        <w:t>Lehloka</w:t>
      </w:r>
      <w:proofErr w:type="spellEnd"/>
      <w:r w:rsidRPr="00C54465">
        <w:rPr>
          <w:rFonts w:ascii="Times New Roman" w:eastAsia="Calibri" w:hAnsi="Times New Roman" w:cs="Times New Roman"/>
          <w:bCs/>
          <w:sz w:val="28"/>
          <w:szCs w:val="28"/>
          <w:lang w:val="en-US"/>
        </w:rPr>
        <w:t xml:space="preserve">  CIV</w:t>
      </w:r>
      <w:proofErr w:type="gramEnd"/>
      <w:r w:rsidRPr="00C54465">
        <w:rPr>
          <w:rFonts w:ascii="Times New Roman" w:eastAsia="Calibri" w:hAnsi="Times New Roman" w:cs="Times New Roman"/>
          <w:bCs/>
          <w:sz w:val="28"/>
          <w:szCs w:val="28"/>
          <w:lang w:val="en-US"/>
        </w:rPr>
        <w:t>/APN/282/06</w:t>
      </w:r>
    </w:p>
    <w:p w14:paraId="73034787" w14:textId="2C835527" w:rsidR="00907BD8" w:rsidRDefault="00907BD8" w:rsidP="00E53C5B">
      <w:pPr>
        <w:spacing w:line="240" w:lineRule="auto"/>
        <w:jc w:val="both"/>
        <w:rPr>
          <w:rFonts w:ascii="Times New Roman" w:eastAsia="Calibri" w:hAnsi="Times New Roman" w:cs="Times New Roman"/>
          <w:bCs/>
          <w:sz w:val="28"/>
          <w:szCs w:val="28"/>
          <w:lang w:val="en-US"/>
        </w:rPr>
      </w:pPr>
      <w:r w:rsidRPr="00907BD8">
        <w:rPr>
          <w:rFonts w:ascii="Times New Roman" w:eastAsia="Calibri" w:hAnsi="Times New Roman" w:cs="Times New Roman"/>
          <w:bCs/>
          <w:sz w:val="28"/>
          <w:szCs w:val="28"/>
          <w:lang w:val="en-US"/>
        </w:rPr>
        <w:t>Li</w:t>
      </w:r>
      <w:r>
        <w:rPr>
          <w:rFonts w:ascii="Times New Roman" w:eastAsia="Calibri" w:hAnsi="Times New Roman" w:cs="Times New Roman"/>
          <w:bCs/>
          <w:sz w:val="28"/>
          <w:szCs w:val="28"/>
          <w:lang w:val="en-US"/>
        </w:rPr>
        <w:t xml:space="preserve">quidator Lesotho Bank v </w:t>
      </w:r>
      <w:proofErr w:type="spellStart"/>
      <w:r>
        <w:rPr>
          <w:rFonts w:ascii="Times New Roman" w:eastAsia="Calibri" w:hAnsi="Times New Roman" w:cs="Times New Roman"/>
          <w:bCs/>
          <w:sz w:val="28"/>
          <w:szCs w:val="28"/>
          <w:lang w:val="en-US"/>
        </w:rPr>
        <w:t>Seleso</w:t>
      </w:r>
      <w:proofErr w:type="spellEnd"/>
      <w:r>
        <w:rPr>
          <w:rFonts w:ascii="Times New Roman" w:eastAsia="Calibri" w:hAnsi="Times New Roman" w:cs="Times New Roman"/>
          <w:bCs/>
          <w:sz w:val="28"/>
          <w:szCs w:val="28"/>
          <w:lang w:val="en-US"/>
        </w:rPr>
        <w:t xml:space="preserve"> </w:t>
      </w:r>
      <w:r w:rsidRPr="00907BD8">
        <w:rPr>
          <w:rFonts w:ascii="Times New Roman" w:eastAsia="Calibri" w:hAnsi="Times New Roman" w:cs="Times New Roman"/>
          <w:bCs/>
          <w:sz w:val="28"/>
          <w:szCs w:val="28"/>
          <w:lang w:val="en-US"/>
        </w:rPr>
        <w:t>(CIV/T/58/2002) [2012] LSHC 59 (20 September 2012)</w:t>
      </w:r>
    </w:p>
    <w:p w14:paraId="37001823" w14:textId="287B1433" w:rsidR="00252E53" w:rsidRDefault="00252E53" w:rsidP="00E53C5B">
      <w:pPr>
        <w:spacing w:line="240" w:lineRule="auto"/>
        <w:jc w:val="both"/>
        <w:rPr>
          <w:rFonts w:ascii="Times New Roman" w:eastAsia="Calibri" w:hAnsi="Times New Roman" w:cs="Times New Roman"/>
          <w:bCs/>
          <w:sz w:val="28"/>
          <w:szCs w:val="28"/>
          <w:lang w:val="en-US"/>
        </w:rPr>
      </w:pPr>
      <w:r w:rsidRPr="00252E53">
        <w:rPr>
          <w:rFonts w:ascii="Times New Roman" w:eastAsia="Calibri" w:hAnsi="Times New Roman" w:cs="Times New Roman"/>
          <w:bCs/>
          <w:sz w:val="28"/>
          <w:szCs w:val="28"/>
          <w:lang w:val="en-US"/>
        </w:rPr>
        <w:t>LUTARU v National University of Lesotho LLR&amp;LB (1999-2000)</w:t>
      </w:r>
    </w:p>
    <w:p w14:paraId="085CFEC0" w14:textId="1A5307C9" w:rsidR="00E53C5B" w:rsidRDefault="00252E53" w:rsidP="00E53C5B">
      <w:pPr>
        <w:spacing w:line="240" w:lineRule="auto"/>
        <w:jc w:val="both"/>
        <w:rPr>
          <w:rFonts w:ascii="Times New Roman" w:eastAsia="Calibri" w:hAnsi="Times New Roman" w:cs="Times New Roman"/>
          <w:bCs/>
          <w:sz w:val="28"/>
          <w:szCs w:val="28"/>
          <w:lang w:val="en-US"/>
        </w:rPr>
      </w:pPr>
      <w:proofErr w:type="spellStart"/>
      <w:r w:rsidRPr="00252E53">
        <w:rPr>
          <w:rFonts w:ascii="Times New Roman" w:eastAsia="Calibri" w:hAnsi="Times New Roman" w:cs="Times New Roman"/>
          <w:bCs/>
          <w:sz w:val="28"/>
          <w:szCs w:val="28"/>
          <w:lang w:val="en-US"/>
        </w:rPr>
        <w:t>Ramainoane</w:t>
      </w:r>
      <w:proofErr w:type="spellEnd"/>
      <w:r w:rsidRPr="00252E53">
        <w:rPr>
          <w:rFonts w:ascii="Times New Roman" w:eastAsia="Calibri" w:hAnsi="Times New Roman" w:cs="Times New Roman"/>
          <w:bCs/>
          <w:sz w:val="28"/>
          <w:szCs w:val="28"/>
          <w:lang w:val="en-US"/>
        </w:rPr>
        <w:t xml:space="preserve"> and Another vs </w:t>
      </w:r>
      <w:proofErr w:type="spellStart"/>
      <w:r w:rsidRPr="00252E53">
        <w:rPr>
          <w:rFonts w:ascii="Times New Roman" w:eastAsia="Calibri" w:hAnsi="Times New Roman" w:cs="Times New Roman"/>
          <w:bCs/>
          <w:sz w:val="28"/>
          <w:szCs w:val="28"/>
          <w:lang w:val="en-US"/>
        </w:rPr>
        <w:t>Sello</w:t>
      </w:r>
      <w:proofErr w:type="spellEnd"/>
      <w:r w:rsidRPr="00252E53">
        <w:rPr>
          <w:rFonts w:ascii="Times New Roman" w:eastAsia="Calibri" w:hAnsi="Times New Roman" w:cs="Times New Roman"/>
          <w:bCs/>
          <w:sz w:val="28"/>
          <w:szCs w:val="28"/>
          <w:lang w:val="en-US"/>
        </w:rPr>
        <w:t xml:space="preserve"> and Ot</w:t>
      </w:r>
      <w:r>
        <w:rPr>
          <w:rFonts w:ascii="Times New Roman" w:eastAsia="Calibri" w:hAnsi="Times New Roman" w:cs="Times New Roman"/>
          <w:bCs/>
          <w:sz w:val="28"/>
          <w:szCs w:val="28"/>
          <w:lang w:val="en-US"/>
        </w:rPr>
        <w:t xml:space="preserve">hers </w:t>
      </w:r>
      <w:r w:rsidRPr="00252E53">
        <w:rPr>
          <w:rFonts w:ascii="Times New Roman" w:eastAsia="Calibri" w:hAnsi="Times New Roman" w:cs="Times New Roman"/>
          <w:bCs/>
          <w:sz w:val="28"/>
          <w:szCs w:val="28"/>
          <w:lang w:val="en-US"/>
        </w:rPr>
        <w:t>(CIV/T/19/97) [2000] LSCA 75 (12 June 2000)</w:t>
      </w:r>
    </w:p>
    <w:p w14:paraId="03AC61AF" w14:textId="77777777" w:rsidR="00252E53" w:rsidRPr="00E53C5B" w:rsidRDefault="00252E53" w:rsidP="00E53C5B">
      <w:pPr>
        <w:spacing w:line="240" w:lineRule="auto"/>
        <w:jc w:val="both"/>
        <w:rPr>
          <w:rFonts w:ascii="Times New Roman" w:eastAsia="Calibri" w:hAnsi="Times New Roman" w:cs="Times New Roman"/>
          <w:b/>
          <w:bCs/>
          <w:sz w:val="28"/>
          <w:szCs w:val="28"/>
          <w:lang w:val="en-US"/>
        </w:rPr>
      </w:pPr>
    </w:p>
    <w:p w14:paraId="72A5BC27" w14:textId="77777777" w:rsidR="00E53C5B" w:rsidRPr="00E53C5B" w:rsidRDefault="00E53C5B" w:rsidP="00E53C5B">
      <w:pPr>
        <w:spacing w:line="240" w:lineRule="auto"/>
        <w:jc w:val="both"/>
        <w:rPr>
          <w:rFonts w:ascii="Times New Roman" w:eastAsia="Calibri" w:hAnsi="Times New Roman" w:cs="Times New Roman"/>
          <w:b/>
          <w:bCs/>
          <w:sz w:val="28"/>
          <w:szCs w:val="28"/>
          <w:u w:val="single"/>
          <w:lang w:val="en-US"/>
        </w:rPr>
      </w:pPr>
      <w:r w:rsidRPr="00E53C5B">
        <w:rPr>
          <w:rFonts w:ascii="Times New Roman" w:eastAsia="Calibri" w:hAnsi="Times New Roman" w:cs="Times New Roman"/>
          <w:b/>
          <w:bCs/>
          <w:sz w:val="28"/>
          <w:szCs w:val="28"/>
          <w:u w:val="single"/>
          <w:lang w:val="en-US"/>
        </w:rPr>
        <w:t>SOUTH AFRICA</w:t>
      </w:r>
    </w:p>
    <w:p w14:paraId="6C5EF984" w14:textId="454DC6CF" w:rsidR="001E2DFB" w:rsidRPr="001E2DFB" w:rsidRDefault="001E2DFB" w:rsidP="00C16644">
      <w:pPr>
        <w:spacing w:line="240" w:lineRule="auto"/>
        <w:jc w:val="both"/>
        <w:rPr>
          <w:rFonts w:ascii="Times New Roman" w:eastAsia="Calibri" w:hAnsi="Times New Roman" w:cs="Times New Roman"/>
          <w:sz w:val="28"/>
          <w:szCs w:val="28"/>
          <w:lang w:val="en-GB"/>
        </w:rPr>
      </w:pPr>
      <w:r w:rsidRPr="001E2DFB">
        <w:rPr>
          <w:rFonts w:ascii="Times New Roman" w:eastAsia="Calibri" w:hAnsi="Times New Roman" w:cs="Times New Roman"/>
          <w:sz w:val="28"/>
          <w:szCs w:val="28"/>
        </w:rPr>
        <w:t xml:space="preserve">Beukes v </w:t>
      </w:r>
      <w:proofErr w:type="spellStart"/>
      <w:r w:rsidRPr="001E2DFB">
        <w:rPr>
          <w:rFonts w:ascii="Times New Roman" w:eastAsia="Calibri" w:hAnsi="Times New Roman" w:cs="Times New Roman"/>
          <w:sz w:val="28"/>
          <w:szCs w:val="28"/>
        </w:rPr>
        <w:t>Kubitzausboerdery</w:t>
      </w:r>
      <w:proofErr w:type="spellEnd"/>
      <w:r w:rsidRPr="001E2DFB">
        <w:rPr>
          <w:rFonts w:ascii="Times New Roman" w:eastAsia="Calibri" w:hAnsi="Times New Roman" w:cs="Times New Roman"/>
          <w:sz w:val="28"/>
          <w:szCs w:val="28"/>
        </w:rPr>
        <w:t xml:space="preserve"> (Pty) Ltd</w:t>
      </w:r>
      <w:r>
        <w:rPr>
          <w:rFonts w:ascii="Times New Roman" w:eastAsia="Calibri" w:hAnsi="Times New Roman" w:cs="Times New Roman"/>
          <w:sz w:val="28"/>
          <w:szCs w:val="28"/>
        </w:rPr>
        <w:t xml:space="preserve"> </w:t>
      </w:r>
      <w:r w:rsidRPr="001E2DFB">
        <w:rPr>
          <w:rFonts w:ascii="Times New Roman" w:eastAsia="Calibri" w:hAnsi="Times New Roman" w:cs="Times New Roman"/>
          <w:sz w:val="28"/>
          <w:szCs w:val="28"/>
        </w:rPr>
        <w:t>(SA 18-2019) [2020] NASC (1 July 2020)</w:t>
      </w:r>
    </w:p>
    <w:p w14:paraId="0314FA0E" w14:textId="6BB07AAC" w:rsidR="00907BD8" w:rsidRDefault="00907BD8" w:rsidP="00C16644">
      <w:pPr>
        <w:spacing w:line="240" w:lineRule="auto"/>
        <w:jc w:val="both"/>
        <w:rPr>
          <w:rFonts w:ascii="Times New Roman" w:eastAsia="Calibri" w:hAnsi="Times New Roman" w:cs="Times New Roman"/>
          <w:bCs/>
          <w:sz w:val="28"/>
          <w:szCs w:val="28"/>
          <w:lang w:val="en-GB"/>
        </w:rPr>
      </w:pPr>
      <w:r w:rsidRPr="00907BD8">
        <w:rPr>
          <w:rFonts w:ascii="Times New Roman" w:eastAsia="Calibri" w:hAnsi="Times New Roman" w:cs="Times New Roman"/>
          <w:bCs/>
          <w:sz w:val="28"/>
          <w:szCs w:val="28"/>
          <w:lang w:val="en-GB"/>
        </w:rPr>
        <w:t>De Wet</w:t>
      </w:r>
      <w:r>
        <w:rPr>
          <w:rFonts w:ascii="Times New Roman" w:eastAsia="Calibri" w:hAnsi="Times New Roman" w:cs="Times New Roman"/>
          <w:bCs/>
          <w:sz w:val="28"/>
          <w:szCs w:val="28"/>
          <w:lang w:val="en-GB"/>
        </w:rPr>
        <w:t xml:space="preserve"> and Others v Western Bank Ltd </w:t>
      </w:r>
      <w:r w:rsidRPr="00907BD8">
        <w:rPr>
          <w:rFonts w:ascii="Times New Roman" w:eastAsia="Calibri" w:hAnsi="Times New Roman" w:cs="Times New Roman"/>
          <w:bCs/>
          <w:sz w:val="28"/>
          <w:szCs w:val="28"/>
          <w:lang w:val="en-GB"/>
        </w:rPr>
        <w:t>1979 (2) 1031 at 1038 - D-G</w:t>
      </w:r>
    </w:p>
    <w:p w14:paraId="209547AC" w14:textId="01E6B940" w:rsidR="00086A1F" w:rsidRDefault="00086A1F" w:rsidP="00C16644">
      <w:pPr>
        <w:spacing w:line="240" w:lineRule="auto"/>
        <w:jc w:val="both"/>
        <w:rPr>
          <w:rFonts w:ascii="Times New Roman" w:eastAsia="Calibri" w:hAnsi="Times New Roman" w:cs="Times New Roman"/>
          <w:bCs/>
          <w:sz w:val="28"/>
          <w:szCs w:val="28"/>
          <w:lang w:val="en-GB"/>
        </w:rPr>
      </w:pPr>
      <w:r w:rsidRPr="00086A1F">
        <w:rPr>
          <w:rFonts w:ascii="Times New Roman" w:eastAsia="Calibri" w:hAnsi="Times New Roman" w:cs="Times New Roman"/>
          <w:bCs/>
          <w:sz w:val="28"/>
          <w:szCs w:val="28"/>
          <w:lang w:val="en-GB"/>
        </w:rPr>
        <w:t xml:space="preserve">Fisher and Another v </w:t>
      </w:r>
      <w:proofErr w:type="spellStart"/>
      <w:r w:rsidRPr="00086A1F">
        <w:rPr>
          <w:rFonts w:ascii="Times New Roman" w:eastAsia="Calibri" w:hAnsi="Times New Roman" w:cs="Times New Roman"/>
          <w:bCs/>
          <w:sz w:val="28"/>
          <w:szCs w:val="28"/>
          <w:lang w:val="en-GB"/>
        </w:rPr>
        <w:t>Ramahlele</w:t>
      </w:r>
      <w:proofErr w:type="spellEnd"/>
      <w:r w:rsidRPr="00086A1F">
        <w:rPr>
          <w:rFonts w:ascii="Times New Roman" w:eastAsia="Calibri" w:hAnsi="Times New Roman" w:cs="Times New Roman"/>
          <w:bCs/>
          <w:sz w:val="28"/>
          <w:szCs w:val="28"/>
          <w:lang w:val="en-GB"/>
        </w:rPr>
        <w:t xml:space="preserve"> and Others (203/2014) [2014] ZASCA 88; 2014 (4) SA 614 (SCA) (4 June 2014)</w:t>
      </w:r>
    </w:p>
    <w:p w14:paraId="0A1A4949" w14:textId="6B61FD52" w:rsidR="00907BD8" w:rsidRDefault="00907BD8" w:rsidP="00C16644">
      <w:pPr>
        <w:spacing w:line="240" w:lineRule="auto"/>
        <w:jc w:val="both"/>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 xml:space="preserve">Masako v Masako </w:t>
      </w:r>
      <w:r w:rsidRPr="00907BD8">
        <w:rPr>
          <w:rFonts w:ascii="Times New Roman" w:eastAsia="Calibri" w:hAnsi="Times New Roman" w:cs="Times New Roman"/>
          <w:bCs/>
          <w:sz w:val="28"/>
          <w:szCs w:val="28"/>
          <w:lang w:val="en-GB"/>
        </w:rPr>
        <w:t>(724/2020) [2021] ZASCA 168; 2022(3) SA 403</w:t>
      </w:r>
    </w:p>
    <w:p w14:paraId="07F11710" w14:textId="77777777" w:rsidR="00252E53" w:rsidRDefault="00252E53" w:rsidP="00C16644">
      <w:pPr>
        <w:spacing w:line="240" w:lineRule="auto"/>
        <w:jc w:val="both"/>
        <w:rPr>
          <w:rFonts w:ascii="Times New Roman" w:eastAsia="Calibri" w:hAnsi="Times New Roman" w:cs="Times New Roman"/>
          <w:bCs/>
          <w:sz w:val="28"/>
          <w:szCs w:val="28"/>
          <w:lang w:val="en-GB"/>
        </w:rPr>
      </w:pPr>
      <w:r w:rsidRPr="00252E53">
        <w:rPr>
          <w:rFonts w:ascii="Times New Roman" w:eastAsia="Calibri" w:hAnsi="Times New Roman" w:cs="Times New Roman"/>
          <w:bCs/>
          <w:sz w:val="28"/>
          <w:szCs w:val="28"/>
          <w:lang w:val="en-GB"/>
        </w:rPr>
        <w:t>Pharmaceutical Society of South Africa and Others v Minister of Health and Another; New Clicks South Africa (Pty) Limited v Tshabalala-</w:t>
      </w:r>
      <w:proofErr w:type="spellStart"/>
      <w:r w:rsidRPr="00252E53">
        <w:rPr>
          <w:rFonts w:ascii="Times New Roman" w:eastAsia="Calibri" w:hAnsi="Times New Roman" w:cs="Times New Roman"/>
          <w:bCs/>
          <w:sz w:val="28"/>
          <w:szCs w:val="28"/>
          <w:lang w:val="en-GB"/>
        </w:rPr>
        <w:t>Msimang</w:t>
      </w:r>
      <w:proofErr w:type="spellEnd"/>
      <w:r w:rsidRPr="00252E53">
        <w:rPr>
          <w:rFonts w:ascii="Times New Roman" w:eastAsia="Calibri" w:hAnsi="Times New Roman" w:cs="Times New Roman"/>
          <w:bCs/>
          <w:sz w:val="28"/>
          <w:szCs w:val="28"/>
          <w:lang w:val="en-GB"/>
        </w:rPr>
        <w:t xml:space="preserve"> NO and Another (542/2004, 543/2004) [2004] ZASCA 122 (20 December 2004)</w:t>
      </w:r>
    </w:p>
    <w:p w14:paraId="559653AD" w14:textId="74A4DA8B" w:rsidR="00907BD8" w:rsidRDefault="00907BD8" w:rsidP="00C16644">
      <w:pPr>
        <w:spacing w:line="240" w:lineRule="auto"/>
        <w:jc w:val="both"/>
        <w:rPr>
          <w:rFonts w:ascii="Times New Roman" w:eastAsia="Calibri" w:hAnsi="Times New Roman" w:cs="Times New Roman"/>
          <w:bCs/>
          <w:sz w:val="28"/>
          <w:szCs w:val="28"/>
          <w:lang w:val="en-GB"/>
        </w:rPr>
      </w:pPr>
      <w:r w:rsidRPr="00907BD8">
        <w:rPr>
          <w:rFonts w:ascii="Times New Roman" w:eastAsia="Calibri" w:hAnsi="Times New Roman" w:cs="Times New Roman"/>
          <w:bCs/>
          <w:sz w:val="28"/>
          <w:szCs w:val="28"/>
          <w:lang w:val="en-GB"/>
        </w:rPr>
        <w:t>United Watch and Damon Co. Pty Ltd and other</w:t>
      </w:r>
      <w:r>
        <w:rPr>
          <w:rFonts w:ascii="Times New Roman" w:eastAsia="Calibri" w:hAnsi="Times New Roman" w:cs="Times New Roman"/>
          <w:bCs/>
          <w:sz w:val="28"/>
          <w:szCs w:val="28"/>
          <w:lang w:val="en-GB"/>
        </w:rPr>
        <w:t xml:space="preserve">s v </w:t>
      </w:r>
      <w:proofErr w:type="spellStart"/>
      <w:r>
        <w:rPr>
          <w:rFonts w:ascii="Times New Roman" w:eastAsia="Calibri" w:hAnsi="Times New Roman" w:cs="Times New Roman"/>
          <w:bCs/>
          <w:sz w:val="28"/>
          <w:szCs w:val="28"/>
          <w:lang w:val="en-GB"/>
        </w:rPr>
        <w:t>Disa</w:t>
      </w:r>
      <w:proofErr w:type="spellEnd"/>
      <w:r>
        <w:rPr>
          <w:rFonts w:ascii="Times New Roman" w:eastAsia="Calibri" w:hAnsi="Times New Roman" w:cs="Times New Roman"/>
          <w:bCs/>
          <w:sz w:val="28"/>
          <w:szCs w:val="28"/>
          <w:lang w:val="en-GB"/>
        </w:rPr>
        <w:t xml:space="preserve"> Hotels Ltd and Another</w:t>
      </w:r>
      <w:r w:rsidRPr="00907BD8">
        <w:rPr>
          <w:rFonts w:ascii="Times New Roman" w:eastAsia="Calibri" w:hAnsi="Times New Roman" w:cs="Times New Roman"/>
          <w:bCs/>
          <w:sz w:val="28"/>
          <w:szCs w:val="28"/>
          <w:lang w:val="en-GB"/>
        </w:rPr>
        <w:t xml:space="preserve"> 1972 (4) SA 409</w:t>
      </w:r>
    </w:p>
    <w:p w14:paraId="3E62584A" w14:textId="77777777" w:rsidR="00252E53" w:rsidRDefault="00252E53" w:rsidP="00E53C5B">
      <w:pPr>
        <w:spacing w:line="240" w:lineRule="auto"/>
        <w:jc w:val="both"/>
        <w:rPr>
          <w:rFonts w:ascii="Times New Roman" w:eastAsia="Calibri" w:hAnsi="Times New Roman" w:cs="Times New Roman"/>
          <w:bCs/>
          <w:sz w:val="28"/>
          <w:szCs w:val="28"/>
          <w:lang w:val="en-GB"/>
        </w:rPr>
      </w:pPr>
    </w:p>
    <w:p w14:paraId="0E4E468D" w14:textId="6BF558F3" w:rsidR="00252E53" w:rsidRPr="00252E53" w:rsidRDefault="00252E53" w:rsidP="00E53C5B">
      <w:pPr>
        <w:spacing w:line="240" w:lineRule="auto"/>
        <w:jc w:val="both"/>
        <w:rPr>
          <w:rFonts w:ascii="Times New Roman" w:eastAsia="Calibri" w:hAnsi="Times New Roman" w:cs="Times New Roman"/>
          <w:b/>
          <w:bCs/>
          <w:sz w:val="28"/>
          <w:szCs w:val="28"/>
          <w:u w:val="single"/>
          <w:lang w:val="en-GB"/>
        </w:rPr>
      </w:pPr>
      <w:r w:rsidRPr="00252E53">
        <w:rPr>
          <w:rFonts w:ascii="Times New Roman" w:eastAsia="Calibri" w:hAnsi="Times New Roman" w:cs="Times New Roman"/>
          <w:b/>
          <w:bCs/>
          <w:sz w:val="28"/>
          <w:szCs w:val="28"/>
          <w:u w:val="single"/>
          <w:lang w:val="en-GB"/>
        </w:rPr>
        <w:t>OTHER JURISDICTIONS</w:t>
      </w:r>
    </w:p>
    <w:p w14:paraId="5E674F4A" w14:textId="470E653A" w:rsidR="00E53C5B" w:rsidRPr="00E53C5B" w:rsidRDefault="00252E53" w:rsidP="00E53C5B">
      <w:pPr>
        <w:spacing w:line="240" w:lineRule="auto"/>
        <w:jc w:val="both"/>
        <w:rPr>
          <w:rFonts w:ascii="Times New Roman" w:eastAsia="Calibri" w:hAnsi="Times New Roman" w:cs="Times New Roman"/>
          <w:bCs/>
          <w:sz w:val="28"/>
          <w:szCs w:val="28"/>
          <w:lang w:val="en-US"/>
        </w:rPr>
      </w:pPr>
      <w:r w:rsidRPr="00252E53">
        <w:rPr>
          <w:rFonts w:ascii="Times New Roman" w:eastAsia="Calibri" w:hAnsi="Times New Roman" w:cs="Times New Roman"/>
          <w:bCs/>
          <w:sz w:val="28"/>
          <w:szCs w:val="28"/>
          <w:lang w:val="en-GB"/>
        </w:rPr>
        <w:t xml:space="preserve"> </w:t>
      </w:r>
      <w:r w:rsidRPr="00252E53">
        <w:rPr>
          <w:rFonts w:ascii="Times New Roman" w:eastAsia="Calibri" w:hAnsi="Times New Roman" w:cs="Times New Roman"/>
          <w:bCs/>
          <w:sz w:val="28"/>
          <w:szCs w:val="28"/>
        </w:rPr>
        <w:t xml:space="preserve">Beukes v </w:t>
      </w:r>
      <w:proofErr w:type="spellStart"/>
      <w:r w:rsidRPr="00252E53">
        <w:rPr>
          <w:rFonts w:ascii="Times New Roman" w:eastAsia="Calibri" w:hAnsi="Times New Roman" w:cs="Times New Roman"/>
          <w:bCs/>
          <w:sz w:val="28"/>
          <w:szCs w:val="28"/>
        </w:rPr>
        <w:t>Kubitzausboerdery</w:t>
      </w:r>
      <w:proofErr w:type="spellEnd"/>
      <w:r w:rsidRPr="00252E53">
        <w:rPr>
          <w:rFonts w:ascii="Times New Roman" w:eastAsia="Calibri" w:hAnsi="Times New Roman" w:cs="Times New Roman"/>
          <w:bCs/>
          <w:sz w:val="28"/>
          <w:szCs w:val="28"/>
        </w:rPr>
        <w:t xml:space="preserve"> (Pty) Ltd (SA 18-2019) [2020] NASC (1 July 2020)</w:t>
      </w:r>
    </w:p>
    <w:p w14:paraId="5DE1EC04" w14:textId="77777777" w:rsidR="00252E53" w:rsidRDefault="00252E53" w:rsidP="00E53C5B">
      <w:pPr>
        <w:spacing w:line="276" w:lineRule="auto"/>
        <w:jc w:val="both"/>
        <w:rPr>
          <w:rFonts w:ascii="Times New Roman" w:eastAsia="Calibri" w:hAnsi="Times New Roman" w:cs="Times New Roman"/>
          <w:b/>
          <w:bCs/>
          <w:sz w:val="28"/>
          <w:szCs w:val="28"/>
          <w:u w:val="single"/>
          <w:lang w:val="en-US"/>
        </w:rPr>
      </w:pPr>
    </w:p>
    <w:p w14:paraId="3C59AED0" w14:textId="0BB1F863" w:rsidR="00E53C5B" w:rsidRPr="00E53C5B" w:rsidRDefault="00E53C5B" w:rsidP="00E53C5B">
      <w:pPr>
        <w:spacing w:line="276" w:lineRule="auto"/>
        <w:jc w:val="both"/>
        <w:rPr>
          <w:rFonts w:ascii="Times New Roman" w:eastAsia="Calibri" w:hAnsi="Times New Roman" w:cs="Times New Roman"/>
          <w:b/>
          <w:bCs/>
          <w:sz w:val="28"/>
          <w:szCs w:val="28"/>
          <w:lang w:val="en-US"/>
        </w:rPr>
      </w:pPr>
      <w:r w:rsidRPr="00E53C5B">
        <w:rPr>
          <w:rFonts w:ascii="Times New Roman" w:eastAsia="Calibri" w:hAnsi="Times New Roman" w:cs="Times New Roman"/>
          <w:b/>
          <w:bCs/>
          <w:sz w:val="28"/>
          <w:szCs w:val="28"/>
          <w:u w:val="single"/>
          <w:lang w:val="en-US"/>
        </w:rPr>
        <w:t>STATUTES</w:t>
      </w:r>
      <w:r w:rsidR="00907BD8">
        <w:rPr>
          <w:rFonts w:ascii="Times New Roman" w:eastAsia="Calibri" w:hAnsi="Times New Roman" w:cs="Times New Roman"/>
          <w:b/>
          <w:bCs/>
          <w:sz w:val="28"/>
          <w:szCs w:val="28"/>
          <w:u w:val="single"/>
          <w:lang w:val="en-US"/>
        </w:rPr>
        <w:t xml:space="preserve"> / PUBLICATIONS</w:t>
      </w:r>
      <w:r w:rsidRPr="00E53C5B">
        <w:rPr>
          <w:rFonts w:ascii="Times New Roman" w:eastAsia="Calibri" w:hAnsi="Times New Roman" w:cs="Times New Roman"/>
          <w:b/>
          <w:bCs/>
          <w:sz w:val="28"/>
          <w:szCs w:val="28"/>
          <w:lang w:val="en-US"/>
        </w:rPr>
        <w:t>:</w:t>
      </w:r>
    </w:p>
    <w:p w14:paraId="57942EBD" w14:textId="77777777" w:rsidR="00E53C5B" w:rsidRPr="00E53C5B" w:rsidRDefault="00E53C5B" w:rsidP="00C16644">
      <w:pPr>
        <w:spacing w:line="240" w:lineRule="auto"/>
        <w:jc w:val="both"/>
        <w:rPr>
          <w:rFonts w:ascii="Times New Roman" w:eastAsia="Calibri" w:hAnsi="Times New Roman" w:cs="Times New Roman"/>
          <w:bCs/>
          <w:sz w:val="28"/>
          <w:szCs w:val="28"/>
          <w:lang w:val="en-US"/>
        </w:rPr>
      </w:pPr>
      <w:r w:rsidRPr="00E53C5B">
        <w:rPr>
          <w:rFonts w:ascii="Times New Roman" w:eastAsia="Calibri" w:hAnsi="Times New Roman" w:cs="Times New Roman"/>
          <w:bCs/>
          <w:sz w:val="28"/>
          <w:szCs w:val="28"/>
          <w:lang w:val="en-US"/>
        </w:rPr>
        <w:t>High Court Rules No.9 of 1980</w:t>
      </w:r>
    </w:p>
    <w:p w14:paraId="08B66C53" w14:textId="16E5DF3E" w:rsidR="00E53C5B" w:rsidRDefault="00907BD8" w:rsidP="00C16644">
      <w:pPr>
        <w:spacing w:line="240" w:lineRule="auto"/>
        <w:jc w:val="both"/>
        <w:rPr>
          <w:rFonts w:ascii="Times New Roman" w:eastAsia="Calibri" w:hAnsi="Times New Roman" w:cs="Times New Roman"/>
          <w:bCs/>
          <w:sz w:val="28"/>
          <w:szCs w:val="28"/>
          <w:lang w:val="en-US"/>
        </w:rPr>
      </w:pPr>
      <w:r w:rsidRPr="00907BD8">
        <w:rPr>
          <w:rFonts w:ascii="Times New Roman" w:eastAsia="Calibri" w:hAnsi="Times New Roman" w:cs="Times New Roman"/>
          <w:bCs/>
          <w:sz w:val="28"/>
          <w:szCs w:val="28"/>
          <w:lang w:val="en-US"/>
        </w:rPr>
        <w:t>Practice Directive No.1 of 2014</w:t>
      </w:r>
    </w:p>
    <w:p w14:paraId="1663E410" w14:textId="4D4BC271" w:rsidR="00907BD8" w:rsidRPr="00E53C5B" w:rsidRDefault="00907BD8" w:rsidP="00C16644">
      <w:pPr>
        <w:spacing w:line="240" w:lineRule="auto"/>
        <w:jc w:val="both"/>
        <w:rPr>
          <w:rFonts w:ascii="Times New Roman" w:eastAsia="Calibri" w:hAnsi="Times New Roman" w:cs="Times New Roman"/>
          <w:bCs/>
          <w:sz w:val="28"/>
          <w:szCs w:val="28"/>
          <w:lang w:val="en-US"/>
        </w:rPr>
      </w:pPr>
      <w:r w:rsidRPr="00907BD8">
        <w:rPr>
          <w:rFonts w:ascii="Times New Roman" w:eastAsia="Calibri" w:hAnsi="Times New Roman" w:cs="Times New Roman"/>
          <w:bCs/>
          <w:sz w:val="28"/>
          <w:szCs w:val="28"/>
          <w:lang w:val="en-US"/>
        </w:rPr>
        <w:lastRenderedPageBreak/>
        <w:t>Practice Directive No.1 of 2016</w:t>
      </w:r>
    </w:p>
    <w:p w14:paraId="38B16B21" w14:textId="5680E015" w:rsidR="001F24E3" w:rsidRDefault="001F24E3" w:rsidP="00E53C5B">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JUDGMENT</w:t>
      </w:r>
    </w:p>
    <w:p w14:paraId="292177F9" w14:textId="4FAF6882" w:rsidR="00791888" w:rsidRPr="00A76F8C" w:rsidRDefault="00A76F8C" w:rsidP="005A5AAE">
      <w:pPr>
        <w:ind w:firstLine="720"/>
        <w:jc w:val="both"/>
        <w:rPr>
          <w:rFonts w:ascii="Times New Roman" w:hAnsi="Times New Roman" w:cs="Times New Roman"/>
          <w:b/>
          <w:bCs/>
          <w:sz w:val="28"/>
          <w:szCs w:val="28"/>
          <w:u w:val="single"/>
          <w:lang w:val="en-GB"/>
        </w:rPr>
      </w:pPr>
      <w:r w:rsidRPr="00A76F8C">
        <w:rPr>
          <w:rFonts w:ascii="Times New Roman" w:hAnsi="Times New Roman" w:cs="Times New Roman"/>
          <w:b/>
          <w:bCs/>
          <w:sz w:val="28"/>
          <w:szCs w:val="28"/>
          <w:u w:val="single"/>
          <w:lang w:val="en-GB"/>
        </w:rPr>
        <w:t>Background</w:t>
      </w:r>
    </w:p>
    <w:p w14:paraId="1CB31725" w14:textId="6987EBDB" w:rsidR="005A5AAE" w:rsidRDefault="00F66C99" w:rsidP="00066A34">
      <w:pPr>
        <w:pStyle w:val="ListParagraph"/>
        <w:numPr>
          <w:ilvl w:val="0"/>
          <w:numId w:val="10"/>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is an opposed application for rescission and </w:t>
      </w:r>
      <w:r w:rsidR="00BB609D">
        <w:rPr>
          <w:rFonts w:ascii="Times New Roman" w:hAnsi="Times New Roman" w:cs="Times New Roman"/>
          <w:sz w:val="28"/>
          <w:szCs w:val="28"/>
          <w:lang w:val="en-GB"/>
        </w:rPr>
        <w:t>reconsideration</w:t>
      </w:r>
      <w:r w:rsidR="00FC312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of the </w:t>
      </w:r>
    </w:p>
    <w:p w14:paraId="5AEDA453" w14:textId="2EDE2EB8" w:rsidR="0060170C" w:rsidRDefault="00F66C99" w:rsidP="005A5AAE">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order </w:t>
      </w:r>
      <w:r w:rsidR="00080609">
        <w:rPr>
          <w:rFonts w:ascii="Times New Roman" w:hAnsi="Times New Roman" w:cs="Times New Roman"/>
          <w:sz w:val="28"/>
          <w:szCs w:val="28"/>
          <w:lang w:val="en-GB"/>
        </w:rPr>
        <w:t>granted</w:t>
      </w:r>
      <w:r>
        <w:rPr>
          <w:rFonts w:ascii="Times New Roman" w:hAnsi="Times New Roman" w:cs="Times New Roman"/>
          <w:sz w:val="28"/>
          <w:szCs w:val="28"/>
          <w:lang w:val="en-GB"/>
        </w:rPr>
        <w:t xml:space="preserve"> on </w:t>
      </w:r>
      <w:r w:rsidR="00080609">
        <w:rPr>
          <w:rFonts w:ascii="Times New Roman" w:hAnsi="Times New Roman" w:cs="Times New Roman"/>
          <w:sz w:val="28"/>
          <w:szCs w:val="28"/>
          <w:lang w:val="en-GB"/>
        </w:rPr>
        <w:t>24</w:t>
      </w:r>
      <w:r w:rsidR="00791888" w:rsidRPr="00791888">
        <w:rPr>
          <w:rFonts w:ascii="Times New Roman" w:hAnsi="Times New Roman" w:cs="Times New Roman"/>
          <w:sz w:val="28"/>
          <w:szCs w:val="28"/>
          <w:vertAlign w:val="superscript"/>
          <w:lang w:val="en-GB"/>
        </w:rPr>
        <w:t>th</w:t>
      </w:r>
      <w:r w:rsidR="00791888">
        <w:rPr>
          <w:rFonts w:ascii="Times New Roman" w:hAnsi="Times New Roman" w:cs="Times New Roman"/>
          <w:sz w:val="28"/>
          <w:szCs w:val="28"/>
          <w:lang w:val="en-GB"/>
        </w:rPr>
        <w:t xml:space="preserve"> </w:t>
      </w:r>
      <w:r w:rsidR="00080609">
        <w:rPr>
          <w:rFonts w:ascii="Times New Roman" w:hAnsi="Times New Roman" w:cs="Times New Roman"/>
          <w:sz w:val="28"/>
          <w:szCs w:val="28"/>
          <w:lang w:val="en-GB"/>
        </w:rPr>
        <w:t xml:space="preserve">May 2022 dismissing </w:t>
      </w:r>
      <w:r w:rsidR="00562A9C">
        <w:rPr>
          <w:rFonts w:ascii="Times New Roman" w:hAnsi="Times New Roman" w:cs="Times New Roman"/>
          <w:sz w:val="28"/>
          <w:szCs w:val="28"/>
          <w:lang w:val="en-GB"/>
        </w:rPr>
        <w:t>an</w:t>
      </w:r>
      <w:r w:rsidR="00080609">
        <w:rPr>
          <w:rFonts w:ascii="Times New Roman" w:hAnsi="Times New Roman" w:cs="Times New Roman"/>
          <w:sz w:val="28"/>
          <w:szCs w:val="28"/>
          <w:lang w:val="en-GB"/>
        </w:rPr>
        <w:t xml:space="preserve"> application for rescission of the default judgment granted by </w:t>
      </w:r>
      <w:proofErr w:type="spellStart"/>
      <w:r w:rsidR="00080609" w:rsidRPr="00224EFB">
        <w:rPr>
          <w:rFonts w:ascii="Times New Roman" w:hAnsi="Times New Roman" w:cs="Times New Roman"/>
          <w:b/>
          <w:bCs/>
          <w:sz w:val="28"/>
          <w:szCs w:val="28"/>
          <w:lang w:val="en-GB"/>
        </w:rPr>
        <w:t>Monapathi</w:t>
      </w:r>
      <w:proofErr w:type="spellEnd"/>
      <w:r w:rsidR="00080609" w:rsidRPr="00224EFB">
        <w:rPr>
          <w:rFonts w:ascii="Times New Roman" w:hAnsi="Times New Roman" w:cs="Times New Roman"/>
          <w:b/>
          <w:bCs/>
          <w:sz w:val="28"/>
          <w:szCs w:val="28"/>
          <w:lang w:val="en-GB"/>
        </w:rPr>
        <w:t xml:space="preserve"> J</w:t>
      </w:r>
      <w:r w:rsidR="00B7227C">
        <w:rPr>
          <w:rFonts w:ascii="Times New Roman" w:hAnsi="Times New Roman" w:cs="Times New Roman"/>
          <w:b/>
          <w:bCs/>
          <w:sz w:val="28"/>
          <w:szCs w:val="28"/>
          <w:lang w:val="en-GB"/>
        </w:rPr>
        <w:t>.</w:t>
      </w:r>
      <w:r w:rsidR="00080609">
        <w:rPr>
          <w:rFonts w:ascii="Times New Roman" w:hAnsi="Times New Roman" w:cs="Times New Roman"/>
          <w:sz w:val="28"/>
          <w:szCs w:val="28"/>
          <w:lang w:val="en-GB"/>
        </w:rPr>
        <w:t xml:space="preserve"> on 13</w:t>
      </w:r>
      <w:r w:rsidR="00791888">
        <w:rPr>
          <w:rFonts w:ascii="Times New Roman" w:hAnsi="Times New Roman" w:cs="Times New Roman"/>
          <w:sz w:val="28"/>
          <w:szCs w:val="28"/>
          <w:lang w:val="en-GB"/>
        </w:rPr>
        <w:t>th</w:t>
      </w:r>
      <w:r w:rsidR="00080609">
        <w:rPr>
          <w:rFonts w:ascii="Times New Roman" w:hAnsi="Times New Roman" w:cs="Times New Roman"/>
          <w:sz w:val="28"/>
          <w:szCs w:val="28"/>
          <w:lang w:val="en-GB"/>
        </w:rPr>
        <w:t xml:space="preserve"> September 2021. The application was bro</w:t>
      </w:r>
      <w:r w:rsidR="0060170C">
        <w:rPr>
          <w:rFonts w:ascii="Times New Roman" w:hAnsi="Times New Roman" w:cs="Times New Roman"/>
          <w:sz w:val="28"/>
          <w:szCs w:val="28"/>
          <w:lang w:val="en-GB"/>
        </w:rPr>
        <w:t>ught on urgent basis.</w:t>
      </w:r>
    </w:p>
    <w:p w14:paraId="6C09E821" w14:textId="77777777" w:rsidR="00CD6313" w:rsidRDefault="00CD6313" w:rsidP="00E53C5B">
      <w:pPr>
        <w:pStyle w:val="ListParagraph"/>
        <w:spacing w:line="360" w:lineRule="auto"/>
        <w:ind w:left="0"/>
        <w:jc w:val="both"/>
        <w:rPr>
          <w:rFonts w:ascii="Times New Roman" w:hAnsi="Times New Roman" w:cs="Times New Roman"/>
          <w:sz w:val="28"/>
          <w:szCs w:val="28"/>
          <w:lang w:val="en-GB"/>
        </w:rPr>
      </w:pPr>
    </w:p>
    <w:p w14:paraId="5EB5C66D" w14:textId="795292E5" w:rsidR="0060170C" w:rsidRPr="00066A34" w:rsidRDefault="0060170C" w:rsidP="00066A34">
      <w:pPr>
        <w:pStyle w:val="ListParagraph"/>
        <w:numPr>
          <w:ilvl w:val="0"/>
          <w:numId w:val="10"/>
        </w:numPr>
        <w:spacing w:line="360" w:lineRule="auto"/>
        <w:jc w:val="both"/>
        <w:rPr>
          <w:rFonts w:ascii="Times New Roman" w:hAnsi="Times New Roman" w:cs="Times New Roman"/>
          <w:sz w:val="28"/>
          <w:szCs w:val="28"/>
          <w:lang w:val="en-GB"/>
        </w:rPr>
      </w:pPr>
      <w:r w:rsidRPr="00066A34">
        <w:rPr>
          <w:rFonts w:ascii="Times New Roman" w:hAnsi="Times New Roman" w:cs="Times New Roman"/>
          <w:sz w:val="28"/>
          <w:szCs w:val="28"/>
          <w:lang w:val="en-GB"/>
        </w:rPr>
        <w:t xml:space="preserve">The background to this application is that sometime in May 2021 </w:t>
      </w:r>
      <w:proofErr w:type="gramStart"/>
      <w:r w:rsidRPr="00066A34">
        <w:rPr>
          <w:rFonts w:ascii="Times New Roman" w:hAnsi="Times New Roman" w:cs="Times New Roman"/>
          <w:sz w:val="28"/>
          <w:szCs w:val="28"/>
          <w:lang w:val="en-GB"/>
        </w:rPr>
        <w:t xml:space="preserve">the </w:t>
      </w:r>
      <w:r w:rsidR="00B404F9" w:rsidRPr="00066A34">
        <w:rPr>
          <w:rFonts w:ascii="Times New Roman" w:hAnsi="Times New Roman" w:cs="Times New Roman"/>
          <w:sz w:val="28"/>
          <w:szCs w:val="28"/>
          <w:lang w:val="en-GB"/>
        </w:rPr>
        <w:t xml:space="preserve"> r</w:t>
      </w:r>
      <w:r w:rsidRPr="00066A34">
        <w:rPr>
          <w:rFonts w:ascii="Times New Roman" w:hAnsi="Times New Roman" w:cs="Times New Roman"/>
          <w:sz w:val="28"/>
          <w:szCs w:val="28"/>
          <w:lang w:val="en-GB"/>
        </w:rPr>
        <w:t>espondent</w:t>
      </w:r>
      <w:proofErr w:type="gramEnd"/>
      <w:r w:rsidRPr="00066A34">
        <w:rPr>
          <w:rFonts w:ascii="Times New Roman" w:hAnsi="Times New Roman" w:cs="Times New Roman"/>
          <w:sz w:val="28"/>
          <w:szCs w:val="28"/>
          <w:lang w:val="en-GB"/>
        </w:rPr>
        <w:t xml:space="preserve"> herein (then plaintiff</w:t>
      </w:r>
      <w:r w:rsidR="00BD5D15" w:rsidRPr="00066A34">
        <w:rPr>
          <w:rFonts w:ascii="Times New Roman" w:hAnsi="Times New Roman" w:cs="Times New Roman"/>
          <w:sz w:val="28"/>
          <w:szCs w:val="28"/>
          <w:lang w:val="en-GB"/>
        </w:rPr>
        <w:t>)</w:t>
      </w:r>
      <w:r w:rsidR="00FC312F" w:rsidRPr="00066A34">
        <w:rPr>
          <w:rFonts w:ascii="Times New Roman" w:hAnsi="Times New Roman" w:cs="Times New Roman"/>
          <w:sz w:val="28"/>
          <w:szCs w:val="28"/>
          <w:lang w:val="en-GB"/>
        </w:rPr>
        <w:t xml:space="preserve"> </w:t>
      </w:r>
      <w:proofErr w:type="spellStart"/>
      <w:r w:rsidR="00FC312F" w:rsidRPr="00066A34">
        <w:rPr>
          <w:rFonts w:ascii="Times New Roman" w:hAnsi="Times New Roman" w:cs="Times New Roman"/>
          <w:b/>
          <w:bCs/>
          <w:sz w:val="28"/>
          <w:szCs w:val="28"/>
          <w:lang w:val="en-GB"/>
        </w:rPr>
        <w:t>Palime</w:t>
      </w:r>
      <w:proofErr w:type="spellEnd"/>
      <w:r w:rsidRPr="00066A34">
        <w:rPr>
          <w:rFonts w:ascii="Times New Roman" w:hAnsi="Times New Roman" w:cs="Times New Roman"/>
          <w:sz w:val="28"/>
          <w:szCs w:val="28"/>
          <w:lang w:val="en-GB"/>
        </w:rPr>
        <w:t xml:space="preserve"> </w:t>
      </w:r>
      <w:r w:rsidR="00FC312F" w:rsidRPr="00066A34">
        <w:rPr>
          <w:rFonts w:ascii="Times New Roman" w:hAnsi="Times New Roman" w:cs="Times New Roman"/>
          <w:sz w:val="28"/>
          <w:szCs w:val="28"/>
          <w:lang w:val="en-GB"/>
        </w:rPr>
        <w:t xml:space="preserve">instituted </w:t>
      </w:r>
      <w:r w:rsidR="00301077" w:rsidRPr="00066A34">
        <w:rPr>
          <w:rFonts w:ascii="Times New Roman" w:hAnsi="Times New Roman" w:cs="Times New Roman"/>
          <w:sz w:val="28"/>
          <w:szCs w:val="28"/>
          <w:lang w:val="en-GB"/>
        </w:rPr>
        <w:t>summons against the applicant (then 1</w:t>
      </w:r>
      <w:r w:rsidR="00301077" w:rsidRPr="00066A34">
        <w:rPr>
          <w:rFonts w:ascii="Times New Roman" w:hAnsi="Times New Roman" w:cs="Times New Roman"/>
          <w:sz w:val="28"/>
          <w:szCs w:val="28"/>
          <w:vertAlign w:val="superscript"/>
          <w:lang w:val="en-GB"/>
        </w:rPr>
        <w:t>st</w:t>
      </w:r>
      <w:r w:rsidR="00301077" w:rsidRPr="00066A34">
        <w:rPr>
          <w:rFonts w:ascii="Times New Roman" w:hAnsi="Times New Roman" w:cs="Times New Roman"/>
          <w:sz w:val="28"/>
          <w:szCs w:val="28"/>
          <w:lang w:val="en-GB"/>
        </w:rPr>
        <w:t xml:space="preserve"> </w:t>
      </w:r>
      <w:r w:rsidR="00FA3A50" w:rsidRPr="00066A34">
        <w:rPr>
          <w:rFonts w:ascii="Times New Roman" w:hAnsi="Times New Roman" w:cs="Times New Roman"/>
          <w:sz w:val="28"/>
          <w:szCs w:val="28"/>
          <w:lang w:val="en-GB"/>
        </w:rPr>
        <w:t>Defendant) (</w:t>
      </w:r>
      <w:proofErr w:type="spellStart"/>
      <w:r w:rsidR="00FA3A50" w:rsidRPr="00066A34">
        <w:rPr>
          <w:rFonts w:ascii="Times New Roman" w:hAnsi="Times New Roman" w:cs="Times New Roman"/>
          <w:b/>
          <w:bCs/>
          <w:sz w:val="28"/>
          <w:szCs w:val="28"/>
          <w:lang w:val="en-GB"/>
        </w:rPr>
        <w:t>M</w:t>
      </w:r>
      <w:r w:rsidR="00DA0571">
        <w:rPr>
          <w:rFonts w:ascii="Times New Roman" w:hAnsi="Times New Roman" w:cs="Times New Roman"/>
          <w:b/>
          <w:bCs/>
          <w:sz w:val="28"/>
          <w:szCs w:val="28"/>
          <w:lang w:val="en-GB"/>
        </w:rPr>
        <w:t>o</w:t>
      </w:r>
      <w:r w:rsidR="00FA3A50" w:rsidRPr="00066A34">
        <w:rPr>
          <w:rFonts w:ascii="Times New Roman" w:hAnsi="Times New Roman" w:cs="Times New Roman"/>
          <w:b/>
          <w:bCs/>
          <w:sz w:val="28"/>
          <w:szCs w:val="28"/>
          <w:lang w:val="en-GB"/>
        </w:rPr>
        <w:t>kaeane</w:t>
      </w:r>
      <w:proofErr w:type="spellEnd"/>
      <w:r w:rsidR="00FA3A50" w:rsidRPr="00066A34">
        <w:rPr>
          <w:rFonts w:ascii="Times New Roman" w:hAnsi="Times New Roman" w:cs="Times New Roman"/>
          <w:sz w:val="28"/>
          <w:szCs w:val="28"/>
          <w:lang w:val="en-GB"/>
        </w:rPr>
        <w:t>) and the 2</w:t>
      </w:r>
      <w:r w:rsidR="00FA3A50" w:rsidRPr="00066A34">
        <w:rPr>
          <w:rFonts w:ascii="Times New Roman" w:hAnsi="Times New Roman" w:cs="Times New Roman"/>
          <w:sz w:val="28"/>
          <w:szCs w:val="28"/>
          <w:vertAlign w:val="superscript"/>
          <w:lang w:val="en-GB"/>
        </w:rPr>
        <w:t>nd</w:t>
      </w:r>
      <w:r w:rsidR="00FA3A50" w:rsidRPr="00066A34">
        <w:rPr>
          <w:rFonts w:ascii="Times New Roman" w:hAnsi="Times New Roman" w:cs="Times New Roman"/>
          <w:sz w:val="28"/>
          <w:szCs w:val="28"/>
          <w:lang w:val="en-GB"/>
        </w:rPr>
        <w:t xml:space="preserve"> Respondent herein (then </w:t>
      </w:r>
      <w:r w:rsidR="00C560F7" w:rsidRPr="00066A34">
        <w:rPr>
          <w:rFonts w:ascii="Times New Roman" w:hAnsi="Times New Roman" w:cs="Times New Roman"/>
          <w:sz w:val="28"/>
          <w:szCs w:val="28"/>
          <w:lang w:val="en-GB"/>
        </w:rPr>
        <w:t>2</w:t>
      </w:r>
      <w:r w:rsidR="00C560F7" w:rsidRPr="00066A34">
        <w:rPr>
          <w:rFonts w:ascii="Times New Roman" w:hAnsi="Times New Roman" w:cs="Times New Roman"/>
          <w:sz w:val="28"/>
          <w:szCs w:val="28"/>
          <w:vertAlign w:val="superscript"/>
          <w:lang w:val="en-GB"/>
        </w:rPr>
        <w:t>nd</w:t>
      </w:r>
      <w:r w:rsidR="00C560F7" w:rsidRPr="00066A34">
        <w:rPr>
          <w:rFonts w:ascii="Times New Roman" w:hAnsi="Times New Roman" w:cs="Times New Roman"/>
          <w:sz w:val="28"/>
          <w:szCs w:val="28"/>
          <w:lang w:val="en-GB"/>
        </w:rPr>
        <w:t xml:space="preserve"> </w:t>
      </w:r>
      <w:r w:rsidR="00FA3A50" w:rsidRPr="00066A34">
        <w:rPr>
          <w:rFonts w:ascii="Times New Roman" w:hAnsi="Times New Roman" w:cs="Times New Roman"/>
          <w:sz w:val="28"/>
          <w:szCs w:val="28"/>
          <w:lang w:val="en-GB"/>
        </w:rPr>
        <w:t>defendant) (</w:t>
      </w:r>
      <w:proofErr w:type="spellStart"/>
      <w:r w:rsidR="00FA3A50" w:rsidRPr="00066A34">
        <w:rPr>
          <w:rFonts w:ascii="Times New Roman" w:hAnsi="Times New Roman" w:cs="Times New Roman"/>
          <w:b/>
          <w:bCs/>
          <w:sz w:val="28"/>
          <w:szCs w:val="28"/>
          <w:lang w:val="en-GB"/>
        </w:rPr>
        <w:t>Molisa</w:t>
      </w:r>
      <w:proofErr w:type="spellEnd"/>
      <w:r w:rsidR="00FA3A50" w:rsidRPr="00066A34">
        <w:rPr>
          <w:rFonts w:ascii="Times New Roman" w:hAnsi="Times New Roman" w:cs="Times New Roman"/>
          <w:b/>
          <w:bCs/>
          <w:sz w:val="28"/>
          <w:szCs w:val="28"/>
          <w:lang w:val="en-GB"/>
        </w:rPr>
        <w:t xml:space="preserve"> </w:t>
      </w:r>
      <w:proofErr w:type="spellStart"/>
      <w:r w:rsidR="00FA3A50" w:rsidRPr="00066A34">
        <w:rPr>
          <w:rFonts w:ascii="Times New Roman" w:hAnsi="Times New Roman" w:cs="Times New Roman"/>
          <w:b/>
          <w:bCs/>
          <w:sz w:val="28"/>
          <w:szCs w:val="28"/>
          <w:lang w:val="en-GB"/>
        </w:rPr>
        <w:t>ea</w:t>
      </w:r>
      <w:proofErr w:type="spellEnd"/>
      <w:r w:rsidR="00FA3A50" w:rsidRPr="00066A34">
        <w:rPr>
          <w:rFonts w:ascii="Times New Roman" w:hAnsi="Times New Roman" w:cs="Times New Roman"/>
          <w:b/>
          <w:bCs/>
          <w:sz w:val="28"/>
          <w:szCs w:val="28"/>
          <w:lang w:val="en-GB"/>
        </w:rPr>
        <w:t xml:space="preserve"> </w:t>
      </w:r>
      <w:proofErr w:type="spellStart"/>
      <w:r w:rsidR="00FA3A50" w:rsidRPr="00066A34">
        <w:rPr>
          <w:rFonts w:ascii="Times New Roman" w:hAnsi="Times New Roman" w:cs="Times New Roman"/>
          <w:b/>
          <w:bCs/>
          <w:sz w:val="28"/>
          <w:szCs w:val="28"/>
          <w:lang w:val="en-GB"/>
        </w:rPr>
        <w:t>Mol</w:t>
      </w:r>
      <w:r w:rsidR="00003D79" w:rsidRPr="00066A34">
        <w:rPr>
          <w:rFonts w:ascii="Times New Roman" w:hAnsi="Times New Roman" w:cs="Times New Roman"/>
          <w:b/>
          <w:bCs/>
          <w:sz w:val="28"/>
          <w:szCs w:val="28"/>
          <w:lang w:val="en-GB"/>
        </w:rPr>
        <w:t>emo</w:t>
      </w:r>
      <w:proofErr w:type="spellEnd"/>
      <w:r w:rsidR="00003D79" w:rsidRPr="00066A34">
        <w:rPr>
          <w:rFonts w:ascii="Times New Roman" w:hAnsi="Times New Roman" w:cs="Times New Roman"/>
          <w:b/>
          <w:bCs/>
          <w:sz w:val="28"/>
          <w:szCs w:val="28"/>
          <w:lang w:val="en-GB"/>
        </w:rPr>
        <w:t xml:space="preserve"> F</w:t>
      </w:r>
      <w:r w:rsidR="00EC5B41" w:rsidRPr="00066A34">
        <w:rPr>
          <w:rFonts w:ascii="Times New Roman" w:hAnsi="Times New Roman" w:cs="Times New Roman"/>
          <w:b/>
          <w:bCs/>
          <w:sz w:val="28"/>
          <w:szCs w:val="28"/>
          <w:lang w:val="en-GB"/>
        </w:rPr>
        <w:t>M</w:t>
      </w:r>
      <w:r w:rsidR="00CD6313" w:rsidRPr="00066A34">
        <w:rPr>
          <w:rFonts w:ascii="Times New Roman" w:hAnsi="Times New Roman" w:cs="Times New Roman"/>
          <w:sz w:val="28"/>
          <w:szCs w:val="28"/>
          <w:lang w:val="en-GB"/>
        </w:rPr>
        <w:t>)</w:t>
      </w:r>
      <w:r w:rsidR="00EC5B41" w:rsidRPr="00066A34">
        <w:rPr>
          <w:rFonts w:ascii="Times New Roman" w:hAnsi="Times New Roman" w:cs="Times New Roman"/>
          <w:sz w:val="28"/>
          <w:szCs w:val="28"/>
          <w:lang w:val="en-GB"/>
        </w:rPr>
        <w:t xml:space="preserve"> </w:t>
      </w:r>
      <w:r w:rsidR="00CD6313" w:rsidRPr="00066A34">
        <w:rPr>
          <w:rFonts w:ascii="Times New Roman" w:hAnsi="Times New Roman" w:cs="Times New Roman"/>
          <w:sz w:val="28"/>
          <w:szCs w:val="28"/>
          <w:lang w:val="en-GB"/>
        </w:rPr>
        <w:t>claiming certain sums as damages for defamation. Judgment was granted on 13</w:t>
      </w:r>
      <w:r w:rsidR="00CB046F" w:rsidRPr="00066A34">
        <w:rPr>
          <w:rFonts w:ascii="Times New Roman" w:hAnsi="Times New Roman" w:cs="Times New Roman"/>
          <w:sz w:val="28"/>
          <w:szCs w:val="28"/>
          <w:vertAlign w:val="superscript"/>
          <w:lang w:val="en-GB"/>
        </w:rPr>
        <w:t>th</w:t>
      </w:r>
      <w:r w:rsidR="00B92E19" w:rsidRPr="00066A34">
        <w:rPr>
          <w:rFonts w:ascii="Times New Roman" w:hAnsi="Times New Roman" w:cs="Times New Roman"/>
          <w:sz w:val="28"/>
          <w:szCs w:val="28"/>
          <w:lang w:val="en-GB"/>
        </w:rPr>
        <w:t xml:space="preserve"> </w:t>
      </w:r>
      <w:r w:rsidR="00CD6313" w:rsidRPr="00066A34">
        <w:rPr>
          <w:rFonts w:ascii="Times New Roman" w:hAnsi="Times New Roman" w:cs="Times New Roman"/>
          <w:sz w:val="28"/>
          <w:szCs w:val="28"/>
          <w:lang w:val="en-GB"/>
        </w:rPr>
        <w:t>September 2021 by default</w:t>
      </w:r>
      <w:r w:rsidR="00D33303" w:rsidRPr="00066A34">
        <w:rPr>
          <w:rFonts w:ascii="Times New Roman" w:hAnsi="Times New Roman" w:cs="Times New Roman"/>
          <w:sz w:val="28"/>
          <w:szCs w:val="28"/>
          <w:lang w:val="en-GB"/>
        </w:rPr>
        <w:t xml:space="preserve"> </w:t>
      </w:r>
      <w:r w:rsidR="004F18D5" w:rsidRPr="00066A34">
        <w:rPr>
          <w:rFonts w:ascii="Times New Roman" w:hAnsi="Times New Roman" w:cs="Times New Roman"/>
          <w:sz w:val="28"/>
          <w:szCs w:val="28"/>
          <w:lang w:val="en-GB"/>
        </w:rPr>
        <w:t>against</w:t>
      </w:r>
      <w:r w:rsidR="00CD6313" w:rsidRPr="00066A34">
        <w:rPr>
          <w:rFonts w:ascii="Times New Roman" w:hAnsi="Times New Roman" w:cs="Times New Roman"/>
          <w:sz w:val="28"/>
          <w:szCs w:val="28"/>
          <w:lang w:val="en-GB"/>
        </w:rPr>
        <w:t xml:space="preserve"> applicant only.</w:t>
      </w:r>
    </w:p>
    <w:p w14:paraId="336EB0A7" w14:textId="77777777" w:rsidR="00CD6313" w:rsidRPr="00CD6313" w:rsidRDefault="00CD6313" w:rsidP="00E53C5B">
      <w:pPr>
        <w:pStyle w:val="ListParagraph"/>
        <w:ind w:left="0"/>
        <w:rPr>
          <w:rFonts w:ascii="Times New Roman" w:hAnsi="Times New Roman" w:cs="Times New Roman"/>
          <w:sz w:val="28"/>
          <w:szCs w:val="28"/>
          <w:lang w:val="en-GB"/>
        </w:rPr>
      </w:pPr>
    </w:p>
    <w:p w14:paraId="5518CC9E" w14:textId="12FE66AE" w:rsidR="00CD6313" w:rsidRPr="00066A34" w:rsidRDefault="00CD6313" w:rsidP="00066A34">
      <w:pPr>
        <w:pStyle w:val="ListParagraph"/>
        <w:numPr>
          <w:ilvl w:val="0"/>
          <w:numId w:val="10"/>
        </w:numPr>
        <w:spacing w:line="360" w:lineRule="auto"/>
        <w:jc w:val="both"/>
        <w:rPr>
          <w:rFonts w:ascii="Times New Roman" w:hAnsi="Times New Roman" w:cs="Times New Roman"/>
          <w:sz w:val="28"/>
          <w:szCs w:val="28"/>
          <w:lang w:val="en-GB"/>
        </w:rPr>
      </w:pPr>
      <w:r w:rsidRPr="00066A34">
        <w:rPr>
          <w:rFonts w:ascii="Times New Roman" w:hAnsi="Times New Roman" w:cs="Times New Roman"/>
          <w:sz w:val="28"/>
          <w:szCs w:val="28"/>
          <w:lang w:val="en-GB"/>
        </w:rPr>
        <w:t xml:space="preserve">Around May 2022 the </w:t>
      </w:r>
      <w:r w:rsidR="00A4449B" w:rsidRPr="00066A34">
        <w:rPr>
          <w:rFonts w:ascii="Times New Roman" w:hAnsi="Times New Roman" w:cs="Times New Roman"/>
          <w:sz w:val="28"/>
          <w:szCs w:val="28"/>
          <w:lang w:val="en-GB"/>
        </w:rPr>
        <w:t>sheriff served the applicant with a writ of</w:t>
      </w:r>
      <w:r w:rsidR="001D28E1" w:rsidRPr="00066A34">
        <w:rPr>
          <w:rFonts w:ascii="Times New Roman" w:hAnsi="Times New Roman" w:cs="Times New Roman"/>
          <w:sz w:val="28"/>
          <w:szCs w:val="28"/>
          <w:lang w:val="en-GB"/>
        </w:rPr>
        <w:t xml:space="preserve"> execution. That</w:t>
      </w:r>
      <w:r w:rsidR="00A4449B" w:rsidRPr="00066A34">
        <w:rPr>
          <w:rFonts w:ascii="Times New Roman" w:hAnsi="Times New Roman" w:cs="Times New Roman"/>
          <w:sz w:val="28"/>
          <w:szCs w:val="28"/>
          <w:lang w:val="en-GB"/>
        </w:rPr>
        <w:t xml:space="preserve"> prompted applica</w:t>
      </w:r>
      <w:r w:rsidR="0065512E" w:rsidRPr="00066A34">
        <w:rPr>
          <w:rFonts w:ascii="Times New Roman" w:hAnsi="Times New Roman" w:cs="Times New Roman"/>
          <w:sz w:val="28"/>
          <w:szCs w:val="28"/>
          <w:lang w:val="en-GB"/>
        </w:rPr>
        <w:t>nt</w:t>
      </w:r>
      <w:r w:rsidR="00A4449B" w:rsidRPr="00066A34">
        <w:rPr>
          <w:rFonts w:ascii="Times New Roman" w:hAnsi="Times New Roman" w:cs="Times New Roman"/>
          <w:sz w:val="28"/>
          <w:szCs w:val="28"/>
          <w:lang w:val="en-GB"/>
        </w:rPr>
        <w:t xml:space="preserve"> to institute </w:t>
      </w:r>
      <w:r w:rsidR="002866E3" w:rsidRPr="00066A34">
        <w:rPr>
          <w:rFonts w:ascii="Times New Roman" w:hAnsi="Times New Roman" w:cs="Times New Roman"/>
          <w:sz w:val="28"/>
          <w:szCs w:val="28"/>
          <w:lang w:val="en-GB"/>
        </w:rPr>
        <w:t>a</w:t>
      </w:r>
      <w:r w:rsidR="00A4449B" w:rsidRPr="00066A34">
        <w:rPr>
          <w:rFonts w:ascii="Times New Roman" w:hAnsi="Times New Roman" w:cs="Times New Roman"/>
          <w:sz w:val="28"/>
          <w:szCs w:val="28"/>
          <w:lang w:val="en-GB"/>
        </w:rPr>
        <w:t xml:space="preserve">n </w:t>
      </w:r>
      <w:r w:rsidR="00AE2FB5" w:rsidRPr="00066A34">
        <w:rPr>
          <w:rFonts w:ascii="Times New Roman" w:hAnsi="Times New Roman" w:cs="Times New Roman"/>
          <w:sz w:val="28"/>
          <w:szCs w:val="28"/>
          <w:lang w:val="en-GB"/>
        </w:rPr>
        <w:t>application for rescission of the default judgment on 17</w:t>
      </w:r>
      <w:r w:rsidR="00AE2FB5" w:rsidRPr="00066A34">
        <w:rPr>
          <w:rFonts w:ascii="Times New Roman" w:hAnsi="Times New Roman" w:cs="Times New Roman"/>
          <w:sz w:val="28"/>
          <w:szCs w:val="28"/>
          <w:vertAlign w:val="superscript"/>
          <w:lang w:val="en-GB"/>
        </w:rPr>
        <w:t>th</w:t>
      </w:r>
      <w:r w:rsidR="00AE2FB5" w:rsidRPr="00066A34">
        <w:rPr>
          <w:rFonts w:ascii="Times New Roman" w:hAnsi="Times New Roman" w:cs="Times New Roman"/>
          <w:sz w:val="28"/>
          <w:szCs w:val="28"/>
          <w:lang w:val="en-GB"/>
        </w:rPr>
        <w:t xml:space="preserve"> May 2022 on urgent basis</w:t>
      </w:r>
      <w:r w:rsidR="00BD0C6C" w:rsidRPr="00066A34">
        <w:rPr>
          <w:rFonts w:ascii="Times New Roman" w:hAnsi="Times New Roman" w:cs="Times New Roman"/>
          <w:sz w:val="28"/>
          <w:szCs w:val="28"/>
          <w:lang w:val="en-GB"/>
        </w:rPr>
        <w:t xml:space="preserve">. </w:t>
      </w:r>
      <w:r w:rsidR="00AE2FB5" w:rsidRPr="00066A34">
        <w:rPr>
          <w:rFonts w:ascii="Times New Roman" w:hAnsi="Times New Roman" w:cs="Times New Roman"/>
          <w:sz w:val="28"/>
          <w:szCs w:val="28"/>
          <w:lang w:val="en-GB"/>
        </w:rPr>
        <w:t xml:space="preserve"> </w:t>
      </w:r>
      <w:r w:rsidR="00FD0DE9" w:rsidRPr="00066A34">
        <w:rPr>
          <w:rFonts w:ascii="Times New Roman" w:hAnsi="Times New Roman" w:cs="Times New Roman"/>
          <w:sz w:val="28"/>
          <w:szCs w:val="28"/>
          <w:lang w:val="en-GB"/>
        </w:rPr>
        <w:t>In terms of the notice of motion, the</w:t>
      </w:r>
      <w:r w:rsidR="00AE2FB5" w:rsidRPr="00066A34">
        <w:rPr>
          <w:rFonts w:ascii="Times New Roman" w:hAnsi="Times New Roman" w:cs="Times New Roman"/>
          <w:sz w:val="28"/>
          <w:szCs w:val="28"/>
          <w:lang w:val="en-GB"/>
        </w:rPr>
        <w:t xml:space="preserve"> application was to </w:t>
      </w:r>
      <w:r w:rsidR="00F811B3" w:rsidRPr="00066A34">
        <w:rPr>
          <w:rFonts w:ascii="Times New Roman" w:hAnsi="Times New Roman" w:cs="Times New Roman"/>
          <w:sz w:val="28"/>
          <w:szCs w:val="28"/>
          <w:lang w:val="en-GB"/>
        </w:rPr>
        <w:t>be</w:t>
      </w:r>
      <w:r w:rsidR="00AE2FB5" w:rsidRPr="00066A34">
        <w:rPr>
          <w:rFonts w:ascii="Times New Roman" w:hAnsi="Times New Roman" w:cs="Times New Roman"/>
          <w:sz w:val="28"/>
          <w:szCs w:val="28"/>
          <w:lang w:val="en-GB"/>
        </w:rPr>
        <w:t xml:space="preserve"> moved on 20</w:t>
      </w:r>
      <w:r w:rsidR="00AE2FB5" w:rsidRPr="00066A34">
        <w:rPr>
          <w:rFonts w:ascii="Times New Roman" w:hAnsi="Times New Roman" w:cs="Times New Roman"/>
          <w:sz w:val="28"/>
          <w:szCs w:val="28"/>
          <w:vertAlign w:val="superscript"/>
          <w:lang w:val="en-GB"/>
        </w:rPr>
        <w:t>th</w:t>
      </w:r>
      <w:r w:rsidR="00AE2FB5" w:rsidRPr="00066A34">
        <w:rPr>
          <w:rFonts w:ascii="Times New Roman" w:hAnsi="Times New Roman" w:cs="Times New Roman"/>
          <w:sz w:val="28"/>
          <w:szCs w:val="28"/>
          <w:lang w:val="en-GB"/>
        </w:rPr>
        <w:t xml:space="preserve"> May 2022. That r</w:t>
      </w:r>
      <w:r w:rsidR="00F811B3" w:rsidRPr="00066A34">
        <w:rPr>
          <w:rFonts w:ascii="Times New Roman" w:hAnsi="Times New Roman" w:cs="Times New Roman"/>
          <w:sz w:val="28"/>
          <w:szCs w:val="28"/>
          <w:lang w:val="en-GB"/>
        </w:rPr>
        <w:t>escission application was opposed by the 1</w:t>
      </w:r>
      <w:r w:rsidR="00F811B3" w:rsidRPr="00066A34">
        <w:rPr>
          <w:rFonts w:ascii="Times New Roman" w:hAnsi="Times New Roman" w:cs="Times New Roman"/>
          <w:sz w:val="28"/>
          <w:szCs w:val="28"/>
          <w:vertAlign w:val="superscript"/>
          <w:lang w:val="en-GB"/>
        </w:rPr>
        <w:t>st</w:t>
      </w:r>
      <w:r w:rsidR="00F811B3" w:rsidRPr="00066A34">
        <w:rPr>
          <w:rFonts w:ascii="Times New Roman" w:hAnsi="Times New Roman" w:cs="Times New Roman"/>
          <w:sz w:val="28"/>
          <w:szCs w:val="28"/>
          <w:lang w:val="en-GB"/>
        </w:rPr>
        <w:t xml:space="preserve"> respondent who filed </w:t>
      </w:r>
      <w:r w:rsidR="00FD0DE9" w:rsidRPr="00066A34">
        <w:rPr>
          <w:rFonts w:ascii="Times New Roman" w:hAnsi="Times New Roman" w:cs="Times New Roman"/>
          <w:sz w:val="28"/>
          <w:szCs w:val="28"/>
          <w:lang w:val="en-GB"/>
        </w:rPr>
        <w:t>a notice of intention to oppose</w:t>
      </w:r>
      <w:r w:rsidR="00F811B3" w:rsidRPr="00066A34">
        <w:rPr>
          <w:rFonts w:ascii="Times New Roman" w:hAnsi="Times New Roman" w:cs="Times New Roman"/>
          <w:sz w:val="28"/>
          <w:szCs w:val="28"/>
          <w:lang w:val="en-GB"/>
        </w:rPr>
        <w:t xml:space="preserve"> on 19</w:t>
      </w:r>
      <w:r w:rsidR="00F811B3" w:rsidRPr="00066A34">
        <w:rPr>
          <w:rFonts w:ascii="Times New Roman" w:hAnsi="Times New Roman" w:cs="Times New Roman"/>
          <w:sz w:val="28"/>
          <w:szCs w:val="28"/>
          <w:vertAlign w:val="superscript"/>
          <w:lang w:val="en-GB"/>
        </w:rPr>
        <w:t>th</w:t>
      </w:r>
      <w:r w:rsidR="00F811B3" w:rsidRPr="00066A34">
        <w:rPr>
          <w:rFonts w:ascii="Times New Roman" w:hAnsi="Times New Roman" w:cs="Times New Roman"/>
          <w:sz w:val="28"/>
          <w:szCs w:val="28"/>
          <w:lang w:val="en-GB"/>
        </w:rPr>
        <w:t xml:space="preserve"> </w:t>
      </w:r>
      <w:r w:rsidR="00FD0DE9" w:rsidRPr="00066A34">
        <w:rPr>
          <w:rFonts w:ascii="Times New Roman" w:hAnsi="Times New Roman" w:cs="Times New Roman"/>
          <w:sz w:val="28"/>
          <w:szCs w:val="28"/>
          <w:lang w:val="en-GB"/>
        </w:rPr>
        <w:t>M</w:t>
      </w:r>
      <w:r w:rsidR="00F811B3" w:rsidRPr="00066A34">
        <w:rPr>
          <w:rFonts w:ascii="Times New Roman" w:hAnsi="Times New Roman" w:cs="Times New Roman"/>
          <w:sz w:val="28"/>
          <w:szCs w:val="28"/>
          <w:lang w:val="en-GB"/>
        </w:rPr>
        <w:t>ay 2022 and the answering affidavit on 20</w:t>
      </w:r>
      <w:r w:rsidR="00F811B3" w:rsidRPr="00066A34">
        <w:rPr>
          <w:rFonts w:ascii="Times New Roman" w:hAnsi="Times New Roman" w:cs="Times New Roman"/>
          <w:sz w:val="28"/>
          <w:szCs w:val="28"/>
          <w:vertAlign w:val="superscript"/>
          <w:lang w:val="en-GB"/>
        </w:rPr>
        <w:t>th</w:t>
      </w:r>
      <w:r w:rsidR="00F811B3" w:rsidRPr="00066A34">
        <w:rPr>
          <w:rFonts w:ascii="Times New Roman" w:hAnsi="Times New Roman" w:cs="Times New Roman"/>
          <w:sz w:val="28"/>
          <w:szCs w:val="28"/>
          <w:lang w:val="en-GB"/>
        </w:rPr>
        <w:t xml:space="preserve"> May 2022.</w:t>
      </w:r>
      <w:r w:rsidR="00A26C5A" w:rsidRPr="00066A34">
        <w:rPr>
          <w:rFonts w:ascii="Times New Roman" w:hAnsi="Times New Roman" w:cs="Times New Roman"/>
          <w:sz w:val="28"/>
          <w:szCs w:val="28"/>
          <w:lang w:val="en-GB"/>
        </w:rPr>
        <w:t xml:space="preserve"> </w:t>
      </w:r>
    </w:p>
    <w:p w14:paraId="697C13D5" w14:textId="77777777" w:rsidR="00F811B3" w:rsidRPr="00F811B3" w:rsidRDefault="00F811B3" w:rsidP="00E53C5B">
      <w:pPr>
        <w:pStyle w:val="ListParagraph"/>
        <w:ind w:left="0"/>
        <w:rPr>
          <w:rFonts w:ascii="Times New Roman" w:hAnsi="Times New Roman" w:cs="Times New Roman"/>
          <w:sz w:val="28"/>
          <w:szCs w:val="28"/>
          <w:lang w:val="en-GB"/>
        </w:rPr>
      </w:pPr>
    </w:p>
    <w:p w14:paraId="76D8CE46" w14:textId="0ED978D4" w:rsidR="00CD6313" w:rsidRDefault="00F811B3" w:rsidP="00066A34">
      <w:pPr>
        <w:pStyle w:val="ListParagraph"/>
        <w:numPr>
          <w:ilvl w:val="0"/>
          <w:numId w:val="10"/>
        </w:numPr>
        <w:spacing w:line="360" w:lineRule="auto"/>
        <w:jc w:val="both"/>
        <w:rPr>
          <w:rFonts w:ascii="Times New Roman" w:hAnsi="Times New Roman" w:cs="Times New Roman"/>
          <w:sz w:val="28"/>
          <w:szCs w:val="28"/>
          <w:lang w:val="en-GB"/>
        </w:rPr>
      </w:pPr>
      <w:r w:rsidRPr="00FC78C0">
        <w:rPr>
          <w:rFonts w:ascii="Times New Roman" w:hAnsi="Times New Roman" w:cs="Times New Roman"/>
          <w:sz w:val="28"/>
          <w:szCs w:val="28"/>
          <w:lang w:val="en-GB"/>
        </w:rPr>
        <w:t>The file was allocated to me on 20</w:t>
      </w:r>
      <w:r w:rsidRPr="00FC78C0">
        <w:rPr>
          <w:rFonts w:ascii="Times New Roman" w:hAnsi="Times New Roman" w:cs="Times New Roman"/>
          <w:sz w:val="28"/>
          <w:szCs w:val="28"/>
          <w:vertAlign w:val="superscript"/>
          <w:lang w:val="en-GB"/>
        </w:rPr>
        <w:t>th</w:t>
      </w:r>
      <w:r w:rsidRPr="00FC78C0">
        <w:rPr>
          <w:rFonts w:ascii="Times New Roman" w:hAnsi="Times New Roman" w:cs="Times New Roman"/>
          <w:sz w:val="28"/>
          <w:szCs w:val="28"/>
          <w:lang w:val="en-GB"/>
        </w:rPr>
        <w:t xml:space="preserve"> </w:t>
      </w:r>
      <w:r w:rsidR="0081642B" w:rsidRPr="00FC78C0">
        <w:rPr>
          <w:rFonts w:ascii="Times New Roman" w:hAnsi="Times New Roman" w:cs="Times New Roman"/>
          <w:sz w:val="28"/>
          <w:szCs w:val="28"/>
          <w:lang w:val="en-GB"/>
        </w:rPr>
        <w:t>M</w:t>
      </w:r>
      <w:r w:rsidRPr="00FC78C0">
        <w:rPr>
          <w:rFonts w:ascii="Times New Roman" w:hAnsi="Times New Roman" w:cs="Times New Roman"/>
          <w:sz w:val="28"/>
          <w:szCs w:val="28"/>
          <w:lang w:val="en-GB"/>
        </w:rPr>
        <w:t xml:space="preserve">ay </w:t>
      </w:r>
      <w:proofErr w:type="gramStart"/>
      <w:r w:rsidRPr="00FC78C0">
        <w:rPr>
          <w:rFonts w:ascii="Times New Roman" w:hAnsi="Times New Roman" w:cs="Times New Roman"/>
          <w:sz w:val="28"/>
          <w:szCs w:val="28"/>
          <w:lang w:val="en-GB"/>
        </w:rPr>
        <w:t>2022</w:t>
      </w:r>
      <w:proofErr w:type="gramEnd"/>
      <w:r w:rsidR="0081642B" w:rsidRPr="00FC78C0">
        <w:rPr>
          <w:rFonts w:ascii="Times New Roman" w:hAnsi="Times New Roman" w:cs="Times New Roman"/>
          <w:sz w:val="28"/>
          <w:szCs w:val="28"/>
          <w:lang w:val="en-GB"/>
        </w:rPr>
        <w:t xml:space="preserve"> and </w:t>
      </w:r>
      <w:r w:rsidR="00532266" w:rsidRPr="00FC78C0">
        <w:rPr>
          <w:rFonts w:ascii="Times New Roman" w:hAnsi="Times New Roman" w:cs="Times New Roman"/>
          <w:sz w:val="28"/>
          <w:szCs w:val="28"/>
          <w:lang w:val="en-GB"/>
        </w:rPr>
        <w:t xml:space="preserve">I </w:t>
      </w:r>
      <w:r w:rsidR="00510779" w:rsidRPr="00FC78C0">
        <w:rPr>
          <w:rFonts w:ascii="Times New Roman" w:hAnsi="Times New Roman" w:cs="Times New Roman"/>
          <w:sz w:val="28"/>
          <w:szCs w:val="28"/>
          <w:lang w:val="en-GB"/>
        </w:rPr>
        <w:t>w</w:t>
      </w:r>
      <w:r w:rsidR="0081642B" w:rsidRPr="00FC78C0">
        <w:rPr>
          <w:rFonts w:ascii="Times New Roman" w:hAnsi="Times New Roman" w:cs="Times New Roman"/>
          <w:sz w:val="28"/>
          <w:szCs w:val="28"/>
          <w:lang w:val="en-GB"/>
        </w:rPr>
        <w:t xml:space="preserve">as </w:t>
      </w:r>
      <w:r w:rsidR="00B92E19" w:rsidRPr="00FC78C0">
        <w:rPr>
          <w:rFonts w:ascii="Times New Roman" w:hAnsi="Times New Roman" w:cs="Times New Roman"/>
          <w:sz w:val="28"/>
          <w:szCs w:val="28"/>
          <w:lang w:val="en-GB"/>
        </w:rPr>
        <w:t>a</w:t>
      </w:r>
      <w:r w:rsidR="0016125F">
        <w:rPr>
          <w:rFonts w:ascii="Times New Roman" w:hAnsi="Times New Roman" w:cs="Times New Roman"/>
          <w:sz w:val="28"/>
          <w:szCs w:val="28"/>
          <w:lang w:val="en-GB"/>
        </w:rPr>
        <w:t>l</w:t>
      </w:r>
      <w:r w:rsidR="00B92E19" w:rsidRPr="00FC78C0">
        <w:rPr>
          <w:rFonts w:ascii="Times New Roman" w:hAnsi="Times New Roman" w:cs="Times New Roman"/>
          <w:sz w:val="28"/>
          <w:szCs w:val="28"/>
          <w:lang w:val="en-GB"/>
        </w:rPr>
        <w:t>e</w:t>
      </w:r>
      <w:r w:rsidR="0016125F">
        <w:rPr>
          <w:rFonts w:ascii="Times New Roman" w:hAnsi="Times New Roman" w:cs="Times New Roman"/>
          <w:sz w:val="28"/>
          <w:szCs w:val="28"/>
          <w:lang w:val="en-GB"/>
        </w:rPr>
        <w:t>r</w:t>
      </w:r>
      <w:r w:rsidR="00B92E19" w:rsidRPr="00FC78C0">
        <w:rPr>
          <w:rFonts w:ascii="Times New Roman" w:hAnsi="Times New Roman" w:cs="Times New Roman"/>
          <w:sz w:val="28"/>
          <w:szCs w:val="28"/>
          <w:lang w:val="en-GB"/>
        </w:rPr>
        <w:t>ted</w:t>
      </w:r>
      <w:r w:rsidR="0081642B" w:rsidRPr="00FC78C0">
        <w:rPr>
          <w:rFonts w:ascii="Times New Roman" w:hAnsi="Times New Roman" w:cs="Times New Roman"/>
          <w:sz w:val="28"/>
          <w:szCs w:val="28"/>
          <w:lang w:val="en-GB"/>
        </w:rPr>
        <w:t xml:space="preserve"> by </w:t>
      </w:r>
      <w:r w:rsidR="003541E2">
        <w:rPr>
          <w:rFonts w:ascii="Times New Roman" w:hAnsi="Times New Roman" w:cs="Times New Roman"/>
          <w:sz w:val="28"/>
          <w:szCs w:val="28"/>
          <w:lang w:val="en-GB"/>
        </w:rPr>
        <w:t>m</w:t>
      </w:r>
      <w:r w:rsidR="0081642B" w:rsidRPr="00FC78C0">
        <w:rPr>
          <w:rFonts w:ascii="Times New Roman" w:hAnsi="Times New Roman" w:cs="Times New Roman"/>
          <w:sz w:val="28"/>
          <w:szCs w:val="28"/>
          <w:lang w:val="en-GB"/>
        </w:rPr>
        <w:t xml:space="preserve">y </w:t>
      </w:r>
      <w:r w:rsidR="0081642B" w:rsidRPr="00BB0D5E">
        <w:rPr>
          <w:rFonts w:ascii="Times New Roman" w:hAnsi="Times New Roman" w:cs="Times New Roman"/>
          <w:b/>
          <w:bCs/>
          <w:sz w:val="28"/>
          <w:szCs w:val="28"/>
          <w:lang w:val="en-GB"/>
        </w:rPr>
        <w:t>Judge</w:t>
      </w:r>
      <w:r w:rsidR="003541E2" w:rsidRPr="00BB0D5E">
        <w:rPr>
          <w:rFonts w:ascii="Times New Roman" w:hAnsi="Times New Roman" w:cs="Times New Roman"/>
          <w:b/>
          <w:bCs/>
          <w:sz w:val="28"/>
          <w:szCs w:val="28"/>
          <w:lang w:val="en-GB"/>
        </w:rPr>
        <w:t>’</w:t>
      </w:r>
      <w:r w:rsidR="0081642B" w:rsidRPr="00BB0D5E">
        <w:rPr>
          <w:rFonts w:ascii="Times New Roman" w:hAnsi="Times New Roman" w:cs="Times New Roman"/>
          <w:b/>
          <w:bCs/>
          <w:sz w:val="28"/>
          <w:szCs w:val="28"/>
          <w:lang w:val="en-GB"/>
        </w:rPr>
        <w:t>s Clerk</w:t>
      </w:r>
      <w:r w:rsidR="0081642B" w:rsidRPr="00FC78C0">
        <w:rPr>
          <w:rFonts w:ascii="Times New Roman" w:hAnsi="Times New Roman" w:cs="Times New Roman"/>
          <w:sz w:val="28"/>
          <w:szCs w:val="28"/>
          <w:lang w:val="en-GB"/>
        </w:rPr>
        <w:t xml:space="preserve"> that </w:t>
      </w:r>
      <w:r w:rsidR="00A464FE">
        <w:rPr>
          <w:rFonts w:ascii="Times New Roman" w:hAnsi="Times New Roman" w:cs="Times New Roman"/>
          <w:sz w:val="28"/>
          <w:szCs w:val="28"/>
          <w:lang w:val="en-GB"/>
        </w:rPr>
        <w:t>t</w:t>
      </w:r>
      <w:r w:rsidR="0077001D">
        <w:rPr>
          <w:rFonts w:ascii="Times New Roman" w:hAnsi="Times New Roman" w:cs="Times New Roman"/>
          <w:sz w:val="28"/>
          <w:szCs w:val="28"/>
          <w:lang w:val="en-GB"/>
        </w:rPr>
        <w:t xml:space="preserve">he two </w:t>
      </w:r>
      <w:r w:rsidR="0081642B" w:rsidRPr="00FC78C0">
        <w:rPr>
          <w:rFonts w:ascii="Times New Roman" w:hAnsi="Times New Roman" w:cs="Times New Roman"/>
          <w:sz w:val="28"/>
          <w:szCs w:val="28"/>
          <w:lang w:val="en-GB"/>
        </w:rPr>
        <w:t>counsel</w:t>
      </w:r>
      <w:r w:rsidR="00510779" w:rsidRPr="00FC78C0">
        <w:rPr>
          <w:rFonts w:ascii="Times New Roman" w:hAnsi="Times New Roman" w:cs="Times New Roman"/>
          <w:sz w:val="28"/>
          <w:szCs w:val="28"/>
          <w:lang w:val="en-GB"/>
        </w:rPr>
        <w:t xml:space="preserve"> </w:t>
      </w:r>
      <w:r w:rsidR="0077001D">
        <w:rPr>
          <w:rFonts w:ascii="Times New Roman" w:hAnsi="Times New Roman" w:cs="Times New Roman"/>
          <w:sz w:val="28"/>
          <w:szCs w:val="28"/>
          <w:lang w:val="en-GB"/>
        </w:rPr>
        <w:t>i</w:t>
      </w:r>
      <w:r w:rsidR="009D350E" w:rsidRPr="00FC78C0">
        <w:rPr>
          <w:rFonts w:ascii="Times New Roman" w:hAnsi="Times New Roman" w:cs="Times New Roman"/>
          <w:sz w:val="28"/>
          <w:szCs w:val="28"/>
          <w:lang w:val="en-GB"/>
        </w:rPr>
        <w:t>n the</w:t>
      </w:r>
      <w:r w:rsidR="00B92E19" w:rsidRPr="00FC78C0">
        <w:rPr>
          <w:rFonts w:ascii="Times New Roman" w:hAnsi="Times New Roman" w:cs="Times New Roman"/>
          <w:sz w:val="28"/>
          <w:szCs w:val="28"/>
          <w:lang w:val="en-GB"/>
        </w:rPr>
        <w:t xml:space="preserve"> ma</w:t>
      </w:r>
      <w:r w:rsidR="009D350E" w:rsidRPr="00FC78C0">
        <w:rPr>
          <w:rFonts w:ascii="Times New Roman" w:hAnsi="Times New Roman" w:cs="Times New Roman"/>
          <w:sz w:val="28"/>
          <w:szCs w:val="28"/>
          <w:lang w:val="en-GB"/>
        </w:rPr>
        <w:t xml:space="preserve">tter would </w:t>
      </w:r>
      <w:r w:rsidR="00FD0DE9">
        <w:rPr>
          <w:rFonts w:ascii="Times New Roman" w:hAnsi="Times New Roman" w:cs="Times New Roman"/>
          <w:sz w:val="28"/>
          <w:szCs w:val="28"/>
          <w:lang w:val="en-GB"/>
        </w:rPr>
        <w:t>appear</w:t>
      </w:r>
      <w:r w:rsidR="009D350E" w:rsidRPr="00FC78C0">
        <w:rPr>
          <w:rFonts w:ascii="Times New Roman" w:hAnsi="Times New Roman" w:cs="Times New Roman"/>
          <w:sz w:val="28"/>
          <w:szCs w:val="28"/>
          <w:lang w:val="en-GB"/>
        </w:rPr>
        <w:t xml:space="preserve"> as soon as the file would be paginated and indexed. No appearance was made by</w:t>
      </w:r>
      <w:r w:rsidR="003B60D5">
        <w:rPr>
          <w:rFonts w:ascii="Times New Roman" w:hAnsi="Times New Roman" w:cs="Times New Roman"/>
          <w:sz w:val="28"/>
          <w:szCs w:val="28"/>
          <w:lang w:val="en-GB"/>
        </w:rPr>
        <w:t xml:space="preserve"> </w:t>
      </w:r>
      <w:r w:rsidR="00FD0DE9">
        <w:rPr>
          <w:rFonts w:ascii="Times New Roman" w:hAnsi="Times New Roman" w:cs="Times New Roman"/>
          <w:sz w:val="28"/>
          <w:szCs w:val="28"/>
          <w:lang w:val="en-GB"/>
        </w:rPr>
        <w:t xml:space="preserve">either </w:t>
      </w:r>
      <w:r w:rsidR="009D350E" w:rsidRPr="00FC78C0">
        <w:rPr>
          <w:rFonts w:ascii="Times New Roman" w:hAnsi="Times New Roman" w:cs="Times New Roman"/>
          <w:sz w:val="28"/>
          <w:szCs w:val="28"/>
          <w:lang w:val="en-GB"/>
        </w:rPr>
        <w:t>counsel on 20</w:t>
      </w:r>
      <w:r w:rsidR="009D350E" w:rsidRPr="00FC78C0">
        <w:rPr>
          <w:rFonts w:ascii="Times New Roman" w:hAnsi="Times New Roman" w:cs="Times New Roman"/>
          <w:sz w:val="28"/>
          <w:szCs w:val="28"/>
          <w:vertAlign w:val="superscript"/>
          <w:lang w:val="en-GB"/>
        </w:rPr>
        <w:t>th</w:t>
      </w:r>
      <w:r w:rsidR="009D350E" w:rsidRPr="00FC78C0">
        <w:rPr>
          <w:rFonts w:ascii="Times New Roman" w:hAnsi="Times New Roman" w:cs="Times New Roman"/>
          <w:sz w:val="28"/>
          <w:szCs w:val="28"/>
          <w:lang w:val="en-GB"/>
        </w:rPr>
        <w:t xml:space="preserve"> May 2022</w:t>
      </w:r>
      <w:r w:rsidR="00FC78C0">
        <w:rPr>
          <w:rFonts w:ascii="Times New Roman" w:hAnsi="Times New Roman" w:cs="Times New Roman"/>
          <w:sz w:val="28"/>
          <w:szCs w:val="28"/>
          <w:lang w:val="en-GB"/>
        </w:rPr>
        <w:t>.</w:t>
      </w:r>
    </w:p>
    <w:p w14:paraId="5331FAA6" w14:textId="77777777" w:rsidR="0075713A" w:rsidRPr="0075713A" w:rsidRDefault="0075713A" w:rsidP="0075713A">
      <w:pPr>
        <w:pStyle w:val="ListParagraph"/>
        <w:rPr>
          <w:rFonts w:ascii="Times New Roman" w:hAnsi="Times New Roman" w:cs="Times New Roman"/>
          <w:sz w:val="28"/>
          <w:szCs w:val="28"/>
          <w:lang w:val="en-GB"/>
        </w:rPr>
      </w:pPr>
    </w:p>
    <w:p w14:paraId="47FD1596" w14:textId="77777777" w:rsidR="0075713A" w:rsidRDefault="0075713A" w:rsidP="0075713A">
      <w:pPr>
        <w:pStyle w:val="ListParagraph"/>
        <w:spacing w:line="360" w:lineRule="auto"/>
        <w:jc w:val="both"/>
        <w:rPr>
          <w:rFonts w:ascii="Times New Roman" w:hAnsi="Times New Roman" w:cs="Times New Roman"/>
          <w:sz w:val="28"/>
          <w:szCs w:val="28"/>
          <w:lang w:val="en-GB"/>
        </w:rPr>
      </w:pPr>
    </w:p>
    <w:p w14:paraId="29293E48" w14:textId="2E87AB54" w:rsidR="00851A31" w:rsidRDefault="00702EBA" w:rsidP="00066A34">
      <w:pPr>
        <w:pStyle w:val="ListParagraph"/>
        <w:numPr>
          <w:ilvl w:val="0"/>
          <w:numId w:val="10"/>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On</w:t>
      </w:r>
      <w:r w:rsidR="00FC78C0">
        <w:rPr>
          <w:rFonts w:ascii="Times New Roman" w:hAnsi="Times New Roman" w:cs="Times New Roman"/>
          <w:sz w:val="28"/>
          <w:szCs w:val="28"/>
          <w:lang w:val="en-GB"/>
        </w:rPr>
        <w:t xml:space="preserve"> Monday 23</w:t>
      </w:r>
      <w:r w:rsidR="00FC78C0" w:rsidRPr="00FC78C0">
        <w:rPr>
          <w:rFonts w:ascii="Times New Roman" w:hAnsi="Times New Roman" w:cs="Times New Roman"/>
          <w:sz w:val="28"/>
          <w:szCs w:val="28"/>
          <w:vertAlign w:val="superscript"/>
          <w:lang w:val="en-GB"/>
        </w:rPr>
        <w:t>rd</w:t>
      </w:r>
      <w:r w:rsidR="00FC78C0">
        <w:rPr>
          <w:rFonts w:ascii="Times New Roman" w:hAnsi="Times New Roman" w:cs="Times New Roman"/>
          <w:sz w:val="28"/>
          <w:szCs w:val="28"/>
          <w:lang w:val="en-GB"/>
        </w:rPr>
        <w:t xml:space="preserve"> May 2022, </w:t>
      </w:r>
      <w:r w:rsidR="00FC78C0" w:rsidRPr="00851A31">
        <w:rPr>
          <w:rFonts w:ascii="Times New Roman" w:hAnsi="Times New Roman" w:cs="Times New Roman"/>
          <w:b/>
          <w:bCs/>
          <w:sz w:val="28"/>
          <w:szCs w:val="28"/>
          <w:lang w:val="en-GB"/>
        </w:rPr>
        <w:t xml:space="preserve">Advocate </w:t>
      </w:r>
      <w:proofErr w:type="spellStart"/>
      <w:r w:rsidR="00FC78C0" w:rsidRPr="00851A31">
        <w:rPr>
          <w:rFonts w:ascii="Times New Roman" w:hAnsi="Times New Roman" w:cs="Times New Roman"/>
          <w:b/>
          <w:bCs/>
          <w:sz w:val="28"/>
          <w:szCs w:val="28"/>
          <w:lang w:val="en-GB"/>
        </w:rPr>
        <w:t>Senatsi</w:t>
      </w:r>
      <w:proofErr w:type="spellEnd"/>
      <w:r w:rsidR="00FC78C0">
        <w:rPr>
          <w:rFonts w:ascii="Times New Roman" w:hAnsi="Times New Roman" w:cs="Times New Roman"/>
          <w:sz w:val="28"/>
          <w:szCs w:val="28"/>
          <w:lang w:val="en-GB"/>
        </w:rPr>
        <w:t xml:space="preserve"> for the 1</w:t>
      </w:r>
      <w:r w:rsidR="00FC78C0" w:rsidRPr="00FC78C0">
        <w:rPr>
          <w:rFonts w:ascii="Times New Roman" w:hAnsi="Times New Roman" w:cs="Times New Roman"/>
          <w:sz w:val="28"/>
          <w:szCs w:val="28"/>
          <w:vertAlign w:val="superscript"/>
          <w:lang w:val="en-GB"/>
        </w:rPr>
        <w:t>st</w:t>
      </w:r>
      <w:r w:rsidR="001D28E1">
        <w:rPr>
          <w:rFonts w:ascii="Times New Roman" w:hAnsi="Times New Roman" w:cs="Times New Roman"/>
          <w:sz w:val="28"/>
          <w:szCs w:val="28"/>
          <w:lang w:val="en-GB"/>
        </w:rPr>
        <w:t xml:space="preserve"> </w:t>
      </w:r>
      <w:r w:rsidR="00FC78C0">
        <w:rPr>
          <w:rFonts w:ascii="Times New Roman" w:hAnsi="Times New Roman" w:cs="Times New Roman"/>
          <w:sz w:val="28"/>
          <w:szCs w:val="28"/>
          <w:lang w:val="en-GB"/>
        </w:rPr>
        <w:t xml:space="preserve">respondent appeared before me and </w:t>
      </w:r>
      <w:r w:rsidR="006B7351">
        <w:rPr>
          <w:rFonts w:ascii="Times New Roman" w:hAnsi="Times New Roman" w:cs="Times New Roman"/>
          <w:sz w:val="28"/>
          <w:szCs w:val="28"/>
          <w:lang w:val="en-GB"/>
        </w:rPr>
        <w:t>mo</w:t>
      </w:r>
      <w:r w:rsidR="00963CED">
        <w:rPr>
          <w:rFonts w:ascii="Times New Roman" w:hAnsi="Times New Roman" w:cs="Times New Roman"/>
          <w:sz w:val="28"/>
          <w:szCs w:val="28"/>
          <w:lang w:val="en-GB"/>
        </w:rPr>
        <w:t>v</w:t>
      </w:r>
      <w:r w:rsidR="006B7351">
        <w:rPr>
          <w:rFonts w:ascii="Times New Roman" w:hAnsi="Times New Roman" w:cs="Times New Roman"/>
          <w:sz w:val="28"/>
          <w:szCs w:val="28"/>
          <w:lang w:val="en-GB"/>
        </w:rPr>
        <w:t>ed a</w:t>
      </w:r>
      <w:r w:rsidR="00963CED">
        <w:rPr>
          <w:rFonts w:ascii="Times New Roman" w:hAnsi="Times New Roman" w:cs="Times New Roman"/>
          <w:sz w:val="28"/>
          <w:szCs w:val="28"/>
          <w:lang w:val="en-GB"/>
        </w:rPr>
        <w:t xml:space="preserve">n </w:t>
      </w:r>
      <w:r w:rsidR="006B7351">
        <w:rPr>
          <w:rFonts w:ascii="Times New Roman" w:hAnsi="Times New Roman" w:cs="Times New Roman"/>
          <w:sz w:val="28"/>
          <w:szCs w:val="28"/>
          <w:lang w:val="en-GB"/>
        </w:rPr>
        <w:t xml:space="preserve">application for dismissal of the </w:t>
      </w:r>
      <w:r w:rsidR="00FD0DE9">
        <w:rPr>
          <w:rFonts w:ascii="Times New Roman" w:hAnsi="Times New Roman" w:cs="Times New Roman"/>
          <w:sz w:val="28"/>
          <w:szCs w:val="28"/>
          <w:lang w:val="en-GB"/>
        </w:rPr>
        <w:t>rescission</w:t>
      </w:r>
      <w:r w:rsidR="006B7351">
        <w:rPr>
          <w:rFonts w:ascii="Times New Roman" w:hAnsi="Times New Roman" w:cs="Times New Roman"/>
          <w:sz w:val="28"/>
          <w:szCs w:val="28"/>
          <w:lang w:val="en-GB"/>
        </w:rPr>
        <w:t xml:space="preserve"> application</w:t>
      </w:r>
      <w:r w:rsidR="00FD0DE9">
        <w:rPr>
          <w:rFonts w:ascii="Times New Roman" w:hAnsi="Times New Roman" w:cs="Times New Roman"/>
          <w:sz w:val="28"/>
          <w:szCs w:val="28"/>
          <w:lang w:val="en-GB"/>
        </w:rPr>
        <w:t xml:space="preserve"> for failure by the applicant to prosecute it</w:t>
      </w:r>
      <w:r w:rsidR="006B7351">
        <w:rPr>
          <w:rFonts w:ascii="Times New Roman" w:hAnsi="Times New Roman" w:cs="Times New Roman"/>
          <w:sz w:val="28"/>
          <w:szCs w:val="28"/>
          <w:lang w:val="en-GB"/>
        </w:rPr>
        <w:t xml:space="preserve">. </w:t>
      </w:r>
      <w:r w:rsidR="00FD0DE9">
        <w:rPr>
          <w:rFonts w:ascii="Times New Roman" w:hAnsi="Times New Roman" w:cs="Times New Roman"/>
          <w:sz w:val="28"/>
          <w:szCs w:val="28"/>
          <w:lang w:val="en-GB"/>
        </w:rPr>
        <w:t xml:space="preserve">I </w:t>
      </w:r>
      <w:r w:rsidR="006B7351">
        <w:rPr>
          <w:rFonts w:ascii="Times New Roman" w:hAnsi="Times New Roman" w:cs="Times New Roman"/>
          <w:sz w:val="28"/>
          <w:szCs w:val="28"/>
          <w:lang w:val="en-GB"/>
        </w:rPr>
        <w:t xml:space="preserve">stood down </w:t>
      </w:r>
      <w:r w:rsidR="00FD0DE9">
        <w:rPr>
          <w:rFonts w:ascii="Times New Roman" w:hAnsi="Times New Roman" w:cs="Times New Roman"/>
          <w:sz w:val="28"/>
          <w:szCs w:val="28"/>
          <w:lang w:val="en-GB"/>
        </w:rPr>
        <w:t>the matter</w:t>
      </w:r>
      <w:r w:rsidR="006B7351">
        <w:rPr>
          <w:rFonts w:ascii="Times New Roman" w:hAnsi="Times New Roman" w:cs="Times New Roman"/>
          <w:sz w:val="28"/>
          <w:szCs w:val="28"/>
          <w:lang w:val="en-GB"/>
        </w:rPr>
        <w:t xml:space="preserve"> to 24</w:t>
      </w:r>
      <w:r w:rsidR="006B7351" w:rsidRPr="006B7351">
        <w:rPr>
          <w:rFonts w:ascii="Times New Roman" w:hAnsi="Times New Roman" w:cs="Times New Roman"/>
          <w:sz w:val="28"/>
          <w:szCs w:val="28"/>
          <w:vertAlign w:val="superscript"/>
          <w:lang w:val="en-GB"/>
        </w:rPr>
        <w:t>th</w:t>
      </w:r>
      <w:r w:rsidR="006B7351">
        <w:rPr>
          <w:rFonts w:ascii="Times New Roman" w:hAnsi="Times New Roman" w:cs="Times New Roman"/>
          <w:sz w:val="28"/>
          <w:szCs w:val="28"/>
          <w:lang w:val="en-GB"/>
        </w:rPr>
        <w:t xml:space="preserve"> May 2022 at 8</w:t>
      </w:r>
      <w:r w:rsidR="00851A31">
        <w:rPr>
          <w:rFonts w:ascii="Times New Roman" w:hAnsi="Times New Roman" w:cs="Times New Roman"/>
          <w:sz w:val="28"/>
          <w:szCs w:val="28"/>
          <w:lang w:val="en-GB"/>
        </w:rPr>
        <w:t xml:space="preserve">:30 am as </w:t>
      </w:r>
      <w:r w:rsidR="00A9131B">
        <w:rPr>
          <w:rFonts w:ascii="Times New Roman" w:hAnsi="Times New Roman" w:cs="Times New Roman"/>
          <w:sz w:val="28"/>
          <w:szCs w:val="28"/>
          <w:lang w:val="en-GB"/>
        </w:rPr>
        <w:t xml:space="preserve">I </w:t>
      </w:r>
      <w:r w:rsidR="00851A31">
        <w:rPr>
          <w:rFonts w:ascii="Times New Roman" w:hAnsi="Times New Roman" w:cs="Times New Roman"/>
          <w:sz w:val="28"/>
          <w:szCs w:val="28"/>
          <w:lang w:val="en-GB"/>
        </w:rPr>
        <w:t xml:space="preserve">was yet to study the file </w:t>
      </w:r>
      <w:proofErr w:type="gramStart"/>
      <w:r w:rsidR="00851A31">
        <w:rPr>
          <w:rFonts w:ascii="Times New Roman" w:hAnsi="Times New Roman" w:cs="Times New Roman"/>
          <w:sz w:val="28"/>
          <w:szCs w:val="28"/>
          <w:lang w:val="en-GB"/>
        </w:rPr>
        <w:t>i</w:t>
      </w:r>
      <w:r w:rsidR="00FD0DE9">
        <w:rPr>
          <w:rFonts w:ascii="Times New Roman" w:hAnsi="Times New Roman" w:cs="Times New Roman"/>
          <w:sz w:val="28"/>
          <w:szCs w:val="28"/>
          <w:lang w:val="en-GB"/>
        </w:rPr>
        <w:t>n order to</w:t>
      </w:r>
      <w:proofErr w:type="gramEnd"/>
      <w:r w:rsidR="00851A31">
        <w:rPr>
          <w:rFonts w:ascii="Times New Roman" w:hAnsi="Times New Roman" w:cs="Times New Roman"/>
          <w:sz w:val="28"/>
          <w:szCs w:val="28"/>
          <w:lang w:val="en-GB"/>
        </w:rPr>
        <w:t xml:space="preserve"> appreciate the application by </w:t>
      </w:r>
      <w:r w:rsidR="00851A31" w:rsidRPr="00851A31">
        <w:rPr>
          <w:rFonts w:ascii="Times New Roman" w:hAnsi="Times New Roman" w:cs="Times New Roman"/>
          <w:b/>
          <w:bCs/>
          <w:sz w:val="28"/>
          <w:szCs w:val="28"/>
          <w:lang w:val="en-GB"/>
        </w:rPr>
        <w:t xml:space="preserve">Advocate </w:t>
      </w:r>
      <w:proofErr w:type="spellStart"/>
      <w:r w:rsidR="00851A31" w:rsidRPr="00851A31">
        <w:rPr>
          <w:rFonts w:ascii="Times New Roman" w:hAnsi="Times New Roman" w:cs="Times New Roman"/>
          <w:b/>
          <w:bCs/>
          <w:sz w:val="28"/>
          <w:szCs w:val="28"/>
          <w:lang w:val="en-GB"/>
        </w:rPr>
        <w:t>Senatsi</w:t>
      </w:r>
      <w:proofErr w:type="spellEnd"/>
      <w:r w:rsidR="00851A31">
        <w:rPr>
          <w:rFonts w:ascii="Times New Roman" w:hAnsi="Times New Roman" w:cs="Times New Roman"/>
          <w:sz w:val="28"/>
          <w:szCs w:val="28"/>
          <w:lang w:val="en-GB"/>
        </w:rPr>
        <w:t xml:space="preserve">. </w:t>
      </w:r>
      <w:r w:rsidR="0002213C">
        <w:rPr>
          <w:rFonts w:ascii="Times New Roman" w:hAnsi="Times New Roman" w:cs="Times New Roman"/>
          <w:sz w:val="28"/>
          <w:szCs w:val="28"/>
          <w:lang w:val="en-GB"/>
        </w:rPr>
        <w:t>On 24</w:t>
      </w:r>
      <w:r w:rsidR="0002213C" w:rsidRPr="0002213C">
        <w:rPr>
          <w:rFonts w:ascii="Times New Roman" w:hAnsi="Times New Roman" w:cs="Times New Roman"/>
          <w:sz w:val="28"/>
          <w:szCs w:val="28"/>
          <w:vertAlign w:val="superscript"/>
          <w:lang w:val="en-GB"/>
        </w:rPr>
        <w:t>th</w:t>
      </w:r>
      <w:r w:rsidR="0002213C">
        <w:rPr>
          <w:rFonts w:ascii="Times New Roman" w:hAnsi="Times New Roman" w:cs="Times New Roman"/>
          <w:sz w:val="28"/>
          <w:szCs w:val="28"/>
          <w:lang w:val="en-GB"/>
        </w:rPr>
        <w:t xml:space="preserve"> May 2022 </w:t>
      </w:r>
      <w:r w:rsidR="0002213C" w:rsidRPr="00512E85">
        <w:rPr>
          <w:rFonts w:ascii="Times New Roman" w:hAnsi="Times New Roman" w:cs="Times New Roman"/>
          <w:b/>
          <w:bCs/>
          <w:sz w:val="28"/>
          <w:szCs w:val="28"/>
          <w:lang w:val="en-GB"/>
        </w:rPr>
        <w:t xml:space="preserve">Advocate </w:t>
      </w:r>
      <w:proofErr w:type="spellStart"/>
      <w:r w:rsidR="0002213C" w:rsidRPr="00512E85">
        <w:rPr>
          <w:rFonts w:ascii="Times New Roman" w:hAnsi="Times New Roman" w:cs="Times New Roman"/>
          <w:b/>
          <w:bCs/>
          <w:sz w:val="28"/>
          <w:szCs w:val="28"/>
          <w:lang w:val="en-GB"/>
        </w:rPr>
        <w:t>Senatsi</w:t>
      </w:r>
      <w:proofErr w:type="spellEnd"/>
      <w:r w:rsidR="0002213C">
        <w:rPr>
          <w:rFonts w:ascii="Times New Roman" w:hAnsi="Times New Roman" w:cs="Times New Roman"/>
          <w:sz w:val="28"/>
          <w:szCs w:val="28"/>
          <w:lang w:val="en-GB"/>
        </w:rPr>
        <w:t xml:space="preserve"> </w:t>
      </w:r>
      <w:r w:rsidR="00FD0DE9">
        <w:rPr>
          <w:rFonts w:ascii="Times New Roman" w:hAnsi="Times New Roman" w:cs="Times New Roman"/>
          <w:sz w:val="28"/>
          <w:szCs w:val="28"/>
          <w:lang w:val="en-GB"/>
        </w:rPr>
        <w:t xml:space="preserve">appeared and </w:t>
      </w:r>
      <w:r w:rsidR="0002213C">
        <w:rPr>
          <w:rFonts w:ascii="Times New Roman" w:hAnsi="Times New Roman" w:cs="Times New Roman"/>
          <w:sz w:val="28"/>
          <w:szCs w:val="28"/>
          <w:lang w:val="en-GB"/>
        </w:rPr>
        <w:t xml:space="preserve">continued with </w:t>
      </w:r>
      <w:r w:rsidR="009A47E7">
        <w:rPr>
          <w:rFonts w:ascii="Times New Roman" w:hAnsi="Times New Roman" w:cs="Times New Roman"/>
          <w:sz w:val="28"/>
          <w:szCs w:val="28"/>
          <w:lang w:val="en-GB"/>
        </w:rPr>
        <w:t xml:space="preserve">the application </w:t>
      </w:r>
      <w:r w:rsidR="00FD0DE9">
        <w:rPr>
          <w:rFonts w:ascii="Times New Roman" w:hAnsi="Times New Roman" w:cs="Times New Roman"/>
          <w:sz w:val="28"/>
          <w:szCs w:val="28"/>
          <w:lang w:val="en-GB"/>
        </w:rPr>
        <w:t>for</w:t>
      </w:r>
      <w:r w:rsidR="009A47E7">
        <w:rPr>
          <w:rFonts w:ascii="Times New Roman" w:hAnsi="Times New Roman" w:cs="Times New Roman"/>
          <w:sz w:val="28"/>
          <w:szCs w:val="28"/>
          <w:lang w:val="en-GB"/>
        </w:rPr>
        <w:t xml:space="preserve"> dismiss</w:t>
      </w:r>
      <w:r w:rsidR="00FD0DE9">
        <w:rPr>
          <w:rFonts w:ascii="Times New Roman" w:hAnsi="Times New Roman" w:cs="Times New Roman"/>
          <w:sz w:val="28"/>
          <w:szCs w:val="28"/>
          <w:lang w:val="en-GB"/>
        </w:rPr>
        <w:t>al of</w:t>
      </w:r>
      <w:r w:rsidR="009A47E7">
        <w:rPr>
          <w:rFonts w:ascii="Times New Roman" w:hAnsi="Times New Roman" w:cs="Times New Roman"/>
          <w:sz w:val="28"/>
          <w:szCs w:val="28"/>
          <w:lang w:val="en-GB"/>
        </w:rPr>
        <w:t xml:space="preserve"> the rescission application as applicant had failed to mo</w:t>
      </w:r>
      <w:r w:rsidR="003415B6">
        <w:rPr>
          <w:rFonts w:ascii="Times New Roman" w:hAnsi="Times New Roman" w:cs="Times New Roman"/>
          <w:sz w:val="28"/>
          <w:szCs w:val="28"/>
          <w:lang w:val="en-GB"/>
        </w:rPr>
        <w:t>v</w:t>
      </w:r>
      <w:r w:rsidR="009A47E7">
        <w:rPr>
          <w:rFonts w:ascii="Times New Roman" w:hAnsi="Times New Roman" w:cs="Times New Roman"/>
          <w:sz w:val="28"/>
          <w:szCs w:val="28"/>
          <w:lang w:val="en-GB"/>
        </w:rPr>
        <w:t>e it despite its alleged urgen</w:t>
      </w:r>
      <w:r w:rsidR="00077FDB">
        <w:rPr>
          <w:rFonts w:ascii="Times New Roman" w:hAnsi="Times New Roman" w:cs="Times New Roman"/>
          <w:sz w:val="28"/>
          <w:szCs w:val="28"/>
          <w:lang w:val="en-GB"/>
        </w:rPr>
        <w:t>c</w:t>
      </w:r>
      <w:r w:rsidR="009A47E7">
        <w:rPr>
          <w:rFonts w:ascii="Times New Roman" w:hAnsi="Times New Roman" w:cs="Times New Roman"/>
          <w:sz w:val="28"/>
          <w:szCs w:val="28"/>
          <w:lang w:val="en-GB"/>
        </w:rPr>
        <w:t xml:space="preserve">y. </w:t>
      </w:r>
    </w:p>
    <w:p w14:paraId="4E54F499" w14:textId="77777777" w:rsidR="009A47E7" w:rsidRPr="009A47E7" w:rsidRDefault="009A47E7" w:rsidP="00E53C5B">
      <w:pPr>
        <w:pStyle w:val="ListParagraph"/>
        <w:ind w:left="0"/>
        <w:rPr>
          <w:rFonts w:ascii="Times New Roman" w:hAnsi="Times New Roman" w:cs="Times New Roman"/>
          <w:sz w:val="28"/>
          <w:szCs w:val="28"/>
          <w:lang w:val="en-GB"/>
        </w:rPr>
      </w:pPr>
    </w:p>
    <w:p w14:paraId="4FDF8DEF" w14:textId="4D39150F" w:rsidR="009A47E7" w:rsidRDefault="009A47E7" w:rsidP="00066A34">
      <w:pPr>
        <w:pStyle w:val="ListParagraph"/>
        <w:numPr>
          <w:ilvl w:val="0"/>
          <w:numId w:val="10"/>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Court </w:t>
      </w:r>
      <w:r w:rsidR="00512E85">
        <w:rPr>
          <w:rFonts w:ascii="Times New Roman" w:hAnsi="Times New Roman" w:cs="Times New Roman"/>
          <w:sz w:val="28"/>
          <w:szCs w:val="28"/>
          <w:lang w:val="en-GB"/>
        </w:rPr>
        <w:t xml:space="preserve">was persuaded by </w:t>
      </w:r>
      <w:r w:rsidR="00512E85" w:rsidRPr="008F4602">
        <w:rPr>
          <w:rFonts w:ascii="Times New Roman" w:hAnsi="Times New Roman" w:cs="Times New Roman"/>
          <w:b/>
          <w:bCs/>
          <w:sz w:val="28"/>
          <w:szCs w:val="28"/>
          <w:lang w:val="en-GB"/>
        </w:rPr>
        <w:t xml:space="preserve">Advocate </w:t>
      </w:r>
      <w:proofErr w:type="spellStart"/>
      <w:proofErr w:type="gramStart"/>
      <w:r w:rsidR="00512E85" w:rsidRPr="008F4602">
        <w:rPr>
          <w:rFonts w:ascii="Times New Roman" w:hAnsi="Times New Roman" w:cs="Times New Roman"/>
          <w:b/>
          <w:bCs/>
          <w:sz w:val="28"/>
          <w:szCs w:val="28"/>
          <w:lang w:val="en-GB"/>
        </w:rPr>
        <w:t>Senatsi</w:t>
      </w:r>
      <w:proofErr w:type="spellEnd"/>
      <w:proofErr w:type="gramEnd"/>
      <w:r w:rsidR="00512E85">
        <w:rPr>
          <w:rFonts w:ascii="Times New Roman" w:hAnsi="Times New Roman" w:cs="Times New Roman"/>
          <w:sz w:val="28"/>
          <w:szCs w:val="28"/>
          <w:lang w:val="en-GB"/>
        </w:rPr>
        <w:t xml:space="preserve"> and it did dismiss the application for want of prosecution with costs. It is </w:t>
      </w:r>
      <w:r w:rsidR="00D56237">
        <w:rPr>
          <w:rFonts w:ascii="Times New Roman" w:hAnsi="Times New Roman" w:cs="Times New Roman"/>
          <w:sz w:val="28"/>
          <w:szCs w:val="28"/>
          <w:lang w:val="en-GB"/>
        </w:rPr>
        <w:t>against</w:t>
      </w:r>
      <w:r w:rsidR="00512E85">
        <w:rPr>
          <w:rFonts w:ascii="Times New Roman" w:hAnsi="Times New Roman" w:cs="Times New Roman"/>
          <w:sz w:val="28"/>
          <w:szCs w:val="28"/>
          <w:lang w:val="en-GB"/>
        </w:rPr>
        <w:t xml:space="preserve"> this order that applicant has</w:t>
      </w:r>
      <w:r w:rsidR="008F4602">
        <w:rPr>
          <w:rFonts w:ascii="Times New Roman" w:hAnsi="Times New Roman" w:cs="Times New Roman"/>
          <w:sz w:val="28"/>
          <w:szCs w:val="28"/>
          <w:lang w:val="en-GB"/>
        </w:rPr>
        <w:t xml:space="preserve"> instituted a reconsideration and rescission application on</w:t>
      </w:r>
      <w:r w:rsidR="00E24CBF">
        <w:rPr>
          <w:rFonts w:ascii="Times New Roman" w:hAnsi="Times New Roman" w:cs="Times New Roman"/>
          <w:sz w:val="28"/>
          <w:szCs w:val="28"/>
          <w:lang w:val="en-GB"/>
        </w:rPr>
        <w:t xml:space="preserve"> </w:t>
      </w:r>
      <w:r w:rsidR="00702EBA">
        <w:rPr>
          <w:rFonts w:ascii="Times New Roman" w:hAnsi="Times New Roman" w:cs="Times New Roman"/>
          <w:sz w:val="28"/>
          <w:szCs w:val="28"/>
          <w:lang w:val="en-GB"/>
        </w:rPr>
        <w:t>urgent</w:t>
      </w:r>
      <w:r w:rsidR="00E24CBF">
        <w:rPr>
          <w:rFonts w:ascii="Times New Roman" w:hAnsi="Times New Roman" w:cs="Times New Roman"/>
          <w:sz w:val="28"/>
          <w:szCs w:val="28"/>
          <w:lang w:val="en-GB"/>
        </w:rPr>
        <w:t xml:space="preserve"> basis. The prayer for stay</w:t>
      </w:r>
      <w:r w:rsidR="000116BF">
        <w:rPr>
          <w:rFonts w:ascii="Times New Roman" w:hAnsi="Times New Roman" w:cs="Times New Roman"/>
          <w:sz w:val="28"/>
          <w:szCs w:val="28"/>
          <w:lang w:val="en-GB"/>
        </w:rPr>
        <w:t xml:space="preserve"> of executio</w:t>
      </w:r>
      <w:r w:rsidR="00003C4F">
        <w:rPr>
          <w:rFonts w:ascii="Times New Roman" w:hAnsi="Times New Roman" w:cs="Times New Roman"/>
          <w:sz w:val="28"/>
          <w:szCs w:val="28"/>
          <w:lang w:val="en-GB"/>
        </w:rPr>
        <w:t>n</w:t>
      </w:r>
      <w:r w:rsidR="00E24CBF">
        <w:rPr>
          <w:rFonts w:ascii="Times New Roman" w:hAnsi="Times New Roman" w:cs="Times New Roman"/>
          <w:sz w:val="28"/>
          <w:szCs w:val="28"/>
          <w:lang w:val="en-GB"/>
        </w:rPr>
        <w:t xml:space="preserve"> was </w:t>
      </w:r>
      <w:r w:rsidR="00702EBA">
        <w:rPr>
          <w:rFonts w:ascii="Times New Roman" w:hAnsi="Times New Roman" w:cs="Times New Roman"/>
          <w:sz w:val="28"/>
          <w:szCs w:val="28"/>
          <w:lang w:val="en-GB"/>
        </w:rPr>
        <w:t>abandoned</w:t>
      </w:r>
      <w:r w:rsidR="00E24CBF">
        <w:rPr>
          <w:rFonts w:ascii="Times New Roman" w:hAnsi="Times New Roman" w:cs="Times New Roman"/>
          <w:sz w:val="28"/>
          <w:szCs w:val="28"/>
          <w:lang w:val="en-GB"/>
        </w:rPr>
        <w:t xml:space="preserve"> as </w:t>
      </w:r>
      <w:r w:rsidR="00702EBA" w:rsidRPr="00702EBA">
        <w:rPr>
          <w:rFonts w:ascii="Times New Roman" w:hAnsi="Times New Roman" w:cs="Times New Roman"/>
          <w:b/>
          <w:bCs/>
          <w:sz w:val="28"/>
          <w:szCs w:val="28"/>
          <w:lang w:val="en-GB"/>
        </w:rPr>
        <w:t>Advocate</w:t>
      </w:r>
      <w:r w:rsidR="00E24CBF" w:rsidRPr="00702EBA">
        <w:rPr>
          <w:rFonts w:ascii="Times New Roman" w:hAnsi="Times New Roman" w:cs="Times New Roman"/>
          <w:b/>
          <w:bCs/>
          <w:sz w:val="28"/>
          <w:szCs w:val="28"/>
          <w:lang w:val="en-GB"/>
        </w:rPr>
        <w:t xml:space="preserve"> </w:t>
      </w:r>
      <w:proofErr w:type="spellStart"/>
      <w:r w:rsidR="00E24CBF" w:rsidRPr="00702EBA">
        <w:rPr>
          <w:rFonts w:ascii="Times New Roman" w:hAnsi="Times New Roman" w:cs="Times New Roman"/>
          <w:b/>
          <w:bCs/>
          <w:sz w:val="28"/>
          <w:szCs w:val="28"/>
          <w:lang w:val="en-GB"/>
        </w:rPr>
        <w:t>Sha</w:t>
      </w:r>
      <w:r w:rsidR="00397EFD">
        <w:rPr>
          <w:rFonts w:ascii="Times New Roman" w:hAnsi="Times New Roman" w:cs="Times New Roman"/>
          <w:b/>
          <w:bCs/>
          <w:sz w:val="28"/>
          <w:szCs w:val="28"/>
          <w:lang w:val="en-GB"/>
        </w:rPr>
        <w:t>k</w:t>
      </w:r>
      <w:r w:rsidR="00E24CBF" w:rsidRPr="00702EBA">
        <w:rPr>
          <w:rFonts w:ascii="Times New Roman" w:hAnsi="Times New Roman" w:cs="Times New Roman"/>
          <w:b/>
          <w:bCs/>
          <w:sz w:val="28"/>
          <w:szCs w:val="28"/>
          <w:lang w:val="en-GB"/>
        </w:rPr>
        <w:t>hane</w:t>
      </w:r>
      <w:proofErr w:type="spellEnd"/>
      <w:r w:rsidR="00E24CBF">
        <w:rPr>
          <w:rFonts w:ascii="Times New Roman" w:hAnsi="Times New Roman" w:cs="Times New Roman"/>
          <w:sz w:val="28"/>
          <w:szCs w:val="28"/>
          <w:lang w:val="en-GB"/>
        </w:rPr>
        <w:t xml:space="preserve"> conceded that it served no spe</w:t>
      </w:r>
      <w:r w:rsidR="00003C4F">
        <w:rPr>
          <w:rFonts w:ascii="Times New Roman" w:hAnsi="Times New Roman" w:cs="Times New Roman"/>
          <w:sz w:val="28"/>
          <w:szCs w:val="28"/>
          <w:lang w:val="en-GB"/>
        </w:rPr>
        <w:t>cific</w:t>
      </w:r>
      <w:r w:rsidR="00E24CBF">
        <w:rPr>
          <w:rFonts w:ascii="Times New Roman" w:hAnsi="Times New Roman" w:cs="Times New Roman"/>
          <w:sz w:val="28"/>
          <w:szCs w:val="28"/>
          <w:lang w:val="en-GB"/>
        </w:rPr>
        <w:t xml:space="preserve"> purpose</w:t>
      </w:r>
      <w:r w:rsidR="00702EBA">
        <w:rPr>
          <w:rFonts w:ascii="Times New Roman" w:hAnsi="Times New Roman" w:cs="Times New Roman"/>
          <w:sz w:val="28"/>
          <w:szCs w:val="28"/>
          <w:lang w:val="en-GB"/>
        </w:rPr>
        <w:t xml:space="preserve">. The application has been </w:t>
      </w:r>
      <w:r w:rsidR="00EB544D">
        <w:rPr>
          <w:rFonts w:ascii="Times New Roman" w:hAnsi="Times New Roman" w:cs="Times New Roman"/>
          <w:sz w:val="28"/>
          <w:szCs w:val="28"/>
          <w:lang w:val="en-GB"/>
        </w:rPr>
        <w:t>instituted</w:t>
      </w:r>
      <w:r w:rsidR="00702EBA">
        <w:rPr>
          <w:rFonts w:ascii="Times New Roman" w:hAnsi="Times New Roman" w:cs="Times New Roman"/>
          <w:sz w:val="28"/>
          <w:szCs w:val="28"/>
          <w:lang w:val="en-GB"/>
        </w:rPr>
        <w:t xml:space="preserve"> in terms of</w:t>
      </w:r>
      <w:r w:rsidR="008F4602">
        <w:rPr>
          <w:rFonts w:ascii="Times New Roman" w:hAnsi="Times New Roman" w:cs="Times New Roman"/>
          <w:sz w:val="28"/>
          <w:szCs w:val="28"/>
          <w:lang w:val="en-GB"/>
        </w:rPr>
        <w:t xml:space="preserve"> </w:t>
      </w:r>
      <w:r w:rsidR="005F6E7E" w:rsidRPr="0075713A">
        <w:rPr>
          <w:rFonts w:ascii="Times New Roman" w:hAnsi="Times New Roman" w:cs="Times New Roman"/>
          <w:b/>
          <w:sz w:val="28"/>
          <w:szCs w:val="28"/>
          <w:lang w:val="en-GB"/>
        </w:rPr>
        <w:t>Rule 45 (1</w:t>
      </w:r>
      <w:r w:rsidR="008F4602" w:rsidRPr="0075713A">
        <w:rPr>
          <w:rFonts w:ascii="Times New Roman" w:hAnsi="Times New Roman" w:cs="Times New Roman"/>
          <w:b/>
          <w:sz w:val="28"/>
          <w:szCs w:val="28"/>
          <w:lang w:val="en-GB"/>
        </w:rPr>
        <w:t xml:space="preserve">) </w:t>
      </w:r>
      <w:r w:rsidR="005F6E7E" w:rsidRPr="0075713A">
        <w:rPr>
          <w:rFonts w:ascii="Times New Roman" w:hAnsi="Times New Roman" w:cs="Times New Roman"/>
          <w:b/>
          <w:sz w:val="28"/>
          <w:szCs w:val="28"/>
          <w:lang w:val="en-GB"/>
        </w:rPr>
        <w:t>(</w:t>
      </w:r>
      <w:r w:rsidR="008F4602" w:rsidRPr="0075713A">
        <w:rPr>
          <w:rFonts w:ascii="Times New Roman" w:hAnsi="Times New Roman" w:cs="Times New Roman"/>
          <w:b/>
          <w:sz w:val="28"/>
          <w:szCs w:val="28"/>
          <w:lang w:val="en-GB"/>
        </w:rPr>
        <w:t>a)</w:t>
      </w:r>
      <w:r w:rsidR="008F4602" w:rsidRPr="00702EBA">
        <w:rPr>
          <w:rFonts w:ascii="Times New Roman" w:hAnsi="Times New Roman" w:cs="Times New Roman"/>
          <w:b/>
          <w:bCs/>
          <w:sz w:val="28"/>
          <w:szCs w:val="28"/>
          <w:lang w:val="en-GB"/>
        </w:rPr>
        <w:t xml:space="preserve"> </w:t>
      </w:r>
      <w:r w:rsidR="008F4602" w:rsidRPr="005F6E7E">
        <w:rPr>
          <w:rFonts w:ascii="Times New Roman" w:hAnsi="Times New Roman" w:cs="Times New Roman"/>
          <w:bCs/>
          <w:sz w:val="28"/>
          <w:szCs w:val="28"/>
          <w:lang w:val="en-GB"/>
        </w:rPr>
        <w:t>of the</w:t>
      </w:r>
      <w:r w:rsidR="008F4602" w:rsidRPr="00702EBA">
        <w:rPr>
          <w:rFonts w:ascii="Times New Roman" w:hAnsi="Times New Roman" w:cs="Times New Roman"/>
          <w:b/>
          <w:bCs/>
          <w:sz w:val="28"/>
          <w:szCs w:val="28"/>
          <w:lang w:val="en-GB"/>
        </w:rPr>
        <w:t xml:space="preserve"> High Court Rules 1980.</w:t>
      </w:r>
      <w:r w:rsidR="008F4602">
        <w:rPr>
          <w:rFonts w:ascii="Times New Roman" w:hAnsi="Times New Roman" w:cs="Times New Roman"/>
          <w:sz w:val="28"/>
          <w:szCs w:val="28"/>
          <w:lang w:val="en-GB"/>
        </w:rPr>
        <w:t xml:space="preserve"> </w:t>
      </w:r>
    </w:p>
    <w:p w14:paraId="73BA45BF" w14:textId="77777777" w:rsidR="008F4602" w:rsidRPr="008F4602" w:rsidRDefault="008F4602" w:rsidP="00E53C5B">
      <w:pPr>
        <w:pStyle w:val="ListParagraph"/>
        <w:ind w:left="0"/>
        <w:rPr>
          <w:rFonts w:ascii="Times New Roman" w:hAnsi="Times New Roman" w:cs="Times New Roman"/>
          <w:sz w:val="28"/>
          <w:szCs w:val="28"/>
          <w:lang w:val="en-GB"/>
        </w:rPr>
      </w:pPr>
    </w:p>
    <w:p w14:paraId="3C94BBB7" w14:textId="61742221" w:rsidR="00780F75" w:rsidRPr="00E53C5B" w:rsidRDefault="008F4602" w:rsidP="00066A34">
      <w:pPr>
        <w:pStyle w:val="ListParagraph"/>
        <w:numPr>
          <w:ilvl w:val="0"/>
          <w:numId w:val="10"/>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Before dealing with </w:t>
      </w:r>
      <w:r w:rsidR="00780F75">
        <w:rPr>
          <w:rFonts w:ascii="Times New Roman" w:hAnsi="Times New Roman" w:cs="Times New Roman"/>
          <w:sz w:val="28"/>
          <w:szCs w:val="28"/>
          <w:lang w:val="en-GB"/>
        </w:rPr>
        <w:t>issue</w:t>
      </w:r>
      <w:r w:rsidR="008360BE">
        <w:rPr>
          <w:rFonts w:ascii="Times New Roman" w:hAnsi="Times New Roman" w:cs="Times New Roman"/>
          <w:sz w:val="28"/>
          <w:szCs w:val="28"/>
          <w:lang w:val="en-GB"/>
        </w:rPr>
        <w:t>s</w:t>
      </w:r>
      <w:r w:rsidR="00780F75">
        <w:rPr>
          <w:rFonts w:ascii="Times New Roman" w:hAnsi="Times New Roman" w:cs="Times New Roman"/>
          <w:sz w:val="28"/>
          <w:szCs w:val="28"/>
          <w:lang w:val="en-GB"/>
        </w:rPr>
        <w:t xml:space="preserve"> </w:t>
      </w:r>
      <w:r w:rsidR="008360BE">
        <w:rPr>
          <w:rFonts w:ascii="Times New Roman" w:hAnsi="Times New Roman" w:cs="Times New Roman"/>
          <w:sz w:val="28"/>
          <w:szCs w:val="28"/>
          <w:lang w:val="en-GB"/>
        </w:rPr>
        <w:t>raised by the parties</w:t>
      </w:r>
      <w:r w:rsidR="00080A3F">
        <w:rPr>
          <w:rFonts w:ascii="Times New Roman" w:hAnsi="Times New Roman" w:cs="Times New Roman"/>
          <w:sz w:val="28"/>
          <w:szCs w:val="28"/>
          <w:lang w:val="en-GB"/>
        </w:rPr>
        <w:t xml:space="preserve"> in</w:t>
      </w:r>
      <w:r w:rsidR="001E2DFB">
        <w:rPr>
          <w:rFonts w:ascii="Times New Roman" w:hAnsi="Times New Roman" w:cs="Times New Roman"/>
          <w:sz w:val="28"/>
          <w:szCs w:val="28"/>
          <w:lang w:val="en-GB"/>
        </w:rPr>
        <w:t xml:space="preserve"> this</w:t>
      </w:r>
      <w:r w:rsidR="00780F75">
        <w:rPr>
          <w:rFonts w:ascii="Times New Roman" w:hAnsi="Times New Roman" w:cs="Times New Roman"/>
          <w:sz w:val="28"/>
          <w:szCs w:val="28"/>
          <w:lang w:val="en-GB"/>
        </w:rPr>
        <w:t xml:space="preserve"> </w:t>
      </w:r>
      <w:r w:rsidR="008360BE">
        <w:rPr>
          <w:rFonts w:ascii="Times New Roman" w:hAnsi="Times New Roman" w:cs="Times New Roman"/>
          <w:sz w:val="28"/>
          <w:szCs w:val="28"/>
          <w:lang w:val="en-GB"/>
        </w:rPr>
        <w:t>matter</w:t>
      </w:r>
      <w:r w:rsidR="006A09F7">
        <w:rPr>
          <w:rFonts w:ascii="Times New Roman" w:hAnsi="Times New Roman" w:cs="Times New Roman"/>
          <w:sz w:val="28"/>
          <w:szCs w:val="28"/>
          <w:lang w:val="en-GB"/>
        </w:rPr>
        <w:t xml:space="preserve">, it is opposite to </w:t>
      </w:r>
      <w:r w:rsidR="008360BE">
        <w:rPr>
          <w:rFonts w:ascii="Times New Roman" w:hAnsi="Times New Roman" w:cs="Times New Roman"/>
          <w:sz w:val="28"/>
          <w:szCs w:val="28"/>
          <w:lang w:val="en-GB"/>
        </w:rPr>
        <w:t>highlight</w:t>
      </w:r>
      <w:r w:rsidR="006A09F7">
        <w:rPr>
          <w:rFonts w:ascii="Times New Roman" w:hAnsi="Times New Roman" w:cs="Times New Roman"/>
          <w:sz w:val="28"/>
          <w:szCs w:val="28"/>
          <w:lang w:val="en-GB"/>
        </w:rPr>
        <w:t xml:space="preserve"> that both counsel for the applicant and </w:t>
      </w:r>
      <w:r w:rsidR="008360BE">
        <w:rPr>
          <w:rFonts w:ascii="Times New Roman" w:hAnsi="Times New Roman" w:cs="Times New Roman"/>
          <w:sz w:val="28"/>
          <w:szCs w:val="28"/>
          <w:lang w:val="en-GB"/>
        </w:rPr>
        <w:t xml:space="preserve">for </w:t>
      </w:r>
      <w:r w:rsidR="006A09F7">
        <w:rPr>
          <w:rFonts w:ascii="Times New Roman" w:hAnsi="Times New Roman" w:cs="Times New Roman"/>
          <w:sz w:val="28"/>
          <w:szCs w:val="28"/>
          <w:lang w:val="en-GB"/>
        </w:rPr>
        <w:t>the 1</w:t>
      </w:r>
      <w:r w:rsidR="006A09F7" w:rsidRPr="006A09F7">
        <w:rPr>
          <w:rFonts w:ascii="Times New Roman" w:hAnsi="Times New Roman" w:cs="Times New Roman"/>
          <w:sz w:val="28"/>
          <w:szCs w:val="28"/>
          <w:vertAlign w:val="superscript"/>
          <w:lang w:val="en-GB"/>
        </w:rPr>
        <w:t>st</w:t>
      </w:r>
      <w:r w:rsidR="006A09F7">
        <w:rPr>
          <w:rFonts w:ascii="Times New Roman" w:hAnsi="Times New Roman" w:cs="Times New Roman"/>
          <w:sz w:val="28"/>
          <w:szCs w:val="28"/>
          <w:lang w:val="en-GB"/>
        </w:rPr>
        <w:t xml:space="preserve"> respondent have deposed to affidavits instituting and opposing the application.</w:t>
      </w:r>
      <w:r w:rsidR="00ED3662">
        <w:rPr>
          <w:rFonts w:ascii="Times New Roman" w:hAnsi="Times New Roman" w:cs="Times New Roman"/>
          <w:sz w:val="28"/>
          <w:szCs w:val="28"/>
          <w:lang w:val="en-GB"/>
        </w:rPr>
        <w:t xml:space="preserve"> I will get back </w:t>
      </w:r>
      <w:r w:rsidR="008360BE">
        <w:rPr>
          <w:rFonts w:ascii="Times New Roman" w:hAnsi="Times New Roman" w:cs="Times New Roman"/>
          <w:sz w:val="28"/>
          <w:szCs w:val="28"/>
          <w:lang w:val="en-GB"/>
        </w:rPr>
        <w:t xml:space="preserve">to </w:t>
      </w:r>
      <w:r w:rsidR="00ED3662">
        <w:rPr>
          <w:rFonts w:ascii="Times New Roman" w:hAnsi="Times New Roman" w:cs="Times New Roman"/>
          <w:sz w:val="28"/>
          <w:szCs w:val="28"/>
          <w:lang w:val="en-GB"/>
        </w:rPr>
        <w:t xml:space="preserve">this issue later in this judgment. </w:t>
      </w:r>
    </w:p>
    <w:p w14:paraId="5500FF01" w14:textId="77777777" w:rsidR="00C649F1" w:rsidRDefault="00C649F1" w:rsidP="00E53C5B">
      <w:pPr>
        <w:pStyle w:val="ListParagraph"/>
        <w:ind w:left="0"/>
        <w:rPr>
          <w:rFonts w:ascii="Times New Roman" w:hAnsi="Times New Roman" w:cs="Times New Roman"/>
          <w:sz w:val="28"/>
          <w:szCs w:val="28"/>
          <w:lang w:val="en-GB"/>
        </w:rPr>
      </w:pPr>
    </w:p>
    <w:p w14:paraId="6A8FB405" w14:textId="25FA2153" w:rsidR="004B72AF" w:rsidRDefault="004B72AF" w:rsidP="00066A34">
      <w:pPr>
        <w:pStyle w:val="ListParagraph"/>
        <w:ind w:left="0" w:firstLine="360"/>
        <w:rPr>
          <w:rFonts w:ascii="Times New Roman" w:hAnsi="Times New Roman" w:cs="Times New Roman"/>
          <w:b/>
          <w:sz w:val="28"/>
          <w:szCs w:val="28"/>
          <w:u w:val="single"/>
          <w:lang w:val="en-GB"/>
        </w:rPr>
      </w:pPr>
      <w:r w:rsidRPr="004B72AF">
        <w:rPr>
          <w:rFonts w:ascii="Times New Roman" w:hAnsi="Times New Roman" w:cs="Times New Roman"/>
          <w:b/>
          <w:sz w:val="28"/>
          <w:szCs w:val="28"/>
          <w:u w:val="single"/>
          <w:lang w:val="en-GB"/>
        </w:rPr>
        <w:t>Urgency</w:t>
      </w:r>
    </w:p>
    <w:p w14:paraId="07DD2A26" w14:textId="77777777" w:rsidR="004B72AF" w:rsidRPr="004B72AF" w:rsidRDefault="004B72AF" w:rsidP="00E53C5B">
      <w:pPr>
        <w:pStyle w:val="ListParagraph"/>
        <w:ind w:left="0"/>
        <w:rPr>
          <w:rFonts w:ascii="Times New Roman" w:hAnsi="Times New Roman" w:cs="Times New Roman"/>
          <w:b/>
          <w:sz w:val="28"/>
          <w:szCs w:val="28"/>
          <w:u w:val="single"/>
          <w:lang w:val="en-GB"/>
        </w:rPr>
      </w:pPr>
    </w:p>
    <w:p w14:paraId="06961A8C" w14:textId="28FD0868" w:rsidR="00B95404" w:rsidRDefault="004C79EF" w:rsidP="00066A34">
      <w:pPr>
        <w:pStyle w:val="ListParagraph"/>
        <w:numPr>
          <w:ilvl w:val="0"/>
          <w:numId w:val="10"/>
        </w:numPr>
        <w:spacing w:line="360" w:lineRule="auto"/>
        <w:jc w:val="both"/>
        <w:rPr>
          <w:rFonts w:ascii="Times New Roman" w:hAnsi="Times New Roman" w:cs="Times New Roman"/>
          <w:sz w:val="28"/>
          <w:szCs w:val="28"/>
          <w:lang w:val="en-GB"/>
        </w:rPr>
      </w:pPr>
      <w:r w:rsidRPr="00545E7C">
        <w:rPr>
          <w:rFonts w:ascii="Times New Roman" w:hAnsi="Times New Roman" w:cs="Times New Roman"/>
          <w:sz w:val="28"/>
          <w:szCs w:val="28"/>
          <w:lang w:val="en-GB"/>
        </w:rPr>
        <w:t>The application has been opposed by the 1</w:t>
      </w:r>
      <w:r w:rsidRPr="00545E7C">
        <w:rPr>
          <w:rFonts w:ascii="Times New Roman" w:hAnsi="Times New Roman" w:cs="Times New Roman"/>
          <w:sz w:val="28"/>
          <w:szCs w:val="28"/>
          <w:vertAlign w:val="superscript"/>
          <w:lang w:val="en-GB"/>
        </w:rPr>
        <w:t>st</w:t>
      </w:r>
      <w:r w:rsidRPr="00545E7C">
        <w:rPr>
          <w:rFonts w:ascii="Times New Roman" w:hAnsi="Times New Roman" w:cs="Times New Roman"/>
          <w:sz w:val="28"/>
          <w:szCs w:val="28"/>
          <w:lang w:val="en-GB"/>
        </w:rPr>
        <w:t xml:space="preserve"> respondent only</w:t>
      </w:r>
      <w:r w:rsidR="008360BE" w:rsidRPr="00545E7C">
        <w:rPr>
          <w:rFonts w:ascii="Times New Roman" w:hAnsi="Times New Roman" w:cs="Times New Roman"/>
          <w:sz w:val="28"/>
          <w:szCs w:val="28"/>
          <w:lang w:val="en-GB"/>
        </w:rPr>
        <w:t xml:space="preserve"> who has </w:t>
      </w:r>
      <w:r w:rsidRPr="00545E7C">
        <w:rPr>
          <w:rFonts w:ascii="Times New Roman" w:hAnsi="Times New Roman" w:cs="Times New Roman"/>
          <w:sz w:val="28"/>
          <w:szCs w:val="28"/>
          <w:lang w:val="en-GB"/>
        </w:rPr>
        <w:t xml:space="preserve">raised a point </w:t>
      </w:r>
      <w:r w:rsidRPr="00545E7C">
        <w:rPr>
          <w:rFonts w:ascii="Times New Roman" w:hAnsi="Times New Roman" w:cs="Times New Roman"/>
          <w:i/>
          <w:iCs/>
          <w:sz w:val="28"/>
          <w:szCs w:val="28"/>
          <w:lang w:val="en-GB"/>
        </w:rPr>
        <w:t xml:space="preserve">in </w:t>
      </w:r>
      <w:proofErr w:type="spellStart"/>
      <w:r w:rsidR="00A10853" w:rsidRPr="00545E7C">
        <w:rPr>
          <w:rFonts w:ascii="Times New Roman" w:hAnsi="Times New Roman" w:cs="Times New Roman"/>
          <w:i/>
          <w:iCs/>
          <w:sz w:val="28"/>
          <w:szCs w:val="28"/>
          <w:lang w:val="en-GB"/>
        </w:rPr>
        <w:t>limine</w:t>
      </w:r>
      <w:proofErr w:type="spellEnd"/>
      <w:r w:rsidR="00A10853" w:rsidRPr="00545E7C">
        <w:rPr>
          <w:rFonts w:ascii="Times New Roman" w:hAnsi="Times New Roman" w:cs="Times New Roman"/>
          <w:sz w:val="28"/>
          <w:szCs w:val="28"/>
          <w:lang w:val="en-GB"/>
        </w:rPr>
        <w:t xml:space="preserve"> that the </w:t>
      </w:r>
      <w:r w:rsidR="00B258DB" w:rsidRPr="00545E7C">
        <w:rPr>
          <w:rFonts w:ascii="Times New Roman" w:hAnsi="Times New Roman" w:cs="Times New Roman"/>
          <w:sz w:val="28"/>
          <w:szCs w:val="28"/>
          <w:lang w:val="en-GB"/>
        </w:rPr>
        <w:t xml:space="preserve">application was </w:t>
      </w:r>
      <w:r w:rsidR="008360BE" w:rsidRPr="00545E7C">
        <w:rPr>
          <w:rFonts w:ascii="Times New Roman" w:hAnsi="Times New Roman" w:cs="Times New Roman"/>
          <w:sz w:val="28"/>
          <w:szCs w:val="28"/>
          <w:lang w:val="en-GB"/>
        </w:rPr>
        <w:t xml:space="preserve">not urgent. </w:t>
      </w:r>
      <w:r w:rsidR="00A10853" w:rsidRPr="00545E7C">
        <w:rPr>
          <w:rFonts w:ascii="Times New Roman" w:hAnsi="Times New Roman" w:cs="Times New Roman"/>
          <w:sz w:val="28"/>
          <w:szCs w:val="28"/>
          <w:lang w:val="en-GB"/>
        </w:rPr>
        <w:t xml:space="preserve">In reply applicant submitted that the application was urgent as </w:t>
      </w:r>
      <w:r w:rsidR="008360BE" w:rsidRPr="00545E7C">
        <w:rPr>
          <w:rFonts w:ascii="Times New Roman" w:hAnsi="Times New Roman" w:cs="Times New Roman"/>
          <w:sz w:val="28"/>
          <w:szCs w:val="28"/>
          <w:lang w:val="en-GB"/>
        </w:rPr>
        <w:t>her</w:t>
      </w:r>
      <w:r w:rsidR="009A4FD3" w:rsidRPr="00545E7C">
        <w:rPr>
          <w:rFonts w:ascii="Times New Roman" w:hAnsi="Times New Roman" w:cs="Times New Roman"/>
          <w:sz w:val="28"/>
          <w:szCs w:val="28"/>
          <w:lang w:val="en-GB"/>
        </w:rPr>
        <w:t xml:space="preserve"> property was about to be attached </w:t>
      </w:r>
      <w:r w:rsidR="00FD0DE9" w:rsidRPr="00545E7C">
        <w:rPr>
          <w:rFonts w:ascii="Times New Roman" w:hAnsi="Times New Roman" w:cs="Times New Roman"/>
          <w:sz w:val="28"/>
          <w:szCs w:val="28"/>
          <w:lang w:val="en-GB"/>
        </w:rPr>
        <w:t>pursuant to</w:t>
      </w:r>
      <w:r w:rsidR="009A4FD3" w:rsidRPr="00545E7C">
        <w:rPr>
          <w:rFonts w:ascii="Times New Roman" w:hAnsi="Times New Roman" w:cs="Times New Roman"/>
          <w:sz w:val="28"/>
          <w:szCs w:val="28"/>
          <w:lang w:val="en-GB"/>
        </w:rPr>
        <w:t xml:space="preserve"> a default judgment granted </w:t>
      </w:r>
      <w:r w:rsidR="008360BE" w:rsidRPr="00545E7C">
        <w:rPr>
          <w:rFonts w:ascii="Times New Roman" w:hAnsi="Times New Roman" w:cs="Times New Roman"/>
          <w:sz w:val="28"/>
          <w:szCs w:val="28"/>
          <w:lang w:val="en-GB"/>
        </w:rPr>
        <w:t>on</w:t>
      </w:r>
      <w:r w:rsidR="00545E7C">
        <w:rPr>
          <w:rFonts w:ascii="Times New Roman" w:hAnsi="Times New Roman" w:cs="Times New Roman"/>
          <w:sz w:val="28"/>
          <w:szCs w:val="28"/>
          <w:lang w:val="en-GB"/>
        </w:rPr>
        <w:t xml:space="preserve"> </w:t>
      </w:r>
      <w:r w:rsidR="00545E7C" w:rsidRPr="00545E7C">
        <w:rPr>
          <w:rFonts w:ascii="Times New Roman" w:hAnsi="Times New Roman" w:cs="Times New Roman"/>
          <w:sz w:val="28"/>
          <w:szCs w:val="28"/>
          <w:lang w:val="en-GB"/>
        </w:rPr>
        <w:t>13</w:t>
      </w:r>
      <w:r w:rsidR="00545E7C" w:rsidRPr="00545E7C">
        <w:rPr>
          <w:rFonts w:ascii="Times New Roman" w:hAnsi="Times New Roman" w:cs="Times New Roman"/>
          <w:sz w:val="28"/>
          <w:szCs w:val="28"/>
          <w:vertAlign w:val="superscript"/>
          <w:lang w:val="en-GB"/>
        </w:rPr>
        <w:t>th</w:t>
      </w:r>
      <w:r w:rsidR="00545E7C" w:rsidRPr="00545E7C">
        <w:rPr>
          <w:rFonts w:ascii="Times New Roman" w:hAnsi="Times New Roman" w:cs="Times New Roman"/>
          <w:sz w:val="28"/>
          <w:szCs w:val="28"/>
          <w:lang w:val="en-GB"/>
        </w:rPr>
        <w:t xml:space="preserve"> September 2021</w:t>
      </w:r>
      <w:r w:rsidR="00545E7C">
        <w:rPr>
          <w:rFonts w:ascii="Times New Roman" w:hAnsi="Times New Roman" w:cs="Times New Roman"/>
          <w:sz w:val="28"/>
          <w:szCs w:val="28"/>
          <w:lang w:val="en-GB"/>
        </w:rPr>
        <w:t>.</w:t>
      </w:r>
    </w:p>
    <w:p w14:paraId="6538A374" w14:textId="4F64157F" w:rsidR="00545E7C" w:rsidRDefault="00252E53" w:rsidP="00252E53">
      <w:pPr>
        <w:pStyle w:val="ListParagraph"/>
        <w:tabs>
          <w:tab w:val="left" w:pos="1440"/>
        </w:tabs>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4D9989B8" w14:textId="77777777" w:rsidR="00BB0D5E" w:rsidRPr="00545E7C" w:rsidRDefault="00BB0D5E" w:rsidP="00252E53">
      <w:pPr>
        <w:pStyle w:val="ListParagraph"/>
        <w:tabs>
          <w:tab w:val="left" w:pos="1440"/>
        </w:tabs>
        <w:spacing w:line="360" w:lineRule="auto"/>
        <w:ind w:left="0"/>
        <w:jc w:val="both"/>
        <w:rPr>
          <w:rFonts w:ascii="Times New Roman" w:hAnsi="Times New Roman" w:cs="Times New Roman"/>
          <w:sz w:val="28"/>
          <w:szCs w:val="28"/>
          <w:lang w:val="en-GB"/>
        </w:rPr>
      </w:pPr>
    </w:p>
    <w:p w14:paraId="6D13EB9C" w14:textId="013BBC39" w:rsidR="00693FF2" w:rsidRPr="00066A34" w:rsidRDefault="001E2425" w:rsidP="00066A34">
      <w:pPr>
        <w:pStyle w:val="ListParagraph"/>
        <w:numPr>
          <w:ilvl w:val="0"/>
          <w:numId w:val="10"/>
        </w:numPr>
        <w:spacing w:line="360" w:lineRule="auto"/>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lastRenderedPageBreak/>
        <w:t>Having perused applicant’s papers, it</w:t>
      </w:r>
      <w:proofErr w:type="gramEnd"/>
      <w:r>
        <w:rPr>
          <w:rFonts w:ascii="Times New Roman" w:hAnsi="Times New Roman" w:cs="Times New Roman"/>
          <w:sz w:val="28"/>
          <w:szCs w:val="28"/>
          <w:lang w:val="en-GB"/>
        </w:rPr>
        <w:t xml:space="preserve"> is</w:t>
      </w:r>
      <w:r w:rsidR="00C55291">
        <w:rPr>
          <w:rFonts w:ascii="Times New Roman" w:hAnsi="Times New Roman" w:cs="Times New Roman"/>
          <w:sz w:val="28"/>
          <w:szCs w:val="28"/>
          <w:lang w:val="en-GB"/>
        </w:rPr>
        <w:t xml:space="preserve"> </w:t>
      </w:r>
      <w:r w:rsidR="00992837">
        <w:rPr>
          <w:rFonts w:ascii="Times New Roman" w:hAnsi="Times New Roman" w:cs="Times New Roman"/>
          <w:sz w:val="28"/>
          <w:szCs w:val="28"/>
          <w:lang w:val="en-GB"/>
        </w:rPr>
        <w:t>indisputable</w:t>
      </w:r>
      <w:r w:rsidR="00C55291">
        <w:rPr>
          <w:rFonts w:ascii="Times New Roman" w:hAnsi="Times New Roman" w:cs="Times New Roman"/>
          <w:sz w:val="28"/>
          <w:szCs w:val="28"/>
          <w:lang w:val="en-GB"/>
        </w:rPr>
        <w:t xml:space="preserve"> that </w:t>
      </w:r>
      <w:r w:rsidR="00992837">
        <w:rPr>
          <w:rFonts w:ascii="Times New Roman" w:hAnsi="Times New Roman" w:cs="Times New Roman"/>
          <w:sz w:val="28"/>
          <w:szCs w:val="28"/>
          <w:lang w:val="en-GB"/>
        </w:rPr>
        <w:t>the application was not urgent. Ap</w:t>
      </w:r>
      <w:r w:rsidR="00C55291">
        <w:rPr>
          <w:rFonts w:ascii="Times New Roman" w:hAnsi="Times New Roman" w:cs="Times New Roman"/>
          <w:sz w:val="28"/>
          <w:szCs w:val="28"/>
          <w:lang w:val="en-GB"/>
        </w:rPr>
        <w:t>plicant has failed to establish the</w:t>
      </w:r>
      <w:r w:rsidR="00992837">
        <w:rPr>
          <w:rFonts w:ascii="Times New Roman" w:hAnsi="Times New Roman" w:cs="Times New Roman"/>
          <w:sz w:val="28"/>
          <w:szCs w:val="28"/>
          <w:lang w:val="en-GB"/>
        </w:rPr>
        <w:t xml:space="preserve"> urgency of the</w:t>
      </w:r>
      <w:r w:rsidR="00C55291">
        <w:rPr>
          <w:rFonts w:ascii="Times New Roman" w:hAnsi="Times New Roman" w:cs="Times New Roman"/>
          <w:sz w:val="28"/>
          <w:szCs w:val="28"/>
          <w:lang w:val="en-GB"/>
        </w:rPr>
        <w:t xml:space="preserve"> matter as no</w:t>
      </w:r>
      <w:r w:rsidR="00C55291" w:rsidRPr="00C55291">
        <w:rPr>
          <w:rFonts w:ascii="Times New Roman" w:hAnsi="Times New Roman" w:cs="Times New Roman"/>
          <w:sz w:val="28"/>
          <w:szCs w:val="28"/>
          <w:lang w:val="en-GB"/>
        </w:rPr>
        <w:t xml:space="preserve"> grounds </w:t>
      </w:r>
      <w:r w:rsidR="00992837">
        <w:rPr>
          <w:rFonts w:ascii="Times New Roman" w:hAnsi="Times New Roman" w:cs="Times New Roman"/>
          <w:sz w:val="28"/>
          <w:szCs w:val="28"/>
          <w:lang w:val="en-GB"/>
        </w:rPr>
        <w:t xml:space="preserve">whatsoever </w:t>
      </w:r>
      <w:r w:rsidR="00C55291">
        <w:rPr>
          <w:rFonts w:ascii="Times New Roman" w:hAnsi="Times New Roman" w:cs="Times New Roman"/>
          <w:sz w:val="28"/>
          <w:szCs w:val="28"/>
          <w:lang w:val="en-GB"/>
        </w:rPr>
        <w:t>of</w:t>
      </w:r>
      <w:r w:rsidR="00C55291" w:rsidRPr="00C55291">
        <w:rPr>
          <w:rFonts w:ascii="Times New Roman" w:hAnsi="Times New Roman" w:cs="Times New Roman"/>
          <w:sz w:val="28"/>
          <w:szCs w:val="28"/>
          <w:lang w:val="en-GB"/>
        </w:rPr>
        <w:t xml:space="preserve"> </w:t>
      </w:r>
      <w:r w:rsidR="00992837">
        <w:rPr>
          <w:rFonts w:ascii="Times New Roman" w:hAnsi="Times New Roman" w:cs="Times New Roman"/>
          <w:sz w:val="28"/>
          <w:szCs w:val="28"/>
          <w:lang w:val="en-GB"/>
        </w:rPr>
        <w:t xml:space="preserve">the alleged </w:t>
      </w:r>
      <w:r w:rsidR="00C55291" w:rsidRPr="00C55291">
        <w:rPr>
          <w:rFonts w:ascii="Times New Roman" w:hAnsi="Times New Roman" w:cs="Times New Roman"/>
          <w:sz w:val="28"/>
          <w:szCs w:val="28"/>
          <w:lang w:val="en-GB"/>
        </w:rPr>
        <w:t xml:space="preserve">urgency have </w:t>
      </w:r>
      <w:r w:rsidR="00C55291">
        <w:rPr>
          <w:rFonts w:ascii="Times New Roman" w:hAnsi="Times New Roman" w:cs="Times New Roman"/>
          <w:sz w:val="28"/>
          <w:szCs w:val="28"/>
          <w:lang w:val="en-GB"/>
        </w:rPr>
        <w:t xml:space="preserve">been </w:t>
      </w:r>
      <w:r w:rsidR="00E53C5B">
        <w:rPr>
          <w:rFonts w:ascii="Times New Roman" w:hAnsi="Times New Roman" w:cs="Times New Roman"/>
          <w:sz w:val="28"/>
          <w:szCs w:val="28"/>
          <w:lang w:val="en-GB"/>
        </w:rPr>
        <w:t>averred</w:t>
      </w:r>
      <w:r w:rsidR="00C55291">
        <w:rPr>
          <w:rFonts w:ascii="Times New Roman" w:hAnsi="Times New Roman" w:cs="Times New Roman"/>
          <w:sz w:val="28"/>
          <w:szCs w:val="28"/>
          <w:lang w:val="en-GB"/>
        </w:rPr>
        <w:t xml:space="preserve"> anywhere in the founding affidavit</w:t>
      </w:r>
      <w:r w:rsidR="00693FF2">
        <w:rPr>
          <w:rStyle w:val="FootnoteReference"/>
          <w:rFonts w:ascii="Times New Roman" w:hAnsi="Times New Roman" w:cs="Times New Roman"/>
          <w:sz w:val="28"/>
          <w:szCs w:val="28"/>
          <w:lang w:val="en-GB"/>
        </w:rPr>
        <w:footnoteReference w:id="1"/>
      </w:r>
      <w:r w:rsidR="00992837">
        <w:rPr>
          <w:rFonts w:ascii="Times New Roman" w:hAnsi="Times New Roman" w:cs="Times New Roman"/>
          <w:sz w:val="28"/>
          <w:szCs w:val="28"/>
          <w:lang w:val="en-GB"/>
        </w:rPr>
        <w:t xml:space="preserve">. </w:t>
      </w:r>
      <w:r w:rsidR="00693FF2">
        <w:rPr>
          <w:rFonts w:ascii="Times New Roman" w:hAnsi="Times New Roman" w:cs="Times New Roman"/>
          <w:sz w:val="28"/>
          <w:szCs w:val="28"/>
          <w:lang w:val="en-GB"/>
        </w:rPr>
        <w:t>Nonetheless</w:t>
      </w:r>
      <w:r w:rsidR="00C55291">
        <w:rPr>
          <w:rFonts w:ascii="Times New Roman" w:hAnsi="Times New Roman" w:cs="Times New Roman"/>
          <w:sz w:val="28"/>
          <w:szCs w:val="28"/>
          <w:lang w:val="en-GB"/>
        </w:rPr>
        <w:t>, the</w:t>
      </w:r>
      <w:r w:rsidR="00B33FF3">
        <w:rPr>
          <w:rFonts w:ascii="Times New Roman" w:hAnsi="Times New Roman" w:cs="Times New Roman"/>
          <w:sz w:val="28"/>
          <w:szCs w:val="28"/>
          <w:lang w:val="en-GB"/>
        </w:rPr>
        <w:t xml:space="preserve"> issue of lack of urgency becomes less material as </w:t>
      </w:r>
      <w:r w:rsidR="00992837">
        <w:rPr>
          <w:rFonts w:ascii="Times New Roman" w:hAnsi="Times New Roman" w:cs="Times New Roman"/>
          <w:sz w:val="28"/>
          <w:szCs w:val="28"/>
          <w:lang w:val="en-GB"/>
        </w:rPr>
        <w:t>1</w:t>
      </w:r>
      <w:r w:rsidR="00992837" w:rsidRPr="00992837">
        <w:rPr>
          <w:rFonts w:ascii="Times New Roman" w:hAnsi="Times New Roman" w:cs="Times New Roman"/>
          <w:sz w:val="28"/>
          <w:szCs w:val="28"/>
          <w:vertAlign w:val="superscript"/>
          <w:lang w:val="en-GB"/>
        </w:rPr>
        <w:t>st</w:t>
      </w:r>
      <w:r w:rsidR="00992837">
        <w:rPr>
          <w:rFonts w:ascii="Times New Roman" w:hAnsi="Times New Roman" w:cs="Times New Roman"/>
          <w:sz w:val="28"/>
          <w:szCs w:val="28"/>
          <w:lang w:val="en-GB"/>
        </w:rPr>
        <w:t xml:space="preserve"> </w:t>
      </w:r>
      <w:r w:rsidR="00B33FF3">
        <w:rPr>
          <w:rFonts w:ascii="Times New Roman" w:hAnsi="Times New Roman" w:cs="Times New Roman"/>
          <w:sz w:val="28"/>
          <w:szCs w:val="28"/>
          <w:lang w:val="en-GB"/>
        </w:rPr>
        <w:t xml:space="preserve">respondent </w:t>
      </w:r>
      <w:r w:rsidR="00992837">
        <w:rPr>
          <w:rFonts w:ascii="Times New Roman" w:hAnsi="Times New Roman" w:cs="Times New Roman"/>
          <w:sz w:val="28"/>
          <w:szCs w:val="28"/>
          <w:lang w:val="en-GB"/>
        </w:rPr>
        <w:t>was able to file</w:t>
      </w:r>
      <w:r w:rsidR="00B33FF3">
        <w:rPr>
          <w:rFonts w:ascii="Times New Roman" w:hAnsi="Times New Roman" w:cs="Times New Roman"/>
          <w:sz w:val="28"/>
          <w:szCs w:val="28"/>
          <w:lang w:val="en-GB"/>
        </w:rPr>
        <w:t xml:space="preserve"> the opposing papers within the compressed timelines dictated by the</w:t>
      </w:r>
      <w:r>
        <w:rPr>
          <w:rFonts w:ascii="Times New Roman" w:hAnsi="Times New Roman" w:cs="Times New Roman"/>
          <w:sz w:val="28"/>
          <w:szCs w:val="28"/>
          <w:lang w:val="en-GB"/>
        </w:rPr>
        <w:t xml:space="preserve"> applicant and she did not allege any prejudice she has suffered as a result thereof. </w:t>
      </w:r>
      <w:r w:rsidR="00C55291">
        <w:rPr>
          <w:rFonts w:ascii="Times New Roman" w:hAnsi="Times New Roman" w:cs="Times New Roman"/>
          <w:sz w:val="28"/>
          <w:szCs w:val="28"/>
          <w:lang w:val="en-GB"/>
        </w:rPr>
        <w:t xml:space="preserve"> </w:t>
      </w:r>
      <w:r w:rsidR="00C55291" w:rsidRPr="00C55291">
        <w:rPr>
          <w:rFonts w:ascii="Times New Roman" w:hAnsi="Times New Roman" w:cs="Times New Roman"/>
          <w:sz w:val="28"/>
          <w:szCs w:val="28"/>
          <w:lang w:val="en-GB"/>
        </w:rPr>
        <w:t xml:space="preserve"> </w:t>
      </w:r>
      <w:r w:rsidR="00C55291">
        <w:rPr>
          <w:rFonts w:ascii="Times New Roman" w:hAnsi="Times New Roman" w:cs="Times New Roman"/>
          <w:sz w:val="28"/>
          <w:szCs w:val="28"/>
          <w:lang w:val="en-GB"/>
        </w:rPr>
        <w:t xml:space="preserve"> </w:t>
      </w:r>
      <w:r w:rsidR="00992837">
        <w:rPr>
          <w:rFonts w:ascii="Times New Roman" w:hAnsi="Times New Roman" w:cs="Times New Roman"/>
          <w:sz w:val="28"/>
          <w:szCs w:val="28"/>
          <w:lang w:val="en-GB"/>
        </w:rPr>
        <w:t>1</w:t>
      </w:r>
      <w:r w:rsidR="00992837" w:rsidRPr="00992837">
        <w:rPr>
          <w:rFonts w:ascii="Times New Roman" w:hAnsi="Times New Roman" w:cs="Times New Roman"/>
          <w:sz w:val="28"/>
          <w:szCs w:val="28"/>
          <w:vertAlign w:val="superscript"/>
          <w:lang w:val="en-GB"/>
        </w:rPr>
        <w:t>st</w:t>
      </w:r>
      <w:r w:rsidR="00992837">
        <w:rPr>
          <w:rFonts w:ascii="Times New Roman" w:hAnsi="Times New Roman" w:cs="Times New Roman"/>
          <w:sz w:val="28"/>
          <w:szCs w:val="28"/>
          <w:lang w:val="en-GB"/>
        </w:rPr>
        <w:t xml:space="preserve"> respondent in a way </w:t>
      </w:r>
      <w:r w:rsidR="00AF731C">
        <w:rPr>
          <w:rFonts w:ascii="Times New Roman" w:hAnsi="Times New Roman" w:cs="Times New Roman"/>
          <w:sz w:val="28"/>
          <w:szCs w:val="28"/>
          <w:lang w:val="en-GB"/>
        </w:rPr>
        <w:t>acquiesced</w:t>
      </w:r>
      <w:r w:rsidR="007C7BCC">
        <w:rPr>
          <w:rFonts w:ascii="Times New Roman" w:hAnsi="Times New Roman" w:cs="Times New Roman"/>
          <w:sz w:val="28"/>
          <w:szCs w:val="28"/>
          <w:lang w:val="en-GB"/>
        </w:rPr>
        <w:t xml:space="preserve"> </w:t>
      </w:r>
      <w:r w:rsidR="00D5710D">
        <w:rPr>
          <w:rFonts w:ascii="Times New Roman" w:hAnsi="Times New Roman" w:cs="Times New Roman"/>
          <w:sz w:val="28"/>
          <w:szCs w:val="28"/>
          <w:lang w:val="en-GB"/>
        </w:rPr>
        <w:t>to</w:t>
      </w:r>
      <w:r w:rsidR="00E6390C">
        <w:rPr>
          <w:rFonts w:ascii="Times New Roman" w:hAnsi="Times New Roman" w:cs="Times New Roman"/>
          <w:sz w:val="28"/>
          <w:szCs w:val="28"/>
          <w:lang w:val="en-GB"/>
        </w:rPr>
        <w:t xml:space="preserve"> the </w:t>
      </w:r>
      <w:r w:rsidR="00037382">
        <w:rPr>
          <w:rFonts w:ascii="Times New Roman" w:hAnsi="Times New Roman" w:cs="Times New Roman"/>
          <w:sz w:val="28"/>
          <w:szCs w:val="28"/>
          <w:lang w:val="en-GB"/>
        </w:rPr>
        <w:t>alleged</w:t>
      </w:r>
      <w:r w:rsidR="00CB4C39">
        <w:rPr>
          <w:rFonts w:ascii="Times New Roman" w:hAnsi="Times New Roman" w:cs="Times New Roman"/>
          <w:sz w:val="28"/>
          <w:szCs w:val="28"/>
          <w:lang w:val="en-GB"/>
        </w:rPr>
        <w:t xml:space="preserve"> </w:t>
      </w:r>
      <w:r w:rsidR="00E6390C">
        <w:rPr>
          <w:rFonts w:ascii="Times New Roman" w:hAnsi="Times New Roman" w:cs="Times New Roman"/>
          <w:sz w:val="28"/>
          <w:szCs w:val="28"/>
          <w:lang w:val="en-GB"/>
        </w:rPr>
        <w:t>urgency</w:t>
      </w:r>
      <w:r w:rsidR="00693FF2">
        <w:rPr>
          <w:rFonts w:ascii="Times New Roman" w:hAnsi="Times New Roman" w:cs="Times New Roman"/>
          <w:sz w:val="28"/>
          <w:szCs w:val="28"/>
          <w:lang w:val="en-GB"/>
        </w:rPr>
        <w:t xml:space="preserve"> (Vide:</w:t>
      </w:r>
      <w:r w:rsidR="00693FF2" w:rsidRPr="00693FF2">
        <w:t xml:space="preserve"> </w:t>
      </w:r>
      <w:r w:rsidR="00693FF2" w:rsidRPr="00252E53">
        <w:rPr>
          <w:rFonts w:ascii="Times New Roman" w:hAnsi="Times New Roman" w:cs="Times New Roman"/>
          <w:b/>
          <w:sz w:val="28"/>
          <w:szCs w:val="28"/>
          <w:lang w:val="en-GB"/>
        </w:rPr>
        <w:t>Pharmaceutical Society of South Africa and Others v Minister of Health and Another; New Clicks South Africa (Pty) Limited v Tshabalala-</w:t>
      </w:r>
      <w:proofErr w:type="spellStart"/>
      <w:r w:rsidR="00693FF2" w:rsidRPr="00252E53">
        <w:rPr>
          <w:rFonts w:ascii="Times New Roman" w:hAnsi="Times New Roman" w:cs="Times New Roman"/>
          <w:b/>
          <w:sz w:val="28"/>
          <w:szCs w:val="28"/>
          <w:lang w:val="en-GB"/>
        </w:rPr>
        <w:t>Msimang</w:t>
      </w:r>
      <w:proofErr w:type="spellEnd"/>
      <w:r w:rsidR="00693FF2" w:rsidRPr="00252E53">
        <w:rPr>
          <w:rFonts w:ascii="Times New Roman" w:hAnsi="Times New Roman" w:cs="Times New Roman"/>
          <w:b/>
          <w:sz w:val="28"/>
          <w:szCs w:val="28"/>
          <w:lang w:val="en-GB"/>
        </w:rPr>
        <w:t xml:space="preserve"> NO and Another</w:t>
      </w:r>
      <w:r w:rsidR="00252E53">
        <w:rPr>
          <w:rStyle w:val="FootnoteReference"/>
          <w:rFonts w:ascii="Times New Roman" w:hAnsi="Times New Roman" w:cs="Times New Roman"/>
          <w:sz w:val="28"/>
          <w:szCs w:val="28"/>
          <w:lang w:val="en-GB"/>
        </w:rPr>
        <w:footnoteReference w:id="2"/>
      </w:r>
      <w:r w:rsidR="00693FF2" w:rsidRPr="00693FF2">
        <w:rPr>
          <w:rFonts w:ascii="Times New Roman" w:hAnsi="Times New Roman" w:cs="Times New Roman"/>
          <w:sz w:val="28"/>
          <w:szCs w:val="28"/>
          <w:lang w:val="en-GB"/>
        </w:rPr>
        <w:t xml:space="preserve"> </w:t>
      </w:r>
      <w:r w:rsidR="00693FF2">
        <w:rPr>
          <w:rFonts w:ascii="Times New Roman" w:hAnsi="Times New Roman" w:cs="Times New Roman"/>
          <w:sz w:val="28"/>
          <w:szCs w:val="28"/>
          <w:lang w:val="en-GB"/>
        </w:rPr>
        <w:t xml:space="preserve">and </w:t>
      </w:r>
      <w:bookmarkStart w:id="0" w:name="_Hlk110416437"/>
      <w:r w:rsidR="00693FF2" w:rsidRPr="00693FF2">
        <w:rPr>
          <w:rFonts w:ascii="Times New Roman" w:hAnsi="Times New Roman" w:cs="Times New Roman"/>
          <w:b/>
          <w:bCs/>
          <w:sz w:val="28"/>
          <w:szCs w:val="28"/>
        </w:rPr>
        <w:t xml:space="preserve">Beukes v </w:t>
      </w:r>
      <w:proofErr w:type="spellStart"/>
      <w:r w:rsidR="00693FF2" w:rsidRPr="00693FF2">
        <w:rPr>
          <w:rFonts w:ascii="Times New Roman" w:hAnsi="Times New Roman" w:cs="Times New Roman"/>
          <w:b/>
          <w:bCs/>
          <w:sz w:val="28"/>
          <w:szCs w:val="28"/>
        </w:rPr>
        <w:t>Kubitzausboerdery</w:t>
      </w:r>
      <w:proofErr w:type="spellEnd"/>
      <w:r w:rsidR="00693FF2" w:rsidRPr="00693FF2">
        <w:rPr>
          <w:rFonts w:ascii="Times New Roman" w:hAnsi="Times New Roman" w:cs="Times New Roman"/>
          <w:b/>
          <w:bCs/>
          <w:sz w:val="28"/>
          <w:szCs w:val="28"/>
        </w:rPr>
        <w:t xml:space="preserve"> (Pty) Ltd</w:t>
      </w:r>
      <w:bookmarkEnd w:id="0"/>
      <w:r w:rsidR="00252E53" w:rsidRPr="00252E53">
        <w:rPr>
          <w:rStyle w:val="FootnoteReference"/>
          <w:rFonts w:ascii="Times New Roman" w:hAnsi="Times New Roman" w:cs="Times New Roman"/>
          <w:bCs/>
          <w:sz w:val="28"/>
          <w:szCs w:val="28"/>
        </w:rPr>
        <w:footnoteReference w:id="3"/>
      </w:r>
      <w:r w:rsidR="001E2DFB">
        <w:rPr>
          <w:rFonts w:ascii="Times New Roman" w:hAnsi="Times New Roman" w:cs="Times New Roman"/>
          <w:b/>
          <w:bCs/>
          <w:sz w:val="28"/>
          <w:szCs w:val="28"/>
        </w:rPr>
        <w:t>)</w:t>
      </w:r>
    </w:p>
    <w:p w14:paraId="2A150B13" w14:textId="77777777" w:rsidR="00066A34" w:rsidRPr="00066A34" w:rsidRDefault="00066A34" w:rsidP="00066A34">
      <w:pPr>
        <w:pStyle w:val="ListParagraph"/>
        <w:rPr>
          <w:rFonts w:ascii="Times New Roman" w:hAnsi="Times New Roman" w:cs="Times New Roman"/>
          <w:sz w:val="28"/>
          <w:szCs w:val="28"/>
          <w:lang w:val="en-GB"/>
        </w:rPr>
      </w:pPr>
    </w:p>
    <w:p w14:paraId="6FFBCDDA" w14:textId="77777777" w:rsidR="00066A34" w:rsidRPr="00693FF2" w:rsidRDefault="00066A34" w:rsidP="00066A34">
      <w:pPr>
        <w:pStyle w:val="ListParagraph"/>
        <w:spacing w:line="360" w:lineRule="auto"/>
        <w:jc w:val="both"/>
        <w:rPr>
          <w:rFonts w:ascii="Times New Roman" w:hAnsi="Times New Roman" w:cs="Times New Roman"/>
          <w:sz w:val="28"/>
          <w:szCs w:val="28"/>
          <w:lang w:val="en-GB"/>
        </w:rPr>
      </w:pPr>
    </w:p>
    <w:p w14:paraId="642F98A2" w14:textId="0A99E497" w:rsidR="00693FF2" w:rsidRPr="00066A34" w:rsidRDefault="00693FF2" w:rsidP="00066A34">
      <w:pPr>
        <w:pStyle w:val="ListParagraph"/>
        <w:numPr>
          <w:ilvl w:val="0"/>
          <w:numId w:val="12"/>
        </w:numPr>
        <w:spacing w:line="360" w:lineRule="auto"/>
        <w:jc w:val="both"/>
        <w:rPr>
          <w:rFonts w:ascii="Times New Roman" w:hAnsi="Times New Roman" w:cs="Times New Roman"/>
          <w:sz w:val="28"/>
          <w:szCs w:val="28"/>
          <w:lang w:val="en-GB"/>
        </w:rPr>
      </w:pPr>
      <w:r w:rsidRPr="00066A34">
        <w:rPr>
          <w:rFonts w:ascii="Times New Roman" w:hAnsi="Times New Roman" w:cs="Times New Roman"/>
          <w:sz w:val="28"/>
          <w:szCs w:val="28"/>
          <w:lang w:val="en-GB"/>
        </w:rPr>
        <w:t xml:space="preserve">Notwithstanding </w:t>
      </w:r>
      <w:r w:rsidR="00992837" w:rsidRPr="00066A34">
        <w:rPr>
          <w:rFonts w:ascii="Times New Roman" w:hAnsi="Times New Roman" w:cs="Times New Roman"/>
          <w:sz w:val="28"/>
          <w:szCs w:val="28"/>
          <w:lang w:val="en-GB"/>
        </w:rPr>
        <w:t>the apparent lack of urgency of the matter, and in view of lack of prejudice to the respondent, the court exercised its discretion to</w:t>
      </w:r>
      <w:r w:rsidR="004B72AF" w:rsidRPr="00066A34">
        <w:rPr>
          <w:rFonts w:ascii="Times New Roman" w:hAnsi="Times New Roman" w:cs="Times New Roman"/>
          <w:sz w:val="28"/>
          <w:szCs w:val="28"/>
          <w:lang w:val="en-GB"/>
        </w:rPr>
        <w:t xml:space="preserve"> overlook the issue and to</w:t>
      </w:r>
      <w:r w:rsidR="00992837" w:rsidRPr="00066A34">
        <w:rPr>
          <w:rFonts w:ascii="Times New Roman" w:hAnsi="Times New Roman" w:cs="Times New Roman"/>
          <w:sz w:val="28"/>
          <w:szCs w:val="28"/>
          <w:lang w:val="en-GB"/>
        </w:rPr>
        <w:t xml:space="preserve"> entertain the matter </w:t>
      </w:r>
      <w:r w:rsidR="004B72AF" w:rsidRPr="00066A34">
        <w:rPr>
          <w:rFonts w:ascii="Times New Roman" w:hAnsi="Times New Roman" w:cs="Times New Roman"/>
          <w:sz w:val="28"/>
          <w:szCs w:val="28"/>
          <w:lang w:val="en-GB"/>
        </w:rPr>
        <w:t>in</w:t>
      </w:r>
      <w:r w:rsidR="00992837" w:rsidRPr="00066A34">
        <w:rPr>
          <w:rFonts w:ascii="Times New Roman" w:hAnsi="Times New Roman" w:cs="Times New Roman"/>
          <w:sz w:val="28"/>
          <w:szCs w:val="28"/>
          <w:lang w:val="en-GB"/>
        </w:rPr>
        <w:t xml:space="preserve"> its merits. </w:t>
      </w:r>
      <w:r w:rsidR="00E6390C" w:rsidRPr="00066A34">
        <w:rPr>
          <w:rFonts w:ascii="Times New Roman" w:hAnsi="Times New Roman" w:cs="Times New Roman"/>
          <w:sz w:val="28"/>
          <w:szCs w:val="28"/>
          <w:lang w:val="en-GB"/>
        </w:rPr>
        <w:t xml:space="preserve"> </w:t>
      </w:r>
    </w:p>
    <w:p w14:paraId="1E45E342" w14:textId="77777777" w:rsidR="00252E53" w:rsidRDefault="00252E53" w:rsidP="00252E53">
      <w:pPr>
        <w:pStyle w:val="ListParagraph"/>
        <w:spacing w:line="360" w:lineRule="auto"/>
        <w:ind w:left="0"/>
        <w:jc w:val="both"/>
        <w:rPr>
          <w:rFonts w:ascii="Times New Roman" w:hAnsi="Times New Roman" w:cs="Times New Roman"/>
          <w:sz w:val="28"/>
          <w:szCs w:val="28"/>
          <w:lang w:val="en-GB"/>
        </w:rPr>
      </w:pPr>
    </w:p>
    <w:p w14:paraId="1EFFB854" w14:textId="48187125" w:rsidR="003520A2" w:rsidRDefault="005250FA" w:rsidP="00066A34">
      <w:pPr>
        <w:pStyle w:val="ListParagraph"/>
        <w:numPr>
          <w:ilvl w:val="0"/>
          <w:numId w:val="12"/>
        </w:numPr>
        <w:spacing w:line="360" w:lineRule="auto"/>
        <w:jc w:val="both"/>
        <w:rPr>
          <w:rFonts w:ascii="Times New Roman" w:hAnsi="Times New Roman" w:cs="Times New Roman"/>
          <w:sz w:val="28"/>
          <w:szCs w:val="28"/>
          <w:lang w:val="en-GB"/>
        </w:rPr>
      </w:pPr>
      <w:r w:rsidRPr="00066A34">
        <w:rPr>
          <w:rFonts w:ascii="Times New Roman" w:hAnsi="Times New Roman" w:cs="Times New Roman"/>
          <w:sz w:val="28"/>
          <w:szCs w:val="28"/>
          <w:lang w:val="en-GB"/>
        </w:rPr>
        <w:t>The basis for the</w:t>
      </w:r>
      <w:r w:rsidR="007F0115" w:rsidRPr="00066A34">
        <w:rPr>
          <w:rFonts w:ascii="Times New Roman" w:hAnsi="Times New Roman" w:cs="Times New Roman"/>
          <w:sz w:val="28"/>
          <w:szCs w:val="28"/>
          <w:lang w:val="en-GB"/>
        </w:rPr>
        <w:t xml:space="preserve"> instant </w:t>
      </w:r>
      <w:r w:rsidR="00C32333" w:rsidRPr="00066A34">
        <w:rPr>
          <w:rFonts w:ascii="Times New Roman" w:hAnsi="Times New Roman" w:cs="Times New Roman"/>
          <w:sz w:val="28"/>
          <w:szCs w:val="28"/>
          <w:lang w:val="en-GB"/>
        </w:rPr>
        <w:t>re</w:t>
      </w:r>
      <w:r w:rsidRPr="00066A34">
        <w:rPr>
          <w:rFonts w:ascii="Times New Roman" w:hAnsi="Times New Roman" w:cs="Times New Roman"/>
          <w:sz w:val="28"/>
          <w:szCs w:val="28"/>
          <w:lang w:val="en-GB"/>
        </w:rPr>
        <w:t xml:space="preserve">scission application is that it was </w:t>
      </w:r>
      <w:r w:rsidR="008E3AAC" w:rsidRPr="00066A34">
        <w:rPr>
          <w:rFonts w:ascii="Times New Roman" w:hAnsi="Times New Roman" w:cs="Times New Roman"/>
          <w:sz w:val="28"/>
          <w:szCs w:val="28"/>
          <w:lang w:val="en-GB"/>
        </w:rPr>
        <w:t>erroneously</w:t>
      </w:r>
      <w:r w:rsidR="00C32333" w:rsidRPr="00066A34">
        <w:rPr>
          <w:rFonts w:ascii="Times New Roman" w:hAnsi="Times New Roman" w:cs="Times New Roman"/>
          <w:sz w:val="28"/>
          <w:szCs w:val="28"/>
          <w:lang w:val="en-GB"/>
        </w:rPr>
        <w:t xml:space="preserve"> </w:t>
      </w:r>
      <w:r w:rsidRPr="00066A34">
        <w:rPr>
          <w:rFonts w:ascii="Times New Roman" w:hAnsi="Times New Roman" w:cs="Times New Roman"/>
          <w:sz w:val="28"/>
          <w:szCs w:val="28"/>
          <w:lang w:val="en-GB"/>
        </w:rPr>
        <w:t>granted</w:t>
      </w:r>
      <w:r w:rsidR="00C32333" w:rsidRPr="00066A34">
        <w:rPr>
          <w:rFonts w:ascii="Times New Roman" w:hAnsi="Times New Roman" w:cs="Times New Roman"/>
          <w:sz w:val="28"/>
          <w:szCs w:val="28"/>
          <w:lang w:val="en-GB"/>
        </w:rPr>
        <w:t xml:space="preserve"> in the absence of the applicant</w:t>
      </w:r>
      <w:r w:rsidR="00736DE9" w:rsidRPr="00066A34">
        <w:rPr>
          <w:rFonts w:ascii="Times New Roman" w:hAnsi="Times New Roman" w:cs="Times New Roman"/>
          <w:sz w:val="28"/>
          <w:szCs w:val="28"/>
          <w:lang w:val="en-GB"/>
        </w:rPr>
        <w:t xml:space="preserve">. </w:t>
      </w:r>
      <w:r w:rsidR="00DA75C1" w:rsidRPr="00066A34">
        <w:rPr>
          <w:rFonts w:ascii="Times New Roman" w:hAnsi="Times New Roman" w:cs="Times New Roman"/>
          <w:sz w:val="28"/>
          <w:szCs w:val="28"/>
          <w:lang w:val="en-GB"/>
        </w:rPr>
        <w:t>The grounds relied upon by applicant are that</w:t>
      </w:r>
      <w:r w:rsidR="007F0115" w:rsidRPr="00066A34">
        <w:rPr>
          <w:rFonts w:ascii="Times New Roman" w:hAnsi="Times New Roman" w:cs="Times New Roman"/>
          <w:sz w:val="28"/>
          <w:szCs w:val="28"/>
          <w:lang w:val="en-GB"/>
        </w:rPr>
        <w:t>:</w:t>
      </w:r>
    </w:p>
    <w:p w14:paraId="2275F96A" w14:textId="77777777" w:rsidR="00230BD9" w:rsidRPr="00230BD9" w:rsidRDefault="00230BD9" w:rsidP="00230BD9">
      <w:pPr>
        <w:pStyle w:val="ListParagraph"/>
        <w:rPr>
          <w:rFonts w:ascii="Times New Roman" w:hAnsi="Times New Roman" w:cs="Times New Roman"/>
          <w:sz w:val="28"/>
          <w:szCs w:val="28"/>
          <w:lang w:val="en-GB"/>
        </w:rPr>
      </w:pPr>
    </w:p>
    <w:p w14:paraId="73458113" w14:textId="2E233290" w:rsidR="003520A2" w:rsidRDefault="00DA75C1" w:rsidP="00230BD9">
      <w:pPr>
        <w:pStyle w:val="ListParagraph"/>
        <w:numPr>
          <w:ilvl w:val="0"/>
          <w:numId w:val="5"/>
        </w:numPr>
        <w:spacing w:line="240" w:lineRule="auto"/>
        <w:jc w:val="both"/>
        <w:rPr>
          <w:rFonts w:ascii="Times New Roman" w:hAnsi="Times New Roman" w:cs="Times New Roman"/>
          <w:iCs/>
          <w:sz w:val="28"/>
          <w:szCs w:val="28"/>
          <w:lang w:val="en-GB"/>
        </w:rPr>
      </w:pPr>
      <w:r w:rsidRPr="00562F41">
        <w:rPr>
          <w:rFonts w:ascii="Times New Roman" w:hAnsi="Times New Roman" w:cs="Times New Roman"/>
          <w:iCs/>
          <w:sz w:val="28"/>
          <w:szCs w:val="28"/>
          <w:lang w:val="en-GB"/>
        </w:rPr>
        <w:t xml:space="preserve">the </w:t>
      </w:r>
      <w:r w:rsidR="003520A2" w:rsidRPr="00562F41">
        <w:rPr>
          <w:rFonts w:ascii="Times New Roman" w:hAnsi="Times New Roman" w:cs="Times New Roman"/>
          <w:iCs/>
          <w:sz w:val="28"/>
          <w:szCs w:val="28"/>
          <w:lang w:val="en-GB"/>
        </w:rPr>
        <w:t xml:space="preserve">Court erred by dismissing the application that </w:t>
      </w:r>
      <w:r w:rsidR="007F0115" w:rsidRPr="00562F41">
        <w:rPr>
          <w:rFonts w:ascii="Times New Roman" w:hAnsi="Times New Roman" w:cs="Times New Roman"/>
          <w:iCs/>
          <w:sz w:val="28"/>
          <w:szCs w:val="28"/>
          <w:lang w:val="en-GB"/>
        </w:rPr>
        <w:t>had not y</w:t>
      </w:r>
      <w:r w:rsidR="003520A2" w:rsidRPr="00562F41">
        <w:rPr>
          <w:rFonts w:ascii="Times New Roman" w:hAnsi="Times New Roman" w:cs="Times New Roman"/>
          <w:iCs/>
          <w:sz w:val="28"/>
          <w:szCs w:val="28"/>
          <w:lang w:val="en-GB"/>
        </w:rPr>
        <w:t xml:space="preserve">et </w:t>
      </w:r>
      <w:r w:rsidR="007F0115" w:rsidRPr="00562F41">
        <w:rPr>
          <w:rFonts w:ascii="Times New Roman" w:hAnsi="Times New Roman" w:cs="Times New Roman"/>
          <w:iCs/>
          <w:sz w:val="28"/>
          <w:szCs w:val="28"/>
          <w:lang w:val="en-GB"/>
        </w:rPr>
        <w:t xml:space="preserve">been </w:t>
      </w:r>
      <w:proofErr w:type="gramStart"/>
      <w:r w:rsidR="003520A2" w:rsidRPr="00562F41">
        <w:rPr>
          <w:rFonts w:ascii="Times New Roman" w:hAnsi="Times New Roman" w:cs="Times New Roman"/>
          <w:iCs/>
          <w:sz w:val="28"/>
          <w:szCs w:val="28"/>
          <w:lang w:val="en-GB"/>
        </w:rPr>
        <w:t>moved;</w:t>
      </w:r>
      <w:proofErr w:type="gramEnd"/>
    </w:p>
    <w:p w14:paraId="17578EB7" w14:textId="77777777" w:rsidR="00230BD9" w:rsidRDefault="00230BD9" w:rsidP="00230BD9">
      <w:pPr>
        <w:pStyle w:val="ListParagraph"/>
        <w:spacing w:line="240" w:lineRule="auto"/>
        <w:ind w:left="1543"/>
        <w:jc w:val="both"/>
        <w:rPr>
          <w:rFonts w:ascii="Times New Roman" w:hAnsi="Times New Roman" w:cs="Times New Roman"/>
          <w:iCs/>
          <w:sz w:val="28"/>
          <w:szCs w:val="28"/>
          <w:lang w:val="en-GB"/>
        </w:rPr>
      </w:pPr>
    </w:p>
    <w:p w14:paraId="096E99DF" w14:textId="150AB223" w:rsidR="00B24FC9" w:rsidRDefault="003520A2" w:rsidP="00230BD9">
      <w:pPr>
        <w:pStyle w:val="ListParagraph"/>
        <w:numPr>
          <w:ilvl w:val="0"/>
          <w:numId w:val="5"/>
        </w:numPr>
        <w:spacing w:line="240" w:lineRule="auto"/>
        <w:jc w:val="both"/>
        <w:rPr>
          <w:rFonts w:ascii="Times New Roman" w:hAnsi="Times New Roman" w:cs="Times New Roman"/>
          <w:iCs/>
          <w:sz w:val="28"/>
          <w:szCs w:val="28"/>
          <w:lang w:val="en-GB"/>
        </w:rPr>
      </w:pPr>
      <w:r w:rsidRPr="00562F41">
        <w:rPr>
          <w:rFonts w:ascii="Times New Roman" w:hAnsi="Times New Roman" w:cs="Times New Roman"/>
          <w:iCs/>
          <w:sz w:val="28"/>
          <w:szCs w:val="28"/>
          <w:lang w:val="en-GB"/>
        </w:rPr>
        <w:lastRenderedPageBreak/>
        <w:t>the Court erred by proceeding to dismiss the application on 24</w:t>
      </w:r>
      <w:r w:rsidRPr="00562F41">
        <w:rPr>
          <w:rFonts w:ascii="Times New Roman" w:hAnsi="Times New Roman" w:cs="Times New Roman"/>
          <w:iCs/>
          <w:sz w:val="28"/>
          <w:szCs w:val="28"/>
          <w:vertAlign w:val="superscript"/>
          <w:lang w:val="en-GB"/>
        </w:rPr>
        <w:t>th</w:t>
      </w:r>
      <w:r w:rsidRPr="00562F41">
        <w:rPr>
          <w:rFonts w:ascii="Times New Roman" w:hAnsi="Times New Roman" w:cs="Times New Roman"/>
          <w:iCs/>
          <w:sz w:val="28"/>
          <w:szCs w:val="28"/>
          <w:lang w:val="en-GB"/>
        </w:rPr>
        <w:t xml:space="preserve"> May 2022 while no notice had been given to appli</w:t>
      </w:r>
      <w:r w:rsidR="00B24FC9" w:rsidRPr="00562F41">
        <w:rPr>
          <w:rFonts w:ascii="Times New Roman" w:hAnsi="Times New Roman" w:cs="Times New Roman"/>
          <w:iCs/>
          <w:sz w:val="28"/>
          <w:szCs w:val="28"/>
          <w:lang w:val="en-GB"/>
        </w:rPr>
        <w:t xml:space="preserve">cant that the matter was </w:t>
      </w:r>
      <w:proofErr w:type="gramStart"/>
      <w:r w:rsidR="00B85EC1" w:rsidRPr="00562F41">
        <w:rPr>
          <w:rFonts w:ascii="Times New Roman" w:hAnsi="Times New Roman" w:cs="Times New Roman"/>
          <w:iCs/>
          <w:sz w:val="28"/>
          <w:szCs w:val="28"/>
          <w:lang w:val="en-GB"/>
        </w:rPr>
        <w:t>proceeding;</w:t>
      </w:r>
      <w:proofErr w:type="gramEnd"/>
    </w:p>
    <w:p w14:paraId="565732D0" w14:textId="77777777" w:rsidR="00230BD9" w:rsidRPr="00230BD9" w:rsidRDefault="00230BD9" w:rsidP="00230BD9">
      <w:pPr>
        <w:pStyle w:val="ListParagraph"/>
        <w:rPr>
          <w:rFonts w:ascii="Times New Roman" w:hAnsi="Times New Roman" w:cs="Times New Roman"/>
          <w:iCs/>
          <w:sz w:val="28"/>
          <w:szCs w:val="28"/>
          <w:lang w:val="en-GB"/>
        </w:rPr>
      </w:pPr>
    </w:p>
    <w:p w14:paraId="2313EF75" w14:textId="7A8B119B" w:rsidR="00B24FC9" w:rsidRDefault="00B24FC9" w:rsidP="00230BD9">
      <w:pPr>
        <w:pStyle w:val="ListParagraph"/>
        <w:numPr>
          <w:ilvl w:val="0"/>
          <w:numId w:val="5"/>
        </w:numPr>
        <w:spacing w:line="240" w:lineRule="auto"/>
        <w:jc w:val="both"/>
        <w:rPr>
          <w:rFonts w:ascii="Times New Roman" w:hAnsi="Times New Roman" w:cs="Times New Roman"/>
          <w:iCs/>
          <w:sz w:val="28"/>
          <w:szCs w:val="28"/>
          <w:lang w:val="en-GB"/>
        </w:rPr>
      </w:pPr>
      <w:r w:rsidRPr="00562F41">
        <w:rPr>
          <w:rFonts w:ascii="Times New Roman" w:hAnsi="Times New Roman" w:cs="Times New Roman"/>
          <w:iCs/>
          <w:sz w:val="28"/>
          <w:szCs w:val="28"/>
          <w:lang w:val="en-GB"/>
        </w:rPr>
        <w:t xml:space="preserve">that the normal working </w:t>
      </w:r>
      <w:proofErr w:type="gramStart"/>
      <w:r w:rsidRPr="00562F41">
        <w:rPr>
          <w:rFonts w:ascii="Times New Roman" w:hAnsi="Times New Roman" w:cs="Times New Roman"/>
          <w:iCs/>
          <w:sz w:val="28"/>
          <w:szCs w:val="28"/>
          <w:lang w:val="en-GB"/>
        </w:rPr>
        <w:t>hours</w:t>
      </w:r>
      <w:proofErr w:type="gramEnd"/>
      <w:r w:rsidRPr="00562F41">
        <w:rPr>
          <w:rFonts w:ascii="Times New Roman" w:hAnsi="Times New Roman" w:cs="Times New Roman"/>
          <w:iCs/>
          <w:sz w:val="28"/>
          <w:szCs w:val="28"/>
          <w:lang w:val="en-GB"/>
        </w:rPr>
        <w:t xml:space="preserve"> for the Court is </w:t>
      </w:r>
      <w:r w:rsidR="007F0115" w:rsidRPr="00562F41">
        <w:rPr>
          <w:rFonts w:ascii="Times New Roman" w:hAnsi="Times New Roman" w:cs="Times New Roman"/>
          <w:iCs/>
          <w:sz w:val="28"/>
          <w:szCs w:val="28"/>
          <w:lang w:val="en-GB"/>
        </w:rPr>
        <w:t xml:space="preserve">from </w:t>
      </w:r>
      <w:r w:rsidRPr="00562F41">
        <w:rPr>
          <w:rFonts w:ascii="Times New Roman" w:hAnsi="Times New Roman" w:cs="Times New Roman"/>
          <w:iCs/>
          <w:sz w:val="28"/>
          <w:szCs w:val="28"/>
          <w:lang w:val="en-GB"/>
        </w:rPr>
        <w:t xml:space="preserve">9;00am yet </w:t>
      </w:r>
      <w:r w:rsidR="007F0115" w:rsidRPr="00562F41">
        <w:rPr>
          <w:rFonts w:ascii="Times New Roman" w:hAnsi="Times New Roman" w:cs="Times New Roman"/>
          <w:iCs/>
          <w:sz w:val="28"/>
          <w:szCs w:val="28"/>
          <w:lang w:val="en-GB"/>
        </w:rPr>
        <w:t>1</w:t>
      </w:r>
      <w:r w:rsidR="007F0115" w:rsidRPr="00562F41">
        <w:rPr>
          <w:rFonts w:ascii="Times New Roman" w:hAnsi="Times New Roman" w:cs="Times New Roman"/>
          <w:iCs/>
          <w:sz w:val="28"/>
          <w:szCs w:val="28"/>
          <w:vertAlign w:val="superscript"/>
          <w:lang w:val="en-GB"/>
        </w:rPr>
        <w:t>st</w:t>
      </w:r>
      <w:r w:rsidR="007F0115" w:rsidRPr="00562F41">
        <w:rPr>
          <w:rFonts w:ascii="Times New Roman" w:hAnsi="Times New Roman" w:cs="Times New Roman"/>
          <w:iCs/>
          <w:sz w:val="28"/>
          <w:szCs w:val="28"/>
          <w:lang w:val="en-GB"/>
        </w:rPr>
        <w:t xml:space="preserve"> </w:t>
      </w:r>
      <w:r w:rsidRPr="00562F41">
        <w:rPr>
          <w:rFonts w:ascii="Times New Roman" w:hAnsi="Times New Roman" w:cs="Times New Roman"/>
          <w:iCs/>
          <w:sz w:val="28"/>
          <w:szCs w:val="28"/>
          <w:lang w:val="en-GB"/>
        </w:rPr>
        <w:t xml:space="preserve">respondent’s counsel was heard at 8.30am; and </w:t>
      </w:r>
    </w:p>
    <w:p w14:paraId="69805FE3" w14:textId="77777777" w:rsidR="00770456" w:rsidRPr="00770456" w:rsidRDefault="00770456" w:rsidP="00770456">
      <w:pPr>
        <w:pStyle w:val="ListParagraph"/>
        <w:rPr>
          <w:rFonts w:ascii="Times New Roman" w:hAnsi="Times New Roman" w:cs="Times New Roman"/>
          <w:iCs/>
          <w:sz w:val="28"/>
          <w:szCs w:val="28"/>
          <w:lang w:val="en-GB"/>
        </w:rPr>
      </w:pPr>
    </w:p>
    <w:p w14:paraId="282ABC46" w14:textId="2F2BA79E" w:rsidR="008E3AAC" w:rsidRPr="00562F41" w:rsidRDefault="00B24FC9" w:rsidP="00230BD9">
      <w:pPr>
        <w:pStyle w:val="ListParagraph"/>
        <w:numPr>
          <w:ilvl w:val="0"/>
          <w:numId w:val="5"/>
        </w:numPr>
        <w:spacing w:line="240" w:lineRule="auto"/>
        <w:jc w:val="both"/>
        <w:rPr>
          <w:rFonts w:ascii="Times New Roman" w:hAnsi="Times New Roman" w:cs="Times New Roman"/>
          <w:sz w:val="28"/>
          <w:szCs w:val="28"/>
          <w:lang w:val="en-GB"/>
        </w:rPr>
      </w:pPr>
      <w:r w:rsidRPr="00562F41">
        <w:rPr>
          <w:rFonts w:ascii="Times New Roman" w:hAnsi="Times New Roman" w:cs="Times New Roman"/>
          <w:iCs/>
          <w:sz w:val="28"/>
          <w:szCs w:val="28"/>
          <w:lang w:val="en-GB"/>
        </w:rPr>
        <w:t xml:space="preserve">that the </w:t>
      </w:r>
      <w:r w:rsidR="007F0115" w:rsidRPr="00562F41">
        <w:rPr>
          <w:rFonts w:ascii="Times New Roman" w:hAnsi="Times New Roman" w:cs="Times New Roman"/>
          <w:iCs/>
          <w:sz w:val="28"/>
          <w:szCs w:val="28"/>
          <w:lang w:val="en-GB"/>
        </w:rPr>
        <w:t>1</w:t>
      </w:r>
      <w:r w:rsidR="007F0115" w:rsidRPr="00562F41">
        <w:rPr>
          <w:rFonts w:ascii="Times New Roman" w:hAnsi="Times New Roman" w:cs="Times New Roman"/>
          <w:iCs/>
          <w:sz w:val="28"/>
          <w:szCs w:val="28"/>
          <w:vertAlign w:val="superscript"/>
          <w:lang w:val="en-GB"/>
        </w:rPr>
        <w:t>st</w:t>
      </w:r>
      <w:r w:rsidR="007F0115" w:rsidRPr="00562F41">
        <w:rPr>
          <w:rFonts w:ascii="Times New Roman" w:hAnsi="Times New Roman" w:cs="Times New Roman"/>
          <w:iCs/>
          <w:sz w:val="28"/>
          <w:szCs w:val="28"/>
          <w:lang w:val="en-GB"/>
        </w:rPr>
        <w:t xml:space="preserve"> </w:t>
      </w:r>
      <w:r w:rsidRPr="00562F41">
        <w:rPr>
          <w:rFonts w:ascii="Times New Roman" w:hAnsi="Times New Roman" w:cs="Times New Roman"/>
          <w:iCs/>
          <w:sz w:val="28"/>
          <w:szCs w:val="28"/>
          <w:lang w:val="en-GB"/>
        </w:rPr>
        <w:t xml:space="preserve">respondent’s counsel was </w:t>
      </w:r>
      <w:r w:rsidR="007F0115" w:rsidRPr="00562F41">
        <w:rPr>
          <w:rFonts w:ascii="Times New Roman" w:hAnsi="Times New Roman" w:cs="Times New Roman"/>
          <w:iCs/>
          <w:sz w:val="28"/>
          <w:szCs w:val="28"/>
          <w:lang w:val="en-GB"/>
        </w:rPr>
        <w:t>allowed</w:t>
      </w:r>
      <w:r w:rsidRPr="00562F41">
        <w:rPr>
          <w:rFonts w:ascii="Times New Roman" w:hAnsi="Times New Roman" w:cs="Times New Roman"/>
          <w:iCs/>
          <w:sz w:val="28"/>
          <w:szCs w:val="28"/>
          <w:lang w:val="en-GB"/>
        </w:rPr>
        <w:t xml:space="preserve"> to proceed with the file that was</w:t>
      </w:r>
      <w:r w:rsidR="008E3AAC" w:rsidRPr="00562F41">
        <w:rPr>
          <w:rFonts w:ascii="Times New Roman" w:hAnsi="Times New Roman" w:cs="Times New Roman"/>
          <w:iCs/>
          <w:sz w:val="28"/>
          <w:szCs w:val="28"/>
          <w:lang w:val="en-GB"/>
        </w:rPr>
        <w:t xml:space="preserve"> not cou</w:t>
      </w:r>
      <w:r w:rsidR="00770456">
        <w:rPr>
          <w:rFonts w:ascii="Times New Roman" w:hAnsi="Times New Roman" w:cs="Times New Roman"/>
          <w:iCs/>
          <w:sz w:val="28"/>
          <w:szCs w:val="28"/>
          <w:lang w:val="en-GB"/>
        </w:rPr>
        <w:t>rt r</w:t>
      </w:r>
      <w:r w:rsidR="008E3AAC" w:rsidRPr="00562F41">
        <w:rPr>
          <w:rFonts w:ascii="Times New Roman" w:hAnsi="Times New Roman" w:cs="Times New Roman"/>
          <w:iCs/>
          <w:sz w:val="28"/>
          <w:szCs w:val="28"/>
          <w:lang w:val="en-GB"/>
        </w:rPr>
        <w:t>eady contrary to the practice directives</w:t>
      </w:r>
      <w:r w:rsidR="008E3AAC" w:rsidRPr="00562F41">
        <w:rPr>
          <w:rFonts w:ascii="Times New Roman" w:hAnsi="Times New Roman" w:cs="Times New Roman"/>
          <w:sz w:val="28"/>
          <w:szCs w:val="28"/>
          <w:lang w:val="en-GB"/>
        </w:rPr>
        <w:t>.</w:t>
      </w:r>
    </w:p>
    <w:p w14:paraId="503BFF8D" w14:textId="77777777" w:rsidR="008110C2" w:rsidRDefault="008110C2" w:rsidP="00252E53">
      <w:pPr>
        <w:pStyle w:val="ListParagraph"/>
        <w:spacing w:line="360" w:lineRule="auto"/>
        <w:ind w:left="0"/>
        <w:jc w:val="both"/>
        <w:rPr>
          <w:rFonts w:ascii="Times New Roman" w:hAnsi="Times New Roman" w:cs="Times New Roman"/>
          <w:sz w:val="28"/>
          <w:szCs w:val="28"/>
          <w:lang w:val="en-GB"/>
        </w:rPr>
      </w:pPr>
    </w:p>
    <w:p w14:paraId="0683FC99" w14:textId="77777777" w:rsidR="007F0115" w:rsidRDefault="007F0115" w:rsidP="00E53C5B">
      <w:pPr>
        <w:pStyle w:val="ListParagraph"/>
        <w:spacing w:line="240" w:lineRule="auto"/>
        <w:ind w:left="0"/>
        <w:jc w:val="both"/>
        <w:rPr>
          <w:rFonts w:ascii="Times New Roman" w:hAnsi="Times New Roman" w:cs="Times New Roman"/>
          <w:sz w:val="28"/>
          <w:szCs w:val="28"/>
          <w:lang w:val="en-GB"/>
        </w:rPr>
      </w:pPr>
    </w:p>
    <w:p w14:paraId="51EA441E" w14:textId="26F1EB8C" w:rsidR="004E28D4" w:rsidRDefault="008E3AAC" w:rsidP="00066A34">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elements of rescission </w:t>
      </w:r>
      <w:r w:rsidR="004E28D4">
        <w:rPr>
          <w:rFonts w:ascii="Times New Roman" w:hAnsi="Times New Roman" w:cs="Times New Roman"/>
          <w:sz w:val="28"/>
          <w:szCs w:val="28"/>
          <w:lang w:val="en-GB"/>
        </w:rPr>
        <w:t xml:space="preserve">pursuant to </w:t>
      </w:r>
      <w:r w:rsidR="008110C2">
        <w:rPr>
          <w:rFonts w:ascii="Times New Roman" w:hAnsi="Times New Roman" w:cs="Times New Roman"/>
          <w:b/>
          <w:bCs/>
          <w:sz w:val="28"/>
          <w:szCs w:val="28"/>
          <w:lang w:val="en-GB"/>
        </w:rPr>
        <w:t>Rule 45 (1</w:t>
      </w:r>
      <w:r w:rsidR="004E28D4" w:rsidRPr="007A45F3">
        <w:rPr>
          <w:rFonts w:ascii="Times New Roman" w:hAnsi="Times New Roman" w:cs="Times New Roman"/>
          <w:b/>
          <w:bCs/>
          <w:sz w:val="28"/>
          <w:szCs w:val="28"/>
          <w:lang w:val="en-GB"/>
        </w:rPr>
        <w:t xml:space="preserve">) (a) </w:t>
      </w:r>
      <w:r w:rsidR="004E28D4">
        <w:rPr>
          <w:rFonts w:ascii="Times New Roman" w:hAnsi="Times New Roman" w:cs="Times New Roman"/>
          <w:sz w:val="28"/>
          <w:szCs w:val="28"/>
          <w:lang w:val="en-GB"/>
        </w:rPr>
        <w:t>are that the order must</w:t>
      </w:r>
      <w:r w:rsidR="001E2DFB">
        <w:rPr>
          <w:rFonts w:ascii="Times New Roman" w:hAnsi="Times New Roman" w:cs="Times New Roman"/>
          <w:sz w:val="28"/>
          <w:szCs w:val="28"/>
          <w:lang w:val="en-GB"/>
        </w:rPr>
        <w:t xml:space="preserve"> have</w:t>
      </w:r>
      <w:r w:rsidR="004E28D4">
        <w:rPr>
          <w:rFonts w:ascii="Times New Roman" w:hAnsi="Times New Roman" w:cs="Times New Roman"/>
          <w:sz w:val="28"/>
          <w:szCs w:val="28"/>
          <w:lang w:val="en-GB"/>
        </w:rPr>
        <w:t xml:space="preserve"> been gran</w:t>
      </w:r>
      <w:r w:rsidR="008110C2">
        <w:rPr>
          <w:rFonts w:ascii="Times New Roman" w:hAnsi="Times New Roman" w:cs="Times New Roman"/>
          <w:sz w:val="28"/>
          <w:szCs w:val="28"/>
          <w:lang w:val="en-GB"/>
        </w:rPr>
        <w:t xml:space="preserve">ted in </w:t>
      </w:r>
      <w:r w:rsidR="001E2DFB">
        <w:rPr>
          <w:rFonts w:ascii="Times New Roman" w:hAnsi="Times New Roman" w:cs="Times New Roman"/>
          <w:sz w:val="28"/>
          <w:szCs w:val="28"/>
          <w:lang w:val="en-GB"/>
        </w:rPr>
        <w:t xml:space="preserve">the </w:t>
      </w:r>
      <w:r w:rsidR="008110C2">
        <w:rPr>
          <w:rFonts w:ascii="Times New Roman" w:hAnsi="Times New Roman" w:cs="Times New Roman"/>
          <w:sz w:val="28"/>
          <w:szCs w:val="28"/>
          <w:lang w:val="en-GB"/>
        </w:rPr>
        <w:t>absence of the applicant;</w:t>
      </w:r>
      <w:r w:rsidR="004E28D4">
        <w:rPr>
          <w:rFonts w:ascii="Times New Roman" w:hAnsi="Times New Roman" w:cs="Times New Roman"/>
          <w:sz w:val="28"/>
          <w:szCs w:val="28"/>
          <w:lang w:val="en-GB"/>
        </w:rPr>
        <w:t xml:space="preserve"> applicant must have been directly </w:t>
      </w:r>
      <w:r w:rsidR="008110C2">
        <w:rPr>
          <w:rFonts w:ascii="Times New Roman" w:hAnsi="Times New Roman" w:cs="Times New Roman"/>
          <w:sz w:val="28"/>
          <w:szCs w:val="28"/>
          <w:lang w:val="en-GB"/>
        </w:rPr>
        <w:t xml:space="preserve">affected by the order; and the order </w:t>
      </w:r>
      <w:r w:rsidR="004E28D4">
        <w:rPr>
          <w:rFonts w:ascii="Times New Roman" w:hAnsi="Times New Roman" w:cs="Times New Roman"/>
          <w:sz w:val="28"/>
          <w:szCs w:val="28"/>
          <w:lang w:val="en-GB"/>
        </w:rPr>
        <w:t xml:space="preserve">must have </w:t>
      </w:r>
      <w:r w:rsidR="00770456">
        <w:rPr>
          <w:rFonts w:ascii="Times New Roman" w:hAnsi="Times New Roman" w:cs="Times New Roman"/>
          <w:sz w:val="28"/>
          <w:szCs w:val="28"/>
          <w:lang w:val="en-GB"/>
        </w:rPr>
        <w:t xml:space="preserve">been </w:t>
      </w:r>
      <w:r w:rsidR="004E28D4">
        <w:rPr>
          <w:rFonts w:ascii="Times New Roman" w:hAnsi="Times New Roman" w:cs="Times New Roman"/>
          <w:sz w:val="28"/>
          <w:szCs w:val="28"/>
          <w:lang w:val="en-GB"/>
        </w:rPr>
        <w:t>granted erroneously.</w:t>
      </w:r>
    </w:p>
    <w:p w14:paraId="07E50C61" w14:textId="77777777" w:rsidR="008110C2" w:rsidRDefault="008110C2" w:rsidP="00E53C5B">
      <w:pPr>
        <w:pStyle w:val="ListParagraph"/>
        <w:spacing w:line="360" w:lineRule="auto"/>
        <w:ind w:left="0"/>
        <w:jc w:val="both"/>
        <w:rPr>
          <w:rFonts w:ascii="Times New Roman" w:hAnsi="Times New Roman" w:cs="Times New Roman"/>
          <w:sz w:val="28"/>
          <w:szCs w:val="28"/>
          <w:lang w:val="en-GB"/>
        </w:rPr>
      </w:pPr>
    </w:p>
    <w:p w14:paraId="77ED2CD6" w14:textId="4A98E4DD" w:rsidR="004E28D4" w:rsidRDefault="008110C2" w:rsidP="00066A34">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is common cause</w:t>
      </w:r>
      <w:r w:rsidR="00613F68">
        <w:rPr>
          <w:rFonts w:ascii="Times New Roman" w:hAnsi="Times New Roman" w:cs="Times New Roman"/>
          <w:sz w:val="28"/>
          <w:szCs w:val="28"/>
          <w:lang w:val="en-GB"/>
        </w:rPr>
        <w:t xml:space="preserve"> that the rescission </w:t>
      </w:r>
      <w:r w:rsidR="001E2DFB">
        <w:rPr>
          <w:rFonts w:ascii="Times New Roman" w:hAnsi="Times New Roman" w:cs="Times New Roman"/>
          <w:sz w:val="28"/>
          <w:szCs w:val="28"/>
          <w:lang w:val="en-GB"/>
        </w:rPr>
        <w:t>order</w:t>
      </w:r>
      <w:r w:rsidR="00613F68">
        <w:rPr>
          <w:rFonts w:ascii="Times New Roman" w:hAnsi="Times New Roman" w:cs="Times New Roman"/>
          <w:sz w:val="28"/>
          <w:szCs w:val="28"/>
          <w:lang w:val="en-GB"/>
        </w:rPr>
        <w:t xml:space="preserve"> being sought to be rescinded was granted in the absence of applicant</w:t>
      </w:r>
      <w:r w:rsidR="001E2DFB">
        <w:rPr>
          <w:rFonts w:ascii="Times New Roman" w:hAnsi="Times New Roman" w:cs="Times New Roman"/>
          <w:sz w:val="28"/>
          <w:szCs w:val="28"/>
          <w:lang w:val="en-GB"/>
        </w:rPr>
        <w:t xml:space="preserve"> and that </w:t>
      </w:r>
      <w:r w:rsidR="001E2DFB" w:rsidRPr="00537E2C">
        <w:rPr>
          <w:rFonts w:ascii="Times New Roman" w:hAnsi="Times New Roman" w:cs="Times New Roman"/>
          <w:b/>
          <w:bCs/>
          <w:sz w:val="28"/>
          <w:szCs w:val="28"/>
          <w:lang w:val="en-GB"/>
        </w:rPr>
        <w:t xml:space="preserve">Ms. </w:t>
      </w:r>
      <w:proofErr w:type="spellStart"/>
      <w:r w:rsidR="001E2DFB" w:rsidRPr="00537E2C">
        <w:rPr>
          <w:rFonts w:ascii="Times New Roman" w:hAnsi="Times New Roman" w:cs="Times New Roman"/>
          <w:b/>
          <w:bCs/>
          <w:sz w:val="28"/>
          <w:szCs w:val="28"/>
          <w:lang w:val="en-GB"/>
        </w:rPr>
        <w:t>Mokaeane</w:t>
      </w:r>
      <w:proofErr w:type="spellEnd"/>
      <w:r w:rsidR="001E2DFB">
        <w:rPr>
          <w:rFonts w:ascii="Times New Roman" w:hAnsi="Times New Roman" w:cs="Times New Roman"/>
          <w:sz w:val="28"/>
          <w:szCs w:val="28"/>
          <w:lang w:val="en-GB"/>
        </w:rPr>
        <w:t xml:space="preserve"> (applicant) was directly affected by the order</w:t>
      </w:r>
      <w:r w:rsidR="00613F68">
        <w:rPr>
          <w:rFonts w:ascii="Times New Roman" w:hAnsi="Times New Roman" w:cs="Times New Roman"/>
          <w:sz w:val="28"/>
          <w:szCs w:val="28"/>
          <w:lang w:val="en-GB"/>
        </w:rPr>
        <w:t xml:space="preserve">. </w:t>
      </w:r>
    </w:p>
    <w:p w14:paraId="4E43A085" w14:textId="77777777" w:rsidR="0073355E" w:rsidRDefault="0073355E" w:rsidP="00E53C5B">
      <w:pPr>
        <w:pStyle w:val="ListParagraph"/>
        <w:spacing w:line="360" w:lineRule="auto"/>
        <w:ind w:left="0"/>
        <w:jc w:val="both"/>
        <w:rPr>
          <w:rFonts w:ascii="Times New Roman" w:hAnsi="Times New Roman" w:cs="Times New Roman"/>
          <w:sz w:val="28"/>
          <w:szCs w:val="28"/>
          <w:lang w:val="en-GB"/>
        </w:rPr>
      </w:pPr>
    </w:p>
    <w:p w14:paraId="42338AD5" w14:textId="77201CF5" w:rsidR="007A45F3" w:rsidRPr="0073355E" w:rsidRDefault="0073355E" w:rsidP="000C2F17">
      <w:pPr>
        <w:spacing w:line="360" w:lineRule="auto"/>
        <w:ind w:firstLine="720"/>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Whether</w:t>
      </w:r>
      <w:r w:rsidRPr="0073355E">
        <w:rPr>
          <w:rFonts w:ascii="Times New Roman" w:hAnsi="Times New Roman" w:cs="Times New Roman"/>
          <w:b/>
          <w:sz w:val="28"/>
          <w:szCs w:val="28"/>
          <w:u w:val="single"/>
          <w:lang w:val="en-GB"/>
        </w:rPr>
        <w:t xml:space="preserve"> the </w:t>
      </w:r>
      <w:r w:rsidR="00907BD8">
        <w:rPr>
          <w:rFonts w:ascii="Times New Roman" w:hAnsi="Times New Roman" w:cs="Times New Roman"/>
          <w:b/>
          <w:sz w:val="28"/>
          <w:szCs w:val="28"/>
          <w:u w:val="single"/>
          <w:lang w:val="en-GB"/>
        </w:rPr>
        <w:t>J</w:t>
      </w:r>
      <w:r w:rsidRPr="0073355E">
        <w:rPr>
          <w:rFonts w:ascii="Times New Roman" w:hAnsi="Times New Roman" w:cs="Times New Roman"/>
          <w:b/>
          <w:sz w:val="28"/>
          <w:szCs w:val="28"/>
          <w:u w:val="single"/>
          <w:lang w:val="en-GB"/>
        </w:rPr>
        <w:t xml:space="preserve">udgment </w:t>
      </w:r>
      <w:r w:rsidR="00907BD8">
        <w:rPr>
          <w:rFonts w:ascii="Times New Roman" w:hAnsi="Times New Roman" w:cs="Times New Roman"/>
          <w:b/>
          <w:sz w:val="28"/>
          <w:szCs w:val="28"/>
          <w:u w:val="single"/>
          <w:lang w:val="en-GB"/>
        </w:rPr>
        <w:t>was Erroneously G</w:t>
      </w:r>
      <w:r w:rsidRPr="0073355E">
        <w:rPr>
          <w:rFonts w:ascii="Times New Roman" w:hAnsi="Times New Roman" w:cs="Times New Roman"/>
          <w:b/>
          <w:sz w:val="28"/>
          <w:szCs w:val="28"/>
          <w:u w:val="single"/>
          <w:lang w:val="en-GB"/>
        </w:rPr>
        <w:t>ranted</w:t>
      </w:r>
    </w:p>
    <w:p w14:paraId="150373EE" w14:textId="1FCC110C" w:rsidR="008C334A" w:rsidRPr="00E305D7" w:rsidRDefault="0073355E" w:rsidP="00FD1529">
      <w:pPr>
        <w:pStyle w:val="ListParagraph"/>
        <w:numPr>
          <w:ilvl w:val="0"/>
          <w:numId w:val="12"/>
        </w:numPr>
        <w:spacing w:line="360" w:lineRule="auto"/>
        <w:jc w:val="both"/>
        <w:rPr>
          <w:rFonts w:ascii="Times New Roman" w:hAnsi="Times New Roman" w:cs="Times New Roman"/>
          <w:i/>
          <w:iCs/>
          <w:sz w:val="28"/>
          <w:szCs w:val="28"/>
          <w:lang w:val="en-GB"/>
        </w:rPr>
      </w:pPr>
      <w:r>
        <w:rPr>
          <w:rFonts w:ascii="Times New Roman" w:hAnsi="Times New Roman" w:cs="Times New Roman"/>
          <w:sz w:val="28"/>
          <w:szCs w:val="28"/>
          <w:lang w:val="en-GB"/>
        </w:rPr>
        <w:t>The grounds that applicant relies on for the submission that the judgment was erroneously granted are dealt with herein in seriatim. The first one is that the court</w:t>
      </w:r>
      <w:r w:rsidRPr="0073355E">
        <w:t xml:space="preserve"> </w:t>
      </w:r>
      <w:r w:rsidRPr="0073355E">
        <w:rPr>
          <w:rFonts w:ascii="Times New Roman" w:hAnsi="Times New Roman" w:cs="Times New Roman"/>
          <w:sz w:val="28"/>
          <w:szCs w:val="28"/>
          <w:lang w:val="en-GB"/>
        </w:rPr>
        <w:t>c</w:t>
      </w:r>
      <w:r w:rsidR="001E2DFB">
        <w:rPr>
          <w:rFonts w:ascii="Times New Roman" w:hAnsi="Times New Roman" w:cs="Times New Roman"/>
          <w:sz w:val="28"/>
          <w:szCs w:val="28"/>
          <w:lang w:val="en-GB"/>
        </w:rPr>
        <w:t xml:space="preserve">ould </w:t>
      </w:r>
      <w:r w:rsidRPr="0073355E">
        <w:rPr>
          <w:rFonts w:ascii="Times New Roman" w:hAnsi="Times New Roman" w:cs="Times New Roman"/>
          <w:sz w:val="28"/>
          <w:szCs w:val="28"/>
          <w:lang w:val="en-GB"/>
        </w:rPr>
        <w:t>not dismis</w:t>
      </w:r>
      <w:r>
        <w:rPr>
          <w:rFonts w:ascii="Times New Roman" w:hAnsi="Times New Roman" w:cs="Times New Roman"/>
          <w:sz w:val="28"/>
          <w:szCs w:val="28"/>
          <w:lang w:val="en-GB"/>
        </w:rPr>
        <w:t>s the application that ha</w:t>
      </w:r>
      <w:r w:rsidR="00E305D7">
        <w:rPr>
          <w:rFonts w:ascii="Times New Roman" w:hAnsi="Times New Roman" w:cs="Times New Roman"/>
          <w:sz w:val="28"/>
          <w:szCs w:val="28"/>
          <w:lang w:val="en-GB"/>
        </w:rPr>
        <w:t>d</w:t>
      </w:r>
      <w:r>
        <w:rPr>
          <w:rFonts w:ascii="Times New Roman" w:hAnsi="Times New Roman" w:cs="Times New Roman"/>
          <w:sz w:val="28"/>
          <w:szCs w:val="28"/>
          <w:lang w:val="en-GB"/>
        </w:rPr>
        <w:t xml:space="preserve"> not yet been moved or enrolled. Th</w:t>
      </w:r>
      <w:r w:rsidRPr="0073355E">
        <w:rPr>
          <w:rFonts w:ascii="Times New Roman" w:hAnsi="Times New Roman" w:cs="Times New Roman"/>
          <w:sz w:val="28"/>
          <w:szCs w:val="28"/>
          <w:lang w:val="en-GB"/>
        </w:rPr>
        <w:t>is</w:t>
      </w:r>
      <w:r>
        <w:rPr>
          <w:rFonts w:ascii="Times New Roman" w:hAnsi="Times New Roman" w:cs="Times New Roman"/>
          <w:sz w:val="28"/>
          <w:szCs w:val="28"/>
          <w:lang w:val="en-GB"/>
        </w:rPr>
        <w:t xml:space="preserve"> submission</w:t>
      </w:r>
      <w:r w:rsidR="008C334A">
        <w:rPr>
          <w:rFonts w:ascii="Times New Roman" w:hAnsi="Times New Roman" w:cs="Times New Roman"/>
          <w:sz w:val="28"/>
          <w:szCs w:val="28"/>
          <w:lang w:val="en-GB"/>
        </w:rPr>
        <w:t xml:space="preserve"> that the application had not been enrolled</w:t>
      </w:r>
      <w:r>
        <w:rPr>
          <w:rFonts w:ascii="Times New Roman" w:hAnsi="Times New Roman" w:cs="Times New Roman"/>
          <w:sz w:val="28"/>
          <w:szCs w:val="28"/>
          <w:lang w:val="en-GB"/>
        </w:rPr>
        <w:t xml:space="preserve"> is</w:t>
      </w:r>
      <w:r w:rsidRPr="0073355E">
        <w:rPr>
          <w:rFonts w:ascii="Times New Roman" w:hAnsi="Times New Roman" w:cs="Times New Roman"/>
          <w:sz w:val="28"/>
          <w:szCs w:val="28"/>
          <w:lang w:val="en-GB"/>
        </w:rPr>
        <w:t xml:space="preserve"> misconceived</w:t>
      </w:r>
      <w:r>
        <w:rPr>
          <w:rFonts w:ascii="Times New Roman" w:hAnsi="Times New Roman" w:cs="Times New Roman"/>
          <w:sz w:val="28"/>
          <w:szCs w:val="28"/>
          <w:lang w:val="en-GB"/>
        </w:rPr>
        <w:t xml:space="preserve"> as</w:t>
      </w:r>
      <w:r w:rsidRPr="0073355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w:t>
      </w:r>
      <w:r w:rsidR="00562F41">
        <w:rPr>
          <w:rFonts w:ascii="Times New Roman" w:hAnsi="Times New Roman" w:cs="Times New Roman"/>
          <w:sz w:val="28"/>
          <w:szCs w:val="28"/>
          <w:lang w:val="en-GB"/>
        </w:rPr>
        <w:t>application beca</w:t>
      </w:r>
      <w:r w:rsidRPr="0073355E">
        <w:rPr>
          <w:rFonts w:ascii="Times New Roman" w:hAnsi="Times New Roman" w:cs="Times New Roman"/>
          <w:sz w:val="28"/>
          <w:szCs w:val="28"/>
          <w:lang w:val="en-GB"/>
        </w:rPr>
        <w:t>me pendi</w:t>
      </w:r>
      <w:r w:rsidR="00562F41">
        <w:rPr>
          <w:rFonts w:ascii="Times New Roman" w:hAnsi="Times New Roman" w:cs="Times New Roman"/>
          <w:sz w:val="28"/>
          <w:szCs w:val="28"/>
          <w:lang w:val="en-GB"/>
        </w:rPr>
        <w:t xml:space="preserve">ng </w:t>
      </w:r>
      <w:r w:rsidR="008F5E66">
        <w:rPr>
          <w:rFonts w:ascii="Times New Roman" w:hAnsi="Times New Roman" w:cs="Times New Roman"/>
          <w:sz w:val="28"/>
          <w:szCs w:val="28"/>
          <w:lang w:val="en-GB"/>
        </w:rPr>
        <w:t>before</w:t>
      </w:r>
      <w:r w:rsidR="00562F41">
        <w:rPr>
          <w:rFonts w:ascii="Times New Roman" w:hAnsi="Times New Roman" w:cs="Times New Roman"/>
          <w:sz w:val="28"/>
          <w:szCs w:val="28"/>
          <w:lang w:val="en-GB"/>
        </w:rPr>
        <w:t xml:space="preserve"> c</w:t>
      </w:r>
      <w:r>
        <w:rPr>
          <w:rFonts w:ascii="Times New Roman" w:hAnsi="Times New Roman" w:cs="Times New Roman"/>
          <w:sz w:val="28"/>
          <w:szCs w:val="28"/>
          <w:lang w:val="en-GB"/>
        </w:rPr>
        <w:t xml:space="preserve">ourt </w:t>
      </w:r>
      <w:r w:rsidR="008F5E66">
        <w:rPr>
          <w:rFonts w:ascii="Times New Roman" w:hAnsi="Times New Roman" w:cs="Times New Roman"/>
          <w:sz w:val="28"/>
          <w:szCs w:val="28"/>
          <w:lang w:val="en-GB"/>
        </w:rPr>
        <w:t>when it was served</w:t>
      </w:r>
      <w:r w:rsidRPr="0073355E">
        <w:rPr>
          <w:rFonts w:ascii="Times New Roman" w:hAnsi="Times New Roman" w:cs="Times New Roman"/>
          <w:sz w:val="28"/>
          <w:szCs w:val="28"/>
          <w:lang w:val="en-GB"/>
        </w:rPr>
        <w:t xml:space="preserve"> </w:t>
      </w:r>
      <w:r w:rsidR="00562F41">
        <w:rPr>
          <w:rFonts w:ascii="Times New Roman" w:hAnsi="Times New Roman" w:cs="Times New Roman"/>
          <w:sz w:val="28"/>
          <w:szCs w:val="28"/>
          <w:lang w:val="en-GB"/>
        </w:rPr>
        <w:t>on</w:t>
      </w:r>
      <w:r w:rsidRPr="0073355E">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respondent</w:t>
      </w:r>
      <w:r w:rsidR="000C2F17">
        <w:rPr>
          <w:rFonts w:ascii="Times New Roman" w:hAnsi="Times New Roman" w:cs="Times New Roman"/>
          <w:sz w:val="28"/>
          <w:szCs w:val="28"/>
          <w:lang w:val="en-GB"/>
        </w:rPr>
        <w:t>s</w:t>
      </w:r>
      <w:proofErr w:type="gramEnd"/>
      <w:r w:rsidR="000C2F17">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and </w:t>
      </w:r>
      <w:r w:rsidR="008F5E66">
        <w:rPr>
          <w:rFonts w:ascii="Times New Roman" w:hAnsi="Times New Roman" w:cs="Times New Roman"/>
          <w:sz w:val="28"/>
          <w:szCs w:val="28"/>
          <w:lang w:val="en-GB"/>
        </w:rPr>
        <w:t>it was</w:t>
      </w:r>
      <w:r w:rsidR="00562F41">
        <w:rPr>
          <w:rFonts w:ascii="Times New Roman" w:hAnsi="Times New Roman" w:cs="Times New Roman"/>
          <w:sz w:val="28"/>
          <w:szCs w:val="28"/>
          <w:lang w:val="en-GB"/>
        </w:rPr>
        <w:t xml:space="preserve"> </w:t>
      </w:r>
      <w:r>
        <w:rPr>
          <w:rFonts w:ascii="Times New Roman" w:hAnsi="Times New Roman" w:cs="Times New Roman"/>
          <w:sz w:val="28"/>
          <w:szCs w:val="28"/>
          <w:lang w:val="en-GB"/>
        </w:rPr>
        <w:t>subsequent</w:t>
      </w:r>
      <w:r w:rsidR="008F5E66">
        <w:rPr>
          <w:rFonts w:ascii="Times New Roman" w:hAnsi="Times New Roman" w:cs="Times New Roman"/>
          <w:sz w:val="28"/>
          <w:szCs w:val="28"/>
          <w:lang w:val="en-GB"/>
        </w:rPr>
        <w:t>ly filed</w:t>
      </w:r>
      <w:r w:rsidRPr="0073355E">
        <w:rPr>
          <w:rFonts w:ascii="Times New Roman" w:hAnsi="Times New Roman" w:cs="Times New Roman"/>
          <w:sz w:val="28"/>
          <w:szCs w:val="28"/>
          <w:lang w:val="en-GB"/>
        </w:rPr>
        <w:t>.</w:t>
      </w:r>
      <w:r w:rsidR="008F5E66">
        <w:rPr>
          <w:rFonts w:ascii="Times New Roman" w:hAnsi="Times New Roman" w:cs="Times New Roman"/>
          <w:sz w:val="28"/>
          <w:szCs w:val="28"/>
          <w:lang w:val="en-GB"/>
        </w:rPr>
        <w:t xml:space="preserve"> </w:t>
      </w:r>
      <w:r w:rsidR="00E506C2">
        <w:rPr>
          <w:rFonts w:ascii="Times New Roman" w:hAnsi="Times New Roman" w:cs="Times New Roman"/>
          <w:sz w:val="28"/>
          <w:szCs w:val="28"/>
          <w:lang w:val="en-GB"/>
        </w:rPr>
        <w:t xml:space="preserve">As an indication that the application was pending before court, it </w:t>
      </w:r>
      <w:r w:rsidR="008C334A">
        <w:rPr>
          <w:rFonts w:ascii="Times New Roman" w:hAnsi="Times New Roman" w:cs="Times New Roman"/>
          <w:sz w:val="28"/>
          <w:szCs w:val="28"/>
          <w:lang w:val="en-GB"/>
        </w:rPr>
        <w:t xml:space="preserve">was </w:t>
      </w:r>
      <w:r w:rsidR="00E506C2">
        <w:rPr>
          <w:rFonts w:ascii="Times New Roman" w:hAnsi="Times New Roman" w:cs="Times New Roman"/>
          <w:sz w:val="28"/>
          <w:szCs w:val="28"/>
          <w:lang w:val="en-GB"/>
        </w:rPr>
        <w:t>allocated to me</w:t>
      </w:r>
      <w:r w:rsidR="008C334A">
        <w:rPr>
          <w:rFonts w:ascii="Times New Roman" w:hAnsi="Times New Roman" w:cs="Times New Roman"/>
          <w:sz w:val="28"/>
          <w:szCs w:val="28"/>
          <w:lang w:val="en-GB"/>
        </w:rPr>
        <w:t xml:space="preserve"> on 20</w:t>
      </w:r>
      <w:r w:rsidR="008C334A" w:rsidRPr="008C334A">
        <w:rPr>
          <w:rFonts w:ascii="Times New Roman" w:hAnsi="Times New Roman" w:cs="Times New Roman"/>
          <w:sz w:val="28"/>
          <w:szCs w:val="28"/>
          <w:vertAlign w:val="superscript"/>
          <w:lang w:val="en-GB"/>
        </w:rPr>
        <w:t>th</w:t>
      </w:r>
      <w:r w:rsidR="008C334A">
        <w:rPr>
          <w:rFonts w:ascii="Times New Roman" w:hAnsi="Times New Roman" w:cs="Times New Roman"/>
          <w:sz w:val="28"/>
          <w:szCs w:val="28"/>
          <w:lang w:val="en-GB"/>
        </w:rPr>
        <w:t xml:space="preserve"> May 2022 which is the date on which it had been enrolled by applicant to be moved</w:t>
      </w:r>
      <w:r w:rsidR="00E506C2">
        <w:rPr>
          <w:rFonts w:ascii="Times New Roman" w:hAnsi="Times New Roman" w:cs="Times New Roman"/>
          <w:sz w:val="28"/>
          <w:szCs w:val="28"/>
          <w:lang w:val="en-GB"/>
        </w:rPr>
        <w:t xml:space="preserve">. </w:t>
      </w:r>
      <w:r w:rsidR="008F5E66">
        <w:rPr>
          <w:rFonts w:ascii="Times New Roman" w:hAnsi="Times New Roman" w:cs="Times New Roman"/>
          <w:sz w:val="28"/>
          <w:szCs w:val="28"/>
          <w:lang w:val="en-GB"/>
        </w:rPr>
        <w:t>It follows therefore that</w:t>
      </w:r>
      <w:r w:rsidR="00731D94">
        <w:rPr>
          <w:rFonts w:ascii="Times New Roman" w:hAnsi="Times New Roman" w:cs="Times New Roman"/>
          <w:sz w:val="28"/>
          <w:szCs w:val="28"/>
          <w:lang w:val="en-GB"/>
        </w:rPr>
        <w:t xml:space="preserve"> pursuant to the</w:t>
      </w:r>
      <w:r w:rsidR="008F5E66">
        <w:rPr>
          <w:rFonts w:ascii="Times New Roman" w:hAnsi="Times New Roman" w:cs="Times New Roman"/>
          <w:sz w:val="28"/>
          <w:szCs w:val="28"/>
          <w:lang w:val="en-GB"/>
        </w:rPr>
        <w:t xml:space="preserve"> </w:t>
      </w:r>
      <w:r w:rsidR="008C334A">
        <w:rPr>
          <w:rFonts w:ascii="Times New Roman" w:hAnsi="Times New Roman" w:cs="Times New Roman"/>
          <w:sz w:val="28"/>
          <w:szCs w:val="28"/>
          <w:lang w:val="en-GB"/>
        </w:rPr>
        <w:t xml:space="preserve">individual docket system that is operational pursuant to </w:t>
      </w:r>
      <w:r w:rsidR="008C334A" w:rsidRPr="00CA79CF">
        <w:rPr>
          <w:rFonts w:ascii="Times New Roman" w:hAnsi="Times New Roman" w:cs="Times New Roman"/>
          <w:b/>
          <w:sz w:val="28"/>
          <w:szCs w:val="28"/>
          <w:lang w:val="en-GB"/>
        </w:rPr>
        <w:t>Practice Directive No.1 of 2014</w:t>
      </w:r>
      <w:r w:rsidR="008C334A">
        <w:rPr>
          <w:rFonts w:ascii="Times New Roman" w:hAnsi="Times New Roman" w:cs="Times New Roman"/>
          <w:sz w:val="28"/>
          <w:szCs w:val="28"/>
          <w:lang w:val="en-GB"/>
        </w:rPr>
        <w:t xml:space="preserve">, I </w:t>
      </w:r>
      <w:r w:rsidR="008F5E66">
        <w:rPr>
          <w:rFonts w:ascii="Times New Roman" w:hAnsi="Times New Roman" w:cs="Times New Roman"/>
          <w:sz w:val="28"/>
          <w:szCs w:val="28"/>
          <w:lang w:val="en-GB"/>
        </w:rPr>
        <w:t xml:space="preserve">could </w:t>
      </w:r>
      <w:r w:rsidR="008F5E66">
        <w:rPr>
          <w:rFonts w:ascii="Times New Roman" w:hAnsi="Times New Roman" w:cs="Times New Roman"/>
          <w:sz w:val="28"/>
          <w:szCs w:val="28"/>
          <w:lang w:val="en-GB"/>
        </w:rPr>
        <w:lastRenderedPageBreak/>
        <w:t xml:space="preserve">deal with </w:t>
      </w:r>
      <w:r w:rsidR="008C334A">
        <w:rPr>
          <w:rFonts w:ascii="Times New Roman" w:hAnsi="Times New Roman" w:cs="Times New Roman"/>
          <w:sz w:val="28"/>
          <w:szCs w:val="28"/>
          <w:lang w:val="en-GB"/>
        </w:rPr>
        <w:t>the</w:t>
      </w:r>
      <w:r w:rsidR="00E506C2">
        <w:rPr>
          <w:rFonts w:ascii="Times New Roman" w:hAnsi="Times New Roman" w:cs="Times New Roman"/>
          <w:sz w:val="28"/>
          <w:szCs w:val="28"/>
          <w:lang w:val="en-GB"/>
        </w:rPr>
        <w:t xml:space="preserve"> application </w:t>
      </w:r>
      <w:r w:rsidR="008C334A">
        <w:rPr>
          <w:rFonts w:ascii="Times New Roman" w:hAnsi="Times New Roman" w:cs="Times New Roman"/>
          <w:sz w:val="28"/>
          <w:szCs w:val="28"/>
          <w:lang w:val="en-GB"/>
        </w:rPr>
        <w:t xml:space="preserve">on the request or solicitation by </w:t>
      </w:r>
      <w:r w:rsidR="00E506C2">
        <w:rPr>
          <w:rFonts w:ascii="Times New Roman" w:hAnsi="Times New Roman" w:cs="Times New Roman"/>
          <w:sz w:val="28"/>
          <w:szCs w:val="28"/>
          <w:lang w:val="en-GB"/>
        </w:rPr>
        <w:t>the other party, the 1</w:t>
      </w:r>
      <w:r w:rsidR="00E506C2" w:rsidRPr="00E506C2">
        <w:rPr>
          <w:rFonts w:ascii="Times New Roman" w:hAnsi="Times New Roman" w:cs="Times New Roman"/>
          <w:sz w:val="28"/>
          <w:szCs w:val="28"/>
          <w:vertAlign w:val="superscript"/>
          <w:lang w:val="en-GB"/>
        </w:rPr>
        <w:t>st</w:t>
      </w:r>
      <w:r w:rsidR="00E506C2">
        <w:rPr>
          <w:rFonts w:ascii="Times New Roman" w:hAnsi="Times New Roman" w:cs="Times New Roman"/>
          <w:sz w:val="28"/>
          <w:szCs w:val="28"/>
          <w:lang w:val="en-GB"/>
        </w:rPr>
        <w:t xml:space="preserve"> respondent in this case.</w:t>
      </w:r>
      <w:r>
        <w:rPr>
          <w:rFonts w:ascii="Times New Roman" w:hAnsi="Times New Roman" w:cs="Times New Roman"/>
          <w:sz w:val="28"/>
          <w:szCs w:val="28"/>
          <w:lang w:val="en-GB"/>
        </w:rPr>
        <w:t xml:space="preserve"> </w:t>
      </w:r>
    </w:p>
    <w:p w14:paraId="72B6BA8B" w14:textId="77777777" w:rsidR="00E305D7" w:rsidRPr="008C334A" w:rsidRDefault="00E305D7" w:rsidP="00E305D7">
      <w:pPr>
        <w:pStyle w:val="ListParagraph"/>
        <w:spacing w:line="360" w:lineRule="auto"/>
        <w:jc w:val="both"/>
        <w:rPr>
          <w:rFonts w:ascii="Times New Roman" w:hAnsi="Times New Roman" w:cs="Times New Roman"/>
          <w:i/>
          <w:iCs/>
          <w:sz w:val="28"/>
          <w:szCs w:val="28"/>
          <w:lang w:val="en-GB"/>
        </w:rPr>
      </w:pPr>
    </w:p>
    <w:p w14:paraId="4690596E" w14:textId="087964C4" w:rsidR="00CA79CF" w:rsidRPr="000C2F17" w:rsidRDefault="0073355E" w:rsidP="00FF597D">
      <w:pPr>
        <w:pStyle w:val="ListParagraph"/>
        <w:numPr>
          <w:ilvl w:val="0"/>
          <w:numId w:val="12"/>
        </w:numPr>
        <w:spacing w:line="360" w:lineRule="auto"/>
        <w:jc w:val="both"/>
        <w:rPr>
          <w:rFonts w:ascii="Times New Roman" w:hAnsi="Times New Roman" w:cs="Times New Roman"/>
          <w:i/>
          <w:iCs/>
          <w:sz w:val="28"/>
          <w:szCs w:val="28"/>
          <w:lang w:val="en-GB"/>
        </w:rPr>
      </w:pPr>
      <w:r>
        <w:rPr>
          <w:rFonts w:ascii="Times New Roman" w:hAnsi="Times New Roman" w:cs="Times New Roman"/>
          <w:sz w:val="28"/>
          <w:szCs w:val="28"/>
          <w:lang w:val="en-GB"/>
        </w:rPr>
        <w:t xml:space="preserve"> </w:t>
      </w:r>
      <w:r w:rsidR="008C334A">
        <w:rPr>
          <w:rFonts w:ascii="Times New Roman" w:hAnsi="Times New Roman" w:cs="Times New Roman"/>
          <w:sz w:val="28"/>
          <w:szCs w:val="28"/>
          <w:lang w:val="en-GB"/>
        </w:rPr>
        <w:t>Applicant’s submission that the court erred in dismissing the rescission application</w:t>
      </w:r>
      <w:r w:rsidR="000C0144">
        <w:rPr>
          <w:rFonts w:ascii="Times New Roman" w:hAnsi="Times New Roman" w:cs="Times New Roman"/>
          <w:sz w:val="28"/>
          <w:szCs w:val="28"/>
          <w:lang w:val="en-GB"/>
        </w:rPr>
        <w:t xml:space="preserve"> that had not yet been moved</w:t>
      </w:r>
      <w:r w:rsidR="003C4EA5">
        <w:rPr>
          <w:rFonts w:ascii="Times New Roman" w:hAnsi="Times New Roman" w:cs="Times New Roman"/>
          <w:sz w:val="28"/>
          <w:szCs w:val="28"/>
          <w:lang w:val="en-GB"/>
        </w:rPr>
        <w:t xml:space="preserve"> by applicant</w:t>
      </w:r>
      <w:r w:rsidR="000C0144">
        <w:rPr>
          <w:rFonts w:ascii="Times New Roman" w:hAnsi="Times New Roman" w:cs="Times New Roman"/>
          <w:sz w:val="28"/>
          <w:szCs w:val="28"/>
          <w:lang w:val="en-GB"/>
        </w:rPr>
        <w:t xml:space="preserve"> is also without substance. Failure by the applicant to move the application, which was allegedly urgent, on the date on which it was enrolled and soon thereafter is the ground on which it was </w:t>
      </w:r>
      <w:proofErr w:type="gramStart"/>
      <w:r w:rsidR="000C0144">
        <w:rPr>
          <w:rFonts w:ascii="Times New Roman" w:hAnsi="Times New Roman" w:cs="Times New Roman"/>
          <w:sz w:val="28"/>
          <w:szCs w:val="28"/>
          <w:lang w:val="en-GB"/>
        </w:rPr>
        <w:t>actually dismissed</w:t>
      </w:r>
      <w:proofErr w:type="gramEnd"/>
      <w:r w:rsidR="000C0144">
        <w:rPr>
          <w:rFonts w:ascii="Times New Roman" w:hAnsi="Times New Roman" w:cs="Times New Roman"/>
          <w:sz w:val="28"/>
          <w:szCs w:val="28"/>
          <w:lang w:val="en-GB"/>
        </w:rPr>
        <w:t>. The 1</w:t>
      </w:r>
      <w:r w:rsidR="000C0144" w:rsidRPr="000C0144">
        <w:rPr>
          <w:rFonts w:ascii="Times New Roman" w:hAnsi="Times New Roman" w:cs="Times New Roman"/>
          <w:sz w:val="28"/>
          <w:szCs w:val="28"/>
          <w:vertAlign w:val="superscript"/>
          <w:lang w:val="en-GB"/>
        </w:rPr>
        <w:t>st</w:t>
      </w:r>
      <w:r w:rsidR="000C0144">
        <w:rPr>
          <w:rFonts w:ascii="Times New Roman" w:hAnsi="Times New Roman" w:cs="Times New Roman"/>
          <w:sz w:val="28"/>
          <w:szCs w:val="28"/>
          <w:lang w:val="en-GB"/>
        </w:rPr>
        <w:t xml:space="preserve"> respondent as the party against whom the application had been instituted, was entitled to approach the court to have the application dismissed where she deemed that applicant was not taking steps to move the </w:t>
      </w:r>
      <w:proofErr w:type="gramStart"/>
      <w:r w:rsidR="000C0144">
        <w:rPr>
          <w:rFonts w:ascii="Times New Roman" w:hAnsi="Times New Roman" w:cs="Times New Roman"/>
          <w:sz w:val="28"/>
          <w:szCs w:val="28"/>
          <w:lang w:val="en-GB"/>
        </w:rPr>
        <w:t>application</w:t>
      </w:r>
      <w:proofErr w:type="gramEnd"/>
      <w:r w:rsidR="000C0144">
        <w:rPr>
          <w:rFonts w:ascii="Times New Roman" w:hAnsi="Times New Roman" w:cs="Times New Roman"/>
          <w:sz w:val="28"/>
          <w:szCs w:val="28"/>
          <w:lang w:val="en-GB"/>
        </w:rPr>
        <w:t xml:space="preserve"> yet it had been instituted on urgent basis. </w:t>
      </w:r>
      <w:r w:rsidR="008C334A">
        <w:rPr>
          <w:rFonts w:ascii="Times New Roman" w:hAnsi="Times New Roman" w:cs="Times New Roman"/>
          <w:sz w:val="28"/>
          <w:szCs w:val="28"/>
          <w:lang w:val="en-GB"/>
        </w:rPr>
        <w:t xml:space="preserve"> </w:t>
      </w:r>
      <w:r w:rsidR="00FF1356">
        <w:rPr>
          <w:rFonts w:ascii="Times New Roman" w:hAnsi="Times New Roman" w:cs="Times New Roman"/>
          <w:sz w:val="28"/>
          <w:szCs w:val="28"/>
          <w:lang w:val="en-GB"/>
        </w:rPr>
        <w:t xml:space="preserve">In </w:t>
      </w:r>
      <w:r w:rsidR="00FF1356" w:rsidRPr="003B1919">
        <w:rPr>
          <w:rFonts w:ascii="Times New Roman" w:hAnsi="Times New Roman" w:cs="Times New Roman"/>
          <w:b/>
          <w:bCs/>
          <w:sz w:val="28"/>
          <w:szCs w:val="28"/>
          <w:lang w:val="en-GB"/>
        </w:rPr>
        <w:t xml:space="preserve">Liquidator Lesotho Bank v </w:t>
      </w:r>
      <w:proofErr w:type="spellStart"/>
      <w:r w:rsidR="00FF1356" w:rsidRPr="003B1919">
        <w:rPr>
          <w:rFonts w:ascii="Times New Roman" w:hAnsi="Times New Roman" w:cs="Times New Roman"/>
          <w:b/>
          <w:bCs/>
          <w:sz w:val="28"/>
          <w:szCs w:val="28"/>
          <w:lang w:val="en-GB"/>
        </w:rPr>
        <w:t>Seleso</w:t>
      </w:r>
      <w:proofErr w:type="spellEnd"/>
      <w:r w:rsidR="00907BD8" w:rsidRPr="00907BD8">
        <w:rPr>
          <w:rStyle w:val="FootnoteReference"/>
          <w:rFonts w:ascii="Times New Roman" w:hAnsi="Times New Roman" w:cs="Times New Roman"/>
          <w:bCs/>
          <w:sz w:val="28"/>
          <w:szCs w:val="28"/>
          <w:lang w:val="en-GB"/>
        </w:rPr>
        <w:footnoteReference w:id="4"/>
      </w:r>
      <w:r w:rsidR="00FF1356" w:rsidRPr="003B1919">
        <w:rPr>
          <w:rFonts w:ascii="Times New Roman" w:hAnsi="Times New Roman" w:cs="Times New Roman"/>
          <w:b/>
          <w:bCs/>
          <w:sz w:val="28"/>
          <w:szCs w:val="28"/>
          <w:lang w:val="en-GB"/>
        </w:rPr>
        <w:t xml:space="preserve"> (L</w:t>
      </w:r>
      <w:r w:rsidR="00242F68" w:rsidRPr="003B1919">
        <w:rPr>
          <w:rFonts w:ascii="Times New Roman" w:hAnsi="Times New Roman" w:cs="Times New Roman"/>
          <w:b/>
          <w:bCs/>
          <w:sz w:val="28"/>
          <w:szCs w:val="28"/>
          <w:lang w:val="en-GB"/>
        </w:rPr>
        <w:t>yons J</w:t>
      </w:r>
      <w:r>
        <w:rPr>
          <w:rFonts w:ascii="Times New Roman" w:hAnsi="Times New Roman" w:cs="Times New Roman"/>
          <w:sz w:val="28"/>
          <w:szCs w:val="28"/>
          <w:lang w:val="en-GB"/>
        </w:rPr>
        <w:t xml:space="preserve"> dismissed</w:t>
      </w:r>
      <w:r w:rsidR="00242F68">
        <w:rPr>
          <w:rFonts w:ascii="Times New Roman" w:hAnsi="Times New Roman" w:cs="Times New Roman"/>
          <w:sz w:val="28"/>
          <w:szCs w:val="28"/>
          <w:lang w:val="en-GB"/>
        </w:rPr>
        <w:t xml:space="preserve"> the application for rescission for lack of prosecution and </w:t>
      </w:r>
      <w:proofErr w:type="gramStart"/>
      <w:r w:rsidR="00242F68">
        <w:rPr>
          <w:rFonts w:ascii="Times New Roman" w:hAnsi="Times New Roman" w:cs="Times New Roman"/>
          <w:sz w:val="28"/>
          <w:szCs w:val="28"/>
          <w:lang w:val="en-GB"/>
        </w:rPr>
        <w:t>said</w:t>
      </w:r>
      <w:r w:rsidR="00CA79CF">
        <w:rPr>
          <w:rFonts w:ascii="Times New Roman" w:hAnsi="Times New Roman" w:cs="Times New Roman"/>
          <w:sz w:val="28"/>
          <w:szCs w:val="28"/>
          <w:lang w:val="en-GB"/>
        </w:rPr>
        <w:t>;</w:t>
      </w:r>
      <w:proofErr w:type="gramEnd"/>
    </w:p>
    <w:p w14:paraId="1D423158" w14:textId="77777777" w:rsidR="000C2F17" w:rsidRPr="000C2F17" w:rsidRDefault="000C2F17" w:rsidP="000C2F17">
      <w:pPr>
        <w:pStyle w:val="ListParagraph"/>
        <w:rPr>
          <w:rFonts w:ascii="Times New Roman" w:hAnsi="Times New Roman" w:cs="Times New Roman"/>
          <w:i/>
          <w:iCs/>
          <w:sz w:val="28"/>
          <w:szCs w:val="28"/>
          <w:lang w:val="en-GB"/>
        </w:rPr>
      </w:pPr>
    </w:p>
    <w:p w14:paraId="758256AF" w14:textId="50621B5B" w:rsidR="000C3D0E" w:rsidRDefault="00242F68" w:rsidP="00FD1529">
      <w:pPr>
        <w:pStyle w:val="ListParagraph"/>
        <w:spacing w:line="276" w:lineRule="auto"/>
        <w:ind w:left="1080"/>
        <w:jc w:val="both"/>
        <w:rPr>
          <w:rFonts w:ascii="Times New Roman" w:hAnsi="Times New Roman" w:cs="Times New Roman"/>
          <w:i/>
          <w:iCs/>
          <w:sz w:val="28"/>
          <w:szCs w:val="28"/>
          <w:lang w:val="en-GB"/>
        </w:rPr>
      </w:pPr>
      <w:r>
        <w:rPr>
          <w:rFonts w:ascii="Times New Roman" w:hAnsi="Times New Roman" w:cs="Times New Roman"/>
          <w:sz w:val="28"/>
          <w:szCs w:val="28"/>
          <w:lang w:val="en-GB"/>
        </w:rPr>
        <w:t>“</w:t>
      </w:r>
      <w:r w:rsidRPr="000D18B8">
        <w:rPr>
          <w:rFonts w:ascii="Times New Roman" w:hAnsi="Times New Roman" w:cs="Times New Roman"/>
          <w:i/>
          <w:iCs/>
          <w:sz w:val="28"/>
          <w:szCs w:val="28"/>
          <w:lang w:val="en-GB"/>
        </w:rPr>
        <w:t xml:space="preserve">In my </w:t>
      </w:r>
      <w:r w:rsidR="000D18B8" w:rsidRPr="000D18B8">
        <w:rPr>
          <w:rFonts w:ascii="Times New Roman" w:hAnsi="Times New Roman" w:cs="Times New Roman"/>
          <w:i/>
          <w:iCs/>
          <w:sz w:val="28"/>
          <w:szCs w:val="28"/>
          <w:lang w:val="en-GB"/>
        </w:rPr>
        <w:t xml:space="preserve">opinion, </w:t>
      </w:r>
      <w:r w:rsidR="003B1919" w:rsidRPr="000D18B8">
        <w:rPr>
          <w:rFonts w:ascii="Times New Roman" w:hAnsi="Times New Roman" w:cs="Times New Roman"/>
          <w:i/>
          <w:iCs/>
          <w:sz w:val="28"/>
          <w:szCs w:val="28"/>
          <w:lang w:val="en-GB"/>
        </w:rPr>
        <w:t xml:space="preserve">considering the conduct of the applicant overall and the delays in </w:t>
      </w:r>
      <w:r w:rsidR="005E2694" w:rsidRPr="000D18B8">
        <w:rPr>
          <w:rFonts w:ascii="Times New Roman" w:hAnsi="Times New Roman" w:cs="Times New Roman"/>
          <w:i/>
          <w:iCs/>
          <w:sz w:val="28"/>
          <w:szCs w:val="28"/>
          <w:lang w:val="en-GB"/>
        </w:rPr>
        <w:t>prosecuting</w:t>
      </w:r>
      <w:r w:rsidR="003B1919" w:rsidRPr="000D18B8">
        <w:rPr>
          <w:rFonts w:ascii="Times New Roman" w:hAnsi="Times New Roman" w:cs="Times New Roman"/>
          <w:i/>
          <w:iCs/>
          <w:sz w:val="28"/>
          <w:szCs w:val="28"/>
          <w:lang w:val="en-GB"/>
        </w:rPr>
        <w:t xml:space="preserve"> this case, it can be said that the conduct in balance amounts to an abuse of pro</w:t>
      </w:r>
      <w:r w:rsidR="005E2694">
        <w:rPr>
          <w:rFonts w:ascii="Times New Roman" w:hAnsi="Times New Roman" w:cs="Times New Roman"/>
          <w:i/>
          <w:iCs/>
          <w:sz w:val="28"/>
          <w:szCs w:val="28"/>
          <w:lang w:val="en-GB"/>
        </w:rPr>
        <w:t xml:space="preserve">cess and that the applicant’s case </w:t>
      </w:r>
      <w:proofErr w:type="gramStart"/>
      <w:r w:rsidR="005E2694">
        <w:rPr>
          <w:rFonts w:ascii="Times New Roman" w:hAnsi="Times New Roman" w:cs="Times New Roman"/>
          <w:i/>
          <w:iCs/>
          <w:sz w:val="28"/>
          <w:szCs w:val="28"/>
          <w:lang w:val="en-GB"/>
        </w:rPr>
        <w:t>should to</w:t>
      </w:r>
      <w:proofErr w:type="gramEnd"/>
      <w:r w:rsidR="005E2694">
        <w:rPr>
          <w:rFonts w:ascii="Times New Roman" w:hAnsi="Times New Roman" w:cs="Times New Roman"/>
          <w:i/>
          <w:iCs/>
          <w:sz w:val="28"/>
          <w:szCs w:val="28"/>
          <w:lang w:val="en-GB"/>
        </w:rPr>
        <w:t xml:space="preserve"> </w:t>
      </w:r>
      <w:r w:rsidR="000D18B8" w:rsidRPr="000D18B8">
        <w:rPr>
          <w:rFonts w:ascii="Times New Roman" w:hAnsi="Times New Roman" w:cs="Times New Roman"/>
          <w:i/>
          <w:iCs/>
          <w:sz w:val="28"/>
          <w:szCs w:val="28"/>
          <w:lang w:val="en-GB"/>
        </w:rPr>
        <w:t>be dismissed. As a direct consequence the application for rescission is dismissed with cost to be taxed is not agreed.”</w:t>
      </w:r>
    </w:p>
    <w:p w14:paraId="2F8E445D" w14:textId="7FE17B73" w:rsidR="000D18B8" w:rsidRDefault="000D18B8" w:rsidP="00E53C5B">
      <w:pPr>
        <w:spacing w:line="360" w:lineRule="auto"/>
        <w:jc w:val="both"/>
        <w:rPr>
          <w:rFonts w:ascii="Times New Roman" w:hAnsi="Times New Roman" w:cs="Times New Roman"/>
          <w:i/>
          <w:iCs/>
          <w:sz w:val="28"/>
          <w:szCs w:val="28"/>
          <w:lang w:val="en-GB"/>
        </w:rPr>
      </w:pPr>
    </w:p>
    <w:p w14:paraId="11DF0878" w14:textId="43B4FF97" w:rsidR="00CA79CF" w:rsidRDefault="00042BD5" w:rsidP="00FD1529">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application had been enrolled to be moved on urgent basis </w:t>
      </w:r>
      <w:r w:rsidR="00F94E26">
        <w:rPr>
          <w:rFonts w:ascii="Times New Roman" w:hAnsi="Times New Roman" w:cs="Times New Roman"/>
          <w:sz w:val="28"/>
          <w:szCs w:val="28"/>
          <w:lang w:val="en-GB"/>
        </w:rPr>
        <w:t>on 20</w:t>
      </w:r>
      <w:r w:rsidR="00F94E26" w:rsidRPr="00F94E26">
        <w:rPr>
          <w:rFonts w:ascii="Times New Roman" w:hAnsi="Times New Roman" w:cs="Times New Roman"/>
          <w:sz w:val="28"/>
          <w:szCs w:val="28"/>
          <w:vertAlign w:val="superscript"/>
          <w:lang w:val="en-GB"/>
        </w:rPr>
        <w:t>th</w:t>
      </w:r>
      <w:r w:rsidR="00F94E26">
        <w:rPr>
          <w:rFonts w:ascii="Times New Roman" w:hAnsi="Times New Roman" w:cs="Times New Roman"/>
          <w:sz w:val="28"/>
          <w:szCs w:val="28"/>
          <w:lang w:val="en-GB"/>
        </w:rPr>
        <w:t xml:space="preserve"> May 2022. The</w:t>
      </w:r>
      <w:r w:rsidR="005E2694">
        <w:rPr>
          <w:rFonts w:ascii="Times New Roman" w:hAnsi="Times New Roman" w:cs="Times New Roman"/>
          <w:sz w:val="28"/>
          <w:szCs w:val="28"/>
          <w:lang w:val="en-GB"/>
        </w:rPr>
        <w:t>re</w:t>
      </w:r>
      <w:r w:rsidR="00F94E26">
        <w:rPr>
          <w:rFonts w:ascii="Times New Roman" w:hAnsi="Times New Roman" w:cs="Times New Roman"/>
          <w:sz w:val="28"/>
          <w:szCs w:val="28"/>
          <w:lang w:val="en-GB"/>
        </w:rPr>
        <w:t xml:space="preserve"> was no appearance on that day as the file was not cou</w:t>
      </w:r>
      <w:r w:rsidR="005E2694">
        <w:rPr>
          <w:rFonts w:ascii="Times New Roman" w:hAnsi="Times New Roman" w:cs="Times New Roman"/>
          <w:sz w:val="28"/>
          <w:szCs w:val="28"/>
          <w:lang w:val="en-GB"/>
        </w:rPr>
        <w:t>rt</w:t>
      </w:r>
      <w:r w:rsidR="00F94E26">
        <w:rPr>
          <w:rFonts w:ascii="Times New Roman" w:hAnsi="Times New Roman" w:cs="Times New Roman"/>
          <w:sz w:val="28"/>
          <w:szCs w:val="28"/>
          <w:lang w:val="en-GB"/>
        </w:rPr>
        <w:t xml:space="preserve"> ready. It is common cause that applicant had bee</w:t>
      </w:r>
      <w:r w:rsidR="00CA79CF">
        <w:rPr>
          <w:rFonts w:ascii="Times New Roman" w:hAnsi="Times New Roman" w:cs="Times New Roman"/>
          <w:sz w:val="28"/>
          <w:szCs w:val="28"/>
          <w:lang w:val="en-GB"/>
        </w:rPr>
        <w:t>n</w:t>
      </w:r>
      <w:r w:rsidR="00F94E26">
        <w:rPr>
          <w:rFonts w:ascii="Times New Roman" w:hAnsi="Times New Roman" w:cs="Times New Roman"/>
          <w:sz w:val="28"/>
          <w:szCs w:val="28"/>
          <w:lang w:val="en-GB"/>
        </w:rPr>
        <w:t xml:space="preserve"> informed by the </w:t>
      </w:r>
      <w:r w:rsidR="00F94E26" w:rsidRPr="000C2F17">
        <w:rPr>
          <w:rFonts w:ascii="Times New Roman" w:hAnsi="Times New Roman" w:cs="Times New Roman"/>
          <w:b/>
          <w:bCs/>
          <w:sz w:val="28"/>
          <w:szCs w:val="28"/>
          <w:lang w:val="en-GB"/>
        </w:rPr>
        <w:t>Judge’s Clerk</w:t>
      </w:r>
      <w:r w:rsidR="00F94E26">
        <w:rPr>
          <w:rFonts w:ascii="Times New Roman" w:hAnsi="Times New Roman" w:cs="Times New Roman"/>
          <w:sz w:val="28"/>
          <w:szCs w:val="28"/>
          <w:lang w:val="en-GB"/>
        </w:rPr>
        <w:t xml:space="preserve"> to paginate </w:t>
      </w:r>
      <w:r w:rsidR="00BF0785">
        <w:rPr>
          <w:rFonts w:ascii="Times New Roman" w:hAnsi="Times New Roman" w:cs="Times New Roman"/>
          <w:sz w:val="28"/>
          <w:szCs w:val="28"/>
          <w:lang w:val="en-GB"/>
        </w:rPr>
        <w:t xml:space="preserve">the record and prepare an index and get back to appear before a </w:t>
      </w:r>
      <w:r w:rsidR="00BF0785" w:rsidRPr="000C2F17">
        <w:rPr>
          <w:rFonts w:ascii="Times New Roman" w:hAnsi="Times New Roman" w:cs="Times New Roman"/>
          <w:b/>
          <w:bCs/>
          <w:sz w:val="28"/>
          <w:szCs w:val="28"/>
          <w:lang w:val="en-GB"/>
        </w:rPr>
        <w:t>Judge</w:t>
      </w:r>
      <w:r w:rsidR="00BF0785">
        <w:rPr>
          <w:rFonts w:ascii="Times New Roman" w:hAnsi="Times New Roman" w:cs="Times New Roman"/>
          <w:sz w:val="28"/>
          <w:szCs w:val="28"/>
          <w:lang w:val="en-GB"/>
        </w:rPr>
        <w:t>. This did not happen on 20</w:t>
      </w:r>
      <w:r w:rsidR="00BF0785" w:rsidRPr="00BF0785">
        <w:rPr>
          <w:rFonts w:ascii="Times New Roman" w:hAnsi="Times New Roman" w:cs="Times New Roman"/>
          <w:sz w:val="28"/>
          <w:szCs w:val="28"/>
          <w:vertAlign w:val="superscript"/>
          <w:lang w:val="en-GB"/>
        </w:rPr>
        <w:t>th</w:t>
      </w:r>
      <w:r w:rsidR="00BF0785">
        <w:rPr>
          <w:rFonts w:ascii="Times New Roman" w:hAnsi="Times New Roman" w:cs="Times New Roman"/>
          <w:sz w:val="28"/>
          <w:szCs w:val="28"/>
          <w:lang w:val="en-GB"/>
        </w:rPr>
        <w:t xml:space="preserve"> May 2022 (Friday), the 23</w:t>
      </w:r>
      <w:r w:rsidR="00BF0785" w:rsidRPr="00BF0785">
        <w:rPr>
          <w:rFonts w:ascii="Times New Roman" w:hAnsi="Times New Roman" w:cs="Times New Roman"/>
          <w:sz w:val="28"/>
          <w:szCs w:val="28"/>
          <w:vertAlign w:val="superscript"/>
          <w:lang w:val="en-GB"/>
        </w:rPr>
        <w:t>rd</w:t>
      </w:r>
      <w:r w:rsidR="00BF0785">
        <w:rPr>
          <w:rFonts w:ascii="Times New Roman" w:hAnsi="Times New Roman" w:cs="Times New Roman"/>
          <w:sz w:val="28"/>
          <w:szCs w:val="28"/>
          <w:lang w:val="en-GB"/>
        </w:rPr>
        <w:t xml:space="preserve"> (Monday) and 24</w:t>
      </w:r>
      <w:r w:rsidR="00BF0785" w:rsidRPr="00BF0785">
        <w:rPr>
          <w:rFonts w:ascii="Times New Roman" w:hAnsi="Times New Roman" w:cs="Times New Roman"/>
          <w:sz w:val="28"/>
          <w:szCs w:val="28"/>
          <w:vertAlign w:val="superscript"/>
          <w:lang w:val="en-GB"/>
        </w:rPr>
        <w:t>th</w:t>
      </w:r>
      <w:r w:rsidR="00BF0785">
        <w:rPr>
          <w:rFonts w:ascii="Times New Roman" w:hAnsi="Times New Roman" w:cs="Times New Roman"/>
          <w:sz w:val="28"/>
          <w:szCs w:val="28"/>
          <w:lang w:val="en-GB"/>
        </w:rPr>
        <w:t xml:space="preserve"> </w:t>
      </w:r>
      <w:r w:rsidR="00CA79CF">
        <w:rPr>
          <w:rFonts w:ascii="Times New Roman" w:hAnsi="Times New Roman" w:cs="Times New Roman"/>
          <w:sz w:val="28"/>
          <w:szCs w:val="28"/>
          <w:lang w:val="en-GB"/>
        </w:rPr>
        <w:t>(</w:t>
      </w:r>
      <w:r w:rsidR="00BF0785">
        <w:rPr>
          <w:rFonts w:ascii="Times New Roman" w:hAnsi="Times New Roman" w:cs="Times New Roman"/>
          <w:sz w:val="28"/>
          <w:szCs w:val="28"/>
          <w:lang w:val="en-GB"/>
        </w:rPr>
        <w:t xml:space="preserve">Tuesday). </w:t>
      </w:r>
      <w:r w:rsidR="00A57C98">
        <w:rPr>
          <w:rFonts w:ascii="Times New Roman" w:hAnsi="Times New Roman" w:cs="Times New Roman"/>
          <w:sz w:val="28"/>
          <w:szCs w:val="28"/>
          <w:lang w:val="en-GB"/>
        </w:rPr>
        <w:t>Applicant’s counsel submits</w:t>
      </w:r>
      <w:r w:rsidR="00CA79CF">
        <w:rPr>
          <w:rFonts w:ascii="Times New Roman" w:hAnsi="Times New Roman" w:cs="Times New Roman"/>
          <w:sz w:val="28"/>
          <w:szCs w:val="28"/>
          <w:lang w:val="en-GB"/>
        </w:rPr>
        <w:t xml:space="preserve"> in the founding affidavit</w:t>
      </w:r>
      <w:r w:rsidR="00A57C98">
        <w:rPr>
          <w:rFonts w:ascii="Times New Roman" w:hAnsi="Times New Roman" w:cs="Times New Roman"/>
          <w:sz w:val="28"/>
          <w:szCs w:val="28"/>
          <w:lang w:val="en-GB"/>
        </w:rPr>
        <w:t xml:space="preserve"> that he took it upon himself that he would appear before Court on 27</w:t>
      </w:r>
      <w:r w:rsidR="00A57C98" w:rsidRPr="00A57C98">
        <w:rPr>
          <w:rFonts w:ascii="Times New Roman" w:hAnsi="Times New Roman" w:cs="Times New Roman"/>
          <w:sz w:val="28"/>
          <w:szCs w:val="28"/>
          <w:vertAlign w:val="superscript"/>
          <w:lang w:val="en-GB"/>
        </w:rPr>
        <w:t>th</w:t>
      </w:r>
      <w:r w:rsidR="00A57C98">
        <w:rPr>
          <w:rFonts w:ascii="Times New Roman" w:hAnsi="Times New Roman" w:cs="Times New Roman"/>
          <w:sz w:val="28"/>
          <w:szCs w:val="28"/>
          <w:lang w:val="en-GB"/>
        </w:rPr>
        <w:t xml:space="preserve"> May 2022. This he says in total disregard</w:t>
      </w:r>
      <w:r w:rsidR="00496944">
        <w:rPr>
          <w:rFonts w:ascii="Times New Roman" w:hAnsi="Times New Roman" w:cs="Times New Roman"/>
          <w:sz w:val="28"/>
          <w:szCs w:val="28"/>
          <w:lang w:val="en-GB"/>
        </w:rPr>
        <w:t xml:space="preserve"> of </w:t>
      </w:r>
      <w:r w:rsidR="00CA79CF">
        <w:rPr>
          <w:rFonts w:ascii="Times New Roman" w:hAnsi="Times New Roman" w:cs="Times New Roman"/>
          <w:sz w:val="28"/>
          <w:szCs w:val="28"/>
          <w:lang w:val="en-GB"/>
        </w:rPr>
        <w:t>the fact that the application had</w:t>
      </w:r>
      <w:r w:rsidR="00496944">
        <w:rPr>
          <w:rFonts w:ascii="Times New Roman" w:hAnsi="Times New Roman" w:cs="Times New Roman"/>
          <w:sz w:val="28"/>
          <w:szCs w:val="28"/>
          <w:lang w:val="en-GB"/>
        </w:rPr>
        <w:t xml:space="preserve"> </w:t>
      </w:r>
      <w:r w:rsidR="00496944">
        <w:rPr>
          <w:rFonts w:ascii="Times New Roman" w:hAnsi="Times New Roman" w:cs="Times New Roman"/>
          <w:sz w:val="28"/>
          <w:szCs w:val="28"/>
          <w:lang w:val="en-GB"/>
        </w:rPr>
        <w:lastRenderedPageBreak/>
        <w:t xml:space="preserve">been enrolled for the </w:t>
      </w:r>
      <w:proofErr w:type="gramStart"/>
      <w:r w:rsidR="00496944">
        <w:rPr>
          <w:rFonts w:ascii="Times New Roman" w:hAnsi="Times New Roman" w:cs="Times New Roman"/>
          <w:sz w:val="28"/>
          <w:szCs w:val="28"/>
          <w:lang w:val="en-GB"/>
        </w:rPr>
        <w:t>20</w:t>
      </w:r>
      <w:r w:rsidR="00496944" w:rsidRPr="00496944">
        <w:rPr>
          <w:rFonts w:ascii="Times New Roman" w:hAnsi="Times New Roman" w:cs="Times New Roman"/>
          <w:sz w:val="28"/>
          <w:szCs w:val="28"/>
          <w:vertAlign w:val="superscript"/>
          <w:lang w:val="en-GB"/>
        </w:rPr>
        <w:t>th</w:t>
      </w:r>
      <w:proofErr w:type="gramEnd"/>
      <w:r w:rsidR="00496944">
        <w:rPr>
          <w:rFonts w:ascii="Times New Roman" w:hAnsi="Times New Roman" w:cs="Times New Roman"/>
          <w:sz w:val="28"/>
          <w:szCs w:val="28"/>
          <w:lang w:val="en-GB"/>
        </w:rPr>
        <w:t xml:space="preserve"> May 2022 on urgent basis</w:t>
      </w:r>
      <w:r w:rsidR="003C4EA5">
        <w:rPr>
          <w:rFonts w:ascii="Times New Roman" w:hAnsi="Times New Roman" w:cs="Times New Roman"/>
          <w:sz w:val="28"/>
          <w:szCs w:val="28"/>
          <w:lang w:val="en-GB"/>
        </w:rPr>
        <w:t>;</w:t>
      </w:r>
      <w:r w:rsidR="00CA79CF">
        <w:rPr>
          <w:rFonts w:ascii="Times New Roman" w:hAnsi="Times New Roman" w:cs="Times New Roman"/>
          <w:sz w:val="28"/>
          <w:szCs w:val="28"/>
          <w:lang w:val="en-GB"/>
        </w:rPr>
        <w:t xml:space="preserve"> and the provisions of </w:t>
      </w:r>
      <w:r w:rsidR="00CA79CF" w:rsidRPr="00CA79CF">
        <w:rPr>
          <w:rFonts w:ascii="Times New Roman" w:hAnsi="Times New Roman" w:cs="Times New Roman"/>
          <w:b/>
          <w:sz w:val="28"/>
          <w:szCs w:val="28"/>
          <w:lang w:val="en-GB"/>
        </w:rPr>
        <w:t>Practice Directive No.1 of 2016</w:t>
      </w:r>
      <w:r w:rsidR="00CA79CF">
        <w:rPr>
          <w:rFonts w:ascii="Times New Roman" w:hAnsi="Times New Roman" w:cs="Times New Roman"/>
          <w:sz w:val="28"/>
          <w:szCs w:val="28"/>
          <w:lang w:val="en-GB"/>
        </w:rPr>
        <w:t xml:space="preserve"> which provides</w:t>
      </w:r>
      <w:r w:rsidR="00496944">
        <w:rPr>
          <w:rFonts w:ascii="Times New Roman" w:hAnsi="Times New Roman" w:cs="Times New Roman"/>
          <w:sz w:val="28"/>
          <w:szCs w:val="28"/>
          <w:lang w:val="en-GB"/>
        </w:rPr>
        <w:t xml:space="preserve"> </w:t>
      </w:r>
      <w:r w:rsidR="00CA79CF">
        <w:rPr>
          <w:rFonts w:ascii="Times New Roman" w:hAnsi="Times New Roman" w:cs="Times New Roman"/>
          <w:sz w:val="28"/>
          <w:szCs w:val="28"/>
          <w:lang w:val="en-GB"/>
        </w:rPr>
        <w:t>under</w:t>
      </w:r>
      <w:r w:rsidR="003C4EA5">
        <w:rPr>
          <w:rFonts w:ascii="Times New Roman" w:hAnsi="Times New Roman" w:cs="Times New Roman"/>
          <w:sz w:val="28"/>
          <w:szCs w:val="28"/>
          <w:lang w:val="en-GB"/>
        </w:rPr>
        <w:t xml:space="preserve"> paragraph</w:t>
      </w:r>
      <w:r w:rsidR="00CA79CF">
        <w:rPr>
          <w:rFonts w:ascii="Times New Roman" w:hAnsi="Times New Roman" w:cs="Times New Roman"/>
          <w:sz w:val="28"/>
          <w:szCs w:val="28"/>
          <w:lang w:val="en-GB"/>
        </w:rPr>
        <w:t xml:space="preserve"> (</w:t>
      </w:r>
      <w:proofErr w:type="spellStart"/>
      <w:r w:rsidR="00CA79CF">
        <w:rPr>
          <w:rFonts w:ascii="Times New Roman" w:hAnsi="Times New Roman" w:cs="Times New Roman"/>
          <w:sz w:val="28"/>
          <w:szCs w:val="28"/>
          <w:lang w:val="en-GB"/>
        </w:rPr>
        <w:t>i</w:t>
      </w:r>
      <w:proofErr w:type="spellEnd"/>
      <w:r w:rsidR="00CA79CF">
        <w:rPr>
          <w:rFonts w:ascii="Times New Roman" w:hAnsi="Times New Roman" w:cs="Times New Roman"/>
          <w:sz w:val="28"/>
          <w:szCs w:val="28"/>
          <w:lang w:val="en-GB"/>
        </w:rPr>
        <w:t>) that:</w:t>
      </w:r>
    </w:p>
    <w:p w14:paraId="586A918E" w14:textId="7F6C796C" w:rsidR="00CA79CF" w:rsidRDefault="00CA79CF" w:rsidP="00636137">
      <w:pPr>
        <w:pStyle w:val="ListParagraph"/>
        <w:spacing w:line="276" w:lineRule="auto"/>
        <w:ind w:left="144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Pr="00CA79CF">
        <w:rPr>
          <w:rFonts w:ascii="Times New Roman" w:hAnsi="Times New Roman" w:cs="Times New Roman"/>
          <w:i/>
          <w:sz w:val="28"/>
          <w:szCs w:val="28"/>
          <w:lang w:val="en-GB"/>
        </w:rPr>
        <w:t xml:space="preserve">Every case that has been enrolled for hearing shall not be postponed by and between Counsel without the involvement of the Presiding Judge otherwise </w:t>
      </w:r>
      <w:r w:rsidR="00FF597D">
        <w:rPr>
          <w:rFonts w:ascii="Times New Roman" w:hAnsi="Times New Roman" w:cs="Times New Roman"/>
          <w:i/>
          <w:sz w:val="28"/>
          <w:szCs w:val="28"/>
          <w:lang w:val="en-GB"/>
        </w:rPr>
        <w:t xml:space="preserve">it </w:t>
      </w:r>
      <w:r w:rsidRPr="00CA79CF">
        <w:rPr>
          <w:rFonts w:ascii="Times New Roman" w:hAnsi="Times New Roman" w:cs="Times New Roman"/>
          <w:i/>
          <w:sz w:val="28"/>
          <w:szCs w:val="28"/>
          <w:lang w:val="en-GB"/>
        </w:rPr>
        <w:t>will be struck off as is provided for by the Rules of Court.”</w:t>
      </w:r>
      <w:r>
        <w:rPr>
          <w:rFonts w:ascii="Times New Roman" w:hAnsi="Times New Roman" w:cs="Times New Roman"/>
          <w:sz w:val="28"/>
          <w:szCs w:val="28"/>
          <w:lang w:val="en-GB"/>
        </w:rPr>
        <w:t xml:space="preserve"> </w:t>
      </w:r>
    </w:p>
    <w:p w14:paraId="52FED0C8" w14:textId="77777777" w:rsidR="00CA79CF" w:rsidRDefault="00CA79CF" w:rsidP="00E53C5B">
      <w:pPr>
        <w:pStyle w:val="ListParagraph"/>
        <w:spacing w:line="276" w:lineRule="auto"/>
        <w:ind w:left="0"/>
        <w:jc w:val="both"/>
        <w:rPr>
          <w:rFonts w:ascii="Times New Roman" w:hAnsi="Times New Roman" w:cs="Times New Roman"/>
          <w:sz w:val="28"/>
          <w:szCs w:val="28"/>
          <w:lang w:val="en-GB"/>
        </w:rPr>
      </w:pPr>
    </w:p>
    <w:p w14:paraId="0565317A" w14:textId="4B414334" w:rsidR="002369D9" w:rsidRDefault="00496944" w:rsidP="00636137">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496944">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r w:rsidR="003C4EA5">
        <w:rPr>
          <w:rFonts w:ascii="Times New Roman" w:hAnsi="Times New Roman" w:cs="Times New Roman"/>
          <w:sz w:val="28"/>
          <w:szCs w:val="28"/>
          <w:lang w:val="en-GB"/>
        </w:rPr>
        <w:t>’s counsel</w:t>
      </w:r>
      <w:r>
        <w:rPr>
          <w:rFonts w:ascii="Times New Roman" w:hAnsi="Times New Roman" w:cs="Times New Roman"/>
          <w:sz w:val="28"/>
          <w:szCs w:val="28"/>
          <w:lang w:val="en-GB"/>
        </w:rPr>
        <w:t xml:space="preserve"> was justified to </w:t>
      </w:r>
      <w:r w:rsidR="003C4EA5">
        <w:rPr>
          <w:rFonts w:ascii="Times New Roman" w:hAnsi="Times New Roman" w:cs="Times New Roman"/>
          <w:sz w:val="28"/>
          <w:szCs w:val="28"/>
          <w:lang w:val="en-GB"/>
        </w:rPr>
        <w:t xml:space="preserve">approach the court as she did to </w:t>
      </w:r>
      <w:r>
        <w:rPr>
          <w:rFonts w:ascii="Times New Roman" w:hAnsi="Times New Roman" w:cs="Times New Roman"/>
          <w:sz w:val="28"/>
          <w:szCs w:val="28"/>
          <w:lang w:val="en-GB"/>
        </w:rPr>
        <w:t xml:space="preserve">apply </w:t>
      </w:r>
      <w:r w:rsidR="00C13C3F">
        <w:rPr>
          <w:rFonts w:ascii="Times New Roman" w:hAnsi="Times New Roman" w:cs="Times New Roman"/>
          <w:sz w:val="28"/>
          <w:szCs w:val="28"/>
          <w:lang w:val="en-GB"/>
        </w:rPr>
        <w:t xml:space="preserve">for dismissal of the application </w:t>
      </w:r>
      <w:r w:rsidR="00C81052">
        <w:rPr>
          <w:rFonts w:ascii="Times New Roman" w:hAnsi="Times New Roman" w:cs="Times New Roman"/>
          <w:sz w:val="28"/>
          <w:szCs w:val="28"/>
          <w:lang w:val="en-GB"/>
        </w:rPr>
        <w:t xml:space="preserve">on grounds of </w:t>
      </w:r>
      <w:r w:rsidR="003C4EA5">
        <w:rPr>
          <w:rFonts w:ascii="Times New Roman" w:hAnsi="Times New Roman" w:cs="Times New Roman"/>
          <w:sz w:val="28"/>
          <w:szCs w:val="28"/>
          <w:lang w:val="en-GB"/>
        </w:rPr>
        <w:t>inexplicable delay</w:t>
      </w:r>
      <w:r w:rsidR="00C13C3F">
        <w:rPr>
          <w:rFonts w:ascii="Times New Roman" w:hAnsi="Times New Roman" w:cs="Times New Roman"/>
          <w:sz w:val="28"/>
          <w:szCs w:val="28"/>
          <w:lang w:val="en-GB"/>
        </w:rPr>
        <w:t xml:space="preserve"> </w:t>
      </w:r>
      <w:r w:rsidR="003C4EA5">
        <w:rPr>
          <w:rFonts w:ascii="Times New Roman" w:hAnsi="Times New Roman" w:cs="Times New Roman"/>
          <w:sz w:val="28"/>
          <w:szCs w:val="28"/>
          <w:lang w:val="en-GB"/>
        </w:rPr>
        <w:t xml:space="preserve">by applicant </w:t>
      </w:r>
      <w:r w:rsidR="00C13C3F">
        <w:rPr>
          <w:rFonts w:ascii="Times New Roman" w:hAnsi="Times New Roman" w:cs="Times New Roman"/>
          <w:sz w:val="28"/>
          <w:szCs w:val="28"/>
          <w:lang w:val="en-GB"/>
        </w:rPr>
        <w:t xml:space="preserve">to </w:t>
      </w:r>
      <w:r>
        <w:rPr>
          <w:rFonts w:ascii="Times New Roman" w:hAnsi="Times New Roman" w:cs="Times New Roman"/>
          <w:sz w:val="28"/>
          <w:szCs w:val="28"/>
          <w:lang w:val="en-GB"/>
        </w:rPr>
        <w:t>prosecute it</w:t>
      </w:r>
      <w:r w:rsidR="003C4EA5">
        <w:rPr>
          <w:rFonts w:ascii="Times New Roman" w:hAnsi="Times New Roman" w:cs="Times New Roman"/>
          <w:sz w:val="28"/>
          <w:szCs w:val="28"/>
          <w:lang w:val="en-GB"/>
        </w:rPr>
        <w:t>, yet it had been alleged to be urgent</w:t>
      </w:r>
      <w:r>
        <w:rPr>
          <w:rFonts w:ascii="Times New Roman" w:hAnsi="Times New Roman" w:cs="Times New Roman"/>
          <w:sz w:val="28"/>
          <w:szCs w:val="28"/>
          <w:lang w:val="en-GB"/>
        </w:rPr>
        <w:t>.</w:t>
      </w:r>
      <w:r w:rsidR="003C4EA5">
        <w:rPr>
          <w:rFonts w:ascii="Times New Roman" w:hAnsi="Times New Roman" w:cs="Times New Roman"/>
          <w:sz w:val="28"/>
          <w:szCs w:val="28"/>
          <w:lang w:val="en-GB"/>
        </w:rPr>
        <w:t xml:space="preserve"> The court in the same breadth did not err in entertaining</w:t>
      </w:r>
      <w:r w:rsidR="00C13C3F">
        <w:rPr>
          <w:rFonts w:ascii="Times New Roman" w:hAnsi="Times New Roman" w:cs="Times New Roman"/>
          <w:sz w:val="28"/>
          <w:szCs w:val="28"/>
          <w:lang w:val="en-GB"/>
        </w:rPr>
        <w:t xml:space="preserve"> 1</w:t>
      </w:r>
      <w:r w:rsidR="00C13C3F" w:rsidRPr="00C13C3F">
        <w:rPr>
          <w:rFonts w:ascii="Times New Roman" w:hAnsi="Times New Roman" w:cs="Times New Roman"/>
          <w:sz w:val="28"/>
          <w:szCs w:val="28"/>
          <w:vertAlign w:val="superscript"/>
          <w:lang w:val="en-GB"/>
        </w:rPr>
        <w:t>st</w:t>
      </w:r>
      <w:r w:rsidR="00C13C3F">
        <w:rPr>
          <w:rFonts w:ascii="Times New Roman" w:hAnsi="Times New Roman" w:cs="Times New Roman"/>
          <w:sz w:val="28"/>
          <w:szCs w:val="28"/>
          <w:lang w:val="en-GB"/>
        </w:rPr>
        <w:t xml:space="preserve"> respondent’s counsel</w:t>
      </w:r>
      <w:r w:rsidR="003C4EA5">
        <w:rPr>
          <w:rFonts w:ascii="Times New Roman" w:hAnsi="Times New Roman" w:cs="Times New Roman"/>
          <w:sz w:val="28"/>
          <w:szCs w:val="28"/>
          <w:lang w:val="en-GB"/>
        </w:rPr>
        <w:t xml:space="preserve"> and dismissing the application. Whether or not the decision was legally </w:t>
      </w:r>
      <w:r w:rsidR="00C81052">
        <w:rPr>
          <w:rFonts w:ascii="Times New Roman" w:hAnsi="Times New Roman" w:cs="Times New Roman"/>
          <w:sz w:val="28"/>
          <w:szCs w:val="28"/>
          <w:lang w:val="en-GB"/>
        </w:rPr>
        <w:t>tenable</w:t>
      </w:r>
      <w:r w:rsidR="002369D9">
        <w:rPr>
          <w:rFonts w:ascii="Times New Roman" w:hAnsi="Times New Roman" w:cs="Times New Roman"/>
          <w:sz w:val="28"/>
          <w:szCs w:val="28"/>
          <w:lang w:val="en-GB"/>
        </w:rPr>
        <w:t xml:space="preserve"> is not </w:t>
      </w:r>
      <w:r w:rsidR="00C81052">
        <w:rPr>
          <w:rFonts w:ascii="Times New Roman" w:hAnsi="Times New Roman" w:cs="Times New Roman"/>
          <w:sz w:val="28"/>
          <w:szCs w:val="28"/>
          <w:lang w:val="en-GB"/>
        </w:rPr>
        <w:t>in</w:t>
      </w:r>
      <w:r w:rsidR="002369D9">
        <w:rPr>
          <w:rFonts w:ascii="Times New Roman" w:hAnsi="Times New Roman" w:cs="Times New Roman"/>
          <w:sz w:val="28"/>
          <w:szCs w:val="28"/>
          <w:lang w:val="en-GB"/>
        </w:rPr>
        <w:t xml:space="preserve"> issue in this case where rescission is being sought.</w:t>
      </w:r>
    </w:p>
    <w:p w14:paraId="0D5DC228" w14:textId="77777777" w:rsidR="002369D9" w:rsidRDefault="002369D9" w:rsidP="00E53C5B">
      <w:pPr>
        <w:pStyle w:val="ListParagraph"/>
        <w:spacing w:line="360" w:lineRule="auto"/>
        <w:ind w:left="0"/>
        <w:jc w:val="both"/>
        <w:rPr>
          <w:rFonts w:ascii="Times New Roman" w:hAnsi="Times New Roman" w:cs="Times New Roman"/>
          <w:sz w:val="28"/>
          <w:szCs w:val="28"/>
          <w:lang w:val="en-GB"/>
        </w:rPr>
      </w:pPr>
    </w:p>
    <w:p w14:paraId="29444B7C" w14:textId="0BA878FC" w:rsidR="00545E83" w:rsidRPr="00B935CE" w:rsidRDefault="002369D9" w:rsidP="00636137">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next issue is whether the court erred when it dismissed the rescission application while 1</w:t>
      </w:r>
      <w:r w:rsidRPr="002369D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had not notified applicant that she would move the application for dismissal on 24</w:t>
      </w:r>
      <w:r w:rsidRPr="002369D9">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May 2022.  </w:t>
      </w:r>
      <w:r w:rsidR="00C81052" w:rsidRPr="00C81052">
        <w:rPr>
          <w:rFonts w:ascii="Times New Roman" w:hAnsi="Times New Roman" w:cs="Times New Roman"/>
          <w:sz w:val="28"/>
          <w:szCs w:val="28"/>
          <w:lang w:val="en-GB"/>
        </w:rPr>
        <w:t>Counsel for the 1</w:t>
      </w:r>
      <w:r w:rsidR="00C81052" w:rsidRPr="00C81052">
        <w:rPr>
          <w:rFonts w:ascii="Times New Roman" w:hAnsi="Times New Roman" w:cs="Times New Roman"/>
          <w:sz w:val="28"/>
          <w:szCs w:val="28"/>
          <w:vertAlign w:val="superscript"/>
          <w:lang w:val="en-GB"/>
        </w:rPr>
        <w:t>st</w:t>
      </w:r>
      <w:r w:rsidR="00C81052" w:rsidRPr="00C81052">
        <w:rPr>
          <w:rFonts w:ascii="Times New Roman" w:hAnsi="Times New Roman" w:cs="Times New Roman"/>
          <w:sz w:val="28"/>
          <w:szCs w:val="28"/>
          <w:lang w:val="en-GB"/>
        </w:rPr>
        <w:t xml:space="preserve"> respondent</w:t>
      </w:r>
      <w:r w:rsidR="00E305D7">
        <w:rPr>
          <w:rFonts w:ascii="Times New Roman" w:hAnsi="Times New Roman" w:cs="Times New Roman"/>
          <w:sz w:val="28"/>
          <w:szCs w:val="28"/>
          <w:lang w:val="en-GB"/>
        </w:rPr>
        <w:t xml:space="preserve"> (</w:t>
      </w:r>
      <w:r w:rsidR="00E305D7" w:rsidRPr="00BB0D5E">
        <w:rPr>
          <w:rFonts w:ascii="Times New Roman" w:hAnsi="Times New Roman" w:cs="Times New Roman"/>
          <w:b/>
          <w:bCs/>
          <w:sz w:val="28"/>
          <w:szCs w:val="28"/>
          <w:lang w:val="en-GB"/>
        </w:rPr>
        <w:t xml:space="preserve">Advocate </w:t>
      </w:r>
      <w:proofErr w:type="spellStart"/>
      <w:r w:rsidR="00E305D7" w:rsidRPr="00BB0D5E">
        <w:rPr>
          <w:rFonts w:ascii="Times New Roman" w:hAnsi="Times New Roman" w:cs="Times New Roman"/>
          <w:b/>
          <w:bCs/>
          <w:sz w:val="28"/>
          <w:szCs w:val="28"/>
          <w:lang w:val="en-GB"/>
        </w:rPr>
        <w:t>Senatsi</w:t>
      </w:r>
      <w:proofErr w:type="spellEnd"/>
      <w:r w:rsidR="00E305D7">
        <w:rPr>
          <w:rFonts w:ascii="Times New Roman" w:hAnsi="Times New Roman" w:cs="Times New Roman"/>
          <w:sz w:val="28"/>
          <w:szCs w:val="28"/>
          <w:lang w:val="en-GB"/>
        </w:rPr>
        <w:t>)</w:t>
      </w:r>
      <w:r w:rsidR="00C81052" w:rsidRPr="00C81052">
        <w:rPr>
          <w:rFonts w:ascii="Times New Roman" w:hAnsi="Times New Roman" w:cs="Times New Roman"/>
          <w:sz w:val="28"/>
          <w:szCs w:val="28"/>
          <w:lang w:val="en-GB"/>
        </w:rPr>
        <w:t xml:space="preserve"> informed the court when she appeared on 23</w:t>
      </w:r>
      <w:r w:rsidR="00C81052" w:rsidRPr="00C81052">
        <w:rPr>
          <w:rFonts w:ascii="Times New Roman" w:hAnsi="Times New Roman" w:cs="Times New Roman"/>
          <w:sz w:val="28"/>
          <w:szCs w:val="28"/>
          <w:vertAlign w:val="superscript"/>
          <w:lang w:val="en-GB"/>
        </w:rPr>
        <w:t>rd</w:t>
      </w:r>
      <w:r w:rsidR="00C81052" w:rsidRPr="00C81052">
        <w:rPr>
          <w:rFonts w:ascii="Times New Roman" w:hAnsi="Times New Roman" w:cs="Times New Roman"/>
          <w:sz w:val="28"/>
          <w:szCs w:val="28"/>
          <w:lang w:val="en-GB"/>
        </w:rPr>
        <w:t xml:space="preserve"> May 2022 and on 24</w:t>
      </w:r>
      <w:r w:rsidR="00C81052" w:rsidRPr="00C81052">
        <w:rPr>
          <w:rFonts w:ascii="Times New Roman" w:hAnsi="Times New Roman" w:cs="Times New Roman"/>
          <w:sz w:val="28"/>
          <w:szCs w:val="28"/>
          <w:vertAlign w:val="superscript"/>
          <w:lang w:val="en-GB"/>
        </w:rPr>
        <w:t>th</w:t>
      </w:r>
      <w:r w:rsidR="00C81052" w:rsidRPr="00C81052">
        <w:rPr>
          <w:rFonts w:ascii="Times New Roman" w:hAnsi="Times New Roman" w:cs="Times New Roman"/>
          <w:sz w:val="28"/>
          <w:szCs w:val="28"/>
          <w:lang w:val="en-GB"/>
        </w:rPr>
        <w:t xml:space="preserve"> May 2022 that she had been calling counsel for the applicant</w:t>
      </w:r>
      <w:r w:rsidR="00E305D7">
        <w:rPr>
          <w:rFonts w:ascii="Times New Roman" w:hAnsi="Times New Roman" w:cs="Times New Roman"/>
          <w:sz w:val="28"/>
          <w:szCs w:val="28"/>
          <w:lang w:val="en-GB"/>
        </w:rPr>
        <w:t xml:space="preserve"> (</w:t>
      </w:r>
      <w:r w:rsidR="00E305D7" w:rsidRPr="00BB0D5E">
        <w:rPr>
          <w:rFonts w:ascii="Times New Roman" w:hAnsi="Times New Roman" w:cs="Times New Roman"/>
          <w:b/>
          <w:bCs/>
          <w:sz w:val="28"/>
          <w:szCs w:val="28"/>
          <w:lang w:val="en-GB"/>
        </w:rPr>
        <w:t xml:space="preserve">Advocate </w:t>
      </w:r>
      <w:proofErr w:type="spellStart"/>
      <w:r w:rsidR="00E305D7" w:rsidRPr="00BB0D5E">
        <w:rPr>
          <w:rFonts w:ascii="Times New Roman" w:hAnsi="Times New Roman" w:cs="Times New Roman"/>
          <w:b/>
          <w:bCs/>
          <w:sz w:val="28"/>
          <w:szCs w:val="28"/>
          <w:lang w:val="en-GB"/>
        </w:rPr>
        <w:t>Shakhane</w:t>
      </w:r>
      <w:proofErr w:type="spellEnd"/>
      <w:r w:rsidR="00E305D7">
        <w:rPr>
          <w:rFonts w:ascii="Times New Roman" w:hAnsi="Times New Roman" w:cs="Times New Roman"/>
          <w:sz w:val="28"/>
          <w:szCs w:val="28"/>
          <w:lang w:val="en-GB"/>
        </w:rPr>
        <w:t>)</w:t>
      </w:r>
      <w:r w:rsidR="00C81052" w:rsidRPr="00C81052">
        <w:rPr>
          <w:rFonts w:ascii="Times New Roman" w:hAnsi="Times New Roman" w:cs="Times New Roman"/>
          <w:sz w:val="28"/>
          <w:szCs w:val="28"/>
          <w:lang w:val="en-GB"/>
        </w:rPr>
        <w:t xml:space="preserve"> that they should appear before court</w:t>
      </w:r>
      <w:r w:rsidR="00430021">
        <w:rPr>
          <w:rFonts w:ascii="Times New Roman" w:hAnsi="Times New Roman" w:cs="Times New Roman"/>
          <w:sz w:val="28"/>
          <w:szCs w:val="28"/>
          <w:lang w:val="en-GB"/>
        </w:rPr>
        <w:t xml:space="preserve"> to no avail</w:t>
      </w:r>
      <w:r w:rsidR="00C81052" w:rsidRPr="00C81052">
        <w:rPr>
          <w:rFonts w:ascii="Times New Roman" w:hAnsi="Times New Roman" w:cs="Times New Roman"/>
          <w:sz w:val="28"/>
          <w:szCs w:val="28"/>
          <w:lang w:val="en-GB"/>
        </w:rPr>
        <w:t xml:space="preserve">. </w:t>
      </w:r>
      <w:r w:rsidR="00430021">
        <w:rPr>
          <w:rFonts w:ascii="Times New Roman" w:hAnsi="Times New Roman" w:cs="Times New Roman"/>
          <w:sz w:val="28"/>
          <w:szCs w:val="28"/>
          <w:lang w:val="en-GB"/>
        </w:rPr>
        <w:t>She informed th</w:t>
      </w:r>
      <w:r w:rsidR="00E36F35">
        <w:rPr>
          <w:rFonts w:ascii="Times New Roman" w:hAnsi="Times New Roman" w:cs="Times New Roman"/>
          <w:sz w:val="28"/>
          <w:szCs w:val="28"/>
          <w:lang w:val="en-GB"/>
        </w:rPr>
        <w:t>e</w:t>
      </w:r>
      <w:r w:rsidR="00430021">
        <w:rPr>
          <w:rFonts w:ascii="Times New Roman" w:hAnsi="Times New Roman" w:cs="Times New Roman"/>
          <w:sz w:val="28"/>
          <w:szCs w:val="28"/>
          <w:lang w:val="en-GB"/>
        </w:rPr>
        <w:t xml:space="preserve"> court that </w:t>
      </w:r>
      <w:r w:rsidR="00E305D7" w:rsidRPr="009C21D5">
        <w:rPr>
          <w:rFonts w:ascii="Times New Roman" w:hAnsi="Times New Roman" w:cs="Times New Roman"/>
          <w:b/>
          <w:bCs/>
          <w:sz w:val="28"/>
          <w:szCs w:val="28"/>
          <w:lang w:val="en-GB"/>
        </w:rPr>
        <w:t xml:space="preserve">Advocate </w:t>
      </w:r>
      <w:proofErr w:type="spellStart"/>
      <w:r w:rsidR="00E305D7" w:rsidRPr="009C21D5">
        <w:rPr>
          <w:rFonts w:ascii="Times New Roman" w:hAnsi="Times New Roman" w:cs="Times New Roman"/>
          <w:b/>
          <w:bCs/>
          <w:sz w:val="28"/>
          <w:szCs w:val="28"/>
          <w:lang w:val="en-GB"/>
        </w:rPr>
        <w:t>Shakhane</w:t>
      </w:r>
      <w:proofErr w:type="spellEnd"/>
      <w:r w:rsidR="00A6656A">
        <w:rPr>
          <w:rFonts w:ascii="Times New Roman" w:hAnsi="Times New Roman" w:cs="Times New Roman"/>
          <w:sz w:val="28"/>
          <w:szCs w:val="28"/>
          <w:lang w:val="en-GB"/>
        </w:rPr>
        <w:t xml:space="preserve"> </w:t>
      </w:r>
      <w:r w:rsidR="00C81052" w:rsidRPr="00C81052">
        <w:rPr>
          <w:rFonts w:ascii="Times New Roman" w:hAnsi="Times New Roman" w:cs="Times New Roman"/>
          <w:sz w:val="28"/>
          <w:szCs w:val="28"/>
          <w:lang w:val="en-GB"/>
        </w:rPr>
        <w:t xml:space="preserve">was aware that </w:t>
      </w:r>
      <w:r w:rsidR="00430021">
        <w:rPr>
          <w:rFonts w:ascii="Times New Roman" w:hAnsi="Times New Roman" w:cs="Times New Roman"/>
          <w:sz w:val="28"/>
          <w:szCs w:val="28"/>
          <w:lang w:val="en-GB"/>
        </w:rPr>
        <w:t>she</w:t>
      </w:r>
      <w:r w:rsidR="00C81052" w:rsidRPr="00C81052">
        <w:rPr>
          <w:rFonts w:ascii="Times New Roman" w:hAnsi="Times New Roman" w:cs="Times New Roman"/>
          <w:sz w:val="28"/>
          <w:szCs w:val="28"/>
          <w:lang w:val="en-GB"/>
        </w:rPr>
        <w:t xml:space="preserve"> had been coming to court</w:t>
      </w:r>
      <w:r w:rsidR="00A6656A" w:rsidRPr="00A6656A">
        <w:t xml:space="preserve"> </w:t>
      </w:r>
      <w:r w:rsidR="00A6656A" w:rsidRPr="00A6656A">
        <w:rPr>
          <w:rFonts w:ascii="Times New Roman" w:hAnsi="Times New Roman" w:cs="Times New Roman"/>
          <w:sz w:val="28"/>
          <w:szCs w:val="28"/>
          <w:lang w:val="en-GB"/>
        </w:rPr>
        <w:t>from 20</w:t>
      </w:r>
      <w:r w:rsidR="00A6656A" w:rsidRPr="00A6656A">
        <w:rPr>
          <w:rFonts w:ascii="Times New Roman" w:hAnsi="Times New Roman" w:cs="Times New Roman"/>
          <w:sz w:val="28"/>
          <w:szCs w:val="28"/>
          <w:vertAlign w:val="superscript"/>
          <w:lang w:val="en-GB"/>
        </w:rPr>
        <w:t>th</w:t>
      </w:r>
      <w:r w:rsidR="00A6656A">
        <w:rPr>
          <w:rFonts w:ascii="Times New Roman" w:hAnsi="Times New Roman" w:cs="Times New Roman"/>
          <w:sz w:val="28"/>
          <w:szCs w:val="28"/>
          <w:lang w:val="en-GB"/>
        </w:rPr>
        <w:t xml:space="preserve"> </w:t>
      </w:r>
      <w:r w:rsidR="00A6656A" w:rsidRPr="00A6656A">
        <w:rPr>
          <w:rFonts w:ascii="Times New Roman" w:hAnsi="Times New Roman" w:cs="Times New Roman"/>
          <w:sz w:val="28"/>
          <w:szCs w:val="28"/>
          <w:lang w:val="en-GB"/>
        </w:rPr>
        <w:t>May 2022</w:t>
      </w:r>
      <w:r w:rsidR="00C81052" w:rsidRPr="00C81052">
        <w:rPr>
          <w:rFonts w:ascii="Times New Roman" w:hAnsi="Times New Roman" w:cs="Times New Roman"/>
          <w:sz w:val="28"/>
          <w:szCs w:val="28"/>
          <w:lang w:val="en-GB"/>
        </w:rPr>
        <w:t xml:space="preserve"> ready to appear before a judge</w:t>
      </w:r>
      <w:r w:rsidRPr="002369D9">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r w:rsidR="00CA1B4B">
        <w:rPr>
          <w:rFonts w:ascii="Times New Roman" w:hAnsi="Times New Roman" w:cs="Times New Roman"/>
          <w:sz w:val="28"/>
          <w:szCs w:val="28"/>
          <w:lang w:val="en-GB"/>
        </w:rPr>
        <w:t xml:space="preserve">This is confirmed by </w:t>
      </w:r>
      <w:r w:rsidR="00E305D7" w:rsidRPr="009C21D5">
        <w:rPr>
          <w:rFonts w:ascii="Times New Roman" w:hAnsi="Times New Roman" w:cs="Times New Roman"/>
          <w:b/>
          <w:bCs/>
          <w:sz w:val="28"/>
          <w:szCs w:val="28"/>
          <w:lang w:val="en-GB"/>
        </w:rPr>
        <w:t xml:space="preserve">Advocate </w:t>
      </w:r>
      <w:proofErr w:type="spellStart"/>
      <w:r w:rsidR="00E305D7" w:rsidRPr="009C21D5">
        <w:rPr>
          <w:rFonts w:ascii="Times New Roman" w:hAnsi="Times New Roman" w:cs="Times New Roman"/>
          <w:b/>
          <w:bCs/>
          <w:sz w:val="28"/>
          <w:szCs w:val="28"/>
          <w:lang w:val="en-GB"/>
        </w:rPr>
        <w:t>Senatsi</w:t>
      </w:r>
      <w:r w:rsidR="00E305D7">
        <w:rPr>
          <w:rFonts w:ascii="Times New Roman" w:hAnsi="Times New Roman" w:cs="Times New Roman"/>
          <w:sz w:val="28"/>
          <w:szCs w:val="28"/>
          <w:lang w:val="en-GB"/>
        </w:rPr>
        <w:t>’s</w:t>
      </w:r>
      <w:proofErr w:type="spellEnd"/>
      <w:r w:rsidR="00E305D7">
        <w:rPr>
          <w:rFonts w:ascii="Times New Roman" w:hAnsi="Times New Roman" w:cs="Times New Roman"/>
          <w:sz w:val="28"/>
          <w:szCs w:val="28"/>
          <w:lang w:val="en-GB"/>
        </w:rPr>
        <w:t xml:space="preserve"> averment</w:t>
      </w:r>
      <w:r w:rsidR="00CA1B4B">
        <w:rPr>
          <w:rFonts w:ascii="Times New Roman" w:hAnsi="Times New Roman" w:cs="Times New Roman"/>
          <w:sz w:val="28"/>
          <w:szCs w:val="28"/>
          <w:lang w:val="en-GB"/>
        </w:rPr>
        <w:t xml:space="preserve"> </w:t>
      </w:r>
      <w:proofErr w:type="gramStart"/>
      <w:r w:rsidR="00CA1B4B">
        <w:rPr>
          <w:rFonts w:ascii="Times New Roman" w:hAnsi="Times New Roman" w:cs="Times New Roman"/>
          <w:sz w:val="28"/>
          <w:szCs w:val="28"/>
          <w:lang w:val="en-GB"/>
        </w:rPr>
        <w:t xml:space="preserve">which </w:t>
      </w:r>
      <w:r w:rsidR="00CA1B4B" w:rsidRPr="00CA1B4B">
        <w:t xml:space="preserve"> </w:t>
      </w:r>
      <w:r w:rsidR="00CA1B4B" w:rsidRPr="00CA1B4B">
        <w:rPr>
          <w:rFonts w:ascii="Times New Roman" w:hAnsi="Times New Roman" w:cs="Times New Roman"/>
          <w:sz w:val="28"/>
          <w:szCs w:val="28"/>
          <w:lang w:val="en-GB"/>
        </w:rPr>
        <w:t>I</w:t>
      </w:r>
      <w:proofErr w:type="gramEnd"/>
      <w:r w:rsidR="00CA1B4B" w:rsidRPr="00CA1B4B">
        <w:rPr>
          <w:rFonts w:ascii="Times New Roman" w:hAnsi="Times New Roman" w:cs="Times New Roman"/>
          <w:sz w:val="28"/>
          <w:szCs w:val="28"/>
          <w:lang w:val="en-GB"/>
        </w:rPr>
        <w:t xml:space="preserve"> accept as truthful</w:t>
      </w:r>
      <w:r w:rsidR="00CA1B4B">
        <w:rPr>
          <w:rFonts w:ascii="Times New Roman" w:hAnsi="Times New Roman" w:cs="Times New Roman"/>
          <w:sz w:val="28"/>
          <w:szCs w:val="28"/>
          <w:lang w:val="en-GB"/>
        </w:rPr>
        <w:t>,</w:t>
      </w:r>
      <w:r w:rsidR="00E305D7">
        <w:rPr>
          <w:rFonts w:ascii="Times New Roman" w:hAnsi="Times New Roman" w:cs="Times New Roman"/>
          <w:sz w:val="28"/>
          <w:szCs w:val="28"/>
          <w:lang w:val="en-GB"/>
        </w:rPr>
        <w:t xml:space="preserve"> </w:t>
      </w:r>
      <w:r w:rsidR="00430021">
        <w:rPr>
          <w:rFonts w:ascii="Times New Roman" w:hAnsi="Times New Roman" w:cs="Times New Roman"/>
          <w:sz w:val="28"/>
          <w:szCs w:val="28"/>
          <w:lang w:val="en-GB"/>
        </w:rPr>
        <w:t>that on</w:t>
      </w:r>
      <w:r w:rsidR="00E305D7">
        <w:rPr>
          <w:rFonts w:ascii="Times New Roman" w:hAnsi="Times New Roman" w:cs="Times New Roman"/>
          <w:sz w:val="28"/>
          <w:szCs w:val="28"/>
          <w:lang w:val="en-GB"/>
        </w:rPr>
        <w:t xml:space="preserve"> 23</w:t>
      </w:r>
      <w:r w:rsidR="00E305D7" w:rsidRPr="00E305D7">
        <w:rPr>
          <w:rFonts w:ascii="Times New Roman" w:hAnsi="Times New Roman" w:cs="Times New Roman"/>
          <w:sz w:val="28"/>
          <w:szCs w:val="28"/>
          <w:vertAlign w:val="superscript"/>
          <w:lang w:val="en-GB"/>
        </w:rPr>
        <w:t>rd</w:t>
      </w:r>
      <w:r w:rsidR="00E305D7">
        <w:rPr>
          <w:rFonts w:ascii="Times New Roman" w:hAnsi="Times New Roman" w:cs="Times New Roman"/>
          <w:sz w:val="28"/>
          <w:szCs w:val="28"/>
          <w:lang w:val="en-GB"/>
        </w:rPr>
        <w:t xml:space="preserve"> May 2022 she conversed with </w:t>
      </w:r>
      <w:r w:rsidR="00250B46" w:rsidRPr="009C21D5">
        <w:rPr>
          <w:rFonts w:ascii="Times New Roman" w:hAnsi="Times New Roman" w:cs="Times New Roman"/>
          <w:b/>
          <w:bCs/>
          <w:sz w:val="28"/>
          <w:szCs w:val="28"/>
          <w:lang w:val="en-GB"/>
        </w:rPr>
        <w:t xml:space="preserve">Advocate </w:t>
      </w:r>
      <w:proofErr w:type="spellStart"/>
      <w:r w:rsidR="00250B46" w:rsidRPr="009C21D5">
        <w:rPr>
          <w:rFonts w:ascii="Times New Roman" w:hAnsi="Times New Roman" w:cs="Times New Roman"/>
          <w:b/>
          <w:bCs/>
          <w:sz w:val="28"/>
          <w:szCs w:val="28"/>
          <w:lang w:val="en-GB"/>
        </w:rPr>
        <w:t>Shakhane’</w:t>
      </w:r>
      <w:r w:rsidR="00250B46">
        <w:rPr>
          <w:rFonts w:ascii="Times New Roman" w:hAnsi="Times New Roman" w:cs="Times New Roman"/>
          <w:sz w:val="28"/>
          <w:szCs w:val="28"/>
          <w:lang w:val="en-GB"/>
        </w:rPr>
        <w:t>s</w:t>
      </w:r>
      <w:proofErr w:type="spellEnd"/>
      <w:r w:rsidR="00250B46">
        <w:rPr>
          <w:rFonts w:ascii="Times New Roman" w:hAnsi="Times New Roman" w:cs="Times New Roman"/>
          <w:sz w:val="28"/>
          <w:szCs w:val="28"/>
          <w:lang w:val="en-GB"/>
        </w:rPr>
        <w:t xml:space="preserve"> colleague, one </w:t>
      </w:r>
      <w:r w:rsidR="00250B46" w:rsidRPr="009C21D5">
        <w:rPr>
          <w:rFonts w:ascii="Times New Roman" w:hAnsi="Times New Roman" w:cs="Times New Roman"/>
          <w:b/>
          <w:bCs/>
          <w:sz w:val="28"/>
          <w:szCs w:val="28"/>
          <w:lang w:val="en-GB"/>
        </w:rPr>
        <w:t xml:space="preserve">Advocate </w:t>
      </w:r>
      <w:proofErr w:type="spellStart"/>
      <w:r w:rsidR="00250B46" w:rsidRPr="009C21D5">
        <w:rPr>
          <w:rFonts w:ascii="Times New Roman" w:hAnsi="Times New Roman" w:cs="Times New Roman"/>
          <w:b/>
          <w:bCs/>
          <w:sz w:val="28"/>
          <w:szCs w:val="28"/>
          <w:lang w:val="en-GB"/>
        </w:rPr>
        <w:t>Phohlo</w:t>
      </w:r>
      <w:proofErr w:type="spellEnd"/>
      <w:r w:rsidR="00430021">
        <w:rPr>
          <w:rFonts w:ascii="Times New Roman" w:hAnsi="Times New Roman" w:cs="Times New Roman"/>
          <w:sz w:val="28"/>
          <w:szCs w:val="28"/>
          <w:lang w:val="en-GB"/>
        </w:rPr>
        <w:t>,</w:t>
      </w:r>
      <w:r w:rsidR="00250B46">
        <w:rPr>
          <w:rFonts w:ascii="Times New Roman" w:hAnsi="Times New Roman" w:cs="Times New Roman"/>
          <w:sz w:val="28"/>
          <w:szCs w:val="28"/>
          <w:lang w:val="en-GB"/>
        </w:rPr>
        <w:t xml:space="preserve"> about appearance before a judge in the matter and the response she got after </w:t>
      </w:r>
      <w:r w:rsidR="00250B46" w:rsidRPr="009C21D5">
        <w:rPr>
          <w:rFonts w:ascii="Times New Roman" w:hAnsi="Times New Roman" w:cs="Times New Roman"/>
          <w:b/>
          <w:bCs/>
          <w:sz w:val="28"/>
          <w:szCs w:val="28"/>
          <w:lang w:val="en-GB"/>
        </w:rPr>
        <w:t xml:space="preserve">Advocate </w:t>
      </w:r>
      <w:proofErr w:type="spellStart"/>
      <w:r w:rsidR="00250B46" w:rsidRPr="009C21D5">
        <w:rPr>
          <w:rFonts w:ascii="Times New Roman" w:hAnsi="Times New Roman" w:cs="Times New Roman"/>
          <w:b/>
          <w:bCs/>
          <w:sz w:val="28"/>
          <w:szCs w:val="28"/>
          <w:lang w:val="en-GB"/>
        </w:rPr>
        <w:t>Phohlo</w:t>
      </w:r>
      <w:proofErr w:type="spellEnd"/>
      <w:r w:rsidR="00250B46">
        <w:rPr>
          <w:rFonts w:ascii="Times New Roman" w:hAnsi="Times New Roman" w:cs="Times New Roman"/>
          <w:sz w:val="28"/>
          <w:szCs w:val="28"/>
          <w:lang w:val="en-GB"/>
        </w:rPr>
        <w:t xml:space="preserve"> had called </w:t>
      </w:r>
      <w:r w:rsidR="00250B46" w:rsidRPr="00E02AC6">
        <w:rPr>
          <w:rFonts w:ascii="Times New Roman" w:hAnsi="Times New Roman" w:cs="Times New Roman"/>
          <w:b/>
          <w:bCs/>
          <w:sz w:val="28"/>
          <w:szCs w:val="28"/>
          <w:lang w:val="en-GB"/>
        </w:rPr>
        <w:t xml:space="preserve">Advocate </w:t>
      </w:r>
      <w:proofErr w:type="spellStart"/>
      <w:r w:rsidR="00250B46" w:rsidRPr="00E02AC6">
        <w:rPr>
          <w:rFonts w:ascii="Times New Roman" w:hAnsi="Times New Roman" w:cs="Times New Roman"/>
          <w:b/>
          <w:bCs/>
          <w:sz w:val="28"/>
          <w:szCs w:val="28"/>
          <w:lang w:val="en-GB"/>
        </w:rPr>
        <w:t>Shakhane</w:t>
      </w:r>
      <w:proofErr w:type="spellEnd"/>
      <w:r w:rsidR="00250B46" w:rsidRPr="00E02AC6">
        <w:rPr>
          <w:rFonts w:ascii="Times New Roman" w:hAnsi="Times New Roman" w:cs="Times New Roman"/>
          <w:b/>
          <w:bCs/>
          <w:sz w:val="28"/>
          <w:szCs w:val="28"/>
          <w:lang w:val="en-GB"/>
        </w:rPr>
        <w:t xml:space="preserve"> </w:t>
      </w:r>
      <w:r w:rsidR="00250B46">
        <w:rPr>
          <w:rFonts w:ascii="Times New Roman" w:hAnsi="Times New Roman" w:cs="Times New Roman"/>
          <w:sz w:val="28"/>
          <w:szCs w:val="28"/>
          <w:lang w:val="en-GB"/>
        </w:rPr>
        <w:t xml:space="preserve">was that the matter could not proceed on that day as he was yet to file a reply. </w:t>
      </w:r>
      <w:r w:rsidR="00250B46" w:rsidRPr="009D326B">
        <w:rPr>
          <w:rFonts w:ascii="Times New Roman" w:hAnsi="Times New Roman" w:cs="Times New Roman"/>
          <w:b/>
          <w:bCs/>
          <w:sz w:val="28"/>
          <w:szCs w:val="28"/>
          <w:lang w:val="en-GB"/>
        </w:rPr>
        <w:t xml:space="preserve">Advocate </w:t>
      </w:r>
      <w:proofErr w:type="spellStart"/>
      <w:r w:rsidR="00250B46" w:rsidRPr="009D326B">
        <w:rPr>
          <w:rFonts w:ascii="Times New Roman" w:hAnsi="Times New Roman" w:cs="Times New Roman"/>
          <w:b/>
          <w:bCs/>
          <w:sz w:val="28"/>
          <w:szCs w:val="28"/>
          <w:lang w:val="en-GB"/>
        </w:rPr>
        <w:t>Senatsi</w:t>
      </w:r>
      <w:proofErr w:type="spellEnd"/>
      <w:r w:rsidR="00250B46" w:rsidRPr="009D326B">
        <w:rPr>
          <w:rFonts w:ascii="Times New Roman" w:hAnsi="Times New Roman" w:cs="Times New Roman"/>
          <w:b/>
          <w:bCs/>
          <w:sz w:val="28"/>
          <w:szCs w:val="28"/>
          <w:lang w:val="en-GB"/>
        </w:rPr>
        <w:t xml:space="preserve"> </w:t>
      </w:r>
      <w:r w:rsidR="00250B46">
        <w:rPr>
          <w:rFonts w:ascii="Times New Roman" w:hAnsi="Times New Roman" w:cs="Times New Roman"/>
          <w:sz w:val="28"/>
          <w:szCs w:val="28"/>
          <w:lang w:val="en-GB"/>
        </w:rPr>
        <w:t xml:space="preserve">informed Advocate </w:t>
      </w:r>
      <w:proofErr w:type="spellStart"/>
      <w:r w:rsidR="00250B46" w:rsidRPr="009D326B">
        <w:rPr>
          <w:rFonts w:ascii="Times New Roman" w:hAnsi="Times New Roman" w:cs="Times New Roman"/>
          <w:b/>
          <w:bCs/>
          <w:sz w:val="28"/>
          <w:szCs w:val="28"/>
          <w:lang w:val="en-GB"/>
        </w:rPr>
        <w:t>Phohlo</w:t>
      </w:r>
      <w:proofErr w:type="spellEnd"/>
      <w:r w:rsidR="00250B46">
        <w:rPr>
          <w:rFonts w:ascii="Times New Roman" w:hAnsi="Times New Roman" w:cs="Times New Roman"/>
          <w:sz w:val="28"/>
          <w:szCs w:val="28"/>
          <w:lang w:val="en-GB"/>
        </w:rPr>
        <w:t xml:space="preserve"> that she was going to make an appearance on that day. This has been corroborated by </w:t>
      </w:r>
      <w:r w:rsidR="00250B46" w:rsidRPr="009D326B">
        <w:rPr>
          <w:rFonts w:ascii="Times New Roman" w:hAnsi="Times New Roman" w:cs="Times New Roman"/>
          <w:b/>
          <w:bCs/>
          <w:sz w:val="28"/>
          <w:szCs w:val="28"/>
          <w:lang w:val="en-GB"/>
        </w:rPr>
        <w:t xml:space="preserve">Advocate </w:t>
      </w:r>
      <w:proofErr w:type="spellStart"/>
      <w:r w:rsidR="00250B46" w:rsidRPr="009D326B">
        <w:rPr>
          <w:rFonts w:ascii="Times New Roman" w:hAnsi="Times New Roman" w:cs="Times New Roman"/>
          <w:b/>
          <w:bCs/>
          <w:sz w:val="28"/>
          <w:szCs w:val="28"/>
          <w:lang w:val="en-GB"/>
        </w:rPr>
        <w:t>Phohlo</w:t>
      </w:r>
      <w:proofErr w:type="spellEnd"/>
      <w:r w:rsidR="00250B46">
        <w:rPr>
          <w:rFonts w:ascii="Times New Roman" w:hAnsi="Times New Roman" w:cs="Times New Roman"/>
          <w:sz w:val="28"/>
          <w:szCs w:val="28"/>
          <w:lang w:val="en-GB"/>
        </w:rPr>
        <w:t xml:space="preserve"> in the supporting affidavit to the </w:t>
      </w:r>
      <w:r w:rsidR="00250B46">
        <w:rPr>
          <w:rFonts w:ascii="Times New Roman" w:hAnsi="Times New Roman" w:cs="Times New Roman"/>
          <w:sz w:val="28"/>
          <w:szCs w:val="28"/>
          <w:lang w:val="en-GB"/>
        </w:rPr>
        <w:lastRenderedPageBreak/>
        <w:t>replying affidavit.</w:t>
      </w:r>
      <w:r w:rsidR="00A43C04">
        <w:rPr>
          <w:rFonts w:ascii="Times New Roman" w:hAnsi="Times New Roman" w:cs="Times New Roman"/>
          <w:sz w:val="28"/>
          <w:szCs w:val="28"/>
          <w:lang w:val="en-GB"/>
        </w:rPr>
        <w:t xml:space="preserve"> </w:t>
      </w:r>
      <w:r w:rsidR="00250B46">
        <w:rPr>
          <w:rFonts w:ascii="Times New Roman" w:hAnsi="Times New Roman" w:cs="Times New Roman"/>
          <w:sz w:val="28"/>
          <w:szCs w:val="28"/>
          <w:lang w:val="en-GB"/>
        </w:rPr>
        <w:t xml:space="preserve">It is </w:t>
      </w:r>
      <w:r w:rsidR="00A43C04">
        <w:rPr>
          <w:rFonts w:ascii="Times New Roman" w:hAnsi="Times New Roman" w:cs="Times New Roman"/>
          <w:sz w:val="28"/>
          <w:szCs w:val="28"/>
          <w:lang w:val="en-GB"/>
        </w:rPr>
        <w:t xml:space="preserve">clear therefore that </w:t>
      </w:r>
      <w:r w:rsidR="00A43C04" w:rsidRPr="009D326B">
        <w:rPr>
          <w:rFonts w:ascii="Times New Roman" w:hAnsi="Times New Roman" w:cs="Times New Roman"/>
          <w:b/>
          <w:bCs/>
          <w:sz w:val="28"/>
          <w:szCs w:val="28"/>
          <w:lang w:val="en-GB"/>
        </w:rPr>
        <w:t xml:space="preserve">Advocate </w:t>
      </w:r>
      <w:proofErr w:type="spellStart"/>
      <w:r w:rsidR="00A43C04" w:rsidRPr="009D326B">
        <w:rPr>
          <w:rFonts w:ascii="Times New Roman" w:hAnsi="Times New Roman" w:cs="Times New Roman"/>
          <w:b/>
          <w:bCs/>
          <w:sz w:val="28"/>
          <w:szCs w:val="28"/>
          <w:lang w:val="en-GB"/>
        </w:rPr>
        <w:t>Shakhane</w:t>
      </w:r>
      <w:proofErr w:type="spellEnd"/>
      <w:r w:rsidR="00A43C04">
        <w:rPr>
          <w:rFonts w:ascii="Times New Roman" w:hAnsi="Times New Roman" w:cs="Times New Roman"/>
          <w:sz w:val="28"/>
          <w:szCs w:val="28"/>
          <w:lang w:val="en-GB"/>
        </w:rPr>
        <w:t xml:space="preserve"> was aware that</w:t>
      </w:r>
      <w:r w:rsidR="00A43C04" w:rsidRPr="009D326B">
        <w:rPr>
          <w:rFonts w:ascii="Times New Roman" w:hAnsi="Times New Roman" w:cs="Times New Roman"/>
          <w:b/>
          <w:bCs/>
          <w:sz w:val="28"/>
          <w:szCs w:val="28"/>
          <w:lang w:val="en-GB"/>
        </w:rPr>
        <w:t xml:space="preserve"> Advocate </w:t>
      </w:r>
      <w:proofErr w:type="spellStart"/>
      <w:r w:rsidR="00A43C04" w:rsidRPr="009D326B">
        <w:rPr>
          <w:rFonts w:ascii="Times New Roman" w:hAnsi="Times New Roman" w:cs="Times New Roman"/>
          <w:b/>
          <w:bCs/>
          <w:sz w:val="28"/>
          <w:szCs w:val="28"/>
          <w:lang w:val="en-GB"/>
        </w:rPr>
        <w:t>Senatsi</w:t>
      </w:r>
      <w:proofErr w:type="spellEnd"/>
      <w:r w:rsidR="00A43C04" w:rsidRPr="009D326B">
        <w:rPr>
          <w:rFonts w:ascii="Times New Roman" w:hAnsi="Times New Roman" w:cs="Times New Roman"/>
          <w:b/>
          <w:bCs/>
          <w:sz w:val="28"/>
          <w:szCs w:val="28"/>
          <w:lang w:val="en-GB"/>
        </w:rPr>
        <w:t xml:space="preserve"> </w:t>
      </w:r>
      <w:r w:rsidR="00A43C04">
        <w:rPr>
          <w:rFonts w:ascii="Times New Roman" w:hAnsi="Times New Roman" w:cs="Times New Roman"/>
          <w:sz w:val="28"/>
          <w:szCs w:val="28"/>
          <w:lang w:val="en-GB"/>
        </w:rPr>
        <w:t xml:space="preserve">was going to appear before a </w:t>
      </w:r>
      <w:r w:rsidR="00A43C04" w:rsidRPr="000B2609">
        <w:rPr>
          <w:rFonts w:ascii="Times New Roman" w:hAnsi="Times New Roman" w:cs="Times New Roman"/>
          <w:b/>
          <w:bCs/>
          <w:sz w:val="28"/>
          <w:szCs w:val="28"/>
          <w:lang w:val="en-GB"/>
        </w:rPr>
        <w:t xml:space="preserve">judge </w:t>
      </w:r>
      <w:r w:rsidR="00A43C04">
        <w:rPr>
          <w:rFonts w:ascii="Times New Roman" w:hAnsi="Times New Roman" w:cs="Times New Roman"/>
          <w:sz w:val="28"/>
          <w:szCs w:val="28"/>
          <w:lang w:val="en-GB"/>
        </w:rPr>
        <w:t>in the matter on 23</w:t>
      </w:r>
      <w:r w:rsidR="00A43C04" w:rsidRPr="00A43C04">
        <w:rPr>
          <w:rFonts w:ascii="Times New Roman" w:hAnsi="Times New Roman" w:cs="Times New Roman"/>
          <w:sz w:val="28"/>
          <w:szCs w:val="28"/>
          <w:vertAlign w:val="superscript"/>
          <w:lang w:val="en-GB"/>
        </w:rPr>
        <w:t>rd</w:t>
      </w:r>
      <w:r w:rsidR="00A43C04">
        <w:rPr>
          <w:rFonts w:ascii="Times New Roman" w:hAnsi="Times New Roman" w:cs="Times New Roman"/>
          <w:sz w:val="28"/>
          <w:szCs w:val="28"/>
          <w:lang w:val="en-GB"/>
        </w:rPr>
        <w:t xml:space="preserve"> May </w:t>
      </w:r>
      <w:r w:rsidR="00430021">
        <w:rPr>
          <w:rFonts w:ascii="Times New Roman" w:hAnsi="Times New Roman" w:cs="Times New Roman"/>
          <w:sz w:val="28"/>
          <w:szCs w:val="28"/>
          <w:lang w:val="en-GB"/>
        </w:rPr>
        <w:t>2022</w:t>
      </w:r>
      <w:r w:rsidR="00A43C04">
        <w:rPr>
          <w:rFonts w:ascii="Times New Roman" w:hAnsi="Times New Roman" w:cs="Times New Roman"/>
          <w:sz w:val="28"/>
          <w:szCs w:val="28"/>
          <w:lang w:val="en-GB"/>
        </w:rPr>
        <w:t xml:space="preserve">. </w:t>
      </w:r>
      <w:r w:rsidR="00A43C04" w:rsidRPr="009D326B">
        <w:rPr>
          <w:rFonts w:ascii="Times New Roman" w:hAnsi="Times New Roman" w:cs="Times New Roman"/>
          <w:b/>
          <w:bCs/>
          <w:sz w:val="28"/>
          <w:szCs w:val="28"/>
          <w:lang w:val="en-GB"/>
        </w:rPr>
        <w:t xml:space="preserve">Advocate </w:t>
      </w:r>
      <w:proofErr w:type="spellStart"/>
      <w:r w:rsidR="00A43C04" w:rsidRPr="009D326B">
        <w:rPr>
          <w:rFonts w:ascii="Times New Roman" w:hAnsi="Times New Roman" w:cs="Times New Roman"/>
          <w:b/>
          <w:bCs/>
          <w:sz w:val="28"/>
          <w:szCs w:val="28"/>
          <w:lang w:val="en-GB"/>
        </w:rPr>
        <w:t>Senatsi</w:t>
      </w:r>
      <w:proofErr w:type="spellEnd"/>
      <w:r w:rsidR="00A43C04">
        <w:rPr>
          <w:rFonts w:ascii="Times New Roman" w:hAnsi="Times New Roman" w:cs="Times New Roman"/>
          <w:sz w:val="28"/>
          <w:szCs w:val="28"/>
          <w:lang w:val="en-GB"/>
        </w:rPr>
        <w:t xml:space="preserve"> </w:t>
      </w:r>
      <w:r w:rsidR="00C13C3F">
        <w:rPr>
          <w:rFonts w:ascii="Times New Roman" w:hAnsi="Times New Roman" w:cs="Times New Roman"/>
          <w:sz w:val="28"/>
          <w:szCs w:val="28"/>
          <w:lang w:val="en-GB"/>
        </w:rPr>
        <w:t>was</w:t>
      </w:r>
      <w:r w:rsidR="00A6656A">
        <w:rPr>
          <w:rFonts w:ascii="Times New Roman" w:hAnsi="Times New Roman" w:cs="Times New Roman"/>
          <w:sz w:val="28"/>
          <w:szCs w:val="28"/>
          <w:lang w:val="en-GB"/>
        </w:rPr>
        <w:t xml:space="preserve"> therefore</w:t>
      </w:r>
      <w:r w:rsidR="00C13C3F">
        <w:rPr>
          <w:rFonts w:ascii="Times New Roman" w:hAnsi="Times New Roman" w:cs="Times New Roman"/>
          <w:sz w:val="28"/>
          <w:szCs w:val="28"/>
          <w:lang w:val="en-GB"/>
        </w:rPr>
        <w:t xml:space="preserve"> under no obligation to </w:t>
      </w:r>
      <w:r w:rsidR="00A43C04">
        <w:rPr>
          <w:rFonts w:ascii="Times New Roman" w:hAnsi="Times New Roman" w:cs="Times New Roman"/>
          <w:sz w:val="28"/>
          <w:szCs w:val="28"/>
          <w:lang w:val="en-GB"/>
        </w:rPr>
        <w:t>issue any formal notice</w:t>
      </w:r>
      <w:r w:rsidR="00430021">
        <w:rPr>
          <w:rFonts w:ascii="Times New Roman" w:hAnsi="Times New Roman" w:cs="Times New Roman"/>
          <w:sz w:val="28"/>
          <w:szCs w:val="28"/>
          <w:lang w:val="en-GB"/>
        </w:rPr>
        <w:t xml:space="preserve"> to applicant,</w:t>
      </w:r>
      <w:r w:rsidR="00C13C3F">
        <w:rPr>
          <w:rFonts w:ascii="Times New Roman" w:hAnsi="Times New Roman" w:cs="Times New Roman"/>
          <w:sz w:val="28"/>
          <w:szCs w:val="28"/>
          <w:lang w:val="en-GB"/>
        </w:rPr>
        <w:t xml:space="preserve"> who </w:t>
      </w:r>
      <w:r w:rsidR="00430021">
        <w:rPr>
          <w:rFonts w:ascii="Times New Roman" w:hAnsi="Times New Roman" w:cs="Times New Roman"/>
          <w:sz w:val="28"/>
          <w:szCs w:val="28"/>
          <w:lang w:val="en-GB"/>
        </w:rPr>
        <w:t>was</w:t>
      </w:r>
      <w:r w:rsidR="00FF597D">
        <w:rPr>
          <w:rFonts w:ascii="Times New Roman" w:hAnsi="Times New Roman" w:cs="Times New Roman"/>
          <w:sz w:val="28"/>
          <w:szCs w:val="28"/>
          <w:lang w:val="en-GB"/>
        </w:rPr>
        <w:t xml:space="preserve"> </w:t>
      </w:r>
      <w:proofErr w:type="spellStart"/>
      <w:r w:rsidR="00C13C3F" w:rsidRPr="006C74C4">
        <w:rPr>
          <w:rFonts w:ascii="Times New Roman" w:hAnsi="Times New Roman" w:cs="Times New Roman"/>
          <w:i/>
          <w:iCs/>
          <w:sz w:val="28"/>
          <w:szCs w:val="28"/>
          <w:lang w:val="en-GB"/>
        </w:rPr>
        <w:t>domi</w:t>
      </w:r>
      <w:r w:rsidR="00545E83" w:rsidRPr="006C74C4">
        <w:rPr>
          <w:rFonts w:ascii="Times New Roman" w:hAnsi="Times New Roman" w:cs="Times New Roman"/>
          <w:i/>
          <w:iCs/>
          <w:sz w:val="28"/>
          <w:szCs w:val="28"/>
          <w:lang w:val="en-GB"/>
        </w:rPr>
        <w:t>nis</w:t>
      </w:r>
      <w:proofErr w:type="spellEnd"/>
      <w:r w:rsidR="00545E83" w:rsidRPr="006C74C4">
        <w:rPr>
          <w:rFonts w:ascii="Times New Roman" w:hAnsi="Times New Roman" w:cs="Times New Roman"/>
          <w:i/>
          <w:iCs/>
          <w:sz w:val="28"/>
          <w:szCs w:val="28"/>
          <w:lang w:val="en-GB"/>
        </w:rPr>
        <w:t xml:space="preserve"> </w:t>
      </w:r>
      <w:proofErr w:type="spellStart"/>
      <w:r w:rsidR="00545E83" w:rsidRPr="006C74C4">
        <w:rPr>
          <w:rFonts w:ascii="Times New Roman" w:hAnsi="Times New Roman" w:cs="Times New Roman"/>
          <w:i/>
          <w:iCs/>
          <w:sz w:val="28"/>
          <w:szCs w:val="28"/>
          <w:lang w:val="en-GB"/>
        </w:rPr>
        <w:t>lititis</w:t>
      </w:r>
      <w:proofErr w:type="spellEnd"/>
      <w:r w:rsidR="00545E83">
        <w:rPr>
          <w:rFonts w:ascii="Times New Roman" w:hAnsi="Times New Roman" w:cs="Times New Roman"/>
          <w:sz w:val="28"/>
          <w:szCs w:val="28"/>
          <w:lang w:val="en-GB"/>
        </w:rPr>
        <w:t xml:space="preserve">, </w:t>
      </w:r>
      <w:r w:rsidR="00BA5B5F">
        <w:rPr>
          <w:rFonts w:ascii="Times New Roman" w:hAnsi="Times New Roman" w:cs="Times New Roman"/>
          <w:sz w:val="28"/>
          <w:szCs w:val="28"/>
          <w:lang w:val="en-GB"/>
        </w:rPr>
        <w:t xml:space="preserve">and who </w:t>
      </w:r>
      <w:r w:rsidR="00545E83">
        <w:rPr>
          <w:rFonts w:ascii="Times New Roman" w:hAnsi="Times New Roman" w:cs="Times New Roman"/>
          <w:sz w:val="28"/>
          <w:szCs w:val="28"/>
          <w:lang w:val="en-GB"/>
        </w:rPr>
        <w:t>had abandoned it</w:t>
      </w:r>
      <w:r w:rsidR="00BA5B5F">
        <w:rPr>
          <w:rFonts w:ascii="Times New Roman" w:hAnsi="Times New Roman" w:cs="Times New Roman"/>
          <w:sz w:val="28"/>
          <w:szCs w:val="28"/>
          <w:lang w:val="en-GB"/>
        </w:rPr>
        <w:t>s</w:t>
      </w:r>
      <w:r w:rsidR="00545E83">
        <w:rPr>
          <w:rFonts w:ascii="Times New Roman" w:hAnsi="Times New Roman" w:cs="Times New Roman"/>
          <w:sz w:val="28"/>
          <w:szCs w:val="28"/>
          <w:lang w:val="en-GB"/>
        </w:rPr>
        <w:t xml:space="preserve"> urgent application</w:t>
      </w:r>
      <w:r w:rsidR="00BA5B5F">
        <w:rPr>
          <w:rFonts w:ascii="Times New Roman" w:hAnsi="Times New Roman" w:cs="Times New Roman"/>
          <w:sz w:val="28"/>
          <w:szCs w:val="28"/>
          <w:lang w:val="en-GB"/>
        </w:rPr>
        <w:t>,</w:t>
      </w:r>
      <w:r w:rsidR="00545E83">
        <w:rPr>
          <w:rFonts w:ascii="Times New Roman" w:hAnsi="Times New Roman" w:cs="Times New Roman"/>
          <w:sz w:val="28"/>
          <w:szCs w:val="28"/>
          <w:lang w:val="en-GB"/>
        </w:rPr>
        <w:t xml:space="preserve"> that she was going to seek dismissal of the appli</w:t>
      </w:r>
      <w:r w:rsidR="006C74C4">
        <w:rPr>
          <w:rFonts w:ascii="Times New Roman" w:hAnsi="Times New Roman" w:cs="Times New Roman"/>
          <w:sz w:val="28"/>
          <w:szCs w:val="28"/>
          <w:lang w:val="en-GB"/>
        </w:rPr>
        <w:t>ca</w:t>
      </w:r>
      <w:r w:rsidR="00545E83">
        <w:rPr>
          <w:rFonts w:ascii="Times New Roman" w:hAnsi="Times New Roman" w:cs="Times New Roman"/>
          <w:sz w:val="28"/>
          <w:szCs w:val="28"/>
          <w:lang w:val="en-GB"/>
        </w:rPr>
        <w:t xml:space="preserve">tion. </w:t>
      </w:r>
      <w:r w:rsidR="00895EE8">
        <w:rPr>
          <w:rFonts w:ascii="Times New Roman" w:hAnsi="Times New Roman" w:cs="Times New Roman"/>
          <w:sz w:val="28"/>
          <w:szCs w:val="28"/>
          <w:lang w:val="en-GB"/>
        </w:rPr>
        <w:t>I therefore find that t</w:t>
      </w:r>
      <w:r w:rsidR="00674C31">
        <w:rPr>
          <w:rFonts w:ascii="Times New Roman" w:hAnsi="Times New Roman" w:cs="Times New Roman"/>
          <w:sz w:val="28"/>
          <w:szCs w:val="28"/>
          <w:lang w:val="en-GB"/>
        </w:rPr>
        <w:t xml:space="preserve">he court did not </w:t>
      </w:r>
      <w:r w:rsidR="00895EE8">
        <w:rPr>
          <w:rFonts w:ascii="Times New Roman" w:hAnsi="Times New Roman" w:cs="Times New Roman"/>
          <w:sz w:val="28"/>
          <w:szCs w:val="28"/>
          <w:lang w:val="en-GB"/>
        </w:rPr>
        <w:t>commit any error in</w:t>
      </w:r>
      <w:r w:rsidR="00674C31">
        <w:rPr>
          <w:rFonts w:ascii="Times New Roman" w:hAnsi="Times New Roman" w:cs="Times New Roman"/>
          <w:sz w:val="28"/>
          <w:szCs w:val="28"/>
          <w:lang w:val="en-GB"/>
        </w:rPr>
        <w:t xml:space="preserve"> dismissing the rescission application</w:t>
      </w:r>
      <w:r w:rsidR="00895EE8">
        <w:rPr>
          <w:rFonts w:ascii="Times New Roman" w:hAnsi="Times New Roman" w:cs="Times New Roman"/>
          <w:sz w:val="28"/>
          <w:szCs w:val="28"/>
          <w:lang w:val="en-GB"/>
        </w:rPr>
        <w:t xml:space="preserve"> as it did</w:t>
      </w:r>
      <w:r w:rsidR="00674C31">
        <w:rPr>
          <w:rFonts w:ascii="Times New Roman" w:hAnsi="Times New Roman" w:cs="Times New Roman"/>
          <w:sz w:val="28"/>
          <w:szCs w:val="28"/>
          <w:lang w:val="en-GB"/>
        </w:rPr>
        <w:t xml:space="preserve"> under the circumstances. </w:t>
      </w:r>
      <w:r w:rsidR="00BA5B5F">
        <w:rPr>
          <w:rFonts w:ascii="Times New Roman" w:hAnsi="Times New Roman" w:cs="Times New Roman"/>
          <w:sz w:val="28"/>
          <w:szCs w:val="28"/>
          <w:lang w:val="en-GB"/>
        </w:rPr>
        <w:t xml:space="preserve">I find the following words of </w:t>
      </w:r>
      <w:proofErr w:type="spellStart"/>
      <w:r w:rsidR="00B935CE" w:rsidRPr="000C2F17">
        <w:rPr>
          <w:rFonts w:ascii="Times New Roman" w:hAnsi="Times New Roman" w:cs="Times New Roman"/>
          <w:b/>
          <w:bCs/>
          <w:sz w:val="28"/>
          <w:szCs w:val="28"/>
          <w:lang w:val="en-GB"/>
        </w:rPr>
        <w:t>Trengove</w:t>
      </w:r>
      <w:proofErr w:type="spellEnd"/>
      <w:r w:rsidR="00B935CE" w:rsidRPr="000C2F17">
        <w:rPr>
          <w:rFonts w:ascii="Times New Roman" w:hAnsi="Times New Roman" w:cs="Times New Roman"/>
          <w:b/>
          <w:bCs/>
          <w:sz w:val="28"/>
          <w:szCs w:val="28"/>
          <w:lang w:val="en-GB"/>
        </w:rPr>
        <w:t xml:space="preserve"> AJA</w:t>
      </w:r>
      <w:r w:rsidR="00B935CE">
        <w:rPr>
          <w:rFonts w:ascii="Times New Roman" w:hAnsi="Times New Roman" w:cs="Times New Roman"/>
          <w:sz w:val="28"/>
          <w:szCs w:val="28"/>
          <w:lang w:val="en-GB"/>
        </w:rPr>
        <w:t xml:space="preserve"> in the case of </w:t>
      </w:r>
      <w:r w:rsidR="00895EE8">
        <w:rPr>
          <w:rFonts w:ascii="Times New Roman" w:hAnsi="Times New Roman" w:cs="Times New Roman"/>
          <w:b/>
          <w:bCs/>
          <w:sz w:val="28"/>
          <w:szCs w:val="28"/>
          <w:lang w:val="en-GB"/>
        </w:rPr>
        <w:t>De W</w:t>
      </w:r>
      <w:r w:rsidR="00545E83" w:rsidRPr="00254954">
        <w:rPr>
          <w:rFonts w:ascii="Times New Roman" w:hAnsi="Times New Roman" w:cs="Times New Roman"/>
          <w:b/>
          <w:bCs/>
          <w:sz w:val="28"/>
          <w:szCs w:val="28"/>
          <w:lang w:val="en-GB"/>
        </w:rPr>
        <w:t xml:space="preserve">et </w:t>
      </w:r>
      <w:r w:rsidR="00B935CE">
        <w:rPr>
          <w:rFonts w:ascii="Times New Roman" w:hAnsi="Times New Roman" w:cs="Times New Roman"/>
          <w:b/>
          <w:bCs/>
          <w:sz w:val="28"/>
          <w:szCs w:val="28"/>
          <w:lang w:val="en-GB"/>
        </w:rPr>
        <w:t>and Others v Western Bank Ltd</w:t>
      </w:r>
      <w:r w:rsidR="00907BD8" w:rsidRPr="00907BD8">
        <w:rPr>
          <w:rStyle w:val="FootnoteReference"/>
          <w:rFonts w:ascii="Times New Roman" w:hAnsi="Times New Roman" w:cs="Times New Roman"/>
          <w:bCs/>
          <w:sz w:val="28"/>
          <w:szCs w:val="28"/>
          <w:lang w:val="en-GB"/>
        </w:rPr>
        <w:footnoteReference w:id="5"/>
      </w:r>
      <w:r w:rsidR="00B935CE">
        <w:rPr>
          <w:rFonts w:ascii="Times New Roman" w:hAnsi="Times New Roman" w:cs="Times New Roman"/>
          <w:b/>
          <w:bCs/>
          <w:sz w:val="28"/>
          <w:szCs w:val="28"/>
          <w:lang w:val="en-GB"/>
        </w:rPr>
        <w:t xml:space="preserve"> </w:t>
      </w:r>
      <w:r w:rsidR="00B935CE">
        <w:rPr>
          <w:rFonts w:ascii="Times New Roman" w:hAnsi="Times New Roman" w:cs="Times New Roman"/>
          <w:bCs/>
          <w:sz w:val="28"/>
          <w:szCs w:val="28"/>
          <w:lang w:val="en-GB"/>
        </w:rPr>
        <w:t>apposite in the circumstance of this case:</w:t>
      </w:r>
    </w:p>
    <w:p w14:paraId="26A37A37" w14:textId="3FC32F72" w:rsidR="00B935CE" w:rsidRPr="00674C31" w:rsidRDefault="00B935CE" w:rsidP="00636137">
      <w:pPr>
        <w:pStyle w:val="ListParagraph"/>
        <w:spacing w:line="276" w:lineRule="auto"/>
        <w:ind w:left="1440"/>
        <w:jc w:val="both"/>
        <w:rPr>
          <w:rFonts w:ascii="Times New Roman" w:hAnsi="Times New Roman" w:cs="Times New Roman"/>
          <w:bCs/>
          <w:i/>
          <w:sz w:val="28"/>
          <w:szCs w:val="28"/>
          <w:lang w:val="en-GB"/>
        </w:rPr>
      </w:pPr>
      <w:r w:rsidRPr="00674C31">
        <w:rPr>
          <w:rFonts w:ascii="Times New Roman" w:hAnsi="Times New Roman" w:cs="Times New Roman"/>
          <w:bCs/>
          <w:i/>
          <w:sz w:val="28"/>
          <w:szCs w:val="28"/>
          <w:lang w:val="en-GB"/>
        </w:rPr>
        <w:t xml:space="preserve">“It </w:t>
      </w:r>
      <w:proofErr w:type="gramStart"/>
      <w:r w:rsidRPr="00674C31">
        <w:rPr>
          <w:rFonts w:ascii="Times New Roman" w:hAnsi="Times New Roman" w:cs="Times New Roman"/>
          <w:bCs/>
          <w:i/>
          <w:sz w:val="28"/>
          <w:szCs w:val="28"/>
          <w:lang w:val="en-GB"/>
        </w:rPr>
        <w:t>was</w:t>
      </w:r>
      <w:proofErr w:type="gramEnd"/>
      <w:r w:rsidRPr="00674C31">
        <w:rPr>
          <w:rFonts w:ascii="Times New Roman" w:hAnsi="Times New Roman" w:cs="Times New Roman"/>
          <w:bCs/>
          <w:i/>
          <w:sz w:val="28"/>
          <w:szCs w:val="28"/>
          <w:lang w:val="en-GB"/>
        </w:rPr>
        <w:t xml:space="preserve"> accordingly, contended that the proceedings before Van Reenen J we</w:t>
      </w:r>
      <w:r w:rsidR="00674C31" w:rsidRPr="00674C31">
        <w:rPr>
          <w:rFonts w:ascii="Times New Roman" w:hAnsi="Times New Roman" w:cs="Times New Roman"/>
          <w:bCs/>
          <w:i/>
          <w:sz w:val="28"/>
          <w:szCs w:val="28"/>
          <w:lang w:val="en-GB"/>
        </w:rPr>
        <w:t>r</w:t>
      </w:r>
      <w:r w:rsidRPr="00674C31">
        <w:rPr>
          <w:rFonts w:ascii="Times New Roman" w:hAnsi="Times New Roman" w:cs="Times New Roman"/>
          <w:bCs/>
          <w:i/>
          <w:sz w:val="28"/>
          <w:szCs w:val="28"/>
          <w:lang w:val="en-GB"/>
        </w:rPr>
        <w:t xml:space="preserve">e irregular and that the judgments against the appellants had been </w:t>
      </w:r>
      <w:r w:rsidR="00674C31" w:rsidRPr="00674C31">
        <w:rPr>
          <w:rFonts w:ascii="Times New Roman" w:hAnsi="Times New Roman" w:cs="Times New Roman"/>
          <w:bCs/>
          <w:i/>
          <w:sz w:val="28"/>
          <w:szCs w:val="28"/>
          <w:lang w:val="en-GB"/>
        </w:rPr>
        <w:t>erroneously</w:t>
      </w:r>
      <w:r w:rsidRPr="00674C31">
        <w:rPr>
          <w:rFonts w:ascii="Times New Roman" w:hAnsi="Times New Roman" w:cs="Times New Roman"/>
          <w:bCs/>
          <w:i/>
          <w:sz w:val="28"/>
          <w:szCs w:val="28"/>
          <w:lang w:val="en-GB"/>
        </w:rPr>
        <w:t xml:space="preserve"> sought and granted. In my view there is no substance whatever in this contention... There is no question of any irregularity on the part o</w:t>
      </w:r>
      <w:r w:rsidR="00674C31" w:rsidRPr="00674C31">
        <w:rPr>
          <w:rFonts w:ascii="Times New Roman" w:hAnsi="Times New Roman" w:cs="Times New Roman"/>
          <w:bCs/>
          <w:i/>
          <w:sz w:val="28"/>
          <w:szCs w:val="28"/>
          <w:lang w:val="en-GB"/>
        </w:rPr>
        <w:t>f</w:t>
      </w:r>
      <w:r w:rsidRPr="00674C31">
        <w:rPr>
          <w:rFonts w:ascii="Times New Roman" w:hAnsi="Times New Roman" w:cs="Times New Roman"/>
          <w:bCs/>
          <w:i/>
          <w:sz w:val="28"/>
          <w:szCs w:val="28"/>
          <w:lang w:val="en-GB"/>
        </w:rPr>
        <w:t xml:space="preserve"> the respondent. At the stage when </w:t>
      </w:r>
      <w:proofErr w:type="spellStart"/>
      <w:r w:rsidRPr="00674C31">
        <w:rPr>
          <w:rFonts w:ascii="Times New Roman" w:hAnsi="Times New Roman" w:cs="Times New Roman"/>
          <w:bCs/>
          <w:i/>
          <w:sz w:val="28"/>
          <w:szCs w:val="28"/>
          <w:lang w:val="en-GB"/>
        </w:rPr>
        <w:t>Lebos</w:t>
      </w:r>
      <w:proofErr w:type="spellEnd"/>
      <w:r w:rsidRPr="00674C31">
        <w:rPr>
          <w:rFonts w:ascii="Times New Roman" w:hAnsi="Times New Roman" w:cs="Times New Roman"/>
          <w:bCs/>
          <w:i/>
          <w:sz w:val="28"/>
          <w:szCs w:val="28"/>
          <w:lang w:val="en-GB"/>
        </w:rPr>
        <w:t xml:space="preserve"> withdrew as the appellant’s </w:t>
      </w:r>
      <w:r w:rsidR="00674C31" w:rsidRPr="00674C31">
        <w:rPr>
          <w:rFonts w:ascii="Times New Roman" w:hAnsi="Times New Roman" w:cs="Times New Roman"/>
          <w:bCs/>
          <w:i/>
          <w:sz w:val="28"/>
          <w:szCs w:val="28"/>
          <w:lang w:val="en-GB"/>
        </w:rPr>
        <w:t>attorney</w:t>
      </w:r>
      <w:r w:rsidRPr="00674C31">
        <w:rPr>
          <w:rFonts w:ascii="Times New Roman" w:hAnsi="Times New Roman" w:cs="Times New Roman"/>
          <w:bCs/>
          <w:i/>
          <w:sz w:val="28"/>
          <w:szCs w:val="28"/>
          <w:lang w:val="en-GB"/>
        </w:rPr>
        <w:t xml:space="preserve">, the case had already been set </w:t>
      </w:r>
      <w:r w:rsidR="00674C31" w:rsidRPr="00674C31">
        <w:rPr>
          <w:rFonts w:ascii="Times New Roman" w:hAnsi="Times New Roman" w:cs="Times New Roman"/>
          <w:bCs/>
          <w:i/>
          <w:sz w:val="28"/>
          <w:szCs w:val="28"/>
          <w:lang w:val="en-GB"/>
        </w:rPr>
        <w:t>down</w:t>
      </w:r>
      <w:r w:rsidRPr="00674C31">
        <w:rPr>
          <w:rFonts w:ascii="Times New Roman" w:hAnsi="Times New Roman" w:cs="Times New Roman"/>
          <w:bCs/>
          <w:i/>
          <w:sz w:val="28"/>
          <w:szCs w:val="28"/>
          <w:lang w:val="en-GB"/>
        </w:rPr>
        <w:t xml:space="preserve"> for hearing on 16 August 1976 in accordance with the Rules of Court, and </w:t>
      </w:r>
      <w:r w:rsidR="00674C31" w:rsidRPr="00674C31">
        <w:rPr>
          <w:rFonts w:ascii="Times New Roman" w:hAnsi="Times New Roman" w:cs="Times New Roman"/>
          <w:bCs/>
          <w:i/>
          <w:sz w:val="28"/>
          <w:szCs w:val="28"/>
          <w:lang w:val="en-GB"/>
        </w:rPr>
        <w:t>there was no</w:t>
      </w:r>
      <w:r w:rsidRPr="00674C31">
        <w:rPr>
          <w:rFonts w:ascii="Times New Roman" w:hAnsi="Times New Roman" w:cs="Times New Roman"/>
          <w:bCs/>
          <w:i/>
          <w:sz w:val="28"/>
          <w:szCs w:val="28"/>
          <w:lang w:val="en-GB"/>
        </w:rPr>
        <w:t xml:space="preserve"> need for the respondents to serve any further notices or documents on the </w:t>
      </w:r>
      <w:r w:rsidR="00674C31" w:rsidRPr="00674C31">
        <w:rPr>
          <w:rFonts w:ascii="Times New Roman" w:hAnsi="Times New Roman" w:cs="Times New Roman"/>
          <w:bCs/>
          <w:i/>
          <w:sz w:val="28"/>
          <w:szCs w:val="28"/>
          <w:lang w:val="en-GB"/>
        </w:rPr>
        <w:t>appellants</w:t>
      </w:r>
      <w:r w:rsidRPr="00674C31">
        <w:rPr>
          <w:rFonts w:ascii="Times New Roman" w:hAnsi="Times New Roman" w:cs="Times New Roman"/>
          <w:bCs/>
          <w:i/>
          <w:sz w:val="28"/>
          <w:szCs w:val="28"/>
          <w:lang w:val="en-GB"/>
        </w:rPr>
        <w:t xml:space="preserve"> in connection with the resumed hearing. As far as the trial Court was concerned the Rules</w:t>
      </w:r>
      <w:r w:rsidR="00674C31" w:rsidRPr="00674C31">
        <w:rPr>
          <w:rFonts w:ascii="Times New Roman" w:hAnsi="Times New Roman" w:cs="Times New Roman"/>
          <w:bCs/>
          <w:i/>
          <w:sz w:val="28"/>
          <w:szCs w:val="28"/>
          <w:lang w:val="en-GB"/>
        </w:rPr>
        <w:t xml:space="preserve"> </w:t>
      </w:r>
      <w:r w:rsidRPr="00674C31">
        <w:rPr>
          <w:rFonts w:ascii="Times New Roman" w:hAnsi="Times New Roman" w:cs="Times New Roman"/>
          <w:bCs/>
          <w:i/>
          <w:sz w:val="28"/>
          <w:szCs w:val="28"/>
          <w:lang w:val="en-GB"/>
        </w:rPr>
        <w:t>of Court had been fully complied with and the notice of trial had been duly given. When th</w:t>
      </w:r>
      <w:r w:rsidR="00674C31" w:rsidRPr="00674C31">
        <w:rPr>
          <w:rFonts w:ascii="Times New Roman" w:hAnsi="Times New Roman" w:cs="Times New Roman"/>
          <w:bCs/>
          <w:i/>
          <w:sz w:val="28"/>
          <w:szCs w:val="28"/>
          <w:lang w:val="en-GB"/>
        </w:rPr>
        <w:t xml:space="preserve">e case was called before Van Reenen </w:t>
      </w:r>
      <w:r w:rsidRPr="00674C31">
        <w:rPr>
          <w:rFonts w:ascii="Times New Roman" w:hAnsi="Times New Roman" w:cs="Times New Roman"/>
          <w:bCs/>
          <w:i/>
          <w:sz w:val="28"/>
          <w:szCs w:val="28"/>
          <w:lang w:val="en-GB"/>
        </w:rPr>
        <w:t xml:space="preserve">J neither the appellants nor their legal </w:t>
      </w:r>
      <w:r w:rsidR="00674C31" w:rsidRPr="00674C31">
        <w:rPr>
          <w:rFonts w:ascii="Times New Roman" w:hAnsi="Times New Roman" w:cs="Times New Roman"/>
          <w:bCs/>
          <w:i/>
          <w:sz w:val="28"/>
          <w:szCs w:val="28"/>
          <w:lang w:val="en-GB"/>
        </w:rPr>
        <w:t>representative</w:t>
      </w:r>
      <w:r w:rsidRPr="00674C31">
        <w:rPr>
          <w:rFonts w:ascii="Times New Roman" w:hAnsi="Times New Roman" w:cs="Times New Roman"/>
          <w:bCs/>
          <w:i/>
          <w:sz w:val="28"/>
          <w:szCs w:val="28"/>
          <w:lang w:val="en-GB"/>
        </w:rPr>
        <w:t xml:space="preserve"> </w:t>
      </w:r>
      <w:proofErr w:type="gramStart"/>
      <w:r w:rsidRPr="00674C31">
        <w:rPr>
          <w:rFonts w:ascii="Times New Roman" w:hAnsi="Times New Roman" w:cs="Times New Roman"/>
          <w:bCs/>
          <w:i/>
          <w:sz w:val="28"/>
          <w:szCs w:val="28"/>
          <w:lang w:val="en-GB"/>
        </w:rPr>
        <w:t>were</w:t>
      </w:r>
      <w:proofErr w:type="gramEnd"/>
      <w:r w:rsidRPr="00674C31">
        <w:rPr>
          <w:rFonts w:ascii="Times New Roman" w:hAnsi="Times New Roman" w:cs="Times New Roman"/>
          <w:bCs/>
          <w:i/>
          <w:sz w:val="28"/>
          <w:szCs w:val="28"/>
          <w:lang w:val="en-GB"/>
        </w:rPr>
        <w:t xml:space="preserve"> </w:t>
      </w:r>
      <w:r w:rsidR="00674C31" w:rsidRPr="00674C31">
        <w:rPr>
          <w:rFonts w:ascii="Times New Roman" w:hAnsi="Times New Roman" w:cs="Times New Roman"/>
          <w:bCs/>
          <w:i/>
          <w:sz w:val="28"/>
          <w:szCs w:val="28"/>
          <w:lang w:val="en-GB"/>
        </w:rPr>
        <w:t>present</w:t>
      </w:r>
      <w:r w:rsidRPr="00674C31">
        <w:rPr>
          <w:rFonts w:ascii="Times New Roman" w:hAnsi="Times New Roman" w:cs="Times New Roman"/>
          <w:bCs/>
          <w:i/>
          <w:sz w:val="28"/>
          <w:szCs w:val="28"/>
          <w:lang w:val="en-GB"/>
        </w:rPr>
        <w:t xml:space="preserve"> </w:t>
      </w:r>
      <w:r w:rsidR="00674C31" w:rsidRPr="00674C31">
        <w:rPr>
          <w:rFonts w:ascii="Times New Roman" w:hAnsi="Times New Roman" w:cs="Times New Roman"/>
          <w:bCs/>
          <w:i/>
          <w:sz w:val="28"/>
          <w:szCs w:val="28"/>
          <w:lang w:val="en-GB"/>
        </w:rPr>
        <w:t>i</w:t>
      </w:r>
      <w:r w:rsidRPr="00674C31">
        <w:rPr>
          <w:rFonts w:ascii="Times New Roman" w:hAnsi="Times New Roman" w:cs="Times New Roman"/>
          <w:bCs/>
          <w:i/>
          <w:sz w:val="28"/>
          <w:szCs w:val="28"/>
          <w:lang w:val="en-GB"/>
        </w:rPr>
        <w:t xml:space="preserve">n court, an in the </w:t>
      </w:r>
      <w:r w:rsidR="00674C31" w:rsidRPr="00674C31">
        <w:rPr>
          <w:rFonts w:ascii="Times New Roman" w:hAnsi="Times New Roman" w:cs="Times New Roman"/>
          <w:bCs/>
          <w:i/>
          <w:sz w:val="28"/>
          <w:szCs w:val="28"/>
          <w:lang w:val="en-GB"/>
        </w:rPr>
        <w:t>circumstances</w:t>
      </w:r>
      <w:r w:rsidRPr="00674C31">
        <w:rPr>
          <w:rFonts w:ascii="Times New Roman" w:hAnsi="Times New Roman" w:cs="Times New Roman"/>
          <w:bCs/>
          <w:i/>
          <w:sz w:val="28"/>
          <w:szCs w:val="28"/>
          <w:lang w:val="en-GB"/>
        </w:rPr>
        <w:t>, the respondent’s counsel was fully entitled to apply for an order of absolution from the insta</w:t>
      </w:r>
      <w:r w:rsidR="00674C31" w:rsidRPr="00674C31">
        <w:rPr>
          <w:rFonts w:ascii="Times New Roman" w:hAnsi="Times New Roman" w:cs="Times New Roman"/>
          <w:bCs/>
          <w:i/>
          <w:sz w:val="28"/>
          <w:szCs w:val="28"/>
          <w:lang w:val="en-GB"/>
        </w:rPr>
        <w:t xml:space="preserve">nce with costs in terms of </w:t>
      </w:r>
      <w:r w:rsidR="00674C31" w:rsidRPr="00636137">
        <w:rPr>
          <w:rFonts w:ascii="Times New Roman" w:hAnsi="Times New Roman" w:cs="Times New Roman"/>
          <w:b/>
          <w:i/>
          <w:sz w:val="28"/>
          <w:szCs w:val="28"/>
          <w:lang w:val="en-GB"/>
        </w:rPr>
        <w:t xml:space="preserve">Rule </w:t>
      </w:r>
      <w:r w:rsidRPr="00636137">
        <w:rPr>
          <w:rFonts w:ascii="Times New Roman" w:hAnsi="Times New Roman" w:cs="Times New Roman"/>
          <w:b/>
          <w:i/>
          <w:sz w:val="28"/>
          <w:szCs w:val="28"/>
          <w:lang w:val="en-GB"/>
        </w:rPr>
        <w:t>39(3)</w:t>
      </w:r>
      <w:r w:rsidRPr="00674C31">
        <w:rPr>
          <w:rFonts w:ascii="Times New Roman" w:hAnsi="Times New Roman" w:cs="Times New Roman"/>
          <w:bCs/>
          <w:i/>
          <w:sz w:val="28"/>
          <w:szCs w:val="28"/>
          <w:lang w:val="en-GB"/>
        </w:rPr>
        <w:t xml:space="preserve"> in respect of the </w:t>
      </w:r>
      <w:r w:rsidR="00674C31" w:rsidRPr="00674C31">
        <w:rPr>
          <w:rFonts w:ascii="Times New Roman" w:hAnsi="Times New Roman" w:cs="Times New Roman"/>
          <w:bCs/>
          <w:i/>
          <w:sz w:val="28"/>
          <w:szCs w:val="28"/>
          <w:lang w:val="en-GB"/>
        </w:rPr>
        <w:t>appellants’</w:t>
      </w:r>
      <w:r w:rsidRPr="00674C31">
        <w:rPr>
          <w:rFonts w:ascii="Times New Roman" w:hAnsi="Times New Roman" w:cs="Times New Roman"/>
          <w:bCs/>
          <w:i/>
          <w:sz w:val="28"/>
          <w:szCs w:val="28"/>
          <w:lang w:val="en-GB"/>
        </w:rPr>
        <w:t xml:space="preserve"> cla</w:t>
      </w:r>
      <w:r w:rsidR="00674C31" w:rsidRPr="00674C31">
        <w:rPr>
          <w:rFonts w:ascii="Times New Roman" w:hAnsi="Times New Roman" w:cs="Times New Roman"/>
          <w:bCs/>
          <w:i/>
          <w:sz w:val="28"/>
          <w:szCs w:val="28"/>
          <w:lang w:val="en-GB"/>
        </w:rPr>
        <w:t>im and to mo</w:t>
      </w:r>
      <w:r w:rsidRPr="00674C31">
        <w:rPr>
          <w:rFonts w:ascii="Times New Roman" w:hAnsi="Times New Roman" w:cs="Times New Roman"/>
          <w:bCs/>
          <w:i/>
          <w:sz w:val="28"/>
          <w:szCs w:val="28"/>
          <w:lang w:val="en-GB"/>
        </w:rPr>
        <w:t xml:space="preserve">ve for judgment against the appellants under </w:t>
      </w:r>
      <w:r w:rsidRPr="00636137">
        <w:rPr>
          <w:rFonts w:ascii="Times New Roman" w:hAnsi="Times New Roman" w:cs="Times New Roman"/>
          <w:b/>
          <w:i/>
          <w:sz w:val="28"/>
          <w:szCs w:val="28"/>
          <w:lang w:val="en-GB"/>
        </w:rPr>
        <w:t>Rule 39(1)</w:t>
      </w:r>
      <w:r w:rsidRPr="00674C31">
        <w:rPr>
          <w:rFonts w:ascii="Times New Roman" w:hAnsi="Times New Roman" w:cs="Times New Roman"/>
          <w:bCs/>
          <w:i/>
          <w:sz w:val="28"/>
          <w:szCs w:val="28"/>
          <w:lang w:val="en-GB"/>
        </w:rPr>
        <w:t xml:space="preserve"> on the counterclaim</w:t>
      </w:r>
      <w:r w:rsidR="00674C31" w:rsidRPr="00674C31">
        <w:rPr>
          <w:rFonts w:ascii="Times New Roman" w:hAnsi="Times New Roman" w:cs="Times New Roman"/>
          <w:bCs/>
          <w:i/>
          <w:sz w:val="28"/>
          <w:szCs w:val="28"/>
          <w:lang w:val="en-GB"/>
        </w:rPr>
        <w:t>.</w:t>
      </w:r>
      <w:r w:rsidRPr="00674C31">
        <w:rPr>
          <w:rFonts w:ascii="Times New Roman" w:hAnsi="Times New Roman" w:cs="Times New Roman"/>
          <w:bCs/>
          <w:i/>
          <w:sz w:val="28"/>
          <w:szCs w:val="28"/>
          <w:lang w:val="en-GB"/>
        </w:rPr>
        <w:t xml:space="preserve"> The fact that the </w:t>
      </w:r>
      <w:r w:rsidR="00674C31" w:rsidRPr="00674C31">
        <w:rPr>
          <w:rFonts w:ascii="Times New Roman" w:hAnsi="Times New Roman" w:cs="Times New Roman"/>
          <w:bCs/>
          <w:i/>
          <w:sz w:val="28"/>
          <w:szCs w:val="28"/>
          <w:lang w:val="en-GB"/>
        </w:rPr>
        <w:t>appellants</w:t>
      </w:r>
      <w:r w:rsidRPr="00674C31">
        <w:rPr>
          <w:rFonts w:ascii="Times New Roman" w:hAnsi="Times New Roman" w:cs="Times New Roman"/>
          <w:bCs/>
          <w:i/>
          <w:sz w:val="28"/>
          <w:szCs w:val="28"/>
          <w:lang w:val="en-GB"/>
        </w:rPr>
        <w:t xml:space="preserve"> had not been advised </w:t>
      </w:r>
      <w:r w:rsidR="00674C31" w:rsidRPr="00674C31">
        <w:rPr>
          <w:rFonts w:ascii="Times New Roman" w:hAnsi="Times New Roman" w:cs="Times New Roman"/>
          <w:bCs/>
          <w:i/>
          <w:sz w:val="28"/>
          <w:szCs w:val="28"/>
          <w:lang w:val="en-GB"/>
        </w:rPr>
        <w:t>timeously</w:t>
      </w:r>
      <w:r w:rsidRPr="00674C31">
        <w:rPr>
          <w:rFonts w:ascii="Times New Roman" w:hAnsi="Times New Roman" w:cs="Times New Roman"/>
          <w:bCs/>
          <w:i/>
          <w:sz w:val="28"/>
          <w:szCs w:val="28"/>
          <w:lang w:val="en-GB"/>
        </w:rPr>
        <w:t xml:space="preserve"> of the </w:t>
      </w:r>
      <w:r w:rsidR="00674C31" w:rsidRPr="00674C31">
        <w:rPr>
          <w:rFonts w:ascii="Times New Roman" w:hAnsi="Times New Roman" w:cs="Times New Roman"/>
          <w:bCs/>
          <w:i/>
          <w:sz w:val="28"/>
          <w:szCs w:val="28"/>
          <w:lang w:val="en-GB"/>
        </w:rPr>
        <w:t>withdrawal</w:t>
      </w:r>
      <w:r w:rsidRPr="00674C31">
        <w:rPr>
          <w:rFonts w:ascii="Times New Roman" w:hAnsi="Times New Roman" w:cs="Times New Roman"/>
          <w:bCs/>
          <w:i/>
          <w:sz w:val="28"/>
          <w:szCs w:val="28"/>
          <w:lang w:val="en-GB"/>
        </w:rPr>
        <w:t xml:space="preserve"> of </w:t>
      </w:r>
      <w:r w:rsidR="00674C31" w:rsidRPr="00674C31">
        <w:rPr>
          <w:rFonts w:ascii="Times New Roman" w:hAnsi="Times New Roman" w:cs="Times New Roman"/>
          <w:bCs/>
          <w:i/>
          <w:sz w:val="28"/>
          <w:szCs w:val="28"/>
          <w:lang w:val="en-GB"/>
        </w:rPr>
        <w:t>their</w:t>
      </w:r>
      <w:r w:rsidRPr="00674C31">
        <w:rPr>
          <w:rFonts w:ascii="Times New Roman" w:hAnsi="Times New Roman" w:cs="Times New Roman"/>
          <w:bCs/>
          <w:i/>
          <w:sz w:val="28"/>
          <w:szCs w:val="28"/>
          <w:lang w:val="en-GB"/>
        </w:rPr>
        <w:t xml:space="preserve"> attorney is, of </w:t>
      </w:r>
      <w:r w:rsidR="00674C31" w:rsidRPr="00674C31">
        <w:rPr>
          <w:rFonts w:ascii="Times New Roman" w:hAnsi="Times New Roman" w:cs="Times New Roman"/>
          <w:bCs/>
          <w:i/>
          <w:sz w:val="28"/>
          <w:szCs w:val="28"/>
          <w:lang w:val="en-GB"/>
        </w:rPr>
        <w:t>course</w:t>
      </w:r>
      <w:r w:rsidRPr="00674C31">
        <w:rPr>
          <w:rFonts w:ascii="Times New Roman" w:hAnsi="Times New Roman" w:cs="Times New Roman"/>
          <w:bCs/>
          <w:i/>
          <w:sz w:val="28"/>
          <w:szCs w:val="28"/>
          <w:lang w:val="en-GB"/>
        </w:rPr>
        <w:t xml:space="preserve">, a factor to be </w:t>
      </w:r>
      <w:proofErr w:type="gramStart"/>
      <w:r w:rsidRPr="00674C31">
        <w:rPr>
          <w:rFonts w:ascii="Times New Roman" w:hAnsi="Times New Roman" w:cs="Times New Roman"/>
          <w:bCs/>
          <w:i/>
          <w:sz w:val="28"/>
          <w:szCs w:val="28"/>
          <w:lang w:val="en-GB"/>
        </w:rPr>
        <w:t xml:space="preserve">taken </w:t>
      </w:r>
      <w:r w:rsidR="00674C31" w:rsidRPr="00674C31">
        <w:rPr>
          <w:rFonts w:ascii="Times New Roman" w:hAnsi="Times New Roman" w:cs="Times New Roman"/>
          <w:bCs/>
          <w:i/>
          <w:sz w:val="28"/>
          <w:szCs w:val="28"/>
          <w:lang w:val="en-GB"/>
        </w:rPr>
        <w:t>into</w:t>
      </w:r>
      <w:r w:rsidRPr="00674C31">
        <w:rPr>
          <w:rFonts w:ascii="Times New Roman" w:hAnsi="Times New Roman" w:cs="Times New Roman"/>
          <w:bCs/>
          <w:i/>
          <w:sz w:val="28"/>
          <w:szCs w:val="28"/>
          <w:lang w:val="en-GB"/>
        </w:rPr>
        <w:t xml:space="preserve"> account</w:t>
      </w:r>
      <w:proofErr w:type="gramEnd"/>
      <w:r w:rsidRPr="00674C31">
        <w:rPr>
          <w:rFonts w:ascii="Times New Roman" w:hAnsi="Times New Roman" w:cs="Times New Roman"/>
          <w:bCs/>
          <w:i/>
          <w:sz w:val="28"/>
          <w:szCs w:val="28"/>
          <w:lang w:val="en-GB"/>
        </w:rPr>
        <w:t xml:space="preserve"> in </w:t>
      </w:r>
      <w:r w:rsidR="00674C31" w:rsidRPr="00674C31">
        <w:rPr>
          <w:rFonts w:ascii="Times New Roman" w:hAnsi="Times New Roman" w:cs="Times New Roman"/>
          <w:bCs/>
          <w:i/>
          <w:sz w:val="28"/>
          <w:szCs w:val="28"/>
          <w:lang w:val="en-GB"/>
        </w:rPr>
        <w:t>considering</w:t>
      </w:r>
      <w:r w:rsidRPr="00674C31">
        <w:rPr>
          <w:rFonts w:ascii="Times New Roman" w:hAnsi="Times New Roman" w:cs="Times New Roman"/>
          <w:bCs/>
          <w:i/>
          <w:sz w:val="28"/>
          <w:szCs w:val="28"/>
          <w:lang w:val="en-GB"/>
        </w:rPr>
        <w:t xml:space="preserve"> whether good cause has been shown for the </w:t>
      </w:r>
      <w:r w:rsidR="00674C31" w:rsidRPr="00674C31">
        <w:rPr>
          <w:rFonts w:ascii="Times New Roman" w:hAnsi="Times New Roman" w:cs="Times New Roman"/>
          <w:bCs/>
          <w:i/>
          <w:sz w:val="28"/>
          <w:szCs w:val="28"/>
          <w:lang w:val="en-GB"/>
        </w:rPr>
        <w:t>rescission</w:t>
      </w:r>
      <w:r w:rsidRPr="00674C31">
        <w:rPr>
          <w:rFonts w:ascii="Times New Roman" w:hAnsi="Times New Roman" w:cs="Times New Roman"/>
          <w:bCs/>
          <w:i/>
          <w:sz w:val="28"/>
          <w:szCs w:val="28"/>
          <w:lang w:val="en-GB"/>
        </w:rPr>
        <w:t xml:space="preserve"> of the judgments under the common law, but it is not a circumstance on which the appellants can effectively rely for the purpose of an application under the provision of </w:t>
      </w:r>
      <w:r w:rsidRPr="00636137">
        <w:rPr>
          <w:rFonts w:ascii="Times New Roman" w:hAnsi="Times New Roman" w:cs="Times New Roman"/>
          <w:b/>
          <w:i/>
          <w:sz w:val="28"/>
          <w:szCs w:val="28"/>
          <w:lang w:val="en-GB"/>
        </w:rPr>
        <w:t>Rule 42(1)(a).</w:t>
      </w:r>
      <w:r w:rsidR="00674C31" w:rsidRPr="00636137">
        <w:rPr>
          <w:rFonts w:ascii="Times New Roman" w:hAnsi="Times New Roman" w:cs="Times New Roman"/>
          <w:b/>
          <w:i/>
          <w:sz w:val="28"/>
          <w:szCs w:val="28"/>
          <w:lang w:val="en-GB"/>
        </w:rPr>
        <w:t>”</w:t>
      </w:r>
    </w:p>
    <w:p w14:paraId="6A1A4ED5" w14:textId="62B13543" w:rsidR="002B413C" w:rsidRDefault="002B413C" w:rsidP="00636137">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submission that it </w:t>
      </w:r>
      <w:r w:rsidR="00895EE8">
        <w:rPr>
          <w:rFonts w:ascii="Times New Roman" w:hAnsi="Times New Roman" w:cs="Times New Roman"/>
          <w:sz w:val="28"/>
          <w:szCs w:val="28"/>
          <w:lang w:val="en-GB"/>
        </w:rPr>
        <w:t>was erroneous for the cour</w:t>
      </w:r>
      <w:r>
        <w:rPr>
          <w:rFonts w:ascii="Times New Roman" w:hAnsi="Times New Roman" w:cs="Times New Roman"/>
          <w:sz w:val="28"/>
          <w:szCs w:val="28"/>
          <w:lang w:val="en-GB"/>
        </w:rPr>
        <w:t>t to</w:t>
      </w:r>
      <w:r w:rsidR="00895EE8">
        <w:rPr>
          <w:rFonts w:ascii="Times New Roman" w:hAnsi="Times New Roman" w:cs="Times New Roman"/>
          <w:sz w:val="28"/>
          <w:szCs w:val="28"/>
          <w:lang w:val="en-GB"/>
        </w:rPr>
        <w:t xml:space="preserve"> have</w:t>
      </w:r>
      <w:r>
        <w:rPr>
          <w:rFonts w:ascii="Times New Roman" w:hAnsi="Times New Roman" w:cs="Times New Roman"/>
          <w:sz w:val="28"/>
          <w:szCs w:val="28"/>
          <w:lang w:val="en-GB"/>
        </w:rPr>
        <w:t xml:space="preserve"> direct</w:t>
      </w:r>
      <w:r w:rsidR="00895EE8">
        <w:rPr>
          <w:rFonts w:ascii="Times New Roman" w:hAnsi="Times New Roman" w:cs="Times New Roman"/>
          <w:sz w:val="28"/>
          <w:szCs w:val="28"/>
          <w:lang w:val="en-GB"/>
        </w:rPr>
        <w:t>ed</w:t>
      </w:r>
      <w:r>
        <w:rPr>
          <w:rFonts w:ascii="Times New Roman" w:hAnsi="Times New Roman" w:cs="Times New Roman"/>
          <w:sz w:val="28"/>
          <w:szCs w:val="28"/>
          <w:lang w:val="en-GB"/>
        </w:rPr>
        <w:t xml:space="preserve"> counsel</w:t>
      </w:r>
      <w:r w:rsidR="00895EE8">
        <w:rPr>
          <w:rFonts w:ascii="Times New Roman" w:hAnsi="Times New Roman" w:cs="Times New Roman"/>
          <w:sz w:val="28"/>
          <w:szCs w:val="28"/>
          <w:lang w:val="en-GB"/>
        </w:rPr>
        <w:t xml:space="preserve"> for the 1</w:t>
      </w:r>
      <w:r w:rsidR="00895EE8" w:rsidRPr="00895EE8">
        <w:rPr>
          <w:rFonts w:ascii="Times New Roman" w:hAnsi="Times New Roman" w:cs="Times New Roman"/>
          <w:sz w:val="28"/>
          <w:szCs w:val="28"/>
          <w:vertAlign w:val="superscript"/>
          <w:lang w:val="en-GB"/>
        </w:rPr>
        <w:t>st</w:t>
      </w:r>
      <w:r w:rsidR="00895EE8">
        <w:rPr>
          <w:rFonts w:ascii="Times New Roman" w:hAnsi="Times New Roman" w:cs="Times New Roman"/>
          <w:sz w:val="28"/>
          <w:szCs w:val="28"/>
          <w:lang w:val="en-GB"/>
        </w:rPr>
        <w:t xml:space="preserve"> respondent to </w:t>
      </w:r>
      <w:r>
        <w:rPr>
          <w:rFonts w:ascii="Times New Roman" w:hAnsi="Times New Roman" w:cs="Times New Roman"/>
          <w:sz w:val="28"/>
          <w:szCs w:val="28"/>
          <w:lang w:val="en-GB"/>
        </w:rPr>
        <w:t>appear at 8.30am is without merit</w:t>
      </w:r>
      <w:r w:rsidR="00895EE8">
        <w:rPr>
          <w:rFonts w:ascii="Times New Roman" w:hAnsi="Times New Roman" w:cs="Times New Roman"/>
          <w:sz w:val="28"/>
          <w:szCs w:val="28"/>
          <w:lang w:val="en-GB"/>
        </w:rPr>
        <w:t>. In any case, it was not even</w:t>
      </w:r>
      <w:r w:rsidR="00D76D3D">
        <w:rPr>
          <w:rFonts w:ascii="Times New Roman" w:hAnsi="Times New Roman" w:cs="Times New Roman"/>
          <w:sz w:val="28"/>
          <w:szCs w:val="28"/>
          <w:lang w:val="en-GB"/>
        </w:rPr>
        <w:t xml:space="preserve"> substantiated</w:t>
      </w:r>
      <w:r w:rsidR="00895EE8">
        <w:rPr>
          <w:rFonts w:ascii="Times New Roman" w:hAnsi="Times New Roman" w:cs="Times New Roman"/>
          <w:sz w:val="28"/>
          <w:szCs w:val="28"/>
          <w:lang w:val="en-GB"/>
        </w:rPr>
        <w:t xml:space="preserve"> or pursued any further</w:t>
      </w:r>
      <w:r w:rsidR="00D76D3D">
        <w:rPr>
          <w:rFonts w:ascii="Times New Roman" w:hAnsi="Times New Roman" w:cs="Times New Roman"/>
          <w:sz w:val="28"/>
          <w:szCs w:val="28"/>
          <w:lang w:val="en-GB"/>
        </w:rPr>
        <w:t xml:space="preserve"> by applicant’s counsel</w:t>
      </w:r>
      <w:r w:rsidR="00895EE8">
        <w:rPr>
          <w:rFonts w:ascii="Times New Roman" w:hAnsi="Times New Roman" w:cs="Times New Roman"/>
          <w:sz w:val="28"/>
          <w:szCs w:val="28"/>
          <w:lang w:val="en-GB"/>
        </w:rPr>
        <w:t xml:space="preserve"> during arguments</w:t>
      </w:r>
      <w:r w:rsidR="00D76D3D">
        <w:rPr>
          <w:rFonts w:ascii="Times New Roman" w:hAnsi="Times New Roman" w:cs="Times New Roman"/>
          <w:sz w:val="28"/>
          <w:szCs w:val="28"/>
          <w:lang w:val="en-GB"/>
        </w:rPr>
        <w:t>.</w:t>
      </w:r>
    </w:p>
    <w:p w14:paraId="6E7598FA" w14:textId="307A9373" w:rsidR="00D76D3D" w:rsidRDefault="00D76D3D" w:rsidP="00E53C5B">
      <w:pPr>
        <w:spacing w:line="360" w:lineRule="auto"/>
        <w:jc w:val="both"/>
        <w:rPr>
          <w:rFonts w:ascii="Times New Roman" w:hAnsi="Times New Roman" w:cs="Times New Roman"/>
          <w:sz w:val="28"/>
          <w:szCs w:val="28"/>
          <w:lang w:val="en-GB"/>
        </w:rPr>
      </w:pPr>
    </w:p>
    <w:p w14:paraId="38BC3F61" w14:textId="28D82C61" w:rsidR="0012341A" w:rsidRDefault="00260058" w:rsidP="0012341A">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Contrary </w:t>
      </w:r>
      <w:r w:rsidR="00D76D3D">
        <w:rPr>
          <w:rFonts w:ascii="Times New Roman" w:hAnsi="Times New Roman" w:cs="Times New Roman"/>
          <w:sz w:val="28"/>
          <w:szCs w:val="28"/>
          <w:lang w:val="en-GB"/>
        </w:rPr>
        <w:t xml:space="preserve">to applicant’s counsel submission that the file was </w:t>
      </w:r>
      <w:r>
        <w:rPr>
          <w:rFonts w:ascii="Times New Roman" w:hAnsi="Times New Roman" w:cs="Times New Roman"/>
          <w:sz w:val="28"/>
          <w:szCs w:val="28"/>
          <w:lang w:val="en-GB"/>
        </w:rPr>
        <w:t>not cour</w:t>
      </w:r>
      <w:r w:rsidR="00D968D0">
        <w:rPr>
          <w:rFonts w:ascii="Times New Roman" w:hAnsi="Times New Roman" w:cs="Times New Roman"/>
          <w:sz w:val="28"/>
          <w:szCs w:val="28"/>
          <w:lang w:val="en-GB"/>
        </w:rPr>
        <w:t xml:space="preserve">t ready </w:t>
      </w:r>
      <w:r w:rsidR="00636137">
        <w:rPr>
          <w:rFonts w:ascii="Times New Roman" w:hAnsi="Times New Roman" w:cs="Times New Roman"/>
          <w:sz w:val="28"/>
          <w:szCs w:val="28"/>
          <w:lang w:val="en-GB"/>
        </w:rPr>
        <w:t xml:space="preserve">      </w:t>
      </w:r>
      <w:r w:rsidR="0012341A">
        <w:rPr>
          <w:rFonts w:ascii="Times New Roman" w:hAnsi="Times New Roman" w:cs="Times New Roman"/>
          <w:sz w:val="28"/>
          <w:szCs w:val="28"/>
          <w:lang w:val="en-GB"/>
        </w:rPr>
        <w:t xml:space="preserve">    </w:t>
      </w:r>
    </w:p>
    <w:p w14:paraId="69777A84" w14:textId="1B9C035B" w:rsidR="00D76D3D" w:rsidRDefault="00D968D0" w:rsidP="0012341A">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24</w:t>
      </w:r>
      <w:r w:rsidRPr="00D968D0">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May 2022 when 1</w:t>
      </w:r>
      <w:r w:rsidRPr="00D968D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counsel appeared, the file was ready</w:t>
      </w:r>
      <w:r w:rsidR="00260058">
        <w:rPr>
          <w:rFonts w:ascii="Times New Roman" w:hAnsi="Times New Roman" w:cs="Times New Roman"/>
          <w:sz w:val="28"/>
          <w:szCs w:val="28"/>
          <w:lang w:val="en-GB"/>
        </w:rPr>
        <w:t xml:space="preserve"> as</w:t>
      </w:r>
      <w:r w:rsidR="00C75E30">
        <w:rPr>
          <w:rFonts w:ascii="Times New Roman" w:hAnsi="Times New Roman" w:cs="Times New Roman"/>
          <w:sz w:val="28"/>
          <w:szCs w:val="28"/>
          <w:lang w:val="en-GB"/>
        </w:rPr>
        <w:t xml:space="preserve"> it had been properly </w:t>
      </w:r>
      <w:proofErr w:type="gramStart"/>
      <w:r w:rsidR="00C75E30">
        <w:rPr>
          <w:rFonts w:ascii="Times New Roman" w:hAnsi="Times New Roman" w:cs="Times New Roman"/>
          <w:sz w:val="28"/>
          <w:szCs w:val="28"/>
          <w:lang w:val="en-GB"/>
        </w:rPr>
        <w:t>paginated</w:t>
      </w:r>
      <w:proofErr w:type="gramEnd"/>
      <w:r w:rsidR="00C75E30">
        <w:rPr>
          <w:rFonts w:ascii="Times New Roman" w:hAnsi="Times New Roman" w:cs="Times New Roman"/>
          <w:sz w:val="28"/>
          <w:szCs w:val="28"/>
          <w:lang w:val="en-GB"/>
        </w:rPr>
        <w:t xml:space="preserve"> and an index had been prepared and filed by 1</w:t>
      </w:r>
      <w:r w:rsidR="00C75E30" w:rsidRPr="00C75E30">
        <w:rPr>
          <w:rFonts w:ascii="Times New Roman" w:hAnsi="Times New Roman" w:cs="Times New Roman"/>
          <w:sz w:val="28"/>
          <w:szCs w:val="28"/>
          <w:vertAlign w:val="superscript"/>
          <w:lang w:val="en-GB"/>
        </w:rPr>
        <w:t>st</w:t>
      </w:r>
      <w:r w:rsidR="00C75E30">
        <w:rPr>
          <w:rFonts w:ascii="Times New Roman" w:hAnsi="Times New Roman" w:cs="Times New Roman"/>
          <w:sz w:val="28"/>
          <w:szCs w:val="28"/>
          <w:lang w:val="en-GB"/>
        </w:rPr>
        <w:t xml:space="preserve"> respondent’s counsel on 23</w:t>
      </w:r>
      <w:r w:rsidR="00C75E30" w:rsidRPr="00C75E30">
        <w:rPr>
          <w:rFonts w:ascii="Times New Roman" w:hAnsi="Times New Roman" w:cs="Times New Roman"/>
          <w:sz w:val="28"/>
          <w:szCs w:val="28"/>
          <w:vertAlign w:val="superscript"/>
          <w:lang w:val="en-GB"/>
        </w:rPr>
        <w:t>rd</w:t>
      </w:r>
      <w:r w:rsidR="00C75E30">
        <w:rPr>
          <w:rFonts w:ascii="Times New Roman" w:hAnsi="Times New Roman" w:cs="Times New Roman"/>
          <w:sz w:val="28"/>
          <w:szCs w:val="28"/>
          <w:lang w:val="en-GB"/>
        </w:rPr>
        <w:t xml:space="preserve"> May 2022.</w:t>
      </w:r>
      <w:r w:rsidR="00260058">
        <w:rPr>
          <w:rFonts w:ascii="Times New Roman" w:hAnsi="Times New Roman" w:cs="Times New Roman"/>
          <w:sz w:val="28"/>
          <w:szCs w:val="28"/>
          <w:lang w:val="en-GB"/>
        </w:rPr>
        <w:t xml:space="preserve"> Nonetheless, this cannot be a ground for the contention that the judgment of the </w:t>
      </w:r>
      <w:proofErr w:type="gramStart"/>
      <w:r w:rsidR="00260058">
        <w:rPr>
          <w:rFonts w:ascii="Times New Roman" w:hAnsi="Times New Roman" w:cs="Times New Roman"/>
          <w:sz w:val="28"/>
          <w:szCs w:val="28"/>
          <w:lang w:val="en-GB"/>
        </w:rPr>
        <w:t>24</w:t>
      </w:r>
      <w:r w:rsidR="00260058" w:rsidRPr="00260058">
        <w:rPr>
          <w:rFonts w:ascii="Times New Roman" w:hAnsi="Times New Roman" w:cs="Times New Roman"/>
          <w:sz w:val="28"/>
          <w:szCs w:val="28"/>
          <w:vertAlign w:val="superscript"/>
          <w:lang w:val="en-GB"/>
        </w:rPr>
        <w:t>th</w:t>
      </w:r>
      <w:proofErr w:type="gramEnd"/>
      <w:r w:rsidR="00260058">
        <w:rPr>
          <w:rFonts w:ascii="Times New Roman" w:hAnsi="Times New Roman" w:cs="Times New Roman"/>
          <w:sz w:val="28"/>
          <w:szCs w:val="28"/>
          <w:lang w:val="en-GB"/>
        </w:rPr>
        <w:t xml:space="preserve"> May 2022 was erroneously granted </w:t>
      </w:r>
      <w:r w:rsidR="00CA1B4B">
        <w:rPr>
          <w:rFonts w:ascii="Times New Roman" w:hAnsi="Times New Roman" w:cs="Times New Roman"/>
          <w:sz w:val="28"/>
          <w:szCs w:val="28"/>
          <w:lang w:val="en-GB"/>
        </w:rPr>
        <w:t xml:space="preserve">or a justification for </w:t>
      </w:r>
      <w:r w:rsidR="00260058">
        <w:rPr>
          <w:rFonts w:ascii="Times New Roman" w:hAnsi="Times New Roman" w:cs="Times New Roman"/>
          <w:sz w:val="28"/>
          <w:szCs w:val="28"/>
          <w:lang w:val="en-GB"/>
        </w:rPr>
        <w:t xml:space="preserve">the application for rescission. </w:t>
      </w:r>
    </w:p>
    <w:p w14:paraId="4BA3A212" w14:textId="77777777" w:rsidR="00C54465" w:rsidRDefault="00C54465" w:rsidP="00C54465">
      <w:pPr>
        <w:pStyle w:val="ListParagraph"/>
        <w:spacing w:line="360" w:lineRule="auto"/>
        <w:ind w:left="0"/>
        <w:jc w:val="both"/>
        <w:rPr>
          <w:rFonts w:ascii="Times New Roman" w:hAnsi="Times New Roman" w:cs="Times New Roman"/>
          <w:sz w:val="28"/>
          <w:szCs w:val="28"/>
          <w:lang w:val="en-GB"/>
        </w:rPr>
      </w:pPr>
    </w:p>
    <w:p w14:paraId="79596868" w14:textId="0386B58F" w:rsidR="007C7884" w:rsidRDefault="007C7884" w:rsidP="0012341A">
      <w:pPr>
        <w:pStyle w:val="ListParagraph"/>
        <w:numPr>
          <w:ilvl w:val="0"/>
          <w:numId w:val="12"/>
        </w:numPr>
        <w:spacing w:line="360" w:lineRule="auto"/>
        <w:jc w:val="both"/>
        <w:rPr>
          <w:rFonts w:ascii="Times New Roman" w:hAnsi="Times New Roman" w:cs="Times New Roman"/>
          <w:sz w:val="28"/>
          <w:szCs w:val="28"/>
          <w:lang w:val="en-GB"/>
        </w:rPr>
      </w:pPr>
      <w:r w:rsidRPr="00260058">
        <w:rPr>
          <w:rFonts w:ascii="Times New Roman" w:hAnsi="Times New Roman" w:cs="Times New Roman"/>
          <w:sz w:val="28"/>
          <w:szCs w:val="28"/>
          <w:lang w:val="en-GB"/>
        </w:rPr>
        <w:t xml:space="preserve">In the circumstances, I find that the order </w:t>
      </w:r>
      <w:r>
        <w:rPr>
          <w:rFonts w:ascii="Times New Roman" w:hAnsi="Times New Roman" w:cs="Times New Roman"/>
          <w:sz w:val="28"/>
          <w:szCs w:val="28"/>
          <w:lang w:val="en-GB"/>
        </w:rPr>
        <w:t>granted by</w:t>
      </w:r>
      <w:r w:rsidRPr="00260058">
        <w:rPr>
          <w:rFonts w:ascii="Times New Roman" w:hAnsi="Times New Roman" w:cs="Times New Roman"/>
          <w:sz w:val="28"/>
          <w:szCs w:val="28"/>
          <w:lang w:val="en-GB"/>
        </w:rPr>
        <w:t xml:space="preserve"> default on 24</w:t>
      </w:r>
      <w:r w:rsidRPr="00260058">
        <w:rPr>
          <w:rFonts w:ascii="Times New Roman" w:hAnsi="Times New Roman" w:cs="Times New Roman"/>
          <w:sz w:val="28"/>
          <w:szCs w:val="28"/>
          <w:vertAlign w:val="superscript"/>
          <w:lang w:val="en-GB"/>
        </w:rPr>
        <w:t>th</w:t>
      </w:r>
      <w:r w:rsidRPr="00260058">
        <w:rPr>
          <w:rFonts w:ascii="Times New Roman" w:hAnsi="Times New Roman" w:cs="Times New Roman"/>
          <w:sz w:val="28"/>
          <w:szCs w:val="28"/>
          <w:lang w:val="en-GB"/>
        </w:rPr>
        <w:t xml:space="preserve"> May 2022 had not been erroneously granted</w:t>
      </w:r>
      <w:r w:rsidR="00C16644">
        <w:rPr>
          <w:rFonts w:ascii="Times New Roman" w:hAnsi="Times New Roman" w:cs="Times New Roman"/>
          <w:sz w:val="28"/>
          <w:szCs w:val="28"/>
          <w:lang w:val="en-GB"/>
        </w:rPr>
        <w:t xml:space="preserve"> as anticipated in </w:t>
      </w:r>
      <w:r w:rsidR="00C16644" w:rsidRPr="000C2F17">
        <w:rPr>
          <w:rFonts w:ascii="Times New Roman" w:hAnsi="Times New Roman" w:cs="Times New Roman"/>
          <w:b/>
          <w:bCs/>
          <w:sz w:val="28"/>
          <w:szCs w:val="28"/>
          <w:lang w:val="en-GB"/>
        </w:rPr>
        <w:t>Rule 45(1) (a)</w:t>
      </w:r>
      <w:r w:rsidR="00E14FCA">
        <w:rPr>
          <w:rFonts w:ascii="Times New Roman" w:hAnsi="Times New Roman" w:cs="Times New Roman"/>
          <w:sz w:val="28"/>
          <w:szCs w:val="28"/>
          <w:lang w:val="en-GB"/>
        </w:rPr>
        <w:t xml:space="preserve"> and the application </w:t>
      </w:r>
      <w:r w:rsidR="00C16644">
        <w:rPr>
          <w:rFonts w:ascii="Times New Roman" w:hAnsi="Times New Roman" w:cs="Times New Roman"/>
          <w:sz w:val="28"/>
          <w:szCs w:val="28"/>
          <w:lang w:val="en-GB"/>
        </w:rPr>
        <w:t>stands to be</w:t>
      </w:r>
      <w:r w:rsidR="00E14FCA">
        <w:rPr>
          <w:rFonts w:ascii="Times New Roman" w:hAnsi="Times New Roman" w:cs="Times New Roman"/>
          <w:sz w:val="28"/>
          <w:szCs w:val="28"/>
          <w:lang w:val="en-GB"/>
        </w:rPr>
        <w:t xml:space="preserve"> dismissed</w:t>
      </w:r>
      <w:r w:rsidRPr="00260058">
        <w:rPr>
          <w:rFonts w:ascii="Times New Roman" w:hAnsi="Times New Roman" w:cs="Times New Roman"/>
          <w:sz w:val="28"/>
          <w:szCs w:val="28"/>
          <w:lang w:val="en-GB"/>
        </w:rPr>
        <w:t>.</w:t>
      </w:r>
    </w:p>
    <w:p w14:paraId="699153F7" w14:textId="77777777" w:rsidR="007C7884" w:rsidRDefault="007C7884" w:rsidP="00E53C5B">
      <w:pPr>
        <w:pStyle w:val="ListParagraph"/>
        <w:spacing w:line="360" w:lineRule="auto"/>
        <w:ind w:left="0"/>
        <w:jc w:val="both"/>
        <w:rPr>
          <w:rFonts w:ascii="Times New Roman" w:hAnsi="Times New Roman" w:cs="Times New Roman"/>
          <w:sz w:val="28"/>
          <w:szCs w:val="28"/>
          <w:lang w:val="en-GB"/>
        </w:rPr>
      </w:pPr>
    </w:p>
    <w:p w14:paraId="5F8D6255" w14:textId="4E022FE5" w:rsidR="00C54465" w:rsidRPr="00C54465" w:rsidRDefault="00C54465" w:rsidP="0012341A">
      <w:pPr>
        <w:pStyle w:val="ListParagraph"/>
        <w:spacing w:line="360" w:lineRule="auto"/>
        <w:ind w:left="0" w:firstLine="720"/>
        <w:jc w:val="both"/>
        <w:rPr>
          <w:rFonts w:ascii="Times New Roman" w:hAnsi="Times New Roman" w:cs="Times New Roman"/>
          <w:b/>
          <w:sz w:val="28"/>
          <w:szCs w:val="28"/>
          <w:u w:val="single"/>
          <w:lang w:val="en-GB"/>
        </w:rPr>
      </w:pPr>
      <w:r w:rsidRPr="00C54465">
        <w:rPr>
          <w:rFonts w:ascii="Times New Roman" w:hAnsi="Times New Roman" w:cs="Times New Roman"/>
          <w:b/>
          <w:sz w:val="28"/>
          <w:szCs w:val="28"/>
          <w:u w:val="single"/>
          <w:lang w:val="en-GB"/>
        </w:rPr>
        <w:t>Authority of Deponents</w:t>
      </w:r>
    </w:p>
    <w:p w14:paraId="3569E83C" w14:textId="68A3B073" w:rsidR="00565D84" w:rsidRDefault="00E14FCA" w:rsidP="0012341A">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Though I have already </w:t>
      </w:r>
      <w:r w:rsidR="00B44EFA">
        <w:rPr>
          <w:rFonts w:ascii="Times New Roman" w:hAnsi="Times New Roman" w:cs="Times New Roman"/>
          <w:sz w:val="28"/>
          <w:szCs w:val="28"/>
          <w:lang w:val="en-GB"/>
        </w:rPr>
        <w:t>made a conclusive decision</w:t>
      </w:r>
      <w:r w:rsidR="00CA1B4B">
        <w:rPr>
          <w:rFonts w:ascii="Times New Roman" w:hAnsi="Times New Roman" w:cs="Times New Roman"/>
          <w:sz w:val="28"/>
          <w:szCs w:val="28"/>
          <w:lang w:val="en-GB"/>
        </w:rPr>
        <w:t xml:space="preserve"> on the merits</w:t>
      </w:r>
      <w:r w:rsidR="00B44EFA">
        <w:rPr>
          <w:rFonts w:ascii="Times New Roman" w:hAnsi="Times New Roman" w:cs="Times New Roman"/>
          <w:sz w:val="28"/>
          <w:szCs w:val="28"/>
          <w:lang w:val="en-GB"/>
        </w:rPr>
        <w:t xml:space="preserve"> in this matter, I find it necessary to comment parenthetically on </w:t>
      </w:r>
      <w:r w:rsidR="007C7884" w:rsidRPr="007C7884">
        <w:rPr>
          <w:rFonts w:ascii="Times New Roman" w:hAnsi="Times New Roman" w:cs="Times New Roman"/>
          <w:sz w:val="28"/>
          <w:szCs w:val="28"/>
          <w:lang w:val="en-GB"/>
        </w:rPr>
        <w:t xml:space="preserve">the issue that </w:t>
      </w:r>
      <w:r w:rsidR="002752FE">
        <w:rPr>
          <w:rFonts w:ascii="Times New Roman" w:hAnsi="Times New Roman" w:cs="Times New Roman"/>
          <w:sz w:val="28"/>
          <w:szCs w:val="28"/>
          <w:lang w:val="en-GB"/>
        </w:rPr>
        <w:t xml:space="preserve">counsel for the parties have deposed to the </w:t>
      </w:r>
      <w:r w:rsidR="002752FE" w:rsidRPr="002752FE">
        <w:rPr>
          <w:rFonts w:ascii="Times New Roman" w:hAnsi="Times New Roman" w:cs="Times New Roman"/>
          <w:sz w:val="28"/>
          <w:szCs w:val="28"/>
          <w:lang w:val="en-GB"/>
        </w:rPr>
        <w:t xml:space="preserve">founding and opposing affidavits </w:t>
      </w:r>
      <w:r w:rsidR="002752FE">
        <w:rPr>
          <w:rFonts w:ascii="Times New Roman" w:hAnsi="Times New Roman" w:cs="Times New Roman"/>
          <w:sz w:val="28"/>
          <w:szCs w:val="28"/>
          <w:lang w:val="en-GB"/>
        </w:rPr>
        <w:t xml:space="preserve">respectively. </w:t>
      </w:r>
      <w:r w:rsidR="007C7884" w:rsidRPr="007C7884">
        <w:rPr>
          <w:rFonts w:ascii="Times New Roman" w:hAnsi="Times New Roman" w:cs="Times New Roman"/>
          <w:sz w:val="28"/>
          <w:szCs w:val="28"/>
          <w:lang w:val="en-GB"/>
        </w:rPr>
        <w:t xml:space="preserve">The </w:t>
      </w:r>
      <w:r w:rsidR="00CA1B4B">
        <w:rPr>
          <w:rFonts w:ascii="Times New Roman" w:hAnsi="Times New Roman" w:cs="Times New Roman"/>
          <w:sz w:val="28"/>
          <w:szCs w:val="28"/>
          <w:lang w:val="en-GB"/>
        </w:rPr>
        <w:t xml:space="preserve">court raised the </w:t>
      </w:r>
      <w:r w:rsidR="007C7884" w:rsidRPr="007C7884">
        <w:rPr>
          <w:rFonts w:ascii="Times New Roman" w:hAnsi="Times New Roman" w:cs="Times New Roman"/>
          <w:sz w:val="28"/>
          <w:szCs w:val="28"/>
          <w:lang w:val="en-GB"/>
        </w:rPr>
        <w:t xml:space="preserve">issue with the </w:t>
      </w:r>
      <w:proofErr w:type="gramStart"/>
      <w:r w:rsidR="007C7884" w:rsidRPr="007C7884">
        <w:rPr>
          <w:rFonts w:ascii="Times New Roman" w:hAnsi="Times New Roman" w:cs="Times New Roman"/>
          <w:sz w:val="28"/>
          <w:szCs w:val="28"/>
          <w:lang w:val="en-GB"/>
        </w:rPr>
        <w:t>counsel</w:t>
      </w:r>
      <w:proofErr w:type="gramEnd"/>
      <w:r w:rsidR="007C7884" w:rsidRPr="007C7884">
        <w:rPr>
          <w:rFonts w:ascii="Times New Roman" w:hAnsi="Times New Roman" w:cs="Times New Roman"/>
          <w:sz w:val="28"/>
          <w:szCs w:val="28"/>
          <w:lang w:val="en-GB"/>
        </w:rPr>
        <w:t xml:space="preserve"> and they were both invited to make submissions on whether they had </w:t>
      </w:r>
      <w:r w:rsidR="002752FE">
        <w:rPr>
          <w:rFonts w:ascii="Times New Roman" w:hAnsi="Times New Roman" w:cs="Times New Roman"/>
          <w:sz w:val="28"/>
          <w:szCs w:val="28"/>
          <w:lang w:val="en-GB"/>
        </w:rPr>
        <w:t xml:space="preserve">the necessary </w:t>
      </w:r>
      <w:r w:rsidR="007C7884" w:rsidRPr="007C7884">
        <w:rPr>
          <w:rFonts w:ascii="Times New Roman" w:hAnsi="Times New Roman" w:cs="Times New Roman"/>
          <w:sz w:val="28"/>
          <w:szCs w:val="28"/>
          <w:lang w:val="en-GB"/>
        </w:rPr>
        <w:t xml:space="preserve">authority to institute and oppose the application as they had done. </w:t>
      </w:r>
      <w:r w:rsidR="00260058" w:rsidRPr="007C7884">
        <w:rPr>
          <w:rFonts w:ascii="Times New Roman" w:hAnsi="Times New Roman" w:cs="Times New Roman"/>
          <w:sz w:val="28"/>
          <w:szCs w:val="28"/>
          <w:lang w:val="en-GB"/>
        </w:rPr>
        <w:t>B</w:t>
      </w:r>
      <w:r w:rsidR="007C7884">
        <w:rPr>
          <w:rFonts w:ascii="Times New Roman" w:hAnsi="Times New Roman" w:cs="Times New Roman"/>
          <w:sz w:val="28"/>
          <w:szCs w:val="28"/>
          <w:lang w:val="en-GB"/>
        </w:rPr>
        <w:t xml:space="preserve">oth </w:t>
      </w:r>
      <w:proofErr w:type="gramStart"/>
      <w:r w:rsidR="007C7884">
        <w:rPr>
          <w:rFonts w:ascii="Times New Roman" w:hAnsi="Times New Roman" w:cs="Times New Roman"/>
          <w:sz w:val="28"/>
          <w:szCs w:val="28"/>
          <w:lang w:val="en-GB"/>
        </w:rPr>
        <w:t>counsel</w:t>
      </w:r>
      <w:proofErr w:type="gramEnd"/>
      <w:r w:rsidR="007C7884">
        <w:rPr>
          <w:rFonts w:ascii="Times New Roman" w:hAnsi="Times New Roman" w:cs="Times New Roman"/>
          <w:sz w:val="28"/>
          <w:szCs w:val="28"/>
          <w:lang w:val="en-GB"/>
        </w:rPr>
        <w:t xml:space="preserve"> submitted that by virtue of hav</w:t>
      </w:r>
      <w:r w:rsidR="00260058" w:rsidRPr="007C7884">
        <w:rPr>
          <w:rFonts w:ascii="Times New Roman" w:hAnsi="Times New Roman" w:cs="Times New Roman"/>
          <w:sz w:val="28"/>
          <w:szCs w:val="28"/>
          <w:lang w:val="en-GB"/>
        </w:rPr>
        <w:t xml:space="preserve">ing been appointed as legal representatives and advocates of record </w:t>
      </w:r>
      <w:r w:rsidR="007C7884">
        <w:rPr>
          <w:rFonts w:ascii="Times New Roman" w:hAnsi="Times New Roman" w:cs="Times New Roman"/>
          <w:sz w:val="28"/>
          <w:szCs w:val="28"/>
          <w:lang w:val="en-GB"/>
        </w:rPr>
        <w:t>for their respective cl</w:t>
      </w:r>
      <w:r w:rsidR="002752FE">
        <w:rPr>
          <w:rFonts w:ascii="Times New Roman" w:hAnsi="Times New Roman" w:cs="Times New Roman"/>
          <w:sz w:val="28"/>
          <w:szCs w:val="28"/>
          <w:lang w:val="en-GB"/>
        </w:rPr>
        <w:t>ient</w:t>
      </w:r>
      <w:r w:rsidR="00260058" w:rsidRPr="007C7884">
        <w:rPr>
          <w:rFonts w:ascii="Times New Roman" w:hAnsi="Times New Roman" w:cs="Times New Roman"/>
          <w:sz w:val="28"/>
          <w:szCs w:val="28"/>
          <w:lang w:val="en-GB"/>
        </w:rPr>
        <w:t xml:space="preserve">s, </w:t>
      </w:r>
      <w:r w:rsidR="00565D84">
        <w:rPr>
          <w:rFonts w:ascii="Times New Roman" w:hAnsi="Times New Roman" w:cs="Times New Roman"/>
          <w:sz w:val="28"/>
          <w:szCs w:val="28"/>
          <w:lang w:val="en-GB"/>
        </w:rPr>
        <w:t xml:space="preserve">they thereby, </w:t>
      </w:r>
      <w:r w:rsidR="00260058" w:rsidRPr="007C7884">
        <w:rPr>
          <w:rFonts w:ascii="Times New Roman" w:hAnsi="Times New Roman" w:cs="Times New Roman"/>
          <w:sz w:val="28"/>
          <w:szCs w:val="28"/>
          <w:lang w:val="en-GB"/>
        </w:rPr>
        <w:t xml:space="preserve">duly </w:t>
      </w:r>
      <w:r w:rsidR="00565D84">
        <w:rPr>
          <w:rFonts w:ascii="Times New Roman" w:hAnsi="Times New Roman" w:cs="Times New Roman"/>
          <w:sz w:val="28"/>
          <w:szCs w:val="28"/>
          <w:lang w:val="en-GB"/>
        </w:rPr>
        <w:t xml:space="preserve">had </w:t>
      </w:r>
      <w:r w:rsidR="00260058" w:rsidRPr="007C7884">
        <w:rPr>
          <w:rFonts w:ascii="Times New Roman" w:hAnsi="Times New Roman" w:cs="Times New Roman"/>
          <w:sz w:val="28"/>
          <w:szCs w:val="28"/>
          <w:lang w:val="en-GB"/>
        </w:rPr>
        <w:t xml:space="preserve">authority to act for their clients. Both counsels submitted </w:t>
      </w:r>
      <w:r w:rsidR="00260058" w:rsidRPr="007C7884">
        <w:rPr>
          <w:rFonts w:ascii="Times New Roman" w:hAnsi="Times New Roman" w:cs="Times New Roman"/>
          <w:sz w:val="28"/>
          <w:szCs w:val="28"/>
          <w:lang w:val="en-GB"/>
        </w:rPr>
        <w:lastRenderedPageBreak/>
        <w:t>further that they had personal knowledge of the fact</w:t>
      </w:r>
      <w:r w:rsidR="006D6583">
        <w:rPr>
          <w:rFonts w:ascii="Times New Roman" w:hAnsi="Times New Roman" w:cs="Times New Roman"/>
          <w:sz w:val="28"/>
          <w:szCs w:val="28"/>
          <w:lang w:val="en-GB"/>
        </w:rPr>
        <w:t>s</w:t>
      </w:r>
      <w:r w:rsidR="00260058" w:rsidRPr="007C7884">
        <w:rPr>
          <w:rFonts w:ascii="Times New Roman" w:hAnsi="Times New Roman" w:cs="Times New Roman"/>
          <w:sz w:val="28"/>
          <w:szCs w:val="28"/>
          <w:lang w:val="en-GB"/>
        </w:rPr>
        <w:t xml:space="preserve"> in the </w:t>
      </w:r>
      <w:r w:rsidR="00565D84">
        <w:rPr>
          <w:rFonts w:ascii="Times New Roman" w:hAnsi="Times New Roman" w:cs="Times New Roman"/>
          <w:sz w:val="28"/>
          <w:szCs w:val="28"/>
          <w:lang w:val="en-GB"/>
        </w:rPr>
        <w:t>matter</w:t>
      </w:r>
      <w:r w:rsidR="006D6583">
        <w:rPr>
          <w:rFonts w:ascii="Times New Roman" w:hAnsi="Times New Roman" w:cs="Times New Roman"/>
          <w:sz w:val="28"/>
          <w:szCs w:val="28"/>
          <w:lang w:val="en-GB"/>
        </w:rPr>
        <w:t xml:space="preserve"> and</w:t>
      </w:r>
      <w:r w:rsidR="00565D84">
        <w:rPr>
          <w:rFonts w:ascii="Times New Roman" w:hAnsi="Times New Roman" w:cs="Times New Roman"/>
          <w:sz w:val="28"/>
          <w:szCs w:val="28"/>
          <w:lang w:val="en-GB"/>
        </w:rPr>
        <w:t xml:space="preserve"> were</w:t>
      </w:r>
      <w:r w:rsidR="006D6583">
        <w:rPr>
          <w:rFonts w:ascii="Times New Roman" w:hAnsi="Times New Roman" w:cs="Times New Roman"/>
          <w:sz w:val="28"/>
          <w:szCs w:val="28"/>
          <w:lang w:val="en-GB"/>
        </w:rPr>
        <w:t xml:space="preserve"> therefore better placed</w:t>
      </w:r>
      <w:r w:rsidR="00260058" w:rsidRPr="007C7884">
        <w:rPr>
          <w:rFonts w:ascii="Times New Roman" w:hAnsi="Times New Roman" w:cs="Times New Roman"/>
          <w:sz w:val="28"/>
          <w:szCs w:val="28"/>
          <w:lang w:val="en-GB"/>
        </w:rPr>
        <w:t xml:space="preserve"> to depose to the affidavits.</w:t>
      </w:r>
    </w:p>
    <w:p w14:paraId="01B7443E" w14:textId="3AFF23E8" w:rsidR="00260058" w:rsidRPr="007C7884" w:rsidRDefault="00260058" w:rsidP="00E53C5B">
      <w:pPr>
        <w:pStyle w:val="ListParagraph"/>
        <w:spacing w:line="360" w:lineRule="auto"/>
        <w:ind w:left="0"/>
        <w:jc w:val="both"/>
        <w:rPr>
          <w:rFonts w:ascii="Times New Roman" w:hAnsi="Times New Roman" w:cs="Times New Roman"/>
          <w:sz w:val="28"/>
          <w:szCs w:val="28"/>
          <w:lang w:val="en-GB"/>
        </w:rPr>
      </w:pPr>
      <w:r w:rsidRPr="007C7884">
        <w:rPr>
          <w:rFonts w:ascii="Times New Roman" w:hAnsi="Times New Roman" w:cs="Times New Roman"/>
          <w:sz w:val="28"/>
          <w:szCs w:val="28"/>
          <w:lang w:val="en-GB"/>
        </w:rPr>
        <w:t xml:space="preserve"> </w:t>
      </w:r>
    </w:p>
    <w:p w14:paraId="1746C225" w14:textId="7230F143" w:rsidR="00260058" w:rsidRDefault="00260058" w:rsidP="004F29FE">
      <w:pPr>
        <w:pStyle w:val="ListParagraph"/>
        <w:numPr>
          <w:ilvl w:val="0"/>
          <w:numId w:val="1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issue </w:t>
      </w:r>
      <w:r w:rsidR="006D6583">
        <w:rPr>
          <w:rFonts w:ascii="Times New Roman" w:hAnsi="Times New Roman" w:cs="Times New Roman"/>
          <w:sz w:val="28"/>
          <w:szCs w:val="28"/>
          <w:lang w:val="en-GB"/>
        </w:rPr>
        <w:t>is not per se whether counsel</w:t>
      </w:r>
      <w:r>
        <w:rPr>
          <w:rFonts w:ascii="Times New Roman" w:hAnsi="Times New Roman" w:cs="Times New Roman"/>
          <w:sz w:val="28"/>
          <w:szCs w:val="28"/>
          <w:lang w:val="en-GB"/>
        </w:rPr>
        <w:t xml:space="preserve"> had authority to depose to the affidavit</w:t>
      </w:r>
      <w:r w:rsidR="006D6583">
        <w:rPr>
          <w:rFonts w:ascii="Times New Roman" w:hAnsi="Times New Roman" w:cs="Times New Roman"/>
          <w:sz w:val="28"/>
          <w:szCs w:val="28"/>
          <w:lang w:val="en-GB"/>
        </w:rPr>
        <w:t>s</w:t>
      </w:r>
      <w:r>
        <w:rPr>
          <w:rFonts w:ascii="Times New Roman" w:hAnsi="Times New Roman" w:cs="Times New Roman"/>
          <w:sz w:val="28"/>
          <w:szCs w:val="28"/>
          <w:lang w:val="en-GB"/>
        </w:rPr>
        <w:t xml:space="preserve">. There is no doubt that they were better placed to </w:t>
      </w:r>
      <w:r w:rsidR="002F0EA8">
        <w:rPr>
          <w:rFonts w:ascii="Times New Roman" w:hAnsi="Times New Roman" w:cs="Times New Roman"/>
          <w:sz w:val="28"/>
          <w:szCs w:val="28"/>
          <w:lang w:val="en-GB"/>
        </w:rPr>
        <w:t xml:space="preserve">know the facts better than anyone else </w:t>
      </w:r>
      <w:r w:rsidR="006D6583">
        <w:rPr>
          <w:rFonts w:ascii="Times New Roman" w:hAnsi="Times New Roman" w:cs="Times New Roman"/>
          <w:sz w:val="28"/>
          <w:szCs w:val="28"/>
          <w:lang w:val="en-GB"/>
        </w:rPr>
        <w:t xml:space="preserve">(Vide: </w:t>
      </w:r>
      <w:r w:rsidR="00907BD8">
        <w:rPr>
          <w:rFonts w:ascii="Times New Roman" w:hAnsi="Times New Roman" w:cs="Times New Roman"/>
          <w:b/>
          <w:bCs/>
          <w:sz w:val="28"/>
          <w:szCs w:val="28"/>
          <w:lang w:val="en-GB"/>
        </w:rPr>
        <w:t>Masa</w:t>
      </w:r>
      <w:r w:rsidR="006D6583">
        <w:rPr>
          <w:rFonts w:ascii="Times New Roman" w:hAnsi="Times New Roman" w:cs="Times New Roman"/>
          <w:b/>
          <w:bCs/>
          <w:sz w:val="28"/>
          <w:szCs w:val="28"/>
          <w:lang w:val="en-GB"/>
        </w:rPr>
        <w:t>ko v</w:t>
      </w:r>
      <w:r w:rsidRPr="007A0723">
        <w:rPr>
          <w:rFonts w:ascii="Times New Roman" w:hAnsi="Times New Roman" w:cs="Times New Roman"/>
          <w:b/>
          <w:bCs/>
          <w:sz w:val="28"/>
          <w:szCs w:val="28"/>
          <w:lang w:val="en-GB"/>
        </w:rPr>
        <w:t xml:space="preserve"> </w:t>
      </w:r>
      <w:r w:rsidR="00907BD8">
        <w:rPr>
          <w:rFonts w:ascii="Times New Roman" w:hAnsi="Times New Roman" w:cs="Times New Roman"/>
          <w:b/>
          <w:bCs/>
          <w:sz w:val="28"/>
          <w:szCs w:val="28"/>
          <w:lang w:val="en-GB"/>
        </w:rPr>
        <w:t>Masa</w:t>
      </w:r>
      <w:r w:rsidR="006D6583">
        <w:rPr>
          <w:rFonts w:ascii="Times New Roman" w:hAnsi="Times New Roman" w:cs="Times New Roman"/>
          <w:b/>
          <w:bCs/>
          <w:sz w:val="28"/>
          <w:szCs w:val="28"/>
          <w:lang w:val="en-GB"/>
        </w:rPr>
        <w:t>ko</w:t>
      </w:r>
      <w:r w:rsidR="00603DBA">
        <w:rPr>
          <w:rFonts w:ascii="Times New Roman" w:hAnsi="Times New Roman" w:cs="Times New Roman"/>
          <w:b/>
          <w:bCs/>
          <w:sz w:val="28"/>
          <w:szCs w:val="28"/>
          <w:lang w:val="en-GB"/>
        </w:rPr>
        <w:t>)</w:t>
      </w:r>
      <w:r w:rsidR="002F0EA8" w:rsidRPr="00907BD8">
        <w:rPr>
          <w:rStyle w:val="FootnoteReference"/>
          <w:rFonts w:ascii="Times New Roman" w:hAnsi="Times New Roman" w:cs="Times New Roman"/>
          <w:bCs/>
          <w:sz w:val="28"/>
          <w:szCs w:val="28"/>
          <w:lang w:val="en-GB"/>
        </w:rPr>
        <w:footnoteReference w:id="6"/>
      </w:r>
      <w:r w:rsidR="002F0EA8">
        <w:rPr>
          <w:rFonts w:ascii="Times New Roman" w:hAnsi="Times New Roman" w:cs="Times New Roman"/>
          <w:bCs/>
          <w:sz w:val="28"/>
          <w:szCs w:val="28"/>
          <w:lang w:val="en-GB"/>
        </w:rPr>
        <w:t xml:space="preserve">. </w:t>
      </w:r>
      <w:r>
        <w:rPr>
          <w:rFonts w:ascii="Times New Roman" w:hAnsi="Times New Roman" w:cs="Times New Roman"/>
          <w:sz w:val="28"/>
          <w:szCs w:val="28"/>
          <w:lang w:val="en-GB"/>
        </w:rPr>
        <w:t xml:space="preserve">The issue is whether the counsel had been duly authorised to institute, </w:t>
      </w:r>
      <w:proofErr w:type="gramStart"/>
      <w:r>
        <w:rPr>
          <w:rFonts w:ascii="Times New Roman" w:hAnsi="Times New Roman" w:cs="Times New Roman"/>
          <w:sz w:val="28"/>
          <w:szCs w:val="28"/>
          <w:lang w:val="en-GB"/>
        </w:rPr>
        <w:t>prosecute</w:t>
      </w:r>
      <w:proofErr w:type="gramEnd"/>
      <w:r>
        <w:rPr>
          <w:rFonts w:ascii="Times New Roman" w:hAnsi="Times New Roman" w:cs="Times New Roman"/>
          <w:sz w:val="28"/>
          <w:szCs w:val="28"/>
          <w:lang w:val="en-GB"/>
        </w:rPr>
        <w:t xml:space="preserve"> and defend the application.</w:t>
      </w:r>
    </w:p>
    <w:p w14:paraId="44F435F0" w14:textId="77777777" w:rsidR="00C54465" w:rsidRDefault="00C54465" w:rsidP="00C54465">
      <w:pPr>
        <w:pStyle w:val="ListParagraph"/>
        <w:spacing w:line="360" w:lineRule="auto"/>
        <w:ind w:left="0"/>
        <w:jc w:val="both"/>
        <w:rPr>
          <w:rFonts w:ascii="Times New Roman" w:hAnsi="Times New Roman" w:cs="Times New Roman"/>
          <w:sz w:val="28"/>
          <w:szCs w:val="28"/>
          <w:lang w:val="en-GB"/>
        </w:rPr>
      </w:pPr>
    </w:p>
    <w:p w14:paraId="04DAB2FC" w14:textId="77777777" w:rsidR="00A524B4" w:rsidRDefault="004F29FE" w:rsidP="00AA6411">
      <w:pPr>
        <w:spacing w:line="360" w:lineRule="auto"/>
        <w:ind w:left="360"/>
        <w:jc w:val="both"/>
        <w:rPr>
          <w:rFonts w:ascii="Times New Roman" w:hAnsi="Times New Roman" w:cs="Times New Roman"/>
          <w:sz w:val="28"/>
          <w:szCs w:val="28"/>
          <w:lang w:val="en-GB"/>
        </w:rPr>
      </w:pPr>
      <w:r w:rsidRPr="002C2DA9">
        <w:rPr>
          <w:rFonts w:ascii="Times New Roman" w:hAnsi="Times New Roman" w:cs="Times New Roman"/>
          <w:sz w:val="28"/>
          <w:szCs w:val="28"/>
          <w:lang w:val="en-GB"/>
        </w:rPr>
        <w:t>24.</w:t>
      </w:r>
      <w:r w:rsidR="00260058" w:rsidRPr="002C2DA9">
        <w:rPr>
          <w:rFonts w:ascii="Times New Roman" w:hAnsi="Times New Roman" w:cs="Times New Roman"/>
          <w:b/>
          <w:bCs/>
          <w:sz w:val="28"/>
          <w:szCs w:val="28"/>
          <w:lang w:val="en-GB"/>
        </w:rPr>
        <w:t xml:space="preserve"> Advocate </w:t>
      </w:r>
      <w:proofErr w:type="spellStart"/>
      <w:r w:rsidR="00260058" w:rsidRPr="002C2DA9">
        <w:rPr>
          <w:rFonts w:ascii="Times New Roman" w:hAnsi="Times New Roman" w:cs="Times New Roman"/>
          <w:b/>
          <w:bCs/>
          <w:sz w:val="28"/>
          <w:szCs w:val="28"/>
          <w:lang w:val="en-GB"/>
        </w:rPr>
        <w:t>Shakhane</w:t>
      </w:r>
      <w:proofErr w:type="spellEnd"/>
      <w:r w:rsidR="00260058" w:rsidRPr="002C2DA9">
        <w:rPr>
          <w:rFonts w:ascii="Times New Roman" w:hAnsi="Times New Roman" w:cs="Times New Roman"/>
          <w:sz w:val="28"/>
          <w:szCs w:val="28"/>
          <w:lang w:val="en-GB"/>
        </w:rPr>
        <w:t xml:space="preserve"> for</w:t>
      </w:r>
      <w:r w:rsidR="00565D84" w:rsidRPr="002C2DA9">
        <w:rPr>
          <w:rFonts w:ascii="Times New Roman" w:hAnsi="Times New Roman" w:cs="Times New Roman"/>
          <w:sz w:val="28"/>
          <w:szCs w:val="28"/>
          <w:lang w:val="en-GB"/>
        </w:rPr>
        <w:t xml:space="preserve"> the applicant in</w:t>
      </w:r>
      <w:r w:rsidR="00260058" w:rsidRPr="002C2DA9">
        <w:rPr>
          <w:rFonts w:ascii="Times New Roman" w:hAnsi="Times New Roman" w:cs="Times New Roman"/>
          <w:sz w:val="28"/>
          <w:szCs w:val="28"/>
          <w:lang w:val="en-GB"/>
        </w:rPr>
        <w:t xml:space="preserve"> the founding affidavit deposes </w:t>
      </w:r>
      <w:r w:rsidR="002C2DA9" w:rsidRPr="002C2DA9">
        <w:rPr>
          <w:rFonts w:ascii="Times New Roman" w:hAnsi="Times New Roman" w:cs="Times New Roman"/>
          <w:sz w:val="28"/>
          <w:szCs w:val="28"/>
          <w:lang w:val="en-GB"/>
        </w:rPr>
        <w:t xml:space="preserve">     </w:t>
      </w:r>
      <w:r w:rsidR="002C2DA9">
        <w:rPr>
          <w:rFonts w:ascii="Times New Roman" w:hAnsi="Times New Roman" w:cs="Times New Roman"/>
          <w:sz w:val="28"/>
          <w:szCs w:val="28"/>
          <w:lang w:val="en-GB"/>
        </w:rPr>
        <w:t xml:space="preserve">        </w:t>
      </w:r>
      <w:r w:rsidR="00A524B4">
        <w:rPr>
          <w:rFonts w:ascii="Times New Roman" w:hAnsi="Times New Roman" w:cs="Times New Roman"/>
          <w:sz w:val="28"/>
          <w:szCs w:val="28"/>
          <w:lang w:val="en-GB"/>
        </w:rPr>
        <w:t xml:space="preserve">     </w:t>
      </w:r>
    </w:p>
    <w:p w14:paraId="6896C45D" w14:textId="27EE87C1" w:rsidR="002F0EA8" w:rsidRPr="002C2DA9" w:rsidRDefault="00260058" w:rsidP="00A524B4">
      <w:pPr>
        <w:spacing w:line="360" w:lineRule="auto"/>
        <w:ind w:left="360" w:firstLine="360"/>
        <w:jc w:val="both"/>
        <w:rPr>
          <w:rFonts w:ascii="Times New Roman" w:hAnsi="Times New Roman" w:cs="Times New Roman"/>
          <w:b/>
          <w:bCs/>
          <w:i/>
          <w:iCs/>
          <w:sz w:val="28"/>
          <w:szCs w:val="28"/>
          <w:lang w:val="en-GB"/>
        </w:rPr>
      </w:pPr>
      <w:r w:rsidRPr="002C2DA9">
        <w:rPr>
          <w:rFonts w:ascii="Times New Roman" w:hAnsi="Times New Roman" w:cs="Times New Roman"/>
          <w:sz w:val="28"/>
          <w:szCs w:val="28"/>
          <w:lang w:val="en-GB"/>
        </w:rPr>
        <w:t>under paragraph 1 that</w:t>
      </w:r>
      <w:r w:rsidR="002F0EA8" w:rsidRPr="002C2DA9">
        <w:rPr>
          <w:rFonts w:ascii="Times New Roman" w:hAnsi="Times New Roman" w:cs="Times New Roman"/>
          <w:sz w:val="28"/>
          <w:szCs w:val="28"/>
          <w:lang w:val="en-GB"/>
        </w:rPr>
        <w:t>:</w:t>
      </w:r>
    </w:p>
    <w:p w14:paraId="732EB9E2" w14:textId="77777777" w:rsidR="002F0EA8" w:rsidRDefault="00260058" w:rsidP="00AA6411">
      <w:pPr>
        <w:pStyle w:val="ListParagraph"/>
        <w:spacing w:line="276" w:lineRule="auto"/>
        <w:ind w:left="1440"/>
        <w:jc w:val="both"/>
        <w:rPr>
          <w:rFonts w:ascii="Times New Roman" w:hAnsi="Times New Roman" w:cs="Times New Roman"/>
          <w:i/>
          <w:iCs/>
          <w:sz w:val="28"/>
          <w:szCs w:val="28"/>
          <w:lang w:val="en-GB"/>
        </w:rPr>
      </w:pPr>
      <w:r>
        <w:rPr>
          <w:rFonts w:ascii="Times New Roman" w:hAnsi="Times New Roman" w:cs="Times New Roman"/>
          <w:sz w:val="28"/>
          <w:szCs w:val="28"/>
          <w:lang w:val="en-GB"/>
        </w:rPr>
        <w:t>“</w:t>
      </w:r>
      <w:r>
        <w:rPr>
          <w:rFonts w:ascii="Times New Roman" w:hAnsi="Times New Roman" w:cs="Times New Roman"/>
          <w:i/>
          <w:iCs/>
          <w:sz w:val="28"/>
          <w:szCs w:val="28"/>
          <w:lang w:val="en-GB"/>
        </w:rPr>
        <w:t xml:space="preserve">I am the applicant herein, a duly admitted advocate of this </w:t>
      </w:r>
      <w:r w:rsidR="002F0EA8">
        <w:rPr>
          <w:rFonts w:ascii="Times New Roman" w:hAnsi="Times New Roman" w:cs="Times New Roman"/>
          <w:i/>
          <w:iCs/>
          <w:sz w:val="28"/>
          <w:szCs w:val="28"/>
          <w:lang w:val="en-GB"/>
        </w:rPr>
        <w:t xml:space="preserve">Honourable Court… </w:t>
      </w:r>
      <w:r>
        <w:rPr>
          <w:rFonts w:ascii="Times New Roman" w:hAnsi="Times New Roman" w:cs="Times New Roman"/>
          <w:i/>
          <w:iCs/>
          <w:sz w:val="28"/>
          <w:szCs w:val="28"/>
          <w:lang w:val="en-GB"/>
        </w:rPr>
        <w:t xml:space="preserve">I represent the applicant in rescission application and in the present case. I am duly authorised </w:t>
      </w:r>
      <w:r w:rsidR="002F0EA8">
        <w:rPr>
          <w:rFonts w:ascii="Times New Roman" w:hAnsi="Times New Roman" w:cs="Times New Roman"/>
          <w:i/>
          <w:iCs/>
          <w:sz w:val="28"/>
          <w:szCs w:val="28"/>
          <w:lang w:val="en-GB"/>
        </w:rPr>
        <w:t xml:space="preserve">to </w:t>
      </w:r>
      <w:r>
        <w:rPr>
          <w:rFonts w:ascii="Times New Roman" w:hAnsi="Times New Roman" w:cs="Times New Roman"/>
          <w:i/>
          <w:iCs/>
          <w:sz w:val="28"/>
          <w:szCs w:val="28"/>
          <w:lang w:val="en-GB"/>
        </w:rPr>
        <w:t xml:space="preserve">depose to this affidavit on behalf of the applicant”. </w:t>
      </w:r>
    </w:p>
    <w:p w14:paraId="4DD9CB94" w14:textId="77777777" w:rsidR="002F0EA8" w:rsidRDefault="002F0EA8" w:rsidP="00E53C5B">
      <w:pPr>
        <w:pStyle w:val="ListParagraph"/>
        <w:spacing w:line="276" w:lineRule="auto"/>
        <w:ind w:left="0"/>
        <w:jc w:val="both"/>
        <w:rPr>
          <w:rFonts w:ascii="Times New Roman" w:hAnsi="Times New Roman" w:cs="Times New Roman"/>
          <w:i/>
          <w:iCs/>
          <w:sz w:val="28"/>
          <w:szCs w:val="28"/>
          <w:lang w:val="en-GB"/>
        </w:rPr>
      </w:pPr>
    </w:p>
    <w:p w14:paraId="753D2C22" w14:textId="35ED5960" w:rsidR="00260058" w:rsidRDefault="00260058" w:rsidP="00AA641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the replying affidavit under paragraph 2 he says “</w:t>
      </w:r>
      <w:r>
        <w:rPr>
          <w:rFonts w:ascii="Times New Roman" w:hAnsi="Times New Roman" w:cs="Times New Roman"/>
          <w:i/>
          <w:iCs/>
          <w:sz w:val="28"/>
          <w:szCs w:val="28"/>
          <w:lang w:val="en-GB"/>
        </w:rPr>
        <w:t>…I am duly authorised to depose to this affidavit on behalf of the applicant herein.”</w:t>
      </w:r>
      <w:r w:rsidR="002F0EA8">
        <w:rPr>
          <w:rFonts w:ascii="Times New Roman" w:hAnsi="Times New Roman" w:cs="Times New Roman"/>
          <w:i/>
          <w:iCs/>
          <w:sz w:val="28"/>
          <w:szCs w:val="28"/>
          <w:lang w:val="en-GB"/>
        </w:rPr>
        <w:t xml:space="preserve"> </w:t>
      </w:r>
      <w:r w:rsidRPr="002F0EA8">
        <w:rPr>
          <w:rFonts w:ascii="Times New Roman" w:hAnsi="Times New Roman" w:cs="Times New Roman"/>
          <w:sz w:val="28"/>
          <w:szCs w:val="28"/>
          <w:lang w:val="en-GB"/>
        </w:rPr>
        <w:t xml:space="preserve">It is apparent from </w:t>
      </w:r>
      <w:r w:rsidRPr="002F0EA8">
        <w:rPr>
          <w:rFonts w:ascii="Times New Roman" w:hAnsi="Times New Roman" w:cs="Times New Roman"/>
          <w:b/>
          <w:bCs/>
          <w:sz w:val="28"/>
          <w:szCs w:val="28"/>
          <w:lang w:val="en-GB"/>
        </w:rPr>
        <w:t xml:space="preserve">Advocate </w:t>
      </w:r>
      <w:proofErr w:type="spellStart"/>
      <w:r w:rsidRPr="002F0EA8">
        <w:rPr>
          <w:rFonts w:ascii="Times New Roman" w:hAnsi="Times New Roman" w:cs="Times New Roman"/>
          <w:b/>
          <w:bCs/>
          <w:sz w:val="28"/>
          <w:szCs w:val="28"/>
          <w:lang w:val="en-GB"/>
        </w:rPr>
        <w:t>Shakhane</w:t>
      </w:r>
      <w:r w:rsidRPr="002F0EA8">
        <w:rPr>
          <w:rFonts w:ascii="Times New Roman" w:hAnsi="Times New Roman" w:cs="Times New Roman"/>
          <w:sz w:val="28"/>
          <w:szCs w:val="28"/>
          <w:lang w:val="en-GB"/>
        </w:rPr>
        <w:t>’s</w:t>
      </w:r>
      <w:proofErr w:type="spellEnd"/>
      <w:r w:rsidRPr="002F0EA8">
        <w:rPr>
          <w:rFonts w:ascii="Times New Roman" w:hAnsi="Times New Roman" w:cs="Times New Roman"/>
          <w:sz w:val="28"/>
          <w:szCs w:val="28"/>
          <w:lang w:val="en-GB"/>
        </w:rPr>
        <w:t xml:space="preserve"> affidavits that </w:t>
      </w:r>
      <w:proofErr w:type="spellStart"/>
      <w:r w:rsidRPr="002F0EA8">
        <w:rPr>
          <w:rFonts w:ascii="Times New Roman" w:hAnsi="Times New Roman" w:cs="Times New Roman"/>
          <w:b/>
          <w:bCs/>
          <w:sz w:val="28"/>
          <w:szCs w:val="28"/>
          <w:lang w:val="en-GB"/>
        </w:rPr>
        <w:t>Rethabile</w:t>
      </w:r>
      <w:proofErr w:type="spellEnd"/>
      <w:r w:rsidRPr="002F0EA8">
        <w:rPr>
          <w:rFonts w:ascii="Times New Roman" w:hAnsi="Times New Roman" w:cs="Times New Roman"/>
          <w:b/>
          <w:bCs/>
          <w:sz w:val="28"/>
          <w:szCs w:val="28"/>
          <w:lang w:val="en-GB"/>
        </w:rPr>
        <w:t xml:space="preserve"> </w:t>
      </w:r>
      <w:proofErr w:type="spellStart"/>
      <w:r w:rsidRPr="002F0EA8">
        <w:rPr>
          <w:rFonts w:ascii="Times New Roman" w:hAnsi="Times New Roman" w:cs="Times New Roman"/>
          <w:b/>
          <w:bCs/>
          <w:sz w:val="28"/>
          <w:szCs w:val="28"/>
          <w:lang w:val="en-GB"/>
        </w:rPr>
        <w:t>Mokaeane</w:t>
      </w:r>
      <w:proofErr w:type="spellEnd"/>
      <w:r w:rsidRPr="002F0EA8">
        <w:rPr>
          <w:rFonts w:ascii="Times New Roman" w:hAnsi="Times New Roman" w:cs="Times New Roman"/>
          <w:sz w:val="28"/>
          <w:szCs w:val="28"/>
          <w:lang w:val="en-GB"/>
        </w:rPr>
        <w:t>, the party affected</w:t>
      </w:r>
      <w:r>
        <w:rPr>
          <w:rStyle w:val="FootnoteReference"/>
          <w:rFonts w:ascii="Times New Roman" w:hAnsi="Times New Roman" w:cs="Times New Roman"/>
          <w:sz w:val="28"/>
          <w:szCs w:val="28"/>
          <w:lang w:val="en-GB"/>
        </w:rPr>
        <w:footnoteReference w:id="7"/>
      </w:r>
      <w:r w:rsidRPr="002F0EA8">
        <w:rPr>
          <w:rFonts w:ascii="Times New Roman" w:hAnsi="Times New Roman" w:cs="Times New Roman"/>
          <w:sz w:val="28"/>
          <w:szCs w:val="28"/>
          <w:lang w:val="en-GB"/>
        </w:rPr>
        <w:t xml:space="preserve"> by the </w:t>
      </w:r>
      <w:r w:rsidR="00315B18">
        <w:rPr>
          <w:rFonts w:ascii="Times New Roman" w:hAnsi="Times New Roman" w:cs="Times New Roman"/>
          <w:sz w:val="28"/>
          <w:szCs w:val="28"/>
          <w:lang w:val="en-GB"/>
        </w:rPr>
        <w:t>order made on 24</w:t>
      </w:r>
      <w:r w:rsidR="00315B18" w:rsidRPr="00315B18">
        <w:rPr>
          <w:rFonts w:ascii="Times New Roman" w:hAnsi="Times New Roman" w:cs="Times New Roman"/>
          <w:sz w:val="28"/>
          <w:szCs w:val="28"/>
          <w:vertAlign w:val="superscript"/>
          <w:lang w:val="en-GB"/>
        </w:rPr>
        <w:t>th</w:t>
      </w:r>
      <w:r w:rsidR="00315B18">
        <w:rPr>
          <w:rFonts w:ascii="Times New Roman" w:hAnsi="Times New Roman" w:cs="Times New Roman"/>
          <w:sz w:val="28"/>
          <w:szCs w:val="28"/>
          <w:lang w:val="en-GB"/>
        </w:rPr>
        <w:t xml:space="preserve"> May 2022,</w:t>
      </w:r>
      <w:r w:rsidRPr="002F0EA8">
        <w:rPr>
          <w:rFonts w:ascii="Times New Roman" w:hAnsi="Times New Roman" w:cs="Times New Roman"/>
          <w:sz w:val="28"/>
          <w:szCs w:val="28"/>
          <w:lang w:val="en-GB"/>
        </w:rPr>
        <w:t xml:space="preserve"> never authorised institution of the instant application. </w:t>
      </w:r>
      <w:r w:rsidR="00315B18">
        <w:rPr>
          <w:rFonts w:ascii="Times New Roman" w:hAnsi="Times New Roman" w:cs="Times New Roman"/>
          <w:sz w:val="28"/>
          <w:szCs w:val="28"/>
          <w:lang w:val="en-GB"/>
        </w:rPr>
        <w:t>N</w:t>
      </w:r>
      <w:r w:rsidRPr="002F0EA8">
        <w:rPr>
          <w:rFonts w:ascii="Times New Roman" w:hAnsi="Times New Roman" w:cs="Times New Roman"/>
          <w:sz w:val="28"/>
          <w:szCs w:val="28"/>
          <w:lang w:val="en-GB"/>
        </w:rPr>
        <w:t>owhere</w:t>
      </w:r>
      <w:r w:rsidR="00315B18">
        <w:rPr>
          <w:rFonts w:ascii="Times New Roman" w:hAnsi="Times New Roman" w:cs="Times New Roman"/>
          <w:sz w:val="28"/>
          <w:szCs w:val="28"/>
          <w:lang w:val="en-GB"/>
        </w:rPr>
        <w:t xml:space="preserve"> does</w:t>
      </w:r>
      <w:r w:rsidRPr="002F0EA8">
        <w:rPr>
          <w:rFonts w:ascii="Times New Roman" w:hAnsi="Times New Roman" w:cs="Times New Roman"/>
          <w:sz w:val="28"/>
          <w:szCs w:val="28"/>
          <w:lang w:val="en-GB"/>
        </w:rPr>
        <w:t xml:space="preserve"> </w:t>
      </w:r>
      <w:r w:rsidR="00315B18">
        <w:rPr>
          <w:rFonts w:ascii="Times New Roman" w:hAnsi="Times New Roman" w:cs="Times New Roman"/>
          <w:b/>
          <w:bCs/>
          <w:sz w:val="28"/>
          <w:szCs w:val="28"/>
          <w:lang w:val="en-GB"/>
        </w:rPr>
        <w:t>A</w:t>
      </w:r>
      <w:r w:rsidR="00315B18" w:rsidRPr="002F0EA8">
        <w:rPr>
          <w:rFonts w:ascii="Times New Roman" w:hAnsi="Times New Roman" w:cs="Times New Roman"/>
          <w:b/>
          <w:bCs/>
          <w:sz w:val="28"/>
          <w:szCs w:val="28"/>
          <w:lang w:val="en-GB"/>
        </w:rPr>
        <w:t>dvocate</w:t>
      </w:r>
      <w:r w:rsidRPr="002F0EA8">
        <w:rPr>
          <w:rFonts w:ascii="Times New Roman" w:hAnsi="Times New Roman" w:cs="Times New Roman"/>
          <w:b/>
          <w:bCs/>
          <w:sz w:val="28"/>
          <w:szCs w:val="28"/>
          <w:lang w:val="en-GB"/>
        </w:rPr>
        <w:t xml:space="preserve"> </w:t>
      </w:r>
      <w:proofErr w:type="spellStart"/>
      <w:r w:rsidRPr="002F0EA8">
        <w:rPr>
          <w:rFonts w:ascii="Times New Roman" w:hAnsi="Times New Roman" w:cs="Times New Roman"/>
          <w:b/>
          <w:bCs/>
          <w:sz w:val="28"/>
          <w:szCs w:val="28"/>
          <w:lang w:val="en-GB"/>
        </w:rPr>
        <w:t>Shakhane</w:t>
      </w:r>
      <w:proofErr w:type="spellEnd"/>
      <w:r w:rsidRPr="002F0EA8">
        <w:rPr>
          <w:rFonts w:ascii="Times New Roman" w:hAnsi="Times New Roman" w:cs="Times New Roman"/>
          <w:b/>
          <w:bCs/>
          <w:sz w:val="28"/>
          <w:szCs w:val="28"/>
          <w:lang w:val="en-GB"/>
        </w:rPr>
        <w:t xml:space="preserve"> </w:t>
      </w:r>
      <w:r w:rsidR="00315B18">
        <w:rPr>
          <w:rFonts w:ascii="Times New Roman" w:hAnsi="Times New Roman" w:cs="Times New Roman"/>
          <w:sz w:val="28"/>
          <w:szCs w:val="28"/>
          <w:lang w:val="en-GB"/>
        </w:rPr>
        <w:t>allege</w:t>
      </w:r>
      <w:r w:rsidRPr="002F0EA8">
        <w:rPr>
          <w:rFonts w:ascii="Times New Roman" w:hAnsi="Times New Roman" w:cs="Times New Roman"/>
          <w:sz w:val="28"/>
          <w:szCs w:val="28"/>
          <w:lang w:val="en-GB"/>
        </w:rPr>
        <w:t xml:space="preserve"> that </w:t>
      </w:r>
      <w:proofErr w:type="spellStart"/>
      <w:r w:rsidRPr="002F0EA8">
        <w:rPr>
          <w:rFonts w:ascii="Times New Roman" w:hAnsi="Times New Roman" w:cs="Times New Roman"/>
          <w:b/>
          <w:bCs/>
          <w:sz w:val="28"/>
          <w:szCs w:val="28"/>
          <w:lang w:val="en-GB"/>
        </w:rPr>
        <w:t>Rethabile</w:t>
      </w:r>
      <w:proofErr w:type="spellEnd"/>
      <w:r w:rsidRPr="002F0EA8">
        <w:rPr>
          <w:rFonts w:ascii="Times New Roman" w:hAnsi="Times New Roman" w:cs="Times New Roman"/>
          <w:b/>
          <w:bCs/>
          <w:sz w:val="28"/>
          <w:szCs w:val="28"/>
          <w:lang w:val="en-GB"/>
        </w:rPr>
        <w:t xml:space="preserve"> </w:t>
      </w:r>
      <w:proofErr w:type="spellStart"/>
      <w:r w:rsidRPr="002F0EA8">
        <w:rPr>
          <w:rFonts w:ascii="Times New Roman" w:hAnsi="Times New Roman" w:cs="Times New Roman"/>
          <w:b/>
          <w:bCs/>
          <w:sz w:val="28"/>
          <w:szCs w:val="28"/>
          <w:lang w:val="en-GB"/>
        </w:rPr>
        <w:t>Mokaeane</w:t>
      </w:r>
      <w:proofErr w:type="spellEnd"/>
      <w:r w:rsidRPr="002F0EA8">
        <w:rPr>
          <w:rFonts w:ascii="Times New Roman" w:hAnsi="Times New Roman" w:cs="Times New Roman"/>
          <w:sz w:val="28"/>
          <w:szCs w:val="28"/>
          <w:lang w:val="en-GB"/>
        </w:rPr>
        <w:t xml:space="preserve"> authorised him to institute the instant </w:t>
      </w:r>
      <w:r w:rsidRPr="002F0EA8">
        <w:rPr>
          <w:rFonts w:ascii="Times New Roman" w:hAnsi="Times New Roman" w:cs="Times New Roman"/>
          <w:sz w:val="28"/>
          <w:szCs w:val="28"/>
          <w:lang w:val="en-GB"/>
        </w:rPr>
        <w:lastRenderedPageBreak/>
        <w:t xml:space="preserve">application on her behalf. In fact he says he is the applicant in the matter under paragraph 1 of the founding affidavit. </w:t>
      </w:r>
    </w:p>
    <w:p w14:paraId="5956D893" w14:textId="77777777" w:rsidR="00565D84" w:rsidRPr="002F0EA8" w:rsidRDefault="00565D84" w:rsidP="00E53C5B">
      <w:pPr>
        <w:pStyle w:val="ListParagraph"/>
        <w:spacing w:line="360" w:lineRule="auto"/>
        <w:ind w:left="0"/>
        <w:jc w:val="both"/>
        <w:rPr>
          <w:rFonts w:ascii="Times New Roman" w:hAnsi="Times New Roman" w:cs="Times New Roman"/>
          <w:i/>
          <w:iCs/>
          <w:sz w:val="28"/>
          <w:szCs w:val="28"/>
          <w:lang w:val="en-GB"/>
        </w:rPr>
      </w:pPr>
    </w:p>
    <w:p w14:paraId="27BA8083" w14:textId="07E88B4F" w:rsidR="00260058" w:rsidRPr="00254954" w:rsidRDefault="00260058" w:rsidP="00AA6411">
      <w:pPr>
        <w:pStyle w:val="ListParagraph"/>
        <w:numPr>
          <w:ilvl w:val="0"/>
          <w:numId w:val="13"/>
        </w:numPr>
        <w:spacing w:line="360" w:lineRule="auto"/>
        <w:jc w:val="both"/>
        <w:rPr>
          <w:rFonts w:ascii="Times New Roman" w:hAnsi="Times New Roman" w:cs="Times New Roman"/>
          <w:b/>
          <w:bCs/>
          <w:sz w:val="28"/>
          <w:szCs w:val="28"/>
          <w:lang w:val="en-GB"/>
        </w:rPr>
      </w:pPr>
      <w:r w:rsidRPr="00D53BB7">
        <w:rPr>
          <w:rFonts w:ascii="Times New Roman" w:hAnsi="Times New Roman" w:cs="Times New Roman"/>
          <w:b/>
          <w:bCs/>
          <w:sz w:val="28"/>
          <w:szCs w:val="28"/>
          <w:lang w:val="en-GB"/>
        </w:rPr>
        <w:t xml:space="preserve">Advocate </w:t>
      </w:r>
      <w:proofErr w:type="spellStart"/>
      <w:r w:rsidRPr="00D53BB7">
        <w:rPr>
          <w:rFonts w:ascii="Times New Roman" w:hAnsi="Times New Roman" w:cs="Times New Roman"/>
          <w:b/>
          <w:bCs/>
          <w:sz w:val="28"/>
          <w:szCs w:val="28"/>
          <w:lang w:val="en-GB"/>
        </w:rPr>
        <w:t>Shakhane</w:t>
      </w:r>
      <w:proofErr w:type="spellEnd"/>
      <w:r>
        <w:rPr>
          <w:rFonts w:ascii="Times New Roman" w:hAnsi="Times New Roman" w:cs="Times New Roman"/>
          <w:sz w:val="28"/>
          <w:szCs w:val="28"/>
          <w:lang w:val="en-GB"/>
        </w:rPr>
        <w:t xml:space="preserve"> cannot be an applicant in the instant rescission application in his own right. He does not qualify as the person direct</w:t>
      </w:r>
      <w:r w:rsidR="00315B18">
        <w:rPr>
          <w:rFonts w:ascii="Times New Roman" w:hAnsi="Times New Roman" w:cs="Times New Roman"/>
          <w:sz w:val="28"/>
          <w:szCs w:val="28"/>
          <w:lang w:val="en-GB"/>
        </w:rPr>
        <w:t>ly</w:t>
      </w:r>
      <w:r>
        <w:rPr>
          <w:rFonts w:ascii="Times New Roman" w:hAnsi="Times New Roman" w:cs="Times New Roman"/>
          <w:sz w:val="28"/>
          <w:szCs w:val="28"/>
          <w:lang w:val="en-GB"/>
        </w:rPr>
        <w:t xml:space="preserve"> affected by the decision sought to be rescinded</w:t>
      </w:r>
      <w:r w:rsidR="00315B18">
        <w:rPr>
          <w:rFonts w:ascii="Times New Roman" w:hAnsi="Times New Roman" w:cs="Times New Roman"/>
          <w:sz w:val="28"/>
          <w:szCs w:val="28"/>
          <w:lang w:val="en-GB"/>
        </w:rPr>
        <w:t xml:space="preserve"> as anticipated in </w:t>
      </w:r>
      <w:r w:rsidR="00834C6F" w:rsidRPr="00834C6F">
        <w:rPr>
          <w:rFonts w:ascii="Times New Roman" w:hAnsi="Times New Roman" w:cs="Times New Roman"/>
          <w:b/>
          <w:sz w:val="28"/>
          <w:szCs w:val="28"/>
          <w:lang w:val="en-GB"/>
        </w:rPr>
        <w:t>High Court</w:t>
      </w:r>
      <w:r w:rsidR="00834C6F">
        <w:rPr>
          <w:rFonts w:ascii="Times New Roman" w:hAnsi="Times New Roman" w:cs="Times New Roman"/>
          <w:sz w:val="28"/>
          <w:szCs w:val="28"/>
          <w:lang w:val="en-GB"/>
        </w:rPr>
        <w:t xml:space="preserve"> </w:t>
      </w:r>
      <w:r w:rsidR="00315B18" w:rsidRPr="00834C6F">
        <w:rPr>
          <w:rFonts w:ascii="Times New Roman" w:hAnsi="Times New Roman" w:cs="Times New Roman"/>
          <w:b/>
          <w:sz w:val="28"/>
          <w:szCs w:val="28"/>
          <w:lang w:val="en-GB"/>
        </w:rPr>
        <w:t>Rule 45(1)</w:t>
      </w:r>
      <w:r>
        <w:rPr>
          <w:rFonts w:ascii="Times New Roman" w:hAnsi="Times New Roman" w:cs="Times New Roman"/>
          <w:sz w:val="28"/>
          <w:szCs w:val="28"/>
          <w:lang w:val="en-GB"/>
        </w:rPr>
        <w:t xml:space="preserve">; and he does not have the direct and substantial interest in the decision being sought to be rescinded. </w:t>
      </w:r>
      <w:r w:rsidR="00834C6F">
        <w:rPr>
          <w:rFonts w:ascii="Times New Roman" w:hAnsi="Times New Roman" w:cs="Times New Roman"/>
          <w:sz w:val="28"/>
          <w:szCs w:val="28"/>
          <w:lang w:val="en-GB"/>
        </w:rPr>
        <w:t>I</w:t>
      </w:r>
      <w:r>
        <w:rPr>
          <w:rFonts w:ascii="Times New Roman" w:hAnsi="Times New Roman" w:cs="Times New Roman"/>
          <w:sz w:val="28"/>
          <w:szCs w:val="28"/>
          <w:lang w:val="en-GB"/>
        </w:rPr>
        <w:t xml:space="preserve">n </w:t>
      </w:r>
      <w:r w:rsidRPr="00254954">
        <w:rPr>
          <w:rFonts w:ascii="Times New Roman" w:hAnsi="Times New Roman" w:cs="Times New Roman"/>
          <w:b/>
          <w:bCs/>
          <w:sz w:val="28"/>
          <w:szCs w:val="28"/>
          <w:lang w:val="en-GB"/>
        </w:rPr>
        <w:t xml:space="preserve">United Watch and Damon Co. Pty Ltd and others v </w:t>
      </w:r>
      <w:proofErr w:type="spellStart"/>
      <w:r w:rsidRPr="00254954">
        <w:rPr>
          <w:rFonts w:ascii="Times New Roman" w:hAnsi="Times New Roman" w:cs="Times New Roman"/>
          <w:b/>
          <w:bCs/>
          <w:sz w:val="28"/>
          <w:szCs w:val="28"/>
          <w:lang w:val="en-GB"/>
        </w:rPr>
        <w:t>Disa</w:t>
      </w:r>
      <w:proofErr w:type="spellEnd"/>
      <w:r w:rsidRPr="00254954">
        <w:rPr>
          <w:rFonts w:ascii="Times New Roman" w:hAnsi="Times New Roman" w:cs="Times New Roman"/>
          <w:b/>
          <w:bCs/>
          <w:sz w:val="28"/>
          <w:szCs w:val="28"/>
          <w:lang w:val="en-GB"/>
        </w:rPr>
        <w:t xml:space="preserve"> Hotels Ltd and Another</w:t>
      </w:r>
      <w:r w:rsidR="00907BD8" w:rsidRPr="00907BD8">
        <w:rPr>
          <w:rStyle w:val="FootnoteReference"/>
          <w:rFonts w:ascii="Times New Roman" w:hAnsi="Times New Roman" w:cs="Times New Roman"/>
          <w:bCs/>
          <w:sz w:val="28"/>
          <w:szCs w:val="28"/>
          <w:lang w:val="en-GB"/>
        </w:rPr>
        <w:footnoteReference w:id="8"/>
      </w:r>
      <w:r w:rsidRPr="00907BD8">
        <w:rPr>
          <w:rFonts w:ascii="Times New Roman" w:hAnsi="Times New Roman" w:cs="Times New Roman"/>
          <w:sz w:val="28"/>
          <w:szCs w:val="28"/>
          <w:lang w:val="en-GB"/>
        </w:rPr>
        <w:t xml:space="preserve"> </w:t>
      </w:r>
      <w:r w:rsidR="00834C6F" w:rsidRPr="00834C6F">
        <w:rPr>
          <w:rFonts w:ascii="Times New Roman" w:hAnsi="Times New Roman" w:cs="Times New Roman"/>
          <w:b/>
          <w:bCs/>
          <w:sz w:val="28"/>
          <w:szCs w:val="28"/>
          <w:lang w:val="en-GB"/>
        </w:rPr>
        <w:t>Corbett J</w:t>
      </w:r>
      <w:r w:rsidR="00834C6F">
        <w:rPr>
          <w:rFonts w:ascii="Times New Roman" w:hAnsi="Times New Roman" w:cs="Times New Roman"/>
          <w:b/>
          <w:bCs/>
          <w:sz w:val="28"/>
          <w:szCs w:val="28"/>
          <w:lang w:val="en-GB"/>
        </w:rPr>
        <w:t xml:space="preserve"> </w:t>
      </w:r>
      <w:r w:rsidR="00834C6F" w:rsidRPr="00834C6F">
        <w:rPr>
          <w:rFonts w:ascii="Times New Roman" w:hAnsi="Times New Roman" w:cs="Times New Roman"/>
          <w:bCs/>
          <w:sz w:val="28"/>
          <w:szCs w:val="28"/>
          <w:lang w:val="en-GB"/>
        </w:rPr>
        <w:t>said</w:t>
      </w:r>
      <w:r w:rsidR="00834C6F">
        <w:rPr>
          <w:rFonts w:ascii="Times New Roman" w:hAnsi="Times New Roman" w:cs="Times New Roman"/>
          <w:b/>
          <w:bCs/>
          <w:sz w:val="28"/>
          <w:szCs w:val="28"/>
          <w:lang w:val="en-GB"/>
        </w:rPr>
        <w:t>:</w:t>
      </w:r>
    </w:p>
    <w:p w14:paraId="2696C51D" w14:textId="124D0695" w:rsidR="00260058" w:rsidRPr="00592721" w:rsidRDefault="00260058" w:rsidP="00AA6411">
      <w:pPr>
        <w:spacing w:line="240" w:lineRule="auto"/>
        <w:ind w:left="1440"/>
        <w:jc w:val="both"/>
        <w:rPr>
          <w:rFonts w:ascii="Times New Roman" w:hAnsi="Times New Roman" w:cs="Times New Roman"/>
          <w:i/>
          <w:iCs/>
          <w:sz w:val="28"/>
          <w:szCs w:val="28"/>
          <w:lang w:val="en-GB"/>
        </w:rPr>
      </w:pPr>
      <w:r w:rsidRPr="00592721">
        <w:rPr>
          <w:rFonts w:ascii="Times New Roman" w:hAnsi="Times New Roman" w:cs="Times New Roman"/>
          <w:i/>
          <w:iCs/>
          <w:sz w:val="28"/>
          <w:szCs w:val="28"/>
          <w:lang w:val="en-GB"/>
        </w:rPr>
        <w:t xml:space="preserve">“In my opinion, an </w:t>
      </w:r>
      <w:r w:rsidR="00834C6F">
        <w:rPr>
          <w:rFonts w:ascii="Times New Roman" w:hAnsi="Times New Roman" w:cs="Times New Roman"/>
          <w:i/>
          <w:iCs/>
          <w:sz w:val="28"/>
          <w:szCs w:val="28"/>
          <w:lang w:val="en-GB"/>
        </w:rPr>
        <w:t>applicant for</w:t>
      </w:r>
      <w:r w:rsidRPr="00592721">
        <w:rPr>
          <w:rFonts w:ascii="Times New Roman" w:hAnsi="Times New Roman" w:cs="Times New Roman"/>
          <w:i/>
          <w:iCs/>
          <w:sz w:val="28"/>
          <w:szCs w:val="28"/>
          <w:lang w:val="en-GB"/>
        </w:rPr>
        <w:t xml:space="preserve"> an order setting aside or varying a judgmen</w:t>
      </w:r>
      <w:r w:rsidR="00834C6F">
        <w:rPr>
          <w:rFonts w:ascii="Times New Roman" w:hAnsi="Times New Roman" w:cs="Times New Roman"/>
          <w:i/>
          <w:iCs/>
          <w:sz w:val="28"/>
          <w:szCs w:val="28"/>
          <w:lang w:val="en-GB"/>
        </w:rPr>
        <w:t>t or order of Court must show,</w:t>
      </w:r>
      <w:r w:rsidRPr="00592721">
        <w:rPr>
          <w:rFonts w:ascii="Times New Roman" w:hAnsi="Times New Roman" w:cs="Times New Roman"/>
          <w:i/>
          <w:iCs/>
          <w:sz w:val="28"/>
          <w:szCs w:val="28"/>
          <w:lang w:val="en-GB"/>
        </w:rPr>
        <w:t xml:space="preserve"> in order to establish locus standi, that he has an interest in the subject matter of the judgment or order differently direct and substantial to have entitled him to </w:t>
      </w:r>
      <w:r w:rsidR="00834C6F">
        <w:rPr>
          <w:rFonts w:ascii="Times New Roman" w:hAnsi="Times New Roman" w:cs="Times New Roman"/>
          <w:i/>
          <w:iCs/>
          <w:sz w:val="28"/>
          <w:szCs w:val="28"/>
          <w:lang w:val="en-GB"/>
        </w:rPr>
        <w:t>intervene</w:t>
      </w:r>
      <w:r w:rsidRPr="00592721">
        <w:rPr>
          <w:rFonts w:ascii="Times New Roman" w:hAnsi="Times New Roman" w:cs="Times New Roman"/>
          <w:i/>
          <w:iCs/>
          <w:sz w:val="28"/>
          <w:szCs w:val="28"/>
          <w:lang w:val="en-GB"/>
        </w:rPr>
        <w:t xml:space="preserve"> in the original application</w:t>
      </w:r>
      <w:r>
        <w:rPr>
          <w:rFonts w:ascii="Times New Roman" w:hAnsi="Times New Roman" w:cs="Times New Roman"/>
          <w:sz w:val="28"/>
          <w:szCs w:val="28"/>
          <w:lang w:val="en-GB"/>
        </w:rPr>
        <w:t xml:space="preserve"> </w:t>
      </w:r>
      <w:r w:rsidRPr="00592721">
        <w:rPr>
          <w:rFonts w:ascii="Times New Roman" w:hAnsi="Times New Roman" w:cs="Times New Roman"/>
          <w:i/>
          <w:iCs/>
          <w:sz w:val="28"/>
          <w:szCs w:val="28"/>
          <w:lang w:val="en-GB"/>
        </w:rPr>
        <w:t>upon which the judgment was given or order granted….”</w:t>
      </w:r>
    </w:p>
    <w:p w14:paraId="3BD3B525" w14:textId="08002D12" w:rsidR="00C54465" w:rsidRDefault="00260058" w:rsidP="00AA6411">
      <w:pPr>
        <w:spacing w:before="240" w:line="360" w:lineRule="auto"/>
        <w:ind w:left="720"/>
        <w:jc w:val="both"/>
        <w:rPr>
          <w:rFonts w:ascii="Times New Roman" w:hAnsi="Times New Roman" w:cs="Times New Roman"/>
          <w:sz w:val="28"/>
          <w:szCs w:val="28"/>
          <w:lang w:val="en-GB"/>
        </w:rPr>
      </w:pPr>
      <w:r w:rsidRPr="00254954">
        <w:rPr>
          <w:rFonts w:ascii="Times New Roman" w:hAnsi="Times New Roman" w:cs="Times New Roman"/>
          <w:b/>
          <w:bCs/>
          <w:sz w:val="28"/>
          <w:szCs w:val="28"/>
          <w:lang w:val="en-GB"/>
        </w:rPr>
        <w:t xml:space="preserve">Advocate </w:t>
      </w:r>
      <w:proofErr w:type="spellStart"/>
      <w:r w:rsidRPr="00254954">
        <w:rPr>
          <w:rFonts w:ascii="Times New Roman" w:hAnsi="Times New Roman" w:cs="Times New Roman"/>
          <w:b/>
          <w:bCs/>
          <w:sz w:val="28"/>
          <w:szCs w:val="28"/>
          <w:lang w:val="en-GB"/>
        </w:rPr>
        <w:t>Shakhane</w:t>
      </w:r>
      <w:proofErr w:type="spellEnd"/>
      <w:r w:rsidR="00834C6F">
        <w:rPr>
          <w:rFonts w:ascii="Times New Roman" w:hAnsi="Times New Roman" w:cs="Times New Roman"/>
          <w:sz w:val="28"/>
          <w:szCs w:val="28"/>
          <w:lang w:val="en-GB"/>
        </w:rPr>
        <w:t xml:space="preserve"> does</w:t>
      </w:r>
      <w:r w:rsidR="00C54465">
        <w:rPr>
          <w:rFonts w:ascii="Times New Roman" w:hAnsi="Times New Roman" w:cs="Times New Roman"/>
          <w:sz w:val="28"/>
          <w:szCs w:val="28"/>
          <w:lang w:val="en-GB"/>
        </w:rPr>
        <w:t xml:space="preserve"> not have</w:t>
      </w:r>
      <w:r w:rsidR="00834C6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interest in the right which was the subject matter in the initial rescission application. His interest </w:t>
      </w:r>
      <w:r w:rsidR="00C54465">
        <w:rPr>
          <w:rFonts w:ascii="Times New Roman" w:hAnsi="Times New Roman" w:cs="Times New Roman"/>
          <w:sz w:val="28"/>
          <w:szCs w:val="28"/>
          <w:lang w:val="en-GB"/>
        </w:rPr>
        <w:t>is</w:t>
      </w:r>
      <w:r>
        <w:rPr>
          <w:rFonts w:ascii="Times New Roman" w:hAnsi="Times New Roman" w:cs="Times New Roman"/>
          <w:sz w:val="28"/>
          <w:szCs w:val="28"/>
          <w:lang w:val="en-GB"/>
        </w:rPr>
        <w:t xml:space="preserve"> </w:t>
      </w:r>
      <w:r w:rsidR="00834C6F">
        <w:rPr>
          <w:rFonts w:ascii="Times New Roman" w:hAnsi="Times New Roman" w:cs="Times New Roman"/>
          <w:sz w:val="28"/>
          <w:szCs w:val="28"/>
          <w:lang w:val="en-GB"/>
        </w:rPr>
        <w:t xml:space="preserve">limited </w:t>
      </w:r>
      <w:r>
        <w:rPr>
          <w:rFonts w:ascii="Times New Roman" w:hAnsi="Times New Roman" w:cs="Times New Roman"/>
          <w:sz w:val="28"/>
          <w:szCs w:val="28"/>
          <w:lang w:val="en-GB"/>
        </w:rPr>
        <w:t>to being a legal representative of the applicant. He therefore does not qualify to bring</w:t>
      </w:r>
      <w:r w:rsidR="00834C6F">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instant application in his own right.</w:t>
      </w:r>
    </w:p>
    <w:p w14:paraId="00457C7B" w14:textId="77777777" w:rsidR="00C54465" w:rsidRDefault="00C54465" w:rsidP="00C54465">
      <w:pPr>
        <w:spacing w:after="0" w:line="360" w:lineRule="auto"/>
        <w:ind w:left="720"/>
        <w:jc w:val="both"/>
        <w:rPr>
          <w:rFonts w:ascii="Times New Roman" w:hAnsi="Times New Roman" w:cs="Times New Roman"/>
          <w:sz w:val="28"/>
          <w:szCs w:val="28"/>
          <w:lang w:val="en-GB"/>
        </w:rPr>
      </w:pPr>
    </w:p>
    <w:p w14:paraId="0C05BFA1" w14:textId="17B12136" w:rsidR="00260058" w:rsidRPr="00796094" w:rsidRDefault="00260058" w:rsidP="00AA6411">
      <w:pPr>
        <w:pStyle w:val="ListParagraph"/>
        <w:numPr>
          <w:ilvl w:val="0"/>
          <w:numId w:val="1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Even if </w:t>
      </w:r>
      <w:r w:rsidRPr="00254954">
        <w:rPr>
          <w:rFonts w:ascii="Times New Roman" w:hAnsi="Times New Roman" w:cs="Times New Roman"/>
          <w:b/>
          <w:bCs/>
          <w:sz w:val="28"/>
          <w:szCs w:val="28"/>
          <w:lang w:val="en-GB"/>
        </w:rPr>
        <w:t xml:space="preserve">Advocate </w:t>
      </w:r>
      <w:proofErr w:type="spellStart"/>
      <w:r w:rsidRPr="00254954">
        <w:rPr>
          <w:rFonts w:ascii="Times New Roman" w:hAnsi="Times New Roman" w:cs="Times New Roman"/>
          <w:b/>
          <w:bCs/>
          <w:sz w:val="28"/>
          <w:szCs w:val="28"/>
          <w:lang w:val="en-GB"/>
        </w:rPr>
        <w:t>Shakhane</w:t>
      </w:r>
      <w:proofErr w:type="spellEnd"/>
      <w:r w:rsidRPr="001A5058">
        <w:rPr>
          <w:rFonts w:ascii="Times New Roman" w:hAnsi="Times New Roman" w:cs="Times New Roman"/>
          <w:sz w:val="28"/>
          <w:szCs w:val="28"/>
          <w:lang w:val="en-GB"/>
        </w:rPr>
        <w:t xml:space="preserve"> instituted the application on behalf of </w:t>
      </w:r>
      <w:proofErr w:type="spellStart"/>
      <w:r w:rsidRPr="00254954">
        <w:rPr>
          <w:rFonts w:ascii="Times New Roman" w:hAnsi="Times New Roman" w:cs="Times New Roman"/>
          <w:b/>
          <w:bCs/>
          <w:sz w:val="28"/>
          <w:szCs w:val="28"/>
          <w:lang w:val="en-GB"/>
        </w:rPr>
        <w:t>Rethabile</w:t>
      </w:r>
      <w:proofErr w:type="spellEnd"/>
      <w:r w:rsidRPr="00254954">
        <w:rPr>
          <w:rFonts w:ascii="Times New Roman" w:hAnsi="Times New Roman" w:cs="Times New Roman"/>
          <w:b/>
          <w:bCs/>
          <w:sz w:val="28"/>
          <w:szCs w:val="28"/>
          <w:lang w:val="en-GB"/>
        </w:rPr>
        <w:t xml:space="preserve"> </w:t>
      </w:r>
      <w:proofErr w:type="spellStart"/>
      <w:r w:rsidRPr="001A5058">
        <w:rPr>
          <w:rFonts w:ascii="Times New Roman" w:hAnsi="Times New Roman" w:cs="Times New Roman"/>
          <w:b/>
          <w:bCs/>
          <w:sz w:val="28"/>
          <w:szCs w:val="28"/>
          <w:lang w:val="en-GB"/>
        </w:rPr>
        <w:t>Mokaeane</w:t>
      </w:r>
      <w:proofErr w:type="spellEnd"/>
      <w:r>
        <w:rPr>
          <w:rFonts w:ascii="Times New Roman" w:hAnsi="Times New Roman" w:cs="Times New Roman"/>
          <w:sz w:val="28"/>
          <w:szCs w:val="28"/>
          <w:lang w:val="en-GB"/>
        </w:rPr>
        <w:t xml:space="preserve">, there is no proof or allegation of authority given to him in that regard. </w:t>
      </w:r>
      <w:proofErr w:type="gramStart"/>
      <w:r>
        <w:rPr>
          <w:rFonts w:ascii="Times New Roman" w:hAnsi="Times New Roman" w:cs="Times New Roman"/>
          <w:sz w:val="28"/>
          <w:szCs w:val="28"/>
          <w:lang w:val="en-GB"/>
        </w:rPr>
        <w:t>In view of the fact that</w:t>
      </w:r>
      <w:proofErr w:type="gramEnd"/>
      <w:r>
        <w:rPr>
          <w:rFonts w:ascii="Times New Roman" w:hAnsi="Times New Roman" w:cs="Times New Roman"/>
          <w:sz w:val="28"/>
          <w:szCs w:val="28"/>
          <w:lang w:val="en-GB"/>
        </w:rPr>
        <w:t xml:space="preserve"> </w:t>
      </w:r>
      <w:r w:rsidR="00796094" w:rsidRPr="00796094">
        <w:rPr>
          <w:rFonts w:ascii="Times New Roman" w:hAnsi="Times New Roman" w:cs="Times New Roman"/>
          <w:b/>
          <w:bCs/>
          <w:sz w:val="28"/>
          <w:szCs w:val="28"/>
          <w:lang w:val="en-GB"/>
        </w:rPr>
        <w:t xml:space="preserve">Advocate </w:t>
      </w:r>
      <w:proofErr w:type="spellStart"/>
      <w:r w:rsidR="00796094" w:rsidRPr="00796094">
        <w:rPr>
          <w:rFonts w:ascii="Times New Roman" w:hAnsi="Times New Roman" w:cs="Times New Roman"/>
          <w:b/>
          <w:bCs/>
          <w:sz w:val="28"/>
          <w:szCs w:val="28"/>
          <w:lang w:val="en-GB"/>
        </w:rPr>
        <w:t>Shakhane</w:t>
      </w:r>
      <w:proofErr w:type="spellEnd"/>
      <w:r w:rsidR="00796094" w:rsidRPr="00796094">
        <w:rPr>
          <w:rFonts w:ascii="Times New Roman" w:hAnsi="Times New Roman" w:cs="Times New Roman"/>
          <w:sz w:val="28"/>
          <w:szCs w:val="28"/>
          <w:lang w:val="en-GB"/>
        </w:rPr>
        <w:t xml:space="preserve"> </w:t>
      </w:r>
      <w:r w:rsidR="00796094">
        <w:rPr>
          <w:rFonts w:ascii="Times New Roman" w:hAnsi="Times New Roman" w:cs="Times New Roman"/>
          <w:sz w:val="28"/>
          <w:szCs w:val="28"/>
          <w:lang w:val="en-GB"/>
        </w:rPr>
        <w:t>is an advocate, he could not even</w:t>
      </w:r>
      <w:r>
        <w:rPr>
          <w:rFonts w:ascii="Times New Roman" w:hAnsi="Times New Roman" w:cs="Times New Roman"/>
          <w:sz w:val="28"/>
          <w:szCs w:val="28"/>
          <w:lang w:val="en-GB"/>
        </w:rPr>
        <w:t xml:space="preserve"> be authorised</w:t>
      </w:r>
      <w:r w:rsidR="00796094">
        <w:rPr>
          <w:rFonts w:ascii="Times New Roman" w:hAnsi="Times New Roman" w:cs="Times New Roman"/>
          <w:sz w:val="28"/>
          <w:szCs w:val="28"/>
          <w:lang w:val="en-GB"/>
        </w:rPr>
        <w:t xml:space="preserve"> directly to institute the application,</w:t>
      </w:r>
      <w:r>
        <w:rPr>
          <w:rFonts w:ascii="Times New Roman" w:hAnsi="Times New Roman" w:cs="Times New Roman"/>
          <w:sz w:val="28"/>
          <w:szCs w:val="28"/>
          <w:lang w:val="en-GB"/>
        </w:rPr>
        <w:t xml:space="preserve"> unless at the instruction of an attorney pursuant to </w:t>
      </w:r>
      <w:r w:rsidRPr="00C54465">
        <w:rPr>
          <w:rFonts w:ascii="Times New Roman" w:hAnsi="Times New Roman" w:cs="Times New Roman"/>
          <w:bCs/>
          <w:sz w:val="28"/>
          <w:szCs w:val="28"/>
          <w:lang w:val="en-GB"/>
        </w:rPr>
        <w:t>Rule 17 (1) (c)</w:t>
      </w:r>
      <w:r w:rsidRPr="000C7A4B">
        <w:rPr>
          <w:rFonts w:ascii="Times New Roman" w:hAnsi="Times New Roman" w:cs="Times New Roman"/>
          <w:b/>
          <w:bCs/>
          <w:sz w:val="28"/>
          <w:szCs w:val="28"/>
          <w:lang w:val="en-GB"/>
        </w:rPr>
        <w:t xml:space="preserve"> </w:t>
      </w:r>
      <w:r w:rsidRPr="00C54465">
        <w:rPr>
          <w:rFonts w:ascii="Times New Roman" w:hAnsi="Times New Roman" w:cs="Times New Roman"/>
          <w:bCs/>
          <w:sz w:val="28"/>
          <w:szCs w:val="28"/>
          <w:lang w:val="en-GB"/>
        </w:rPr>
        <w:t>of the</w:t>
      </w:r>
      <w:r w:rsidRPr="000C7A4B">
        <w:rPr>
          <w:rFonts w:ascii="Times New Roman" w:hAnsi="Times New Roman" w:cs="Times New Roman"/>
          <w:b/>
          <w:bCs/>
          <w:sz w:val="28"/>
          <w:szCs w:val="28"/>
          <w:lang w:val="en-GB"/>
        </w:rPr>
        <w:t xml:space="preserve"> High Court Rule</w:t>
      </w:r>
      <w:r w:rsidR="00796094">
        <w:rPr>
          <w:rFonts w:ascii="Times New Roman" w:hAnsi="Times New Roman" w:cs="Times New Roman"/>
          <w:b/>
          <w:bCs/>
          <w:sz w:val="28"/>
          <w:szCs w:val="28"/>
          <w:lang w:val="en-GB"/>
        </w:rPr>
        <w:t>s (</w:t>
      </w:r>
      <w:r w:rsidR="00796094" w:rsidRPr="00796094">
        <w:rPr>
          <w:rFonts w:ascii="Times New Roman" w:hAnsi="Times New Roman" w:cs="Times New Roman"/>
          <w:bCs/>
          <w:sz w:val="28"/>
          <w:szCs w:val="28"/>
          <w:lang w:val="en-GB"/>
        </w:rPr>
        <w:t>Vide</w:t>
      </w:r>
      <w:r w:rsidR="00796094">
        <w:rPr>
          <w:rFonts w:ascii="Times New Roman" w:hAnsi="Times New Roman" w:cs="Times New Roman"/>
          <w:b/>
          <w:bCs/>
          <w:sz w:val="28"/>
          <w:szCs w:val="28"/>
          <w:lang w:val="en-GB"/>
        </w:rPr>
        <w:t>:</w:t>
      </w:r>
      <w:r w:rsidRPr="000C7A4B">
        <w:rPr>
          <w:rFonts w:ascii="Times New Roman" w:hAnsi="Times New Roman" w:cs="Times New Roman"/>
          <w:b/>
          <w:bCs/>
          <w:sz w:val="28"/>
          <w:szCs w:val="28"/>
          <w:lang w:val="en-GB"/>
        </w:rPr>
        <w:t xml:space="preserve"> Joshua </w:t>
      </w:r>
      <w:proofErr w:type="spellStart"/>
      <w:r w:rsidRPr="000C7A4B">
        <w:rPr>
          <w:rFonts w:ascii="Times New Roman" w:hAnsi="Times New Roman" w:cs="Times New Roman"/>
          <w:b/>
          <w:bCs/>
          <w:sz w:val="28"/>
          <w:szCs w:val="28"/>
          <w:lang w:val="en-GB"/>
        </w:rPr>
        <w:t>Lehloka</w:t>
      </w:r>
      <w:proofErr w:type="spellEnd"/>
      <w:r w:rsidRPr="000C7A4B">
        <w:rPr>
          <w:rFonts w:ascii="Times New Roman" w:hAnsi="Times New Roman" w:cs="Times New Roman"/>
          <w:b/>
          <w:bCs/>
          <w:sz w:val="28"/>
          <w:szCs w:val="28"/>
          <w:lang w:val="en-GB"/>
        </w:rPr>
        <w:t xml:space="preserve"> vs Thabo </w:t>
      </w:r>
      <w:proofErr w:type="spellStart"/>
      <w:r w:rsidRPr="000C7A4B">
        <w:rPr>
          <w:rFonts w:ascii="Times New Roman" w:hAnsi="Times New Roman" w:cs="Times New Roman"/>
          <w:b/>
          <w:bCs/>
          <w:sz w:val="28"/>
          <w:szCs w:val="28"/>
          <w:lang w:val="en-GB"/>
        </w:rPr>
        <w:t>Lehloka</w:t>
      </w:r>
      <w:proofErr w:type="spellEnd"/>
      <w:r w:rsidR="00C54465" w:rsidRPr="00C54465">
        <w:rPr>
          <w:rStyle w:val="FootnoteReference"/>
          <w:rFonts w:ascii="Times New Roman" w:hAnsi="Times New Roman" w:cs="Times New Roman"/>
          <w:bCs/>
          <w:sz w:val="28"/>
          <w:szCs w:val="28"/>
          <w:lang w:val="en-GB"/>
        </w:rPr>
        <w:footnoteReference w:id="9"/>
      </w:r>
      <w:r w:rsidRPr="000C7A4B">
        <w:rPr>
          <w:rFonts w:ascii="Times New Roman" w:hAnsi="Times New Roman" w:cs="Times New Roman"/>
          <w:b/>
          <w:bCs/>
          <w:sz w:val="28"/>
          <w:szCs w:val="28"/>
          <w:lang w:val="en-GB"/>
        </w:rPr>
        <w:t xml:space="preserve"> CIV/APN/282/06</w:t>
      </w:r>
      <w:r w:rsidR="00796094">
        <w:rPr>
          <w:rFonts w:ascii="Times New Roman" w:hAnsi="Times New Roman" w:cs="Times New Roman"/>
          <w:b/>
          <w:bCs/>
          <w:sz w:val="28"/>
          <w:szCs w:val="28"/>
          <w:lang w:val="en-GB"/>
        </w:rPr>
        <w:t>)</w:t>
      </w:r>
      <w:r w:rsidRPr="000C7A4B">
        <w:rPr>
          <w:rFonts w:ascii="Times New Roman" w:hAnsi="Times New Roman" w:cs="Times New Roman"/>
          <w:b/>
          <w:bCs/>
          <w:sz w:val="28"/>
          <w:szCs w:val="28"/>
          <w:lang w:val="en-GB"/>
        </w:rPr>
        <w:t>.</w:t>
      </w:r>
    </w:p>
    <w:p w14:paraId="28E17593" w14:textId="77777777" w:rsidR="00796094" w:rsidRDefault="00796094" w:rsidP="00E53C5B">
      <w:pPr>
        <w:pStyle w:val="ListParagraph"/>
        <w:spacing w:line="360" w:lineRule="auto"/>
        <w:ind w:left="0"/>
        <w:jc w:val="both"/>
        <w:rPr>
          <w:rFonts w:ascii="Times New Roman" w:hAnsi="Times New Roman" w:cs="Times New Roman"/>
          <w:sz w:val="28"/>
          <w:szCs w:val="28"/>
          <w:lang w:val="en-GB"/>
        </w:rPr>
      </w:pPr>
    </w:p>
    <w:p w14:paraId="200E2086" w14:textId="772C2763" w:rsidR="00260058" w:rsidRDefault="00D94FE4" w:rsidP="00AA6411">
      <w:pPr>
        <w:pStyle w:val="ListParagraph"/>
        <w:numPr>
          <w:ilvl w:val="0"/>
          <w:numId w:val="1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I find the following words </w:t>
      </w:r>
      <w:r w:rsidR="00C54465">
        <w:rPr>
          <w:rFonts w:ascii="Times New Roman" w:hAnsi="Times New Roman" w:cs="Times New Roman"/>
          <w:sz w:val="28"/>
          <w:szCs w:val="28"/>
          <w:lang w:val="en-GB"/>
        </w:rPr>
        <w:t>of</w:t>
      </w:r>
      <w:r>
        <w:rPr>
          <w:rFonts w:ascii="Times New Roman" w:hAnsi="Times New Roman" w:cs="Times New Roman"/>
          <w:sz w:val="28"/>
          <w:szCs w:val="28"/>
          <w:lang w:val="en-GB"/>
        </w:rPr>
        <w:t xml:space="preserve"> </w:t>
      </w:r>
      <w:proofErr w:type="spellStart"/>
      <w:r w:rsidRPr="00D94FE4">
        <w:rPr>
          <w:rFonts w:ascii="Times New Roman" w:hAnsi="Times New Roman" w:cs="Times New Roman"/>
          <w:b/>
          <w:bCs/>
          <w:sz w:val="28"/>
          <w:szCs w:val="28"/>
          <w:lang w:val="en-GB"/>
        </w:rPr>
        <w:t>Lehohla</w:t>
      </w:r>
      <w:proofErr w:type="spellEnd"/>
      <w:r w:rsidRPr="00D94FE4">
        <w:rPr>
          <w:rFonts w:ascii="Times New Roman" w:hAnsi="Times New Roman" w:cs="Times New Roman"/>
          <w:b/>
          <w:bCs/>
          <w:sz w:val="28"/>
          <w:szCs w:val="28"/>
          <w:lang w:val="en-GB"/>
        </w:rPr>
        <w:t xml:space="preserve"> </w:t>
      </w:r>
      <w:proofErr w:type="gramStart"/>
      <w:r w:rsidRPr="00D94FE4">
        <w:rPr>
          <w:rFonts w:ascii="Times New Roman" w:hAnsi="Times New Roman" w:cs="Times New Roman"/>
          <w:b/>
          <w:bCs/>
          <w:sz w:val="28"/>
          <w:szCs w:val="28"/>
          <w:lang w:val="en-GB"/>
        </w:rPr>
        <w:t>J</w:t>
      </w:r>
      <w:r>
        <w:rPr>
          <w:rFonts w:ascii="Times New Roman" w:hAnsi="Times New Roman" w:cs="Times New Roman"/>
          <w:b/>
          <w:bCs/>
          <w:sz w:val="28"/>
          <w:szCs w:val="28"/>
          <w:lang w:val="en-GB"/>
        </w:rPr>
        <w:t xml:space="preserve"> </w:t>
      </w:r>
      <w:r>
        <w:rPr>
          <w:rFonts w:ascii="Times New Roman" w:hAnsi="Times New Roman" w:cs="Times New Roman"/>
          <w:sz w:val="28"/>
          <w:szCs w:val="28"/>
          <w:lang w:val="en-GB"/>
        </w:rPr>
        <w:t xml:space="preserve"> in</w:t>
      </w:r>
      <w:proofErr w:type="gramEnd"/>
      <w:r>
        <w:rPr>
          <w:rFonts w:ascii="Times New Roman" w:hAnsi="Times New Roman" w:cs="Times New Roman"/>
          <w:sz w:val="28"/>
          <w:szCs w:val="28"/>
          <w:lang w:val="en-GB"/>
        </w:rPr>
        <w:t xml:space="preserve"> t</w:t>
      </w:r>
      <w:r w:rsidR="00260058">
        <w:rPr>
          <w:rFonts w:ascii="Times New Roman" w:hAnsi="Times New Roman" w:cs="Times New Roman"/>
          <w:sz w:val="28"/>
          <w:szCs w:val="28"/>
          <w:lang w:val="en-GB"/>
        </w:rPr>
        <w:t xml:space="preserve">he case of </w:t>
      </w:r>
      <w:proofErr w:type="spellStart"/>
      <w:r w:rsidR="00260058" w:rsidRPr="000C7A4B">
        <w:rPr>
          <w:rFonts w:ascii="Times New Roman" w:hAnsi="Times New Roman" w:cs="Times New Roman"/>
          <w:b/>
          <w:bCs/>
          <w:sz w:val="28"/>
          <w:szCs w:val="28"/>
          <w:lang w:val="en-GB"/>
        </w:rPr>
        <w:t>Rama</w:t>
      </w:r>
      <w:r>
        <w:rPr>
          <w:rFonts w:ascii="Times New Roman" w:hAnsi="Times New Roman" w:cs="Times New Roman"/>
          <w:b/>
          <w:bCs/>
          <w:sz w:val="28"/>
          <w:szCs w:val="28"/>
          <w:lang w:val="en-GB"/>
        </w:rPr>
        <w:t>inoane</w:t>
      </w:r>
      <w:proofErr w:type="spellEnd"/>
      <w:r>
        <w:rPr>
          <w:rFonts w:ascii="Times New Roman" w:hAnsi="Times New Roman" w:cs="Times New Roman"/>
          <w:b/>
          <w:bCs/>
          <w:sz w:val="28"/>
          <w:szCs w:val="28"/>
          <w:lang w:val="en-GB"/>
        </w:rPr>
        <w:t xml:space="preserve"> and Another vs </w:t>
      </w:r>
      <w:proofErr w:type="spellStart"/>
      <w:r>
        <w:rPr>
          <w:rFonts w:ascii="Times New Roman" w:hAnsi="Times New Roman" w:cs="Times New Roman"/>
          <w:b/>
          <w:bCs/>
          <w:sz w:val="28"/>
          <w:szCs w:val="28"/>
          <w:lang w:val="en-GB"/>
        </w:rPr>
        <w:t>Sello</w:t>
      </w:r>
      <w:proofErr w:type="spellEnd"/>
      <w:r>
        <w:rPr>
          <w:rFonts w:ascii="Times New Roman" w:hAnsi="Times New Roman" w:cs="Times New Roman"/>
          <w:b/>
          <w:bCs/>
          <w:sz w:val="28"/>
          <w:szCs w:val="28"/>
          <w:lang w:val="en-GB"/>
        </w:rPr>
        <w:t xml:space="preserve"> and O</w:t>
      </w:r>
      <w:r w:rsidR="00260058" w:rsidRPr="000C7A4B">
        <w:rPr>
          <w:rFonts w:ascii="Times New Roman" w:hAnsi="Times New Roman" w:cs="Times New Roman"/>
          <w:b/>
          <w:bCs/>
          <w:sz w:val="28"/>
          <w:szCs w:val="28"/>
          <w:lang w:val="en-GB"/>
        </w:rPr>
        <w:t>thers</w:t>
      </w:r>
      <w:r w:rsidR="00252E53">
        <w:rPr>
          <w:rStyle w:val="FootnoteReference"/>
          <w:rFonts w:ascii="Times New Roman" w:hAnsi="Times New Roman" w:cs="Times New Roman"/>
          <w:b/>
          <w:bCs/>
          <w:sz w:val="28"/>
          <w:szCs w:val="28"/>
          <w:lang w:val="en-GB"/>
        </w:rPr>
        <w:footnoteReference w:id="10"/>
      </w:r>
      <w:r w:rsidR="00260058" w:rsidRPr="000C7A4B">
        <w:rPr>
          <w:rFonts w:ascii="Times New Roman" w:hAnsi="Times New Roman" w:cs="Times New Roman"/>
          <w:b/>
          <w:bCs/>
          <w:sz w:val="28"/>
          <w:szCs w:val="28"/>
          <w:lang w:val="en-GB"/>
        </w:rPr>
        <w:t xml:space="preserve"> </w:t>
      </w:r>
      <w:r>
        <w:rPr>
          <w:rFonts w:ascii="Times New Roman" w:hAnsi="Times New Roman" w:cs="Times New Roman"/>
          <w:sz w:val="28"/>
          <w:szCs w:val="28"/>
          <w:lang w:val="en-GB"/>
        </w:rPr>
        <w:t>wherein counsel for the applicants had deposed to founding papers</w:t>
      </w:r>
      <w:r w:rsidR="00E14FCA">
        <w:rPr>
          <w:rFonts w:ascii="Times New Roman" w:hAnsi="Times New Roman" w:cs="Times New Roman"/>
          <w:sz w:val="28"/>
          <w:szCs w:val="28"/>
          <w:lang w:val="en-GB"/>
        </w:rPr>
        <w:t xml:space="preserve"> </w:t>
      </w:r>
      <w:r w:rsidR="00260058">
        <w:rPr>
          <w:rFonts w:ascii="Times New Roman" w:hAnsi="Times New Roman" w:cs="Times New Roman"/>
          <w:sz w:val="28"/>
          <w:szCs w:val="28"/>
          <w:lang w:val="en-GB"/>
        </w:rPr>
        <w:t>in an application for review of taxation and sta</w:t>
      </w:r>
      <w:r w:rsidR="00E14FCA">
        <w:rPr>
          <w:rFonts w:ascii="Times New Roman" w:hAnsi="Times New Roman" w:cs="Times New Roman"/>
          <w:sz w:val="28"/>
          <w:szCs w:val="28"/>
          <w:lang w:val="en-GB"/>
        </w:rPr>
        <w:t>y of execution r</w:t>
      </w:r>
      <w:r w:rsidR="00E14FCA" w:rsidRPr="00E14FCA">
        <w:rPr>
          <w:rFonts w:ascii="Times New Roman" w:hAnsi="Times New Roman" w:cs="Times New Roman"/>
          <w:sz w:val="28"/>
          <w:szCs w:val="28"/>
          <w:lang w:val="en-GB"/>
        </w:rPr>
        <w:t xml:space="preserve">elevant </w:t>
      </w:r>
      <w:r w:rsidR="00E14FCA" w:rsidRPr="00E14FCA">
        <w:rPr>
          <w:rFonts w:ascii="Times New Roman" w:hAnsi="Times New Roman" w:cs="Times New Roman"/>
          <w:i/>
          <w:sz w:val="28"/>
          <w:szCs w:val="28"/>
          <w:lang w:val="en-GB"/>
        </w:rPr>
        <w:t xml:space="preserve">in </w:t>
      </w:r>
      <w:proofErr w:type="spellStart"/>
      <w:r w:rsidR="00E14FCA" w:rsidRPr="00E14FCA">
        <w:rPr>
          <w:rFonts w:ascii="Times New Roman" w:hAnsi="Times New Roman" w:cs="Times New Roman"/>
          <w:i/>
          <w:sz w:val="28"/>
          <w:szCs w:val="28"/>
          <w:lang w:val="en-GB"/>
        </w:rPr>
        <w:t>casu</w:t>
      </w:r>
      <w:proofErr w:type="spellEnd"/>
      <w:r w:rsidR="00260058">
        <w:rPr>
          <w:rFonts w:ascii="Times New Roman" w:hAnsi="Times New Roman" w:cs="Times New Roman"/>
          <w:sz w:val="28"/>
          <w:szCs w:val="28"/>
          <w:lang w:val="en-GB"/>
        </w:rPr>
        <w:t>:-</w:t>
      </w:r>
    </w:p>
    <w:p w14:paraId="4E230407" w14:textId="721C379F" w:rsidR="00260058" w:rsidRPr="001A5058" w:rsidRDefault="00260058" w:rsidP="00AA6411">
      <w:pPr>
        <w:spacing w:line="240" w:lineRule="auto"/>
        <w:ind w:left="1440"/>
        <w:jc w:val="both"/>
        <w:rPr>
          <w:rFonts w:ascii="Times New Roman" w:hAnsi="Times New Roman" w:cs="Times New Roman"/>
          <w:i/>
          <w:iCs/>
          <w:sz w:val="28"/>
          <w:szCs w:val="28"/>
          <w:lang w:val="en-GB"/>
        </w:rPr>
      </w:pPr>
      <w:r w:rsidRPr="001A5058">
        <w:rPr>
          <w:rFonts w:ascii="Times New Roman" w:hAnsi="Times New Roman" w:cs="Times New Roman"/>
          <w:i/>
          <w:iCs/>
          <w:sz w:val="28"/>
          <w:szCs w:val="28"/>
          <w:lang w:val="en-GB"/>
        </w:rPr>
        <w:t>“There is no indication either that the 1</w:t>
      </w:r>
      <w:r w:rsidRPr="001A5058">
        <w:rPr>
          <w:rFonts w:ascii="Times New Roman" w:hAnsi="Times New Roman" w:cs="Times New Roman"/>
          <w:i/>
          <w:iCs/>
          <w:sz w:val="28"/>
          <w:szCs w:val="28"/>
          <w:vertAlign w:val="superscript"/>
          <w:lang w:val="en-GB"/>
        </w:rPr>
        <w:t>st</w:t>
      </w:r>
      <w:r w:rsidRPr="001A5058">
        <w:rPr>
          <w:rFonts w:ascii="Times New Roman" w:hAnsi="Times New Roman" w:cs="Times New Roman"/>
          <w:i/>
          <w:iCs/>
          <w:sz w:val="28"/>
          <w:szCs w:val="28"/>
          <w:lang w:val="en-GB"/>
        </w:rPr>
        <w:t xml:space="preserve"> applicant authorised the deponent in these proceedings. The deponent himself has given no evidence that he has been authorised by the 1</w:t>
      </w:r>
      <w:r w:rsidRPr="001A5058">
        <w:rPr>
          <w:rFonts w:ascii="Times New Roman" w:hAnsi="Times New Roman" w:cs="Times New Roman"/>
          <w:i/>
          <w:iCs/>
          <w:sz w:val="28"/>
          <w:szCs w:val="28"/>
          <w:vertAlign w:val="superscript"/>
          <w:lang w:val="en-GB"/>
        </w:rPr>
        <w:t>st</w:t>
      </w:r>
      <w:r w:rsidRPr="001A5058">
        <w:rPr>
          <w:rFonts w:ascii="Times New Roman" w:hAnsi="Times New Roman" w:cs="Times New Roman"/>
          <w:i/>
          <w:iCs/>
          <w:sz w:val="28"/>
          <w:szCs w:val="28"/>
          <w:lang w:val="en-GB"/>
        </w:rPr>
        <w:t xml:space="preserve"> applicant. He only contents himself </w:t>
      </w:r>
      <w:r w:rsidR="00796094">
        <w:rPr>
          <w:rFonts w:ascii="Times New Roman" w:hAnsi="Times New Roman" w:cs="Times New Roman"/>
          <w:i/>
          <w:iCs/>
          <w:sz w:val="28"/>
          <w:szCs w:val="28"/>
          <w:lang w:val="en-GB"/>
        </w:rPr>
        <w:t>with</w:t>
      </w:r>
      <w:r w:rsidRPr="001A5058">
        <w:rPr>
          <w:rFonts w:ascii="Times New Roman" w:hAnsi="Times New Roman" w:cs="Times New Roman"/>
          <w:i/>
          <w:iCs/>
          <w:sz w:val="28"/>
          <w:szCs w:val="28"/>
          <w:lang w:val="en-GB"/>
        </w:rPr>
        <w:t xml:space="preserve"> saying he has a </w:t>
      </w:r>
      <w:r w:rsidR="00796094">
        <w:rPr>
          <w:rFonts w:ascii="Times New Roman" w:hAnsi="Times New Roman" w:cs="Times New Roman"/>
          <w:i/>
          <w:iCs/>
          <w:sz w:val="28"/>
          <w:szCs w:val="28"/>
          <w:lang w:val="en-GB"/>
        </w:rPr>
        <w:t>power of</w:t>
      </w:r>
      <w:r w:rsidRPr="001A5058">
        <w:rPr>
          <w:rFonts w:ascii="Times New Roman" w:hAnsi="Times New Roman" w:cs="Times New Roman"/>
          <w:i/>
          <w:iCs/>
          <w:sz w:val="28"/>
          <w:szCs w:val="28"/>
          <w:lang w:val="en-GB"/>
        </w:rPr>
        <w:t xml:space="preserve"> attorney to represent the applicants. But the power of attorney which related to proceedings of the trial is not evidence as envisaged in applications of the instant nature. Indeed the power of attorney </w:t>
      </w:r>
      <w:r w:rsidR="00796094" w:rsidRPr="001A5058">
        <w:rPr>
          <w:rFonts w:ascii="Times New Roman" w:hAnsi="Times New Roman" w:cs="Times New Roman"/>
          <w:i/>
          <w:iCs/>
          <w:sz w:val="28"/>
          <w:szCs w:val="28"/>
          <w:lang w:val="en-GB"/>
        </w:rPr>
        <w:t>entitles</w:t>
      </w:r>
      <w:r w:rsidRPr="001A5058">
        <w:rPr>
          <w:rFonts w:ascii="Times New Roman" w:hAnsi="Times New Roman" w:cs="Times New Roman"/>
          <w:i/>
          <w:iCs/>
          <w:sz w:val="28"/>
          <w:szCs w:val="28"/>
          <w:lang w:val="en-GB"/>
        </w:rPr>
        <w:t xml:space="preserve"> the legal practitioner to rep</w:t>
      </w:r>
      <w:r w:rsidR="00FE3A33">
        <w:rPr>
          <w:rFonts w:ascii="Times New Roman" w:hAnsi="Times New Roman" w:cs="Times New Roman"/>
          <w:i/>
          <w:iCs/>
          <w:sz w:val="28"/>
          <w:szCs w:val="28"/>
          <w:lang w:val="en-GB"/>
        </w:rPr>
        <w:t xml:space="preserve">resent his client in pursuing or defending a legal case. That should </w:t>
      </w:r>
      <w:r w:rsidRPr="001A5058">
        <w:rPr>
          <w:rFonts w:ascii="Times New Roman" w:hAnsi="Times New Roman" w:cs="Times New Roman"/>
          <w:i/>
          <w:iCs/>
          <w:sz w:val="28"/>
          <w:szCs w:val="28"/>
          <w:lang w:val="en-GB"/>
        </w:rPr>
        <w:t xml:space="preserve">not be understood to mean he is thereby entitled to give evidence on his client’s behalf in application proceedings without stating in evidence or production of a resolution the authority his principal has granted him. </w:t>
      </w:r>
      <w:r w:rsidR="00FE3A33" w:rsidRPr="00FE3A33">
        <w:rPr>
          <w:rFonts w:ascii="Times New Roman" w:hAnsi="Times New Roman" w:cs="Times New Roman"/>
          <w:i/>
          <w:iCs/>
          <w:sz w:val="28"/>
          <w:szCs w:val="28"/>
        </w:rPr>
        <w:t>There is a vast difference therefore</w:t>
      </w:r>
      <w:r w:rsidR="00FE3A33">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between a power</w:t>
      </w:r>
      <w:r w:rsidR="00FE3A33">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of attorney</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and a</w:t>
      </w:r>
      <w:r w:rsidR="00FE3A33" w:rsidRPr="00FE3A33">
        <w:rPr>
          <w:rFonts w:ascii="Times New Roman" w:hAnsi="Times New Roman" w:cs="Times New Roman"/>
          <w:i/>
          <w:iCs/>
          <w:sz w:val="28"/>
          <w:szCs w:val="28"/>
        </w:rPr>
        <w:br/>
        <w:t>resolution including the requirement that in evidence it should be</w:t>
      </w:r>
      <w:r w:rsidR="00FE3A33" w:rsidRPr="00FE3A33">
        <w:rPr>
          <w:rFonts w:ascii="Times New Roman" w:hAnsi="Times New Roman" w:cs="Times New Roman"/>
          <w:i/>
          <w:iCs/>
          <w:sz w:val="28"/>
          <w:szCs w:val="28"/>
        </w:rPr>
        <w:br/>
        <w:t>borne out that</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the</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witness has authority to represent the other. Unfortunately it seems</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this distinction is incomprehensible to the applicants' deponent.</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I accept</w:t>
      </w:r>
      <w:r w:rsidR="008C1758">
        <w:rPr>
          <w:rFonts w:ascii="Times New Roman" w:hAnsi="Times New Roman" w:cs="Times New Roman"/>
          <w:i/>
          <w:iCs/>
          <w:sz w:val="28"/>
          <w:szCs w:val="28"/>
        </w:rPr>
        <w:t xml:space="preserve"> therefore Mr </w:t>
      </w:r>
      <w:proofErr w:type="spellStart"/>
      <w:r w:rsidR="008C1758">
        <w:rPr>
          <w:rFonts w:ascii="Times New Roman" w:hAnsi="Times New Roman" w:cs="Times New Roman"/>
          <w:i/>
          <w:iCs/>
          <w:sz w:val="28"/>
          <w:szCs w:val="28"/>
        </w:rPr>
        <w:t>Phafane</w:t>
      </w:r>
      <w:r w:rsidR="00FE3A33" w:rsidRPr="00FE3A33">
        <w:rPr>
          <w:rFonts w:ascii="Times New Roman" w:hAnsi="Times New Roman" w:cs="Times New Roman"/>
          <w:i/>
          <w:iCs/>
          <w:sz w:val="28"/>
          <w:szCs w:val="28"/>
        </w:rPr>
        <w:t>'s</w:t>
      </w:r>
      <w:proofErr w:type="spellEnd"/>
      <w:r w:rsidR="00FE3A33" w:rsidRPr="00FE3A33">
        <w:rPr>
          <w:rFonts w:ascii="Times New Roman" w:hAnsi="Times New Roman" w:cs="Times New Roman"/>
          <w:i/>
          <w:iCs/>
          <w:sz w:val="28"/>
          <w:szCs w:val="28"/>
        </w:rPr>
        <w:t xml:space="preserve"> submission that the affidavit filed in</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support of the present application has to be thrown out as having</w:t>
      </w:r>
      <w:r w:rsidR="008C1758">
        <w:rPr>
          <w:rFonts w:ascii="Times New Roman" w:hAnsi="Times New Roman" w:cs="Times New Roman"/>
          <w:i/>
          <w:iCs/>
          <w:sz w:val="28"/>
          <w:szCs w:val="28"/>
        </w:rPr>
        <w:t xml:space="preserve"> </w:t>
      </w:r>
      <w:r w:rsidR="00FE3A33" w:rsidRPr="00FE3A33">
        <w:rPr>
          <w:rFonts w:ascii="Times New Roman" w:hAnsi="Times New Roman" w:cs="Times New Roman"/>
          <w:i/>
          <w:iCs/>
          <w:sz w:val="28"/>
          <w:szCs w:val="28"/>
        </w:rPr>
        <w:t>been depo</w:t>
      </w:r>
      <w:r w:rsidR="008C1758">
        <w:rPr>
          <w:rFonts w:ascii="Times New Roman" w:hAnsi="Times New Roman" w:cs="Times New Roman"/>
          <w:i/>
          <w:iCs/>
          <w:sz w:val="28"/>
          <w:szCs w:val="28"/>
        </w:rPr>
        <w:t>sed to by an uninvited witness.</w:t>
      </w:r>
      <w:r w:rsidRPr="001A5058">
        <w:rPr>
          <w:rFonts w:ascii="Times New Roman" w:hAnsi="Times New Roman" w:cs="Times New Roman"/>
          <w:i/>
          <w:iCs/>
          <w:sz w:val="28"/>
          <w:szCs w:val="28"/>
          <w:lang w:val="en-GB"/>
        </w:rPr>
        <w:t xml:space="preserve">”   </w:t>
      </w:r>
    </w:p>
    <w:p w14:paraId="305E633A" w14:textId="77777777" w:rsidR="00260058" w:rsidRPr="001A5058" w:rsidRDefault="00260058" w:rsidP="00E53C5B">
      <w:pPr>
        <w:spacing w:line="240" w:lineRule="auto"/>
        <w:jc w:val="both"/>
        <w:rPr>
          <w:rFonts w:ascii="Times New Roman" w:hAnsi="Times New Roman" w:cs="Times New Roman"/>
          <w:i/>
          <w:iCs/>
          <w:sz w:val="28"/>
          <w:szCs w:val="28"/>
          <w:lang w:val="en-GB"/>
        </w:rPr>
      </w:pPr>
    </w:p>
    <w:p w14:paraId="1A948771" w14:textId="7507B309" w:rsidR="00260058" w:rsidRDefault="00E14FCA" w:rsidP="00AA641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 </w:t>
      </w:r>
      <w:r w:rsidR="00A524B4">
        <w:rPr>
          <w:rFonts w:ascii="Times New Roman" w:hAnsi="Times New Roman" w:cs="Times New Roman"/>
          <w:sz w:val="28"/>
          <w:szCs w:val="28"/>
          <w:lang w:val="en-GB"/>
        </w:rPr>
        <w:t xml:space="preserve">is </w:t>
      </w:r>
      <w:r>
        <w:rPr>
          <w:rFonts w:ascii="Times New Roman" w:hAnsi="Times New Roman" w:cs="Times New Roman"/>
          <w:sz w:val="28"/>
          <w:szCs w:val="28"/>
          <w:lang w:val="en-GB"/>
        </w:rPr>
        <w:t>no proof,</w:t>
      </w:r>
      <w:r w:rsidR="00260058">
        <w:rPr>
          <w:rFonts w:ascii="Times New Roman" w:hAnsi="Times New Roman" w:cs="Times New Roman"/>
          <w:sz w:val="28"/>
          <w:szCs w:val="28"/>
          <w:lang w:val="en-GB"/>
        </w:rPr>
        <w:t xml:space="preserve"> </w:t>
      </w:r>
      <w:r>
        <w:rPr>
          <w:rFonts w:ascii="Times New Roman" w:hAnsi="Times New Roman" w:cs="Times New Roman"/>
          <w:sz w:val="28"/>
          <w:szCs w:val="28"/>
          <w:lang w:val="en-GB"/>
        </w:rPr>
        <w:t>indication or allegation whatsoever that the current</w:t>
      </w:r>
      <w:r w:rsidR="00260058">
        <w:rPr>
          <w:rFonts w:ascii="Times New Roman" w:hAnsi="Times New Roman" w:cs="Times New Roman"/>
          <w:sz w:val="28"/>
          <w:szCs w:val="28"/>
          <w:lang w:val="en-GB"/>
        </w:rPr>
        <w:t xml:space="preserve"> application has been brought by </w:t>
      </w:r>
      <w:proofErr w:type="spellStart"/>
      <w:r w:rsidRPr="00E14FCA">
        <w:rPr>
          <w:rFonts w:ascii="Times New Roman" w:hAnsi="Times New Roman" w:cs="Times New Roman"/>
          <w:b/>
          <w:bCs/>
          <w:sz w:val="28"/>
          <w:szCs w:val="28"/>
          <w:lang w:val="en-GB"/>
        </w:rPr>
        <w:t>Rethabile</w:t>
      </w:r>
      <w:proofErr w:type="spellEnd"/>
      <w:r w:rsidRPr="00E14FCA">
        <w:rPr>
          <w:rFonts w:ascii="Times New Roman" w:hAnsi="Times New Roman" w:cs="Times New Roman"/>
          <w:b/>
          <w:bCs/>
          <w:sz w:val="28"/>
          <w:szCs w:val="28"/>
          <w:lang w:val="en-GB"/>
        </w:rPr>
        <w:t xml:space="preserve"> </w:t>
      </w:r>
      <w:proofErr w:type="spellStart"/>
      <w:r w:rsidRPr="00E14FCA">
        <w:rPr>
          <w:rFonts w:ascii="Times New Roman" w:hAnsi="Times New Roman" w:cs="Times New Roman"/>
          <w:b/>
          <w:bCs/>
          <w:sz w:val="28"/>
          <w:szCs w:val="28"/>
          <w:lang w:val="en-GB"/>
        </w:rPr>
        <w:t>Mokaeane</w:t>
      </w:r>
      <w:proofErr w:type="spellEnd"/>
      <w:r w:rsidRPr="00E14FCA">
        <w:rPr>
          <w:rFonts w:ascii="Times New Roman" w:hAnsi="Times New Roman" w:cs="Times New Roman"/>
          <w:sz w:val="28"/>
          <w:szCs w:val="28"/>
          <w:lang w:val="en-GB"/>
        </w:rPr>
        <w:t xml:space="preserve"> </w:t>
      </w:r>
      <w:r>
        <w:rPr>
          <w:rFonts w:ascii="Times New Roman" w:hAnsi="Times New Roman" w:cs="Times New Roman"/>
          <w:sz w:val="28"/>
          <w:szCs w:val="28"/>
          <w:lang w:val="en-GB"/>
        </w:rPr>
        <w:t>or at least on her authority</w:t>
      </w:r>
      <w:r w:rsidR="008C1758">
        <w:rPr>
          <w:rFonts w:ascii="Times New Roman" w:hAnsi="Times New Roman" w:cs="Times New Roman"/>
          <w:sz w:val="28"/>
          <w:szCs w:val="28"/>
          <w:lang w:val="en-GB"/>
        </w:rPr>
        <w:t xml:space="preserve">.  </w:t>
      </w:r>
      <w:r w:rsidR="00B44EFA">
        <w:rPr>
          <w:rFonts w:ascii="Times New Roman" w:hAnsi="Times New Roman" w:cs="Times New Roman"/>
          <w:sz w:val="28"/>
          <w:szCs w:val="28"/>
          <w:lang w:val="en-GB"/>
        </w:rPr>
        <w:t>C</w:t>
      </w:r>
      <w:r w:rsidR="00260058">
        <w:rPr>
          <w:rFonts w:ascii="Times New Roman" w:hAnsi="Times New Roman" w:cs="Times New Roman"/>
          <w:sz w:val="28"/>
          <w:szCs w:val="28"/>
          <w:lang w:val="en-GB"/>
        </w:rPr>
        <w:t xml:space="preserve">ounsel for the applicant </w:t>
      </w:r>
      <w:r w:rsidR="00B44EFA">
        <w:rPr>
          <w:rFonts w:ascii="Times New Roman" w:hAnsi="Times New Roman" w:cs="Times New Roman"/>
          <w:sz w:val="28"/>
          <w:szCs w:val="28"/>
          <w:lang w:val="en-GB"/>
        </w:rPr>
        <w:t>lacks</w:t>
      </w:r>
      <w:r w:rsidR="00260058">
        <w:rPr>
          <w:rFonts w:ascii="Times New Roman" w:hAnsi="Times New Roman" w:cs="Times New Roman"/>
          <w:sz w:val="28"/>
          <w:szCs w:val="28"/>
          <w:lang w:val="en-GB"/>
        </w:rPr>
        <w:t xml:space="preserve"> legal standing to bring the instant rescission application </w:t>
      </w:r>
      <w:r>
        <w:rPr>
          <w:rFonts w:ascii="Times New Roman" w:hAnsi="Times New Roman" w:cs="Times New Roman"/>
          <w:sz w:val="28"/>
          <w:szCs w:val="28"/>
          <w:lang w:val="en-GB"/>
        </w:rPr>
        <w:t xml:space="preserve">in his own right </w:t>
      </w:r>
      <w:r w:rsidR="00260058">
        <w:rPr>
          <w:rFonts w:ascii="Times New Roman" w:hAnsi="Times New Roman" w:cs="Times New Roman"/>
          <w:sz w:val="28"/>
          <w:szCs w:val="28"/>
          <w:lang w:val="en-GB"/>
        </w:rPr>
        <w:t xml:space="preserve">as </w:t>
      </w:r>
      <w:r w:rsidR="008C1758">
        <w:rPr>
          <w:rFonts w:ascii="Times New Roman" w:hAnsi="Times New Roman" w:cs="Times New Roman"/>
          <w:sz w:val="28"/>
          <w:szCs w:val="28"/>
          <w:lang w:val="en-GB"/>
        </w:rPr>
        <w:t>he has</w:t>
      </w:r>
      <w:r w:rsidR="00260058">
        <w:rPr>
          <w:rFonts w:ascii="Times New Roman" w:hAnsi="Times New Roman" w:cs="Times New Roman"/>
          <w:sz w:val="28"/>
          <w:szCs w:val="28"/>
          <w:lang w:val="en-GB"/>
        </w:rPr>
        <w:t xml:space="preserve"> </w:t>
      </w:r>
      <w:r w:rsidR="008C1758">
        <w:rPr>
          <w:rFonts w:ascii="Times New Roman" w:hAnsi="Times New Roman" w:cs="Times New Roman"/>
          <w:sz w:val="28"/>
          <w:szCs w:val="28"/>
          <w:lang w:val="en-GB"/>
        </w:rPr>
        <w:t>no substantial interest i</w:t>
      </w:r>
      <w:r w:rsidR="00260058">
        <w:rPr>
          <w:rFonts w:ascii="Times New Roman" w:hAnsi="Times New Roman" w:cs="Times New Roman"/>
          <w:sz w:val="28"/>
          <w:szCs w:val="28"/>
          <w:lang w:val="en-GB"/>
        </w:rPr>
        <w:t xml:space="preserve">n the decision being </w:t>
      </w:r>
      <w:r w:rsidR="008C1758">
        <w:rPr>
          <w:rFonts w:ascii="Times New Roman" w:hAnsi="Times New Roman" w:cs="Times New Roman"/>
          <w:sz w:val="28"/>
          <w:szCs w:val="28"/>
          <w:lang w:val="en-GB"/>
        </w:rPr>
        <w:t xml:space="preserve">sought to be rescinded. </w:t>
      </w:r>
      <w:r w:rsidR="00260058">
        <w:rPr>
          <w:rFonts w:ascii="Times New Roman" w:hAnsi="Times New Roman" w:cs="Times New Roman"/>
          <w:sz w:val="28"/>
          <w:szCs w:val="28"/>
          <w:lang w:val="en-GB"/>
        </w:rPr>
        <w:t xml:space="preserve">He also lacks authority to represent </w:t>
      </w:r>
      <w:proofErr w:type="spellStart"/>
      <w:r w:rsidR="00260058" w:rsidRPr="009A20D9">
        <w:rPr>
          <w:rFonts w:ascii="Times New Roman" w:hAnsi="Times New Roman" w:cs="Times New Roman"/>
          <w:b/>
          <w:bCs/>
          <w:sz w:val="28"/>
          <w:szCs w:val="28"/>
          <w:lang w:val="en-GB"/>
        </w:rPr>
        <w:t>Rethabile</w:t>
      </w:r>
      <w:proofErr w:type="spellEnd"/>
      <w:r w:rsidR="00260058" w:rsidRPr="009A20D9">
        <w:rPr>
          <w:rFonts w:ascii="Times New Roman" w:hAnsi="Times New Roman" w:cs="Times New Roman"/>
          <w:b/>
          <w:bCs/>
          <w:sz w:val="28"/>
          <w:szCs w:val="28"/>
          <w:lang w:val="en-GB"/>
        </w:rPr>
        <w:t xml:space="preserve"> </w:t>
      </w:r>
      <w:proofErr w:type="spellStart"/>
      <w:r w:rsidR="00260058" w:rsidRPr="009A20D9">
        <w:rPr>
          <w:rFonts w:ascii="Times New Roman" w:hAnsi="Times New Roman" w:cs="Times New Roman"/>
          <w:b/>
          <w:bCs/>
          <w:sz w:val="28"/>
          <w:szCs w:val="28"/>
          <w:lang w:val="en-GB"/>
        </w:rPr>
        <w:t>Mokaeane</w:t>
      </w:r>
      <w:proofErr w:type="spellEnd"/>
      <w:r w:rsidR="00260058">
        <w:rPr>
          <w:rFonts w:ascii="Times New Roman" w:hAnsi="Times New Roman" w:cs="Times New Roman"/>
          <w:sz w:val="28"/>
          <w:szCs w:val="28"/>
          <w:lang w:val="en-GB"/>
        </w:rPr>
        <w:t xml:space="preserve"> in instituting </w:t>
      </w:r>
      <w:r w:rsidR="008C1758">
        <w:rPr>
          <w:rFonts w:ascii="Times New Roman" w:hAnsi="Times New Roman" w:cs="Times New Roman"/>
          <w:sz w:val="28"/>
          <w:szCs w:val="28"/>
          <w:lang w:val="en-GB"/>
        </w:rPr>
        <w:t>this</w:t>
      </w:r>
      <w:r w:rsidR="00260058" w:rsidRPr="009A20D9">
        <w:rPr>
          <w:rFonts w:ascii="Times New Roman" w:hAnsi="Times New Roman" w:cs="Times New Roman"/>
          <w:sz w:val="28"/>
          <w:szCs w:val="28"/>
          <w:lang w:val="en-GB"/>
        </w:rPr>
        <w:t xml:space="preserve"> application. His mandate is limited to that of counsel for</w:t>
      </w:r>
      <w:r w:rsidR="00260058" w:rsidRPr="009A20D9">
        <w:rPr>
          <w:rFonts w:ascii="Times New Roman" w:hAnsi="Times New Roman" w:cs="Times New Roman"/>
          <w:b/>
          <w:bCs/>
          <w:sz w:val="28"/>
          <w:szCs w:val="28"/>
          <w:lang w:val="en-GB"/>
        </w:rPr>
        <w:t xml:space="preserve"> </w:t>
      </w:r>
      <w:proofErr w:type="spellStart"/>
      <w:r w:rsidR="00260058" w:rsidRPr="009A20D9">
        <w:rPr>
          <w:rFonts w:ascii="Times New Roman" w:hAnsi="Times New Roman" w:cs="Times New Roman"/>
          <w:b/>
          <w:bCs/>
          <w:sz w:val="28"/>
          <w:szCs w:val="28"/>
          <w:lang w:val="en-GB"/>
        </w:rPr>
        <w:t>Rethabile</w:t>
      </w:r>
      <w:proofErr w:type="spellEnd"/>
      <w:r w:rsidR="00260058" w:rsidRPr="009A20D9">
        <w:rPr>
          <w:rFonts w:ascii="Times New Roman" w:hAnsi="Times New Roman" w:cs="Times New Roman"/>
          <w:b/>
          <w:bCs/>
          <w:sz w:val="28"/>
          <w:szCs w:val="28"/>
          <w:lang w:val="en-GB"/>
        </w:rPr>
        <w:t xml:space="preserve"> </w:t>
      </w:r>
      <w:proofErr w:type="spellStart"/>
      <w:r w:rsidR="00260058" w:rsidRPr="009A20D9">
        <w:rPr>
          <w:rFonts w:ascii="Times New Roman" w:hAnsi="Times New Roman" w:cs="Times New Roman"/>
          <w:b/>
          <w:bCs/>
          <w:sz w:val="28"/>
          <w:szCs w:val="28"/>
          <w:lang w:val="en-GB"/>
        </w:rPr>
        <w:t>Makaeane</w:t>
      </w:r>
      <w:proofErr w:type="spellEnd"/>
      <w:r w:rsidR="00260058">
        <w:rPr>
          <w:rFonts w:ascii="Times New Roman" w:hAnsi="Times New Roman" w:cs="Times New Roman"/>
          <w:sz w:val="28"/>
          <w:szCs w:val="28"/>
          <w:lang w:val="en-GB"/>
        </w:rPr>
        <w:t>.</w:t>
      </w:r>
    </w:p>
    <w:p w14:paraId="560652CF" w14:textId="77777777" w:rsidR="00C54465" w:rsidRDefault="00C54465" w:rsidP="00E53C5B">
      <w:pPr>
        <w:pStyle w:val="ListParagraph"/>
        <w:spacing w:line="360" w:lineRule="auto"/>
        <w:ind w:left="0"/>
        <w:jc w:val="both"/>
        <w:rPr>
          <w:rFonts w:ascii="Times New Roman" w:hAnsi="Times New Roman" w:cs="Times New Roman"/>
          <w:sz w:val="28"/>
          <w:szCs w:val="28"/>
          <w:lang w:val="en-GB"/>
        </w:rPr>
      </w:pPr>
    </w:p>
    <w:p w14:paraId="1ED470B2" w14:textId="763DBFCC" w:rsidR="00260058" w:rsidRDefault="00260058" w:rsidP="00AA6411">
      <w:pPr>
        <w:pStyle w:val="ListParagraph"/>
        <w:numPr>
          <w:ilvl w:val="0"/>
          <w:numId w:val="1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same finding </w:t>
      </w:r>
      <w:r w:rsidR="00AA0CCB">
        <w:rPr>
          <w:rFonts w:ascii="Times New Roman" w:hAnsi="Times New Roman" w:cs="Times New Roman"/>
          <w:sz w:val="28"/>
          <w:szCs w:val="28"/>
          <w:lang w:val="en-GB"/>
        </w:rPr>
        <w:t>is</w:t>
      </w:r>
      <w:r>
        <w:rPr>
          <w:rFonts w:ascii="Times New Roman" w:hAnsi="Times New Roman" w:cs="Times New Roman"/>
          <w:sz w:val="28"/>
          <w:szCs w:val="28"/>
          <w:lang w:val="en-GB"/>
        </w:rPr>
        <w:t xml:space="preserve"> apposite regarding the opposition that has been brought by </w:t>
      </w:r>
      <w:r w:rsidRPr="000162C9">
        <w:rPr>
          <w:rFonts w:ascii="Times New Roman" w:hAnsi="Times New Roman" w:cs="Times New Roman"/>
          <w:b/>
          <w:bCs/>
          <w:sz w:val="28"/>
          <w:szCs w:val="28"/>
          <w:lang w:val="en-GB"/>
        </w:rPr>
        <w:t xml:space="preserve">Advocate </w:t>
      </w:r>
      <w:proofErr w:type="spellStart"/>
      <w:r w:rsidRPr="000162C9">
        <w:rPr>
          <w:rFonts w:ascii="Times New Roman" w:hAnsi="Times New Roman" w:cs="Times New Roman"/>
          <w:b/>
          <w:bCs/>
          <w:sz w:val="28"/>
          <w:szCs w:val="28"/>
          <w:lang w:val="en-GB"/>
        </w:rPr>
        <w:t>Senatsi</w:t>
      </w:r>
      <w:proofErr w:type="spellEnd"/>
      <w:r>
        <w:rPr>
          <w:rFonts w:ascii="Times New Roman" w:hAnsi="Times New Roman" w:cs="Times New Roman"/>
          <w:sz w:val="28"/>
          <w:szCs w:val="28"/>
          <w:lang w:val="en-GB"/>
        </w:rPr>
        <w:t xml:space="preserve"> as counsel for the 1</w:t>
      </w:r>
      <w:r w:rsidRPr="001D011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her answering affidavit, she merely deposes as follows under para 1</w:t>
      </w:r>
      <w:r w:rsidR="00E14FCA">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14:paraId="6BCB8A5E" w14:textId="6D124E12" w:rsidR="00260058" w:rsidRPr="001A5058" w:rsidRDefault="00260058" w:rsidP="00154429">
      <w:pPr>
        <w:spacing w:line="240" w:lineRule="auto"/>
        <w:ind w:left="2160" w:hanging="720"/>
        <w:jc w:val="both"/>
        <w:rPr>
          <w:rFonts w:ascii="Times New Roman" w:hAnsi="Times New Roman" w:cs="Times New Roman"/>
          <w:i/>
          <w:iCs/>
          <w:sz w:val="28"/>
          <w:szCs w:val="28"/>
          <w:lang w:val="en-GB"/>
        </w:rPr>
      </w:pPr>
      <w:r w:rsidRPr="001A5058">
        <w:rPr>
          <w:rFonts w:ascii="Times New Roman" w:hAnsi="Times New Roman" w:cs="Times New Roman"/>
          <w:i/>
          <w:iCs/>
          <w:sz w:val="28"/>
          <w:szCs w:val="28"/>
          <w:lang w:val="en-GB"/>
        </w:rPr>
        <w:t>“1.1</w:t>
      </w:r>
      <w:r w:rsidRPr="001A5058">
        <w:rPr>
          <w:rFonts w:ascii="Times New Roman" w:hAnsi="Times New Roman" w:cs="Times New Roman"/>
          <w:i/>
          <w:iCs/>
          <w:sz w:val="28"/>
          <w:szCs w:val="28"/>
          <w:lang w:val="en-GB"/>
        </w:rPr>
        <w:tab/>
        <w:t>I am an adult Mosotho</w:t>
      </w:r>
      <w:r w:rsidR="00AA0CCB">
        <w:rPr>
          <w:rFonts w:ascii="Times New Roman" w:hAnsi="Times New Roman" w:cs="Times New Roman"/>
          <w:i/>
          <w:iCs/>
          <w:sz w:val="28"/>
          <w:szCs w:val="28"/>
          <w:lang w:val="en-GB"/>
        </w:rPr>
        <w:t xml:space="preserve"> female and duly admitted advocate </w:t>
      </w:r>
      <w:r w:rsidRPr="001A5058">
        <w:rPr>
          <w:rFonts w:ascii="Times New Roman" w:hAnsi="Times New Roman" w:cs="Times New Roman"/>
          <w:i/>
          <w:iCs/>
          <w:sz w:val="28"/>
          <w:szCs w:val="28"/>
          <w:lang w:val="en-GB"/>
        </w:rPr>
        <w:t xml:space="preserve">of </w:t>
      </w:r>
      <w:r w:rsidR="00E14FCA" w:rsidRPr="001A5058">
        <w:rPr>
          <w:rFonts w:ascii="Times New Roman" w:hAnsi="Times New Roman" w:cs="Times New Roman"/>
          <w:i/>
          <w:iCs/>
          <w:sz w:val="28"/>
          <w:szCs w:val="28"/>
          <w:lang w:val="en-GB"/>
        </w:rPr>
        <w:t>this Honourable</w:t>
      </w:r>
      <w:r w:rsidRPr="001A5058">
        <w:rPr>
          <w:rFonts w:ascii="Times New Roman" w:hAnsi="Times New Roman" w:cs="Times New Roman"/>
          <w:i/>
          <w:iCs/>
          <w:sz w:val="28"/>
          <w:szCs w:val="28"/>
          <w:lang w:val="en-GB"/>
        </w:rPr>
        <w:t xml:space="preserve"> Court …. The facts to which I depose to herein are within my personal knowledge and belief same to be true </w:t>
      </w:r>
      <w:r w:rsidR="00AA0CCB">
        <w:rPr>
          <w:rFonts w:ascii="Times New Roman" w:hAnsi="Times New Roman" w:cs="Times New Roman"/>
          <w:i/>
          <w:iCs/>
          <w:sz w:val="28"/>
          <w:szCs w:val="28"/>
          <w:lang w:val="en-GB"/>
        </w:rPr>
        <w:t xml:space="preserve">and </w:t>
      </w:r>
      <w:r w:rsidRPr="001A5058">
        <w:rPr>
          <w:rFonts w:ascii="Times New Roman" w:hAnsi="Times New Roman" w:cs="Times New Roman"/>
          <w:i/>
          <w:iCs/>
          <w:sz w:val="28"/>
          <w:szCs w:val="28"/>
          <w:lang w:val="en-GB"/>
        </w:rPr>
        <w:t xml:space="preserve">correct unless where the context indicates </w:t>
      </w:r>
      <w:r w:rsidR="00AA0CCB" w:rsidRPr="001A5058">
        <w:rPr>
          <w:rFonts w:ascii="Times New Roman" w:hAnsi="Times New Roman" w:cs="Times New Roman"/>
          <w:i/>
          <w:iCs/>
          <w:sz w:val="28"/>
          <w:szCs w:val="28"/>
          <w:lang w:val="en-GB"/>
        </w:rPr>
        <w:t>otherwise</w:t>
      </w:r>
      <w:r w:rsidRPr="001A5058">
        <w:rPr>
          <w:rFonts w:ascii="Times New Roman" w:hAnsi="Times New Roman" w:cs="Times New Roman"/>
          <w:i/>
          <w:iCs/>
          <w:sz w:val="28"/>
          <w:szCs w:val="28"/>
          <w:lang w:val="en-GB"/>
        </w:rPr>
        <w:t>.</w:t>
      </w:r>
    </w:p>
    <w:p w14:paraId="56E0E6B3" w14:textId="3C9B43C3" w:rsidR="00260058" w:rsidRPr="001A5058" w:rsidRDefault="00260058" w:rsidP="00154429">
      <w:pPr>
        <w:spacing w:line="240" w:lineRule="auto"/>
        <w:ind w:left="2160" w:hanging="720"/>
        <w:jc w:val="both"/>
        <w:rPr>
          <w:rFonts w:ascii="Times New Roman" w:hAnsi="Times New Roman" w:cs="Times New Roman"/>
          <w:i/>
          <w:iCs/>
          <w:sz w:val="28"/>
          <w:szCs w:val="28"/>
          <w:lang w:val="en-GB"/>
        </w:rPr>
      </w:pPr>
      <w:r w:rsidRPr="001A5058">
        <w:rPr>
          <w:rFonts w:ascii="Times New Roman" w:hAnsi="Times New Roman" w:cs="Times New Roman"/>
          <w:i/>
          <w:iCs/>
          <w:sz w:val="28"/>
          <w:szCs w:val="28"/>
          <w:lang w:val="en-GB"/>
        </w:rPr>
        <w:t>1.2</w:t>
      </w:r>
      <w:r w:rsidRPr="001A5058">
        <w:rPr>
          <w:rFonts w:ascii="Times New Roman" w:hAnsi="Times New Roman" w:cs="Times New Roman"/>
          <w:i/>
          <w:iCs/>
          <w:sz w:val="28"/>
          <w:szCs w:val="28"/>
          <w:lang w:val="en-GB"/>
        </w:rPr>
        <w:tab/>
        <w:t>I am</w:t>
      </w:r>
      <w:r w:rsidR="00AA0CCB">
        <w:rPr>
          <w:rFonts w:ascii="Times New Roman" w:hAnsi="Times New Roman" w:cs="Times New Roman"/>
          <w:i/>
          <w:iCs/>
          <w:sz w:val="28"/>
          <w:szCs w:val="28"/>
          <w:lang w:val="en-GB"/>
        </w:rPr>
        <w:t xml:space="preserve"> duly authorised to depose to this affidavits on behalf of</w:t>
      </w:r>
      <w:r w:rsidRPr="001A5058">
        <w:rPr>
          <w:rFonts w:ascii="Times New Roman" w:hAnsi="Times New Roman" w:cs="Times New Roman"/>
          <w:i/>
          <w:iCs/>
          <w:sz w:val="28"/>
          <w:szCs w:val="28"/>
          <w:lang w:val="en-GB"/>
        </w:rPr>
        <w:t xml:space="preserve"> the </w:t>
      </w:r>
      <w:r w:rsidR="00AA0CCB">
        <w:rPr>
          <w:rFonts w:ascii="Times New Roman" w:hAnsi="Times New Roman" w:cs="Times New Roman"/>
          <w:i/>
          <w:iCs/>
          <w:sz w:val="28"/>
          <w:szCs w:val="28"/>
          <w:lang w:val="en-GB"/>
        </w:rPr>
        <w:t>1</w:t>
      </w:r>
      <w:r w:rsidR="00AA0CCB" w:rsidRPr="00AA0CCB">
        <w:rPr>
          <w:rFonts w:ascii="Times New Roman" w:hAnsi="Times New Roman" w:cs="Times New Roman"/>
          <w:i/>
          <w:iCs/>
          <w:sz w:val="28"/>
          <w:szCs w:val="28"/>
          <w:vertAlign w:val="superscript"/>
          <w:lang w:val="en-GB"/>
        </w:rPr>
        <w:t>st</w:t>
      </w:r>
      <w:r w:rsidR="00AA0CCB">
        <w:rPr>
          <w:rFonts w:ascii="Times New Roman" w:hAnsi="Times New Roman" w:cs="Times New Roman"/>
          <w:i/>
          <w:iCs/>
          <w:sz w:val="28"/>
          <w:szCs w:val="28"/>
          <w:lang w:val="en-GB"/>
        </w:rPr>
        <w:t xml:space="preserve"> </w:t>
      </w:r>
      <w:r w:rsidRPr="001A5058">
        <w:rPr>
          <w:rFonts w:ascii="Times New Roman" w:hAnsi="Times New Roman" w:cs="Times New Roman"/>
          <w:i/>
          <w:iCs/>
          <w:sz w:val="28"/>
          <w:szCs w:val="28"/>
          <w:lang w:val="en-GB"/>
        </w:rPr>
        <w:t>respondent.”</w:t>
      </w:r>
    </w:p>
    <w:p w14:paraId="0CFF49B5" w14:textId="77777777" w:rsidR="00260058" w:rsidRDefault="00260058" w:rsidP="00E53C5B">
      <w:pPr>
        <w:spacing w:line="360" w:lineRule="auto"/>
        <w:jc w:val="both"/>
        <w:rPr>
          <w:rFonts w:ascii="Times New Roman" w:hAnsi="Times New Roman" w:cs="Times New Roman"/>
          <w:sz w:val="28"/>
          <w:szCs w:val="28"/>
          <w:lang w:val="en-GB"/>
        </w:rPr>
      </w:pPr>
    </w:p>
    <w:p w14:paraId="28894301" w14:textId="0E89D70C" w:rsidR="00260058" w:rsidRDefault="00260058" w:rsidP="00154429">
      <w:pPr>
        <w:pStyle w:val="ListParagraph"/>
        <w:numPr>
          <w:ilvl w:val="0"/>
          <w:numId w:val="1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Nowhere does counsel allege authority given to her by 1</w:t>
      </w:r>
      <w:r w:rsidRPr="00AA0CCB">
        <w:rPr>
          <w:rFonts w:ascii="Times New Roman" w:hAnsi="Times New Roman" w:cs="Times New Roman"/>
          <w:sz w:val="28"/>
          <w:szCs w:val="28"/>
          <w:lang w:val="en-GB"/>
        </w:rPr>
        <w:t>st</w:t>
      </w:r>
      <w:r>
        <w:rPr>
          <w:rFonts w:ascii="Times New Roman" w:hAnsi="Times New Roman" w:cs="Times New Roman"/>
          <w:sz w:val="28"/>
          <w:szCs w:val="28"/>
          <w:lang w:val="en-GB"/>
        </w:rPr>
        <w:t xml:space="preserve"> respondent</w:t>
      </w:r>
      <w:r w:rsidR="00AA0CCB">
        <w:rPr>
          <w:rFonts w:ascii="Times New Roman" w:hAnsi="Times New Roman" w:cs="Times New Roman"/>
          <w:sz w:val="28"/>
          <w:szCs w:val="28"/>
          <w:lang w:val="en-GB"/>
        </w:rPr>
        <w:t xml:space="preserve"> to</w:t>
      </w:r>
      <w:r>
        <w:rPr>
          <w:rFonts w:ascii="Times New Roman" w:hAnsi="Times New Roman" w:cs="Times New Roman"/>
          <w:sz w:val="28"/>
          <w:szCs w:val="28"/>
          <w:lang w:val="en-GB"/>
        </w:rPr>
        <w:t xml:space="preserve"> defend the</w:t>
      </w:r>
      <w:r w:rsidR="00AA0CCB">
        <w:rPr>
          <w:rFonts w:ascii="Times New Roman" w:hAnsi="Times New Roman" w:cs="Times New Roman"/>
          <w:sz w:val="28"/>
          <w:szCs w:val="28"/>
          <w:lang w:val="en-GB"/>
        </w:rPr>
        <w:t xml:space="preserve"> </w:t>
      </w:r>
      <w:r>
        <w:rPr>
          <w:rFonts w:ascii="Times New Roman" w:hAnsi="Times New Roman" w:cs="Times New Roman"/>
          <w:sz w:val="28"/>
          <w:szCs w:val="28"/>
          <w:lang w:val="en-GB"/>
        </w:rPr>
        <w:t>proceedings on her behalf.</w:t>
      </w:r>
      <w:r w:rsidR="00AA0CCB">
        <w:rPr>
          <w:rFonts w:ascii="Times New Roman" w:hAnsi="Times New Roman" w:cs="Times New Roman"/>
          <w:sz w:val="28"/>
          <w:szCs w:val="28"/>
          <w:lang w:val="en-GB"/>
        </w:rPr>
        <w:t xml:space="preserve"> </w:t>
      </w:r>
      <w:r>
        <w:rPr>
          <w:rFonts w:ascii="Times New Roman" w:hAnsi="Times New Roman" w:cs="Times New Roman"/>
          <w:sz w:val="28"/>
          <w:szCs w:val="28"/>
          <w:lang w:val="en-GB"/>
        </w:rPr>
        <w:t>Whil</w:t>
      </w:r>
      <w:r w:rsidR="00AA0CCB">
        <w:rPr>
          <w:rFonts w:ascii="Times New Roman" w:hAnsi="Times New Roman" w:cs="Times New Roman"/>
          <w:sz w:val="28"/>
          <w:szCs w:val="28"/>
          <w:lang w:val="en-GB"/>
        </w:rPr>
        <w:t xml:space="preserve">e there is no doubt that she was </w:t>
      </w:r>
      <w:r>
        <w:rPr>
          <w:rFonts w:ascii="Times New Roman" w:hAnsi="Times New Roman" w:cs="Times New Roman"/>
          <w:sz w:val="28"/>
          <w:szCs w:val="28"/>
          <w:lang w:val="en-GB"/>
        </w:rPr>
        <w:t>in a better position</w:t>
      </w:r>
      <w:r w:rsidR="00AA0CCB">
        <w:rPr>
          <w:rFonts w:ascii="Times New Roman" w:hAnsi="Times New Roman" w:cs="Times New Roman"/>
          <w:sz w:val="28"/>
          <w:szCs w:val="28"/>
          <w:lang w:val="en-GB"/>
        </w:rPr>
        <w:t xml:space="preserve"> than anyone else</w:t>
      </w:r>
      <w:r>
        <w:rPr>
          <w:rFonts w:ascii="Times New Roman" w:hAnsi="Times New Roman" w:cs="Times New Roman"/>
          <w:sz w:val="28"/>
          <w:szCs w:val="28"/>
          <w:lang w:val="en-GB"/>
        </w:rPr>
        <w:t xml:space="preserve"> to </w:t>
      </w:r>
      <w:r w:rsidR="00AA0CCB">
        <w:rPr>
          <w:rFonts w:ascii="Times New Roman" w:hAnsi="Times New Roman" w:cs="Times New Roman"/>
          <w:sz w:val="28"/>
          <w:szCs w:val="28"/>
          <w:lang w:val="en-GB"/>
        </w:rPr>
        <w:t xml:space="preserve">depose to </w:t>
      </w:r>
      <w:r>
        <w:rPr>
          <w:rFonts w:ascii="Times New Roman" w:hAnsi="Times New Roman" w:cs="Times New Roman"/>
          <w:sz w:val="28"/>
          <w:szCs w:val="28"/>
          <w:lang w:val="en-GB"/>
        </w:rPr>
        <w:t xml:space="preserve">the affidavit in the instant </w:t>
      </w:r>
    </w:p>
    <w:p w14:paraId="2770AC49" w14:textId="27208A6C" w:rsidR="00260058" w:rsidRDefault="00AA0CCB" w:rsidP="00154429">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proceedings</w:t>
      </w:r>
      <w:r w:rsidR="00260058">
        <w:rPr>
          <w:rFonts w:ascii="Times New Roman" w:hAnsi="Times New Roman" w:cs="Times New Roman"/>
          <w:sz w:val="28"/>
          <w:szCs w:val="28"/>
          <w:lang w:val="en-GB"/>
        </w:rPr>
        <w:t xml:space="preserve"> </w:t>
      </w:r>
      <w:r>
        <w:rPr>
          <w:rFonts w:ascii="Times New Roman" w:hAnsi="Times New Roman" w:cs="Times New Roman"/>
          <w:sz w:val="28"/>
          <w:szCs w:val="28"/>
          <w:lang w:val="en-GB"/>
        </w:rPr>
        <w:t>for</w:t>
      </w:r>
      <w:r w:rsidR="00260058">
        <w:rPr>
          <w:rFonts w:ascii="Times New Roman" w:hAnsi="Times New Roman" w:cs="Times New Roman"/>
          <w:sz w:val="28"/>
          <w:szCs w:val="28"/>
          <w:lang w:val="en-GB"/>
        </w:rPr>
        <w:t xml:space="preserve"> being privy to the relevant facts, counsel has failed to allege or to prove that she has been authorised to defend the application on behalf of 1</w:t>
      </w:r>
      <w:r w:rsidR="00260058" w:rsidRPr="00AA0CC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00260058">
        <w:rPr>
          <w:rFonts w:ascii="Times New Roman" w:hAnsi="Times New Roman" w:cs="Times New Roman"/>
          <w:sz w:val="28"/>
          <w:szCs w:val="28"/>
          <w:lang w:val="en-GB"/>
        </w:rPr>
        <w:t xml:space="preserve">respondent. </w:t>
      </w:r>
    </w:p>
    <w:p w14:paraId="266B2348" w14:textId="77777777" w:rsidR="00B4400E" w:rsidRDefault="00B4400E" w:rsidP="00154429">
      <w:pPr>
        <w:pStyle w:val="ListParagraph"/>
        <w:spacing w:line="360" w:lineRule="auto"/>
        <w:jc w:val="both"/>
        <w:rPr>
          <w:rFonts w:ascii="Times New Roman" w:hAnsi="Times New Roman" w:cs="Times New Roman"/>
          <w:sz w:val="28"/>
          <w:szCs w:val="28"/>
          <w:lang w:val="en-GB"/>
        </w:rPr>
      </w:pPr>
    </w:p>
    <w:p w14:paraId="1A4B00AF" w14:textId="662EE983" w:rsidR="00AA0CCB" w:rsidRDefault="00AA0CCB" w:rsidP="00AA6411">
      <w:pPr>
        <w:pStyle w:val="ListParagraph"/>
        <w:numPr>
          <w:ilvl w:val="0"/>
          <w:numId w:val="13"/>
        </w:numPr>
        <w:spacing w:line="360" w:lineRule="auto"/>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 </w:t>
      </w:r>
      <w:r w:rsidR="00CA6C66">
        <w:rPr>
          <w:rFonts w:ascii="Times New Roman" w:hAnsi="Times New Roman" w:cs="Times New Roman"/>
          <w:sz w:val="28"/>
          <w:szCs w:val="28"/>
          <w:lang w:val="en-GB"/>
        </w:rPr>
        <w:t xml:space="preserve">I have already indicated that my observations on this latter issue are extraneous to the decision I have </w:t>
      </w:r>
      <w:r w:rsidR="00A76F8C">
        <w:rPr>
          <w:rFonts w:ascii="Times New Roman" w:hAnsi="Times New Roman" w:cs="Times New Roman"/>
          <w:sz w:val="28"/>
          <w:szCs w:val="28"/>
          <w:lang w:val="en-GB"/>
        </w:rPr>
        <w:t>reached on the merits of this</w:t>
      </w:r>
      <w:r w:rsidR="00CA6C66">
        <w:rPr>
          <w:rFonts w:ascii="Times New Roman" w:hAnsi="Times New Roman" w:cs="Times New Roman"/>
          <w:sz w:val="28"/>
          <w:szCs w:val="28"/>
          <w:lang w:val="en-GB"/>
        </w:rPr>
        <w:t xml:space="preserve"> application. This is </w:t>
      </w:r>
      <w:r w:rsidR="002E47E7">
        <w:rPr>
          <w:rFonts w:ascii="Times New Roman" w:hAnsi="Times New Roman" w:cs="Times New Roman"/>
          <w:sz w:val="28"/>
          <w:szCs w:val="28"/>
          <w:lang w:val="en-GB"/>
        </w:rPr>
        <w:t>primarily</w:t>
      </w:r>
      <w:r w:rsidR="00CA6C66">
        <w:rPr>
          <w:rFonts w:ascii="Times New Roman" w:hAnsi="Times New Roman" w:cs="Times New Roman"/>
          <w:sz w:val="28"/>
          <w:szCs w:val="28"/>
          <w:lang w:val="en-GB"/>
        </w:rPr>
        <w:t xml:space="preserve"> because bot</w:t>
      </w:r>
      <w:r w:rsidR="005301F7">
        <w:rPr>
          <w:rFonts w:ascii="Times New Roman" w:hAnsi="Times New Roman" w:cs="Times New Roman"/>
          <w:sz w:val="28"/>
          <w:szCs w:val="28"/>
          <w:lang w:val="en-GB"/>
        </w:rPr>
        <w:t>h</w:t>
      </w:r>
      <w:r w:rsidR="00CA6C66">
        <w:rPr>
          <w:rFonts w:ascii="Times New Roman" w:hAnsi="Times New Roman" w:cs="Times New Roman"/>
          <w:sz w:val="28"/>
          <w:szCs w:val="28"/>
          <w:lang w:val="en-GB"/>
        </w:rPr>
        <w:t xml:space="preserve"> </w:t>
      </w:r>
      <w:proofErr w:type="gramStart"/>
      <w:r w:rsidR="00CA6C66">
        <w:rPr>
          <w:rFonts w:ascii="Times New Roman" w:hAnsi="Times New Roman" w:cs="Times New Roman"/>
          <w:sz w:val="28"/>
          <w:szCs w:val="28"/>
          <w:lang w:val="en-GB"/>
        </w:rPr>
        <w:t>counsel</w:t>
      </w:r>
      <w:proofErr w:type="gramEnd"/>
      <w:r w:rsidR="00CA6C66">
        <w:rPr>
          <w:rFonts w:ascii="Times New Roman" w:hAnsi="Times New Roman" w:cs="Times New Roman"/>
          <w:sz w:val="28"/>
          <w:szCs w:val="28"/>
          <w:lang w:val="en-GB"/>
        </w:rPr>
        <w:t xml:space="preserve"> </w:t>
      </w:r>
      <w:r w:rsidR="002E47E7">
        <w:rPr>
          <w:rFonts w:ascii="Times New Roman" w:hAnsi="Times New Roman" w:cs="Times New Roman"/>
          <w:sz w:val="28"/>
          <w:szCs w:val="28"/>
          <w:lang w:val="en-GB"/>
        </w:rPr>
        <w:t>seemed</w:t>
      </w:r>
      <w:r w:rsidR="00A76F8C">
        <w:rPr>
          <w:rFonts w:ascii="Times New Roman" w:hAnsi="Times New Roman" w:cs="Times New Roman"/>
          <w:sz w:val="28"/>
          <w:szCs w:val="28"/>
          <w:lang w:val="en-GB"/>
        </w:rPr>
        <w:t xml:space="preserve"> </w:t>
      </w:r>
      <w:r w:rsidR="00B4400E">
        <w:rPr>
          <w:rFonts w:ascii="Times New Roman" w:hAnsi="Times New Roman" w:cs="Times New Roman"/>
          <w:sz w:val="28"/>
          <w:szCs w:val="28"/>
          <w:lang w:val="en-GB"/>
        </w:rPr>
        <w:t>un</w:t>
      </w:r>
      <w:r w:rsidR="00CA6C66">
        <w:rPr>
          <w:rFonts w:ascii="Times New Roman" w:hAnsi="Times New Roman" w:cs="Times New Roman"/>
          <w:sz w:val="28"/>
          <w:szCs w:val="28"/>
          <w:lang w:val="en-GB"/>
        </w:rPr>
        <w:t xml:space="preserve">willing to consider the issue </w:t>
      </w:r>
      <w:r w:rsidR="002E47E7">
        <w:rPr>
          <w:rFonts w:ascii="Times New Roman" w:hAnsi="Times New Roman" w:cs="Times New Roman"/>
          <w:sz w:val="28"/>
          <w:szCs w:val="28"/>
          <w:lang w:val="en-GB"/>
        </w:rPr>
        <w:t xml:space="preserve">as </w:t>
      </w:r>
      <w:r w:rsidR="00CA6C66">
        <w:rPr>
          <w:rFonts w:ascii="Times New Roman" w:hAnsi="Times New Roman" w:cs="Times New Roman"/>
          <w:sz w:val="28"/>
          <w:szCs w:val="28"/>
          <w:lang w:val="en-GB"/>
        </w:rPr>
        <w:t xml:space="preserve">material and they seemed to be </w:t>
      </w:r>
      <w:r w:rsidR="00CA6C66" w:rsidRPr="00CA6C66">
        <w:rPr>
          <w:rFonts w:ascii="Times New Roman" w:hAnsi="Times New Roman" w:cs="Times New Roman"/>
          <w:i/>
          <w:sz w:val="28"/>
          <w:szCs w:val="28"/>
          <w:lang w:val="en-GB"/>
        </w:rPr>
        <w:t>ad idem</w:t>
      </w:r>
      <w:r w:rsidR="00CA6C66">
        <w:rPr>
          <w:rFonts w:ascii="Times New Roman" w:hAnsi="Times New Roman" w:cs="Times New Roman"/>
          <w:sz w:val="28"/>
          <w:szCs w:val="28"/>
          <w:lang w:val="en-GB"/>
        </w:rPr>
        <w:t xml:space="preserve"> that neither party suffered any prejudice</w:t>
      </w:r>
      <w:r w:rsidR="00A76F8C">
        <w:rPr>
          <w:rFonts w:ascii="Times New Roman" w:hAnsi="Times New Roman" w:cs="Times New Roman"/>
          <w:sz w:val="28"/>
          <w:szCs w:val="28"/>
          <w:lang w:val="en-GB"/>
        </w:rPr>
        <w:t xml:space="preserve"> arising from the</w:t>
      </w:r>
      <w:r w:rsidR="002E47E7">
        <w:rPr>
          <w:rFonts w:ascii="Times New Roman" w:hAnsi="Times New Roman" w:cs="Times New Roman"/>
          <w:sz w:val="28"/>
          <w:szCs w:val="28"/>
          <w:lang w:val="en-GB"/>
        </w:rPr>
        <w:t xml:space="preserve"> said irregularity. I take this position in view of the </w:t>
      </w:r>
      <w:r w:rsidR="00B4400E">
        <w:rPr>
          <w:rFonts w:ascii="Times New Roman" w:hAnsi="Times New Roman" w:cs="Times New Roman"/>
          <w:sz w:val="28"/>
          <w:szCs w:val="28"/>
          <w:lang w:val="en-GB"/>
        </w:rPr>
        <w:t>r</w:t>
      </w:r>
      <w:r w:rsidR="00086A1F">
        <w:rPr>
          <w:rFonts w:ascii="Times New Roman" w:hAnsi="Times New Roman" w:cs="Times New Roman"/>
          <w:sz w:val="28"/>
          <w:szCs w:val="28"/>
          <w:lang w:val="en-GB"/>
        </w:rPr>
        <w:t>ight</w:t>
      </w:r>
      <w:r w:rsidR="002E47E7">
        <w:rPr>
          <w:rFonts w:ascii="Times New Roman" w:hAnsi="Times New Roman" w:cs="Times New Roman"/>
          <w:sz w:val="28"/>
          <w:szCs w:val="28"/>
          <w:lang w:val="en-GB"/>
        </w:rPr>
        <w:t xml:space="preserve"> that parties </w:t>
      </w:r>
      <w:proofErr w:type="gramStart"/>
      <w:r w:rsidR="002E47E7">
        <w:rPr>
          <w:rFonts w:ascii="Times New Roman" w:hAnsi="Times New Roman" w:cs="Times New Roman"/>
          <w:sz w:val="28"/>
          <w:szCs w:val="28"/>
          <w:lang w:val="en-GB"/>
        </w:rPr>
        <w:t>have to</w:t>
      </w:r>
      <w:proofErr w:type="gramEnd"/>
      <w:r w:rsidR="002E47E7">
        <w:rPr>
          <w:rFonts w:ascii="Times New Roman" w:hAnsi="Times New Roman" w:cs="Times New Roman"/>
          <w:sz w:val="28"/>
          <w:szCs w:val="28"/>
          <w:lang w:val="en-GB"/>
        </w:rPr>
        <w:t xml:space="preserve"> define issues for the court’s determination in their case. In </w:t>
      </w:r>
      <w:r w:rsidR="002E47E7" w:rsidRPr="00086A1F">
        <w:rPr>
          <w:rFonts w:ascii="Times New Roman" w:hAnsi="Times New Roman" w:cs="Times New Roman"/>
          <w:b/>
          <w:sz w:val="28"/>
          <w:szCs w:val="28"/>
          <w:lang w:val="en-GB"/>
        </w:rPr>
        <w:t xml:space="preserve">Fisher and Another v </w:t>
      </w:r>
      <w:proofErr w:type="spellStart"/>
      <w:r w:rsidR="002E47E7" w:rsidRPr="00086A1F">
        <w:rPr>
          <w:rFonts w:ascii="Times New Roman" w:hAnsi="Times New Roman" w:cs="Times New Roman"/>
          <w:b/>
          <w:sz w:val="28"/>
          <w:szCs w:val="28"/>
          <w:lang w:val="en-GB"/>
        </w:rPr>
        <w:t>Ramahlele</w:t>
      </w:r>
      <w:proofErr w:type="spellEnd"/>
      <w:r w:rsidR="002E47E7" w:rsidRPr="00086A1F">
        <w:rPr>
          <w:rFonts w:ascii="Times New Roman" w:hAnsi="Times New Roman" w:cs="Times New Roman"/>
          <w:b/>
          <w:sz w:val="28"/>
          <w:szCs w:val="28"/>
          <w:lang w:val="en-GB"/>
        </w:rPr>
        <w:t xml:space="preserve"> and Others</w:t>
      </w:r>
      <w:r w:rsidR="00086A1F">
        <w:rPr>
          <w:rStyle w:val="FootnoteReference"/>
          <w:rFonts w:ascii="Times New Roman" w:hAnsi="Times New Roman" w:cs="Times New Roman"/>
          <w:sz w:val="28"/>
          <w:szCs w:val="28"/>
          <w:lang w:val="en-GB"/>
        </w:rPr>
        <w:footnoteReference w:id="11"/>
      </w:r>
      <w:r w:rsidR="002E47E7" w:rsidRPr="002E47E7">
        <w:rPr>
          <w:rFonts w:ascii="Times New Roman" w:hAnsi="Times New Roman" w:cs="Times New Roman"/>
          <w:sz w:val="28"/>
          <w:szCs w:val="28"/>
          <w:lang w:val="en-GB"/>
        </w:rPr>
        <w:t xml:space="preserve"> </w:t>
      </w:r>
      <w:r w:rsidR="002E47E7">
        <w:rPr>
          <w:rFonts w:ascii="Times New Roman" w:hAnsi="Times New Roman" w:cs="Times New Roman"/>
          <w:sz w:val="28"/>
          <w:szCs w:val="28"/>
          <w:lang w:val="en-GB"/>
        </w:rPr>
        <w:t xml:space="preserve">the </w:t>
      </w:r>
      <w:r w:rsidR="002E47E7" w:rsidRPr="0069418A">
        <w:rPr>
          <w:rFonts w:ascii="Times New Roman" w:hAnsi="Times New Roman" w:cs="Times New Roman"/>
          <w:b/>
          <w:bCs/>
          <w:sz w:val="28"/>
          <w:szCs w:val="28"/>
          <w:lang w:val="en-GB"/>
        </w:rPr>
        <w:t>South African Supreme Court</w:t>
      </w:r>
      <w:r w:rsidR="002E47E7">
        <w:rPr>
          <w:rFonts w:ascii="Times New Roman" w:hAnsi="Times New Roman" w:cs="Times New Roman"/>
          <w:sz w:val="28"/>
          <w:szCs w:val="28"/>
          <w:lang w:val="en-GB"/>
        </w:rPr>
        <w:t xml:space="preserve"> articulated the parties</w:t>
      </w:r>
      <w:r w:rsidR="00086A1F">
        <w:rPr>
          <w:rFonts w:ascii="Times New Roman" w:hAnsi="Times New Roman" w:cs="Times New Roman"/>
          <w:sz w:val="28"/>
          <w:szCs w:val="28"/>
          <w:lang w:val="en-GB"/>
        </w:rPr>
        <w:t>’</w:t>
      </w:r>
      <w:r w:rsidR="002E47E7">
        <w:rPr>
          <w:rFonts w:ascii="Times New Roman" w:hAnsi="Times New Roman" w:cs="Times New Roman"/>
          <w:sz w:val="28"/>
          <w:szCs w:val="28"/>
          <w:lang w:val="en-GB"/>
        </w:rPr>
        <w:t xml:space="preserve"> liberty to define issues they wish to litigate in the following words of </w:t>
      </w:r>
      <w:r w:rsidR="000A26E4" w:rsidRPr="0069418A">
        <w:rPr>
          <w:rFonts w:ascii="Times New Roman" w:hAnsi="Times New Roman" w:cs="Times New Roman"/>
          <w:b/>
          <w:bCs/>
          <w:sz w:val="28"/>
          <w:szCs w:val="28"/>
          <w:lang w:val="en-GB"/>
        </w:rPr>
        <w:t>Theron and Wallis JJA</w:t>
      </w:r>
      <w:r w:rsidR="00086A1F" w:rsidRPr="0069418A">
        <w:rPr>
          <w:rFonts w:ascii="Times New Roman" w:hAnsi="Times New Roman" w:cs="Times New Roman"/>
          <w:b/>
          <w:bCs/>
          <w:sz w:val="28"/>
          <w:szCs w:val="28"/>
          <w:lang w:val="en-GB"/>
        </w:rPr>
        <w:t>:</w:t>
      </w:r>
    </w:p>
    <w:p w14:paraId="30C146CB" w14:textId="77777777" w:rsidR="000B2609" w:rsidRPr="0069418A" w:rsidRDefault="000B2609" w:rsidP="000B2609">
      <w:pPr>
        <w:pStyle w:val="ListParagraph"/>
        <w:spacing w:line="360" w:lineRule="auto"/>
        <w:ind w:left="643"/>
        <w:jc w:val="both"/>
        <w:rPr>
          <w:rFonts w:ascii="Times New Roman" w:hAnsi="Times New Roman" w:cs="Times New Roman"/>
          <w:b/>
          <w:bCs/>
          <w:sz w:val="28"/>
          <w:szCs w:val="28"/>
          <w:lang w:val="en-GB"/>
        </w:rPr>
      </w:pPr>
    </w:p>
    <w:p w14:paraId="3276DCBA" w14:textId="3AE0F041" w:rsidR="00C61436" w:rsidRDefault="002E47E7" w:rsidP="00154429">
      <w:pPr>
        <w:pStyle w:val="ListParagraph"/>
        <w:spacing w:line="276" w:lineRule="auto"/>
        <w:ind w:left="1440"/>
        <w:jc w:val="both"/>
        <w:rPr>
          <w:rFonts w:ascii="Times New Roman" w:hAnsi="Times New Roman" w:cs="Times New Roman"/>
          <w:sz w:val="28"/>
          <w:szCs w:val="28"/>
          <w:lang w:val="en-GB"/>
        </w:rPr>
      </w:pPr>
      <w:r>
        <w:rPr>
          <w:rFonts w:ascii="Times New Roman" w:hAnsi="Times New Roman" w:cs="Times New Roman"/>
          <w:i/>
          <w:iCs/>
          <w:sz w:val="28"/>
          <w:szCs w:val="28"/>
        </w:rPr>
        <w:lastRenderedPageBreak/>
        <w:t>“</w:t>
      </w:r>
      <w:r w:rsidRPr="002E47E7">
        <w:rPr>
          <w:rFonts w:ascii="Times New Roman" w:hAnsi="Times New Roman" w:cs="Times New Roman"/>
          <w:i/>
          <w:iCs/>
          <w:sz w:val="28"/>
          <w:szCs w:val="28"/>
        </w:rPr>
        <w:t>It is not for the Court to raise new issues not traversed in the pleadings or affidavits, however interesting or important they may seem to it, and insist that the parties deal with them.  The parties may have their own reasons for not raising those issues.  A court may sometimes suggest a line of argument or approach to a case that has not previously occurred to the parties.  However, it is then for the parties to determine whether they wish to adopt the new point.  They may choose not to do so because of its implications for the further conduct of the proceedings, such as an adjournment or the need to amend pleadings or call additional evidence.  They may feel that their case 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affidavits.”</w:t>
      </w:r>
    </w:p>
    <w:p w14:paraId="6E5EBB48" w14:textId="37EFC327" w:rsidR="00086A1F" w:rsidRDefault="00086A1F" w:rsidP="004B72AF">
      <w:pPr>
        <w:pStyle w:val="ListParagraph"/>
        <w:spacing w:line="360" w:lineRule="auto"/>
        <w:ind w:left="0"/>
        <w:jc w:val="both"/>
        <w:rPr>
          <w:rFonts w:ascii="Times New Roman" w:hAnsi="Times New Roman" w:cs="Times New Roman"/>
          <w:b/>
          <w:sz w:val="28"/>
          <w:szCs w:val="28"/>
          <w:u w:val="single"/>
          <w:lang w:val="en-GB"/>
        </w:rPr>
      </w:pPr>
    </w:p>
    <w:p w14:paraId="20FFA016" w14:textId="02CDF684" w:rsidR="004B72AF" w:rsidRPr="00C61436" w:rsidRDefault="00C61436" w:rsidP="00154429">
      <w:pPr>
        <w:pStyle w:val="ListParagraph"/>
        <w:spacing w:line="360" w:lineRule="auto"/>
        <w:ind w:left="0" w:firstLine="720"/>
        <w:jc w:val="both"/>
        <w:rPr>
          <w:rFonts w:ascii="Times New Roman" w:hAnsi="Times New Roman" w:cs="Times New Roman"/>
          <w:b/>
          <w:sz w:val="28"/>
          <w:szCs w:val="28"/>
          <w:u w:val="single"/>
          <w:lang w:val="en-GB"/>
        </w:rPr>
      </w:pPr>
      <w:r w:rsidRPr="00C61436">
        <w:rPr>
          <w:rFonts w:ascii="Times New Roman" w:hAnsi="Times New Roman" w:cs="Times New Roman"/>
          <w:b/>
          <w:sz w:val="28"/>
          <w:szCs w:val="28"/>
          <w:u w:val="single"/>
          <w:lang w:val="en-GB"/>
        </w:rPr>
        <w:t>Costs</w:t>
      </w:r>
    </w:p>
    <w:p w14:paraId="063100FD" w14:textId="6F07A952" w:rsidR="004B72AF" w:rsidRDefault="00C61436" w:rsidP="00154429">
      <w:pPr>
        <w:pStyle w:val="ListParagraph"/>
        <w:numPr>
          <w:ilvl w:val="0"/>
          <w:numId w:val="1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view of the foregoing dictum </w:t>
      </w:r>
      <w:r w:rsidR="00086A1F">
        <w:rPr>
          <w:rFonts w:ascii="Times New Roman" w:hAnsi="Times New Roman" w:cs="Times New Roman"/>
          <w:sz w:val="28"/>
          <w:szCs w:val="28"/>
          <w:lang w:val="en-GB"/>
        </w:rPr>
        <w:t>that neither the applicant nor the 1</w:t>
      </w:r>
      <w:r w:rsidR="00086A1F" w:rsidRPr="00086A1F">
        <w:rPr>
          <w:rFonts w:ascii="Times New Roman" w:hAnsi="Times New Roman" w:cs="Times New Roman"/>
          <w:sz w:val="28"/>
          <w:szCs w:val="28"/>
          <w:vertAlign w:val="superscript"/>
          <w:lang w:val="en-GB"/>
        </w:rPr>
        <w:t>st</w:t>
      </w:r>
      <w:r w:rsidR="00086A1F">
        <w:rPr>
          <w:rFonts w:ascii="Times New Roman" w:hAnsi="Times New Roman" w:cs="Times New Roman"/>
          <w:sz w:val="28"/>
          <w:szCs w:val="28"/>
          <w:lang w:val="en-GB"/>
        </w:rPr>
        <w:t xml:space="preserve"> respondent had apparently authorised institution or opposition of this application</w:t>
      </w:r>
      <w:r>
        <w:rPr>
          <w:rFonts w:ascii="Times New Roman" w:hAnsi="Times New Roman" w:cs="Times New Roman"/>
          <w:sz w:val="28"/>
          <w:szCs w:val="28"/>
          <w:lang w:val="en-GB"/>
        </w:rPr>
        <w:t xml:space="preserve">, it is my considered view that it would be unfair to burden </w:t>
      </w:r>
      <w:r w:rsidR="00086A1F">
        <w:rPr>
          <w:rFonts w:ascii="Times New Roman" w:hAnsi="Times New Roman" w:cs="Times New Roman"/>
          <w:sz w:val="28"/>
          <w:szCs w:val="28"/>
          <w:lang w:val="en-GB"/>
        </w:rPr>
        <w:t>either of them</w:t>
      </w:r>
      <w:r>
        <w:rPr>
          <w:rFonts w:ascii="Times New Roman" w:hAnsi="Times New Roman" w:cs="Times New Roman"/>
          <w:sz w:val="28"/>
          <w:szCs w:val="28"/>
          <w:lang w:val="en-GB"/>
        </w:rPr>
        <w:t xml:space="preserve"> with costs relating to proceedings they had not authorised. </w:t>
      </w:r>
      <w:r w:rsidR="00252E53">
        <w:rPr>
          <w:rFonts w:ascii="Times New Roman" w:hAnsi="Times New Roman" w:cs="Times New Roman"/>
          <w:sz w:val="28"/>
          <w:szCs w:val="28"/>
          <w:lang w:val="en-GB"/>
        </w:rPr>
        <w:t xml:space="preserve">Each party should therefore bear its own costs occasioned by institution and opposition of this application by their respective counsel. </w:t>
      </w:r>
      <w:r>
        <w:rPr>
          <w:rFonts w:ascii="Times New Roman" w:hAnsi="Times New Roman" w:cs="Times New Roman"/>
          <w:sz w:val="28"/>
          <w:szCs w:val="28"/>
          <w:lang w:val="en-GB"/>
        </w:rPr>
        <w:t xml:space="preserve"> </w:t>
      </w:r>
    </w:p>
    <w:p w14:paraId="1B75D7A8" w14:textId="77777777" w:rsidR="00252E53" w:rsidRDefault="00252E53" w:rsidP="00252E53">
      <w:pPr>
        <w:pStyle w:val="ListParagraph"/>
        <w:spacing w:line="360" w:lineRule="auto"/>
        <w:ind w:left="0"/>
        <w:jc w:val="both"/>
        <w:rPr>
          <w:rFonts w:ascii="Times New Roman" w:hAnsi="Times New Roman" w:cs="Times New Roman"/>
          <w:sz w:val="28"/>
          <w:szCs w:val="28"/>
          <w:lang w:val="en-GB"/>
        </w:rPr>
      </w:pPr>
    </w:p>
    <w:p w14:paraId="4F7FBD86" w14:textId="13883FD6" w:rsidR="00154429" w:rsidRDefault="00252E53" w:rsidP="00154429">
      <w:pPr>
        <w:pStyle w:val="ListParagraph"/>
        <w:spacing w:line="360" w:lineRule="auto"/>
        <w:ind w:left="0" w:firstLine="720"/>
        <w:jc w:val="both"/>
        <w:rPr>
          <w:rFonts w:ascii="Times New Roman" w:hAnsi="Times New Roman" w:cs="Times New Roman"/>
          <w:b/>
          <w:sz w:val="28"/>
          <w:szCs w:val="28"/>
          <w:u w:val="single"/>
          <w:lang w:val="en-GB"/>
        </w:rPr>
      </w:pPr>
      <w:r w:rsidRPr="00252E53">
        <w:rPr>
          <w:rFonts w:ascii="Times New Roman" w:hAnsi="Times New Roman" w:cs="Times New Roman"/>
          <w:b/>
          <w:sz w:val="28"/>
          <w:szCs w:val="28"/>
          <w:u w:val="single"/>
          <w:lang w:val="en-GB"/>
        </w:rPr>
        <w:t>Disposition</w:t>
      </w:r>
    </w:p>
    <w:p w14:paraId="6C761EAA" w14:textId="0552D080" w:rsidR="00A76F8C" w:rsidRPr="00154429" w:rsidRDefault="00A76F8C" w:rsidP="00154429">
      <w:pPr>
        <w:pStyle w:val="ListParagraph"/>
        <w:numPr>
          <w:ilvl w:val="0"/>
          <w:numId w:val="13"/>
        </w:numPr>
        <w:spacing w:line="360" w:lineRule="auto"/>
        <w:jc w:val="both"/>
        <w:rPr>
          <w:rFonts w:ascii="Times New Roman" w:hAnsi="Times New Roman" w:cs="Times New Roman"/>
          <w:b/>
          <w:sz w:val="28"/>
          <w:szCs w:val="28"/>
          <w:u w:val="single"/>
          <w:lang w:val="en-GB"/>
        </w:rPr>
      </w:pPr>
      <w:r w:rsidRPr="00154429">
        <w:rPr>
          <w:rFonts w:ascii="Times New Roman" w:hAnsi="Times New Roman" w:cs="Times New Roman"/>
          <w:sz w:val="28"/>
          <w:szCs w:val="28"/>
          <w:lang w:val="en-GB"/>
        </w:rPr>
        <w:t>The following disposition is therefore made:</w:t>
      </w:r>
    </w:p>
    <w:p w14:paraId="55156D7B" w14:textId="77777777" w:rsidR="00154429" w:rsidRPr="00154429" w:rsidRDefault="00154429" w:rsidP="00154429">
      <w:pPr>
        <w:pStyle w:val="ListParagraph"/>
        <w:spacing w:line="360" w:lineRule="auto"/>
        <w:jc w:val="both"/>
        <w:rPr>
          <w:rFonts w:ascii="Times New Roman" w:hAnsi="Times New Roman" w:cs="Times New Roman"/>
          <w:b/>
          <w:sz w:val="28"/>
          <w:szCs w:val="28"/>
          <w:u w:val="single"/>
          <w:lang w:val="en-GB"/>
        </w:rPr>
      </w:pPr>
    </w:p>
    <w:p w14:paraId="17873790" w14:textId="11AF3299" w:rsidR="00A76F8C" w:rsidRDefault="004B72AF" w:rsidP="00154429">
      <w:pPr>
        <w:pStyle w:val="ListParagraph"/>
        <w:numPr>
          <w:ilvl w:val="0"/>
          <w:numId w:val="8"/>
        </w:numPr>
        <w:spacing w:line="240" w:lineRule="auto"/>
        <w:ind w:left="1077" w:hanging="357"/>
        <w:jc w:val="both"/>
        <w:rPr>
          <w:rFonts w:ascii="Times New Roman" w:hAnsi="Times New Roman" w:cs="Times New Roman"/>
          <w:sz w:val="28"/>
          <w:szCs w:val="28"/>
          <w:lang w:val="en-GB"/>
        </w:rPr>
      </w:pPr>
      <w:r>
        <w:rPr>
          <w:rFonts w:ascii="Times New Roman" w:hAnsi="Times New Roman" w:cs="Times New Roman"/>
          <w:sz w:val="28"/>
          <w:szCs w:val="28"/>
          <w:lang w:val="en-GB"/>
        </w:rPr>
        <w:t>The</w:t>
      </w:r>
      <w:r w:rsidR="00A76F8C">
        <w:rPr>
          <w:rFonts w:ascii="Times New Roman" w:hAnsi="Times New Roman" w:cs="Times New Roman"/>
          <w:sz w:val="28"/>
          <w:szCs w:val="28"/>
          <w:lang w:val="en-GB"/>
        </w:rPr>
        <w:t xml:space="preserve"> applicant failed to esta</w:t>
      </w:r>
      <w:r>
        <w:rPr>
          <w:rFonts w:ascii="Times New Roman" w:hAnsi="Times New Roman" w:cs="Times New Roman"/>
          <w:sz w:val="28"/>
          <w:szCs w:val="28"/>
          <w:lang w:val="en-GB"/>
        </w:rPr>
        <w:t>blish the urgency of the matter. The court however overlooked the issue and exercised its discretion to deal with the matter in its merits.</w:t>
      </w:r>
    </w:p>
    <w:p w14:paraId="0934D687" w14:textId="77777777" w:rsidR="0069418A" w:rsidRDefault="0069418A" w:rsidP="0069418A">
      <w:pPr>
        <w:pStyle w:val="ListParagraph"/>
        <w:spacing w:line="240" w:lineRule="auto"/>
        <w:ind w:left="1077"/>
        <w:jc w:val="both"/>
        <w:rPr>
          <w:rFonts w:ascii="Times New Roman" w:hAnsi="Times New Roman" w:cs="Times New Roman"/>
          <w:sz w:val="28"/>
          <w:szCs w:val="28"/>
          <w:lang w:val="en-GB"/>
        </w:rPr>
      </w:pPr>
    </w:p>
    <w:p w14:paraId="3597DB2D" w14:textId="30CCCFDF" w:rsidR="004B72AF" w:rsidRPr="0069418A" w:rsidRDefault="004B72AF" w:rsidP="00154429">
      <w:pPr>
        <w:pStyle w:val="ListParagraph"/>
        <w:numPr>
          <w:ilvl w:val="0"/>
          <w:numId w:val="8"/>
        </w:numPr>
        <w:spacing w:line="240" w:lineRule="auto"/>
        <w:ind w:left="1077" w:hanging="35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Applicant has failed to establish the ground for rescission pursuant to </w:t>
      </w:r>
      <w:r w:rsidRPr="004B72AF">
        <w:rPr>
          <w:rFonts w:ascii="Times New Roman" w:hAnsi="Times New Roman" w:cs="Times New Roman"/>
          <w:b/>
          <w:sz w:val="28"/>
          <w:szCs w:val="28"/>
          <w:lang w:val="en-GB"/>
        </w:rPr>
        <w:t>High Court Rule</w:t>
      </w:r>
      <w:r>
        <w:rPr>
          <w:rFonts w:ascii="Times New Roman" w:hAnsi="Times New Roman" w:cs="Times New Roman"/>
          <w:sz w:val="28"/>
          <w:szCs w:val="28"/>
          <w:lang w:val="en-GB"/>
        </w:rPr>
        <w:t xml:space="preserve"> </w:t>
      </w:r>
      <w:r w:rsidRPr="004B72AF">
        <w:rPr>
          <w:rFonts w:ascii="Times New Roman" w:hAnsi="Times New Roman" w:cs="Times New Roman"/>
          <w:b/>
          <w:sz w:val="28"/>
          <w:szCs w:val="28"/>
          <w:lang w:val="en-GB"/>
        </w:rPr>
        <w:t>45(1)(a)</w:t>
      </w:r>
      <w:r>
        <w:rPr>
          <w:rFonts w:ascii="Times New Roman" w:hAnsi="Times New Roman" w:cs="Times New Roman"/>
          <w:b/>
          <w:sz w:val="28"/>
          <w:szCs w:val="28"/>
          <w:lang w:val="en-GB"/>
        </w:rPr>
        <w:t>.</w:t>
      </w:r>
    </w:p>
    <w:p w14:paraId="4FBB779C" w14:textId="77777777" w:rsidR="0069418A" w:rsidRPr="0069418A" w:rsidRDefault="0069418A" w:rsidP="0069418A">
      <w:pPr>
        <w:pStyle w:val="ListParagraph"/>
        <w:rPr>
          <w:rFonts w:ascii="Times New Roman" w:hAnsi="Times New Roman" w:cs="Times New Roman"/>
          <w:sz w:val="28"/>
          <w:szCs w:val="28"/>
          <w:lang w:val="en-GB"/>
        </w:rPr>
      </w:pPr>
    </w:p>
    <w:p w14:paraId="0A12C75D" w14:textId="4070C4C3" w:rsidR="004B72AF" w:rsidRDefault="004B72AF" w:rsidP="00154429">
      <w:pPr>
        <w:pStyle w:val="ListParagraph"/>
        <w:numPr>
          <w:ilvl w:val="0"/>
          <w:numId w:val="8"/>
        </w:numPr>
        <w:spacing w:line="240" w:lineRule="auto"/>
        <w:ind w:left="1077" w:hanging="357"/>
        <w:jc w:val="both"/>
        <w:rPr>
          <w:rFonts w:ascii="Times New Roman" w:hAnsi="Times New Roman" w:cs="Times New Roman"/>
          <w:sz w:val="28"/>
          <w:szCs w:val="28"/>
          <w:lang w:val="en-GB"/>
        </w:rPr>
      </w:pPr>
      <w:r>
        <w:rPr>
          <w:rFonts w:ascii="Times New Roman" w:hAnsi="Times New Roman" w:cs="Times New Roman"/>
          <w:sz w:val="28"/>
          <w:szCs w:val="28"/>
          <w:lang w:val="en-GB"/>
        </w:rPr>
        <w:t>Deponents to the founding and answering papers did not have the necessary authority to institute and defend the application (</w:t>
      </w:r>
      <w:r w:rsidRPr="004B72AF">
        <w:rPr>
          <w:rFonts w:ascii="Times New Roman" w:hAnsi="Times New Roman" w:cs="Times New Roman"/>
          <w:i/>
          <w:sz w:val="28"/>
          <w:szCs w:val="28"/>
          <w:lang w:val="en-GB"/>
        </w:rPr>
        <w:t>obiter dictum</w:t>
      </w:r>
      <w:r>
        <w:rPr>
          <w:rFonts w:ascii="Times New Roman" w:hAnsi="Times New Roman" w:cs="Times New Roman"/>
          <w:sz w:val="28"/>
          <w:szCs w:val="28"/>
          <w:lang w:val="en-GB"/>
        </w:rPr>
        <w:t>).</w:t>
      </w:r>
    </w:p>
    <w:p w14:paraId="4C4B1F0A" w14:textId="77777777" w:rsidR="0069418A" w:rsidRPr="0069418A" w:rsidRDefault="0069418A" w:rsidP="0069418A">
      <w:pPr>
        <w:pStyle w:val="ListParagraph"/>
        <w:rPr>
          <w:rFonts w:ascii="Times New Roman" w:hAnsi="Times New Roman" w:cs="Times New Roman"/>
          <w:sz w:val="28"/>
          <w:szCs w:val="28"/>
          <w:lang w:val="en-GB"/>
        </w:rPr>
      </w:pPr>
    </w:p>
    <w:p w14:paraId="5E722784" w14:textId="10AADEC6" w:rsidR="004B72AF" w:rsidRDefault="004B72AF" w:rsidP="00154429">
      <w:pPr>
        <w:pStyle w:val="ListParagraph"/>
        <w:numPr>
          <w:ilvl w:val="0"/>
          <w:numId w:val="8"/>
        </w:numPr>
        <w:spacing w:line="240" w:lineRule="auto"/>
        <w:ind w:left="1077" w:hanging="35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application for rescission is dismissed and each party to bear its own costs. </w:t>
      </w:r>
    </w:p>
    <w:p w14:paraId="04C2E1B1" w14:textId="40D53E39" w:rsidR="004B72AF" w:rsidRDefault="004B72AF" w:rsidP="00154429">
      <w:pPr>
        <w:pStyle w:val="ListParagraph"/>
        <w:spacing w:line="360" w:lineRule="auto"/>
        <w:ind w:left="360"/>
        <w:jc w:val="both"/>
        <w:rPr>
          <w:rFonts w:ascii="Times New Roman" w:hAnsi="Times New Roman" w:cs="Times New Roman"/>
          <w:sz w:val="28"/>
          <w:szCs w:val="28"/>
          <w:lang w:val="en-GB"/>
        </w:rPr>
      </w:pPr>
    </w:p>
    <w:p w14:paraId="4FC0F124" w14:textId="77777777" w:rsidR="0069418A" w:rsidRDefault="0069418A" w:rsidP="00154429">
      <w:pPr>
        <w:pStyle w:val="ListParagraph"/>
        <w:spacing w:line="360" w:lineRule="auto"/>
        <w:ind w:left="360"/>
        <w:jc w:val="both"/>
        <w:rPr>
          <w:rFonts w:ascii="Times New Roman" w:hAnsi="Times New Roman" w:cs="Times New Roman"/>
          <w:sz w:val="28"/>
          <w:szCs w:val="28"/>
          <w:lang w:val="en-GB"/>
        </w:rPr>
      </w:pPr>
    </w:p>
    <w:p w14:paraId="53B97CC9" w14:textId="77777777" w:rsidR="00252E53" w:rsidRPr="00252E53" w:rsidRDefault="00252E53" w:rsidP="0069418A">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en-ZA"/>
        </w:rPr>
      </w:pPr>
      <w:r w:rsidRPr="00252E53">
        <w:rPr>
          <w:rFonts w:ascii="Times New Roman" w:eastAsia="Times New Roman" w:hAnsi="Times New Roman" w:cs="Times New Roman"/>
          <w:color w:val="333333"/>
          <w:sz w:val="28"/>
          <w:szCs w:val="28"/>
          <w:lang w:eastAsia="en-ZA"/>
        </w:rPr>
        <w:t>_______________________________</w:t>
      </w:r>
    </w:p>
    <w:p w14:paraId="7EA016B5" w14:textId="77777777" w:rsidR="0069418A" w:rsidRDefault="00252E53" w:rsidP="0069418A">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252E53">
        <w:rPr>
          <w:rFonts w:ascii="Times New Roman" w:eastAsia="Times New Roman" w:hAnsi="Times New Roman" w:cs="Times New Roman"/>
          <w:b/>
          <w:bCs/>
          <w:color w:val="333333"/>
          <w:sz w:val="28"/>
          <w:szCs w:val="28"/>
          <w:lang w:eastAsia="en-ZA"/>
        </w:rPr>
        <w:t>M. P RALEBESE J</w:t>
      </w:r>
    </w:p>
    <w:p w14:paraId="7C4A6584" w14:textId="798501B9" w:rsidR="00252E53" w:rsidRPr="00252E53" w:rsidRDefault="00252E53" w:rsidP="0069418A">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252E53">
        <w:rPr>
          <w:rFonts w:ascii="Times New Roman" w:eastAsia="Times New Roman" w:hAnsi="Times New Roman" w:cs="Times New Roman"/>
          <w:b/>
          <w:bCs/>
          <w:color w:val="333333"/>
          <w:sz w:val="28"/>
          <w:szCs w:val="28"/>
          <w:lang w:eastAsia="en-ZA"/>
        </w:rPr>
        <w:t>JUDGE</w:t>
      </w:r>
    </w:p>
    <w:p w14:paraId="4D2562E7" w14:textId="77777777" w:rsidR="00252E53" w:rsidRPr="00252E53" w:rsidRDefault="00252E53" w:rsidP="0069418A">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p>
    <w:p w14:paraId="2E500BC4" w14:textId="77777777" w:rsidR="00252E53" w:rsidRPr="00252E53" w:rsidRDefault="00252E53" w:rsidP="0069418A">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p>
    <w:p w14:paraId="4FE01B7E" w14:textId="61B56661" w:rsidR="00252E53" w:rsidRPr="00252E53" w:rsidRDefault="00252E53" w:rsidP="00252E53">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r w:rsidRPr="00252E53">
        <w:rPr>
          <w:rFonts w:ascii="Times New Roman" w:eastAsia="Times New Roman" w:hAnsi="Times New Roman" w:cs="Times New Roman"/>
          <w:color w:val="333333"/>
          <w:sz w:val="28"/>
          <w:szCs w:val="28"/>
          <w:lang w:eastAsia="en-ZA"/>
        </w:rPr>
        <w:t>For the applicant</w:t>
      </w:r>
      <w:r w:rsidR="00304CDB">
        <w:rPr>
          <w:rFonts w:ascii="Times New Roman" w:eastAsia="Times New Roman" w:hAnsi="Times New Roman" w:cs="Times New Roman"/>
          <w:color w:val="333333"/>
          <w:sz w:val="28"/>
          <w:szCs w:val="28"/>
          <w:lang w:eastAsia="en-ZA"/>
        </w:rPr>
        <w:tab/>
      </w:r>
      <w:r w:rsidRPr="00252E53">
        <w:rPr>
          <w:rFonts w:ascii="Times New Roman" w:eastAsia="Times New Roman" w:hAnsi="Times New Roman" w:cs="Times New Roman"/>
          <w:color w:val="333333"/>
          <w:sz w:val="28"/>
          <w:szCs w:val="28"/>
          <w:lang w:eastAsia="en-ZA"/>
        </w:rPr>
        <w:t>:</w:t>
      </w:r>
      <w:r w:rsidRPr="00252E53">
        <w:rPr>
          <w:rFonts w:ascii="Times New Roman" w:eastAsia="Times New Roman" w:hAnsi="Times New Roman" w:cs="Times New Roman"/>
          <w:color w:val="333333"/>
          <w:sz w:val="28"/>
          <w:szCs w:val="28"/>
          <w:lang w:eastAsia="en-ZA"/>
        </w:rPr>
        <w:tab/>
      </w:r>
      <w:r w:rsidRPr="00304CDB">
        <w:rPr>
          <w:rFonts w:ascii="Times New Roman" w:eastAsia="Times New Roman" w:hAnsi="Times New Roman" w:cs="Times New Roman"/>
          <w:b/>
          <w:bCs/>
          <w:color w:val="333333"/>
          <w:sz w:val="28"/>
          <w:szCs w:val="28"/>
          <w:lang w:eastAsia="en-ZA"/>
        </w:rPr>
        <w:t xml:space="preserve">Advocate </w:t>
      </w:r>
      <w:proofErr w:type="spellStart"/>
      <w:r w:rsidRPr="00304CDB">
        <w:rPr>
          <w:rFonts w:ascii="Times New Roman" w:eastAsia="Times New Roman" w:hAnsi="Times New Roman" w:cs="Times New Roman"/>
          <w:b/>
          <w:bCs/>
          <w:color w:val="333333"/>
          <w:sz w:val="28"/>
          <w:szCs w:val="28"/>
          <w:lang w:eastAsia="en-ZA"/>
        </w:rPr>
        <w:t>Shakhane</w:t>
      </w:r>
      <w:proofErr w:type="spellEnd"/>
    </w:p>
    <w:p w14:paraId="638BA0F0" w14:textId="07257DBE" w:rsidR="00252E53" w:rsidRPr="00304CDB" w:rsidRDefault="00252E53" w:rsidP="00252E53">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r w:rsidRPr="00252E53">
        <w:rPr>
          <w:rFonts w:ascii="Times New Roman" w:eastAsia="Times New Roman" w:hAnsi="Times New Roman" w:cs="Times New Roman"/>
          <w:color w:val="333333"/>
          <w:sz w:val="28"/>
          <w:szCs w:val="28"/>
          <w:lang w:eastAsia="en-ZA"/>
        </w:rPr>
        <w:t xml:space="preserve">For the respondents: </w:t>
      </w:r>
      <w:r w:rsidR="00304CDB">
        <w:rPr>
          <w:rFonts w:ascii="Times New Roman" w:eastAsia="Times New Roman" w:hAnsi="Times New Roman" w:cs="Times New Roman"/>
          <w:color w:val="333333"/>
          <w:sz w:val="28"/>
          <w:szCs w:val="28"/>
          <w:lang w:eastAsia="en-ZA"/>
        </w:rPr>
        <w:tab/>
      </w:r>
      <w:r w:rsidRPr="00304CDB">
        <w:rPr>
          <w:rFonts w:ascii="Times New Roman" w:eastAsia="Times New Roman" w:hAnsi="Times New Roman" w:cs="Times New Roman"/>
          <w:b/>
          <w:bCs/>
          <w:color w:val="333333"/>
          <w:sz w:val="28"/>
          <w:szCs w:val="28"/>
          <w:lang w:eastAsia="en-ZA"/>
        </w:rPr>
        <w:t xml:space="preserve">Advocate </w:t>
      </w:r>
      <w:proofErr w:type="spellStart"/>
      <w:r w:rsidRPr="00304CDB">
        <w:rPr>
          <w:rFonts w:ascii="Times New Roman" w:eastAsia="Times New Roman" w:hAnsi="Times New Roman" w:cs="Times New Roman"/>
          <w:b/>
          <w:bCs/>
          <w:color w:val="333333"/>
          <w:sz w:val="28"/>
          <w:szCs w:val="28"/>
          <w:lang w:eastAsia="en-ZA"/>
        </w:rPr>
        <w:t>Senatsi</w:t>
      </w:r>
      <w:proofErr w:type="spellEnd"/>
    </w:p>
    <w:p w14:paraId="7EAA142A" w14:textId="77777777" w:rsidR="00252E53" w:rsidRPr="00252E53" w:rsidRDefault="00252E53" w:rsidP="00252E53">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p>
    <w:p w14:paraId="5DD48E8F" w14:textId="77777777" w:rsidR="00252E53" w:rsidRPr="00252E53" w:rsidRDefault="00252E53" w:rsidP="00252E53">
      <w:pPr>
        <w:shd w:val="clear" w:color="auto" w:fill="FFFFFF"/>
        <w:spacing w:after="0" w:line="240" w:lineRule="auto"/>
        <w:textAlignment w:val="baseline"/>
        <w:rPr>
          <w:rFonts w:ascii="Arial" w:eastAsia="Times New Roman" w:hAnsi="Arial" w:cs="Arial"/>
          <w:color w:val="333333"/>
          <w:sz w:val="23"/>
          <w:szCs w:val="23"/>
          <w:lang w:eastAsia="en-ZA"/>
        </w:rPr>
      </w:pPr>
    </w:p>
    <w:p w14:paraId="3E6DF52B" w14:textId="77777777" w:rsidR="00252E53" w:rsidRPr="00252E53" w:rsidRDefault="00252E53" w:rsidP="00252E53">
      <w:pPr>
        <w:shd w:val="clear" w:color="auto" w:fill="FFFFFF"/>
        <w:spacing w:after="0" w:line="240" w:lineRule="auto"/>
        <w:textAlignment w:val="baseline"/>
        <w:rPr>
          <w:rFonts w:ascii="Arial" w:eastAsia="Times New Roman" w:hAnsi="Arial" w:cs="Arial"/>
          <w:color w:val="333333"/>
          <w:sz w:val="23"/>
          <w:szCs w:val="23"/>
          <w:lang w:eastAsia="en-ZA"/>
        </w:rPr>
      </w:pPr>
    </w:p>
    <w:p w14:paraId="47091ABE" w14:textId="77777777" w:rsidR="00CA6C66" w:rsidRDefault="00CA6C66" w:rsidP="00E53C5B">
      <w:pPr>
        <w:pStyle w:val="ListParagraph"/>
        <w:spacing w:line="360" w:lineRule="auto"/>
        <w:ind w:left="0"/>
        <w:jc w:val="both"/>
        <w:rPr>
          <w:rFonts w:ascii="Times New Roman" w:hAnsi="Times New Roman" w:cs="Times New Roman"/>
          <w:sz w:val="28"/>
          <w:szCs w:val="28"/>
          <w:lang w:val="en-GB"/>
        </w:rPr>
      </w:pPr>
    </w:p>
    <w:sectPr w:rsidR="00CA6C66" w:rsidSect="00B85EC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BAC" w14:textId="77777777" w:rsidR="00270EF3" w:rsidRDefault="00270EF3" w:rsidP="00021497">
      <w:pPr>
        <w:spacing w:after="0" w:line="240" w:lineRule="auto"/>
      </w:pPr>
      <w:r>
        <w:separator/>
      </w:r>
    </w:p>
  </w:endnote>
  <w:endnote w:type="continuationSeparator" w:id="0">
    <w:p w14:paraId="513C2396" w14:textId="77777777" w:rsidR="00270EF3" w:rsidRDefault="00270EF3" w:rsidP="0002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656D" w14:textId="77777777" w:rsidR="00270EF3" w:rsidRDefault="00270EF3" w:rsidP="00021497">
      <w:pPr>
        <w:spacing w:after="0" w:line="240" w:lineRule="auto"/>
      </w:pPr>
      <w:r>
        <w:separator/>
      </w:r>
    </w:p>
  </w:footnote>
  <w:footnote w:type="continuationSeparator" w:id="0">
    <w:p w14:paraId="1528CEBD" w14:textId="77777777" w:rsidR="00270EF3" w:rsidRDefault="00270EF3" w:rsidP="00021497">
      <w:pPr>
        <w:spacing w:after="0" w:line="240" w:lineRule="auto"/>
      </w:pPr>
      <w:r>
        <w:continuationSeparator/>
      </w:r>
    </w:p>
  </w:footnote>
  <w:footnote w:id="1">
    <w:p w14:paraId="3EFA5ADE" w14:textId="31004639" w:rsidR="00796094" w:rsidRPr="00693FF2" w:rsidRDefault="00796094" w:rsidP="00D300F8">
      <w:pPr>
        <w:pStyle w:val="FootnoteText"/>
        <w:jc w:val="both"/>
        <w:rPr>
          <w:i/>
          <w:iCs/>
          <w:lang w:val="en-GB"/>
        </w:rPr>
      </w:pPr>
      <w:r>
        <w:rPr>
          <w:rStyle w:val="FootnoteReference"/>
        </w:rPr>
        <w:footnoteRef/>
      </w:r>
      <w:r>
        <w:t xml:space="preserve"> </w:t>
      </w:r>
      <w:r w:rsidRPr="00252E53">
        <w:rPr>
          <w:b/>
          <w:lang w:val="en-US"/>
        </w:rPr>
        <w:t>LUTARU v National University of Lesotho LLR&amp;LB (1999-2000)</w:t>
      </w:r>
      <w:r>
        <w:rPr>
          <w:lang w:val="en-US"/>
        </w:rPr>
        <w:t xml:space="preserve"> </w:t>
      </w:r>
      <w:r w:rsidRPr="00252E53">
        <w:rPr>
          <w:b/>
          <w:lang w:val="en-US"/>
        </w:rPr>
        <w:t xml:space="preserve">52 </w:t>
      </w:r>
      <w:r>
        <w:rPr>
          <w:lang w:val="en-US"/>
        </w:rPr>
        <w:t xml:space="preserve">where the Court of Appeal per Leon JA said </w:t>
      </w:r>
      <w:r w:rsidRPr="00693FF2">
        <w:rPr>
          <w:i/>
          <w:iCs/>
          <w:lang w:val="en-GB"/>
        </w:rPr>
        <w:t>“</w:t>
      </w:r>
      <w:r>
        <w:rPr>
          <w:i/>
          <w:iCs/>
          <w:lang w:val="en-GB"/>
        </w:rPr>
        <w:t xml:space="preserve">No </w:t>
      </w:r>
      <w:r w:rsidRPr="00D300F8">
        <w:rPr>
          <w:i/>
          <w:iCs/>
          <w:lang w:val="en-GB"/>
        </w:rPr>
        <w:t>word appeared</w:t>
      </w:r>
      <w:r w:rsidRPr="00693FF2">
        <w:rPr>
          <w:i/>
          <w:iCs/>
          <w:lang w:val="en-GB"/>
        </w:rPr>
        <w:t xml:space="preserve"> in the founding affidavit as to why applicant could be afforded substantial relief at a hearing  in due course.”</w:t>
      </w:r>
    </w:p>
    <w:p w14:paraId="65DE1D65" w14:textId="5D4A0AF9" w:rsidR="00796094" w:rsidRPr="00693FF2" w:rsidRDefault="00796094">
      <w:pPr>
        <w:pStyle w:val="FootnoteText"/>
        <w:rPr>
          <w:lang w:val="en-US"/>
        </w:rPr>
      </w:pPr>
    </w:p>
  </w:footnote>
  <w:footnote w:id="2">
    <w:p w14:paraId="726985B7" w14:textId="1AACD75B" w:rsidR="00252E53" w:rsidRPr="00252E53" w:rsidRDefault="00252E53">
      <w:pPr>
        <w:pStyle w:val="FootnoteText"/>
        <w:rPr>
          <w:lang w:val="en-US"/>
        </w:rPr>
      </w:pPr>
      <w:r>
        <w:rPr>
          <w:rStyle w:val="FootnoteReference"/>
        </w:rPr>
        <w:footnoteRef/>
      </w:r>
      <w:r>
        <w:t xml:space="preserve"> </w:t>
      </w:r>
      <w:r w:rsidRPr="00252E53">
        <w:rPr>
          <w:lang w:val="en-GB"/>
        </w:rPr>
        <w:t>(542/2004, 543/2004) [2004] ZASCA 122 (20 December 2004)</w:t>
      </w:r>
    </w:p>
  </w:footnote>
  <w:footnote w:id="3">
    <w:p w14:paraId="67B4C5B3" w14:textId="19258CA1" w:rsidR="00252E53" w:rsidRPr="00252E53" w:rsidRDefault="00252E53">
      <w:pPr>
        <w:pStyle w:val="FootnoteText"/>
        <w:rPr>
          <w:lang w:val="en-US"/>
        </w:rPr>
      </w:pPr>
      <w:r>
        <w:rPr>
          <w:rStyle w:val="FootnoteReference"/>
        </w:rPr>
        <w:footnoteRef/>
      </w:r>
      <w:r>
        <w:t xml:space="preserve"> </w:t>
      </w:r>
      <w:bookmarkStart w:id="1" w:name="_Hlk110416478"/>
      <w:r w:rsidRPr="00252E53">
        <w:t>(SA 18-2019) [2020] NASC (1 July 2020)</w:t>
      </w:r>
    </w:p>
    <w:bookmarkEnd w:id="1"/>
  </w:footnote>
  <w:footnote w:id="4">
    <w:p w14:paraId="11F2D3C4" w14:textId="5D7FA5D2" w:rsidR="00907BD8" w:rsidRPr="00907BD8" w:rsidRDefault="00907BD8">
      <w:pPr>
        <w:pStyle w:val="FootnoteText"/>
        <w:rPr>
          <w:lang w:val="en-US"/>
        </w:rPr>
      </w:pPr>
      <w:r>
        <w:rPr>
          <w:rStyle w:val="FootnoteReference"/>
        </w:rPr>
        <w:footnoteRef/>
      </w:r>
      <w:r>
        <w:t xml:space="preserve"> </w:t>
      </w:r>
      <w:r w:rsidRPr="00907BD8">
        <w:t>(CIV/T/58/2002) [2012] LSHC 59 (20 September 2012)</w:t>
      </w:r>
    </w:p>
  </w:footnote>
  <w:footnote w:id="5">
    <w:p w14:paraId="142B56EC" w14:textId="456EFDB8" w:rsidR="00907BD8" w:rsidRPr="00907BD8" w:rsidRDefault="00907BD8">
      <w:pPr>
        <w:pStyle w:val="FootnoteText"/>
        <w:rPr>
          <w:lang w:val="en-US"/>
        </w:rPr>
      </w:pPr>
      <w:r>
        <w:rPr>
          <w:rStyle w:val="FootnoteReference"/>
        </w:rPr>
        <w:footnoteRef/>
      </w:r>
      <w:r>
        <w:t xml:space="preserve"> </w:t>
      </w:r>
      <w:r w:rsidRPr="00907BD8">
        <w:t>1979 (2) 1031 at 1038 - D-G</w:t>
      </w:r>
    </w:p>
  </w:footnote>
  <w:footnote w:id="6">
    <w:p w14:paraId="47AEB1E5" w14:textId="0B45C209" w:rsidR="00796094" w:rsidRPr="002F0EA8" w:rsidRDefault="00796094">
      <w:pPr>
        <w:pStyle w:val="FootnoteText"/>
        <w:rPr>
          <w:i/>
          <w:lang w:val="en-US"/>
        </w:rPr>
      </w:pPr>
      <w:r>
        <w:rPr>
          <w:rStyle w:val="FootnoteReference"/>
        </w:rPr>
        <w:footnoteRef/>
      </w:r>
      <w:r>
        <w:t xml:space="preserve"> </w:t>
      </w:r>
      <w:r w:rsidRPr="002F0EA8">
        <w:t>(724/2020) [2021] ZASCA 168; 2022(3) SA 403 at paragraph 11</w:t>
      </w:r>
      <w:r>
        <w:t xml:space="preserve"> where the South African Supreme Court of Appeal found that “</w:t>
      </w:r>
      <w:r w:rsidRPr="002F0EA8">
        <w:rPr>
          <w:i/>
        </w:rPr>
        <w:t xml:space="preserve">Ms </w:t>
      </w:r>
      <w:r w:rsidRPr="002F0EA8">
        <w:rPr>
          <w:i/>
        </w:rPr>
        <w:t>Moduka alleged that her reason for deposing to the founding affidavit was that the facts that gave rise to the need for a rescission application lay squarely within her knowledge as the attorney who was dealing with the matter. It stands to reason that a deponent to an affidavit is a witness who states under oath facts that lie within her personal knowledge. She swears or affirms to the truthfulness of such statements. She is no different from a witness who testifies orally, on oath or affirmation, regarding events within her knowledge. Thus, when Ms Moduka deposed to the founding affidavit, she needed no authorisation from her client.</w:t>
      </w:r>
      <w:r>
        <w:rPr>
          <w:i/>
        </w:rPr>
        <w:t>”</w:t>
      </w:r>
    </w:p>
  </w:footnote>
  <w:footnote w:id="7">
    <w:p w14:paraId="288E264A" w14:textId="77777777" w:rsidR="00796094" w:rsidRPr="009908DA" w:rsidRDefault="00796094" w:rsidP="00260058">
      <w:pPr>
        <w:pStyle w:val="FootnoteText"/>
        <w:rPr>
          <w:lang w:val="en-GB"/>
        </w:rPr>
      </w:pPr>
      <w:r>
        <w:rPr>
          <w:rStyle w:val="FootnoteReference"/>
        </w:rPr>
        <w:footnoteRef/>
      </w:r>
      <w:r>
        <w:t xml:space="preserve"> </w:t>
      </w:r>
      <w:r>
        <w:rPr>
          <w:lang w:val="en-GB"/>
        </w:rPr>
        <w:t>Rule 45 (1) of High Court Rules 1981</w:t>
      </w:r>
    </w:p>
  </w:footnote>
  <w:footnote w:id="8">
    <w:p w14:paraId="0AA47CB4" w14:textId="1E428BA1" w:rsidR="00907BD8" w:rsidRPr="00907BD8" w:rsidRDefault="00907BD8">
      <w:pPr>
        <w:pStyle w:val="FootnoteText"/>
        <w:rPr>
          <w:lang w:val="en-US"/>
        </w:rPr>
      </w:pPr>
      <w:r>
        <w:rPr>
          <w:rStyle w:val="FootnoteReference"/>
        </w:rPr>
        <w:footnoteRef/>
      </w:r>
      <w:r>
        <w:t xml:space="preserve"> </w:t>
      </w:r>
      <w:r w:rsidRPr="00907BD8">
        <w:t>1972 (4) SA 409 at 415</w:t>
      </w:r>
    </w:p>
  </w:footnote>
  <w:footnote w:id="9">
    <w:p w14:paraId="266A5944" w14:textId="43EA2A7B" w:rsidR="00C54465" w:rsidRPr="00C54465" w:rsidRDefault="00C54465">
      <w:pPr>
        <w:pStyle w:val="FootnoteText"/>
        <w:rPr>
          <w:lang w:val="en-US"/>
        </w:rPr>
      </w:pPr>
      <w:r>
        <w:rPr>
          <w:rStyle w:val="FootnoteReference"/>
        </w:rPr>
        <w:footnoteRef/>
      </w:r>
      <w:r>
        <w:t xml:space="preserve"> </w:t>
      </w:r>
      <w:r w:rsidRPr="00C54465">
        <w:t>CIV/APN/282/06</w:t>
      </w:r>
    </w:p>
  </w:footnote>
  <w:footnote w:id="10">
    <w:p w14:paraId="403EF75A" w14:textId="7B38E165" w:rsidR="00252E53" w:rsidRPr="00252E53" w:rsidRDefault="00252E53">
      <w:pPr>
        <w:pStyle w:val="FootnoteText"/>
        <w:rPr>
          <w:lang w:val="en-US"/>
        </w:rPr>
      </w:pPr>
      <w:r>
        <w:rPr>
          <w:rStyle w:val="FootnoteReference"/>
        </w:rPr>
        <w:footnoteRef/>
      </w:r>
      <w:r>
        <w:t xml:space="preserve"> </w:t>
      </w:r>
      <w:r w:rsidRPr="00252E53">
        <w:t>CIV/T/19/97) [2000] LSCA 75 (12 June 2000) para 15-16</w:t>
      </w:r>
    </w:p>
  </w:footnote>
  <w:footnote w:id="11">
    <w:p w14:paraId="1E794859" w14:textId="23DE3A47" w:rsidR="00086A1F" w:rsidRPr="00086A1F" w:rsidRDefault="00086A1F">
      <w:pPr>
        <w:pStyle w:val="FootnoteText"/>
        <w:rPr>
          <w:lang w:val="en-US"/>
        </w:rPr>
      </w:pPr>
      <w:r>
        <w:rPr>
          <w:rStyle w:val="FootnoteReference"/>
        </w:rPr>
        <w:footnoteRef/>
      </w:r>
      <w:r>
        <w:t xml:space="preserve"> </w:t>
      </w:r>
      <w:r w:rsidRPr="00086A1F">
        <w:rPr>
          <w:lang w:val="en-GB"/>
        </w:rPr>
        <w:t>(203/2014) [2014] ZASCA 88; 2014 (4) SA 614 (SCA) (4 June 2014) at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75371"/>
      <w:docPartObj>
        <w:docPartGallery w:val="Page Numbers (Top of Page)"/>
        <w:docPartUnique/>
      </w:docPartObj>
    </w:sdtPr>
    <w:sdtEndPr>
      <w:rPr>
        <w:noProof/>
      </w:rPr>
    </w:sdtEndPr>
    <w:sdtContent>
      <w:p w14:paraId="072E30C6" w14:textId="52654266" w:rsidR="00796094" w:rsidRDefault="00796094">
        <w:pPr>
          <w:pStyle w:val="Header"/>
          <w:jc w:val="right"/>
        </w:pPr>
        <w:r>
          <w:fldChar w:fldCharType="begin"/>
        </w:r>
        <w:r>
          <w:instrText xml:space="preserve"> PAGE   \* MERGEFORMAT </w:instrText>
        </w:r>
        <w:r>
          <w:fldChar w:fldCharType="separate"/>
        </w:r>
        <w:r w:rsidR="00D67AE5">
          <w:rPr>
            <w:noProof/>
          </w:rPr>
          <w:t>15</w:t>
        </w:r>
        <w:r>
          <w:rPr>
            <w:noProof/>
          </w:rPr>
          <w:fldChar w:fldCharType="end"/>
        </w:r>
      </w:p>
    </w:sdtContent>
  </w:sdt>
  <w:p w14:paraId="05636D77" w14:textId="77777777" w:rsidR="00796094" w:rsidRDefault="0079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436"/>
    <w:multiLevelType w:val="hybridMultilevel"/>
    <w:tmpl w:val="0ED43B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6F4C0B"/>
    <w:multiLevelType w:val="hybridMultilevel"/>
    <w:tmpl w:val="B3A679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520D88"/>
    <w:multiLevelType w:val="hybridMultilevel"/>
    <w:tmpl w:val="3C6ED3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A037E8"/>
    <w:multiLevelType w:val="hybridMultilevel"/>
    <w:tmpl w:val="A336D55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310417EF"/>
    <w:multiLevelType w:val="hybridMultilevel"/>
    <w:tmpl w:val="65362FCE"/>
    <w:lvl w:ilvl="0" w:tplc="F1DAC3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AAC75FB"/>
    <w:multiLevelType w:val="hybridMultilevel"/>
    <w:tmpl w:val="84565930"/>
    <w:lvl w:ilvl="0" w:tplc="DEFE6EE4">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216908"/>
    <w:multiLevelType w:val="hybridMultilevel"/>
    <w:tmpl w:val="B8EA77D4"/>
    <w:lvl w:ilvl="0" w:tplc="7D800644">
      <w:start w:val="1"/>
      <w:numFmt w:val="lowerLetter"/>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2806E1"/>
    <w:multiLevelType w:val="hybridMultilevel"/>
    <w:tmpl w:val="30440856"/>
    <w:lvl w:ilvl="0" w:tplc="23AA8F8C">
      <w:start w:val="1"/>
      <w:numFmt w:val="decimal"/>
      <w:lvlText w:val="%1."/>
      <w:lvlJc w:val="left"/>
      <w:pPr>
        <w:ind w:left="1089" w:hanging="360"/>
      </w:pPr>
      <w:rPr>
        <w:rFonts w:hint="default"/>
        <w:b w:val="0"/>
        <w:i w:val="0"/>
      </w:rPr>
    </w:lvl>
    <w:lvl w:ilvl="1" w:tplc="1C090019">
      <w:start w:val="1"/>
      <w:numFmt w:val="lowerLetter"/>
      <w:lvlText w:val="%2."/>
      <w:lvlJc w:val="left"/>
      <w:pPr>
        <w:ind w:left="1809" w:hanging="360"/>
      </w:pPr>
    </w:lvl>
    <w:lvl w:ilvl="2" w:tplc="1C09001B" w:tentative="1">
      <w:start w:val="1"/>
      <w:numFmt w:val="lowerRoman"/>
      <w:lvlText w:val="%3."/>
      <w:lvlJc w:val="right"/>
      <w:pPr>
        <w:ind w:left="2529" w:hanging="180"/>
      </w:pPr>
    </w:lvl>
    <w:lvl w:ilvl="3" w:tplc="1C09000F" w:tentative="1">
      <w:start w:val="1"/>
      <w:numFmt w:val="decimal"/>
      <w:lvlText w:val="%4."/>
      <w:lvlJc w:val="left"/>
      <w:pPr>
        <w:ind w:left="3249" w:hanging="360"/>
      </w:pPr>
    </w:lvl>
    <w:lvl w:ilvl="4" w:tplc="1C090019" w:tentative="1">
      <w:start w:val="1"/>
      <w:numFmt w:val="lowerLetter"/>
      <w:lvlText w:val="%5."/>
      <w:lvlJc w:val="left"/>
      <w:pPr>
        <w:ind w:left="3969" w:hanging="360"/>
      </w:pPr>
    </w:lvl>
    <w:lvl w:ilvl="5" w:tplc="1C09001B" w:tentative="1">
      <w:start w:val="1"/>
      <w:numFmt w:val="lowerRoman"/>
      <w:lvlText w:val="%6."/>
      <w:lvlJc w:val="right"/>
      <w:pPr>
        <w:ind w:left="4689" w:hanging="180"/>
      </w:pPr>
    </w:lvl>
    <w:lvl w:ilvl="6" w:tplc="1C09000F" w:tentative="1">
      <w:start w:val="1"/>
      <w:numFmt w:val="decimal"/>
      <w:lvlText w:val="%7."/>
      <w:lvlJc w:val="left"/>
      <w:pPr>
        <w:ind w:left="5409" w:hanging="360"/>
      </w:pPr>
    </w:lvl>
    <w:lvl w:ilvl="7" w:tplc="1C090019" w:tentative="1">
      <w:start w:val="1"/>
      <w:numFmt w:val="lowerLetter"/>
      <w:lvlText w:val="%8."/>
      <w:lvlJc w:val="left"/>
      <w:pPr>
        <w:ind w:left="6129" w:hanging="360"/>
      </w:pPr>
    </w:lvl>
    <w:lvl w:ilvl="8" w:tplc="1C09001B" w:tentative="1">
      <w:start w:val="1"/>
      <w:numFmt w:val="lowerRoman"/>
      <w:lvlText w:val="%9."/>
      <w:lvlJc w:val="right"/>
      <w:pPr>
        <w:ind w:left="6849" w:hanging="180"/>
      </w:pPr>
    </w:lvl>
  </w:abstractNum>
  <w:abstractNum w:abstractNumId="8" w15:restartNumberingAfterBreak="0">
    <w:nsid w:val="4D8E164B"/>
    <w:multiLevelType w:val="hybridMultilevel"/>
    <w:tmpl w:val="B7B2D7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FAD74A4"/>
    <w:multiLevelType w:val="hybridMultilevel"/>
    <w:tmpl w:val="17186472"/>
    <w:lvl w:ilvl="0" w:tplc="E3DE50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503F64"/>
    <w:multiLevelType w:val="hybridMultilevel"/>
    <w:tmpl w:val="B4BE83D4"/>
    <w:lvl w:ilvl="0" w:tplc="F4169EF4">
      <w:start w:val="10"/>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9B721A"/>
    <w:multiLevelType w:val="hybridMultilevel"/>
    <w:tmpl w:val="DD56ED9E"/>
    <w:lvl w:ilvl="0" w:tplc="890E74B2">
      <w:start w:val="1"/>
      <w:numFmt w:val="lowerLetter"/>
      <w:lvlText w:val="(%1)"/>
      <w:lvlJc w:val="left"/>
      <w:pPr>
        <w:ind w:left="1543" w:hanging="375"/>
      </w:pPr>
      <w:rPr>
        <w:rFonts w:ascii="Times New Roman" w:eastAsiaTheme="minorHAnsi" w:hAnsi="Times New Roman" w:cs="Times New Roman"/>
      </w:rPr>
    </w:lvl>
    <w:lvl w:ilvl="1" w:tplc="1C090019" w:tentative="1">
      <w:start w:val="1"/>
      <w:numFmt w:val="lowerLetter"/>
      <w:lvlText w:val="%2."/>
      <w:lvlJc w:val="left"/>
      <w:pPr>
        <w:ind w:left="2248" w:hanging="360"/>
      </w:pPr>
    </w:lvl>
    <w:lvl w:ilvl="2" w:tplc="1C09001B" w:tentative="1">
      <w:start w:val="1"/>
      <w:numFmt w:val="lowerRoman"/>
      <w:lvlText w:val="%3."/>
      <w:lvlJc w:val="right"/>
      <w:pPr>
        <w:ind w:left="2968" w:hanging="180"/>
      </w:pPr>
    </w:lvl>
    <w:lvl w:ilvl="3" w:tplc="1C09000F" w:tentative="1">
      <w:start w:val="1"/>
      <w:numFmt w:val="decimal"/>
      <w:lvlText w:val="%4."/>
      <w:lvlJc w:val="left"/>
      <w:pPr>
        <w:ind w:left="3688" w:hanging="360"/>
      </w:pPr>
    </w:lvl>
    <w:lvl w:ilvl="4" w:tplc="1C090019" w:tentative="1">
      <w:start w:val="1"/>
      <w:numFmt w:val="lowerLetter"/>
      <w:lvlText w:val="%5."/>
      <w:lvlJc w:val="left"/>
      <w:pPr>
        <w:ind w:left="4408" w:hanging="360"/>
      </w:pPr>
    </w:lvl>
    <w:lvl w:ilvl="5" w:tplc="1C09001B" w:tentative="1">
      <w:start w:val="1"/>
      <w:numFmt w:val="lowerRoman"/>
      <w:lvlText w:val="%6."/>
      <w:lvlJc w:val="right"/>
      <w:pPr>
        <w:ind w:left="5128" w:hanging="180"/>
      </w:pPr>
    </w:lvl>
    <w:lvl w:ilvl="6" w:tplc="1C09000F" w:tentative="1">
      <w:start w:val="1"/>
      <w:numFmt w:val="decimal"/>
      <w:lvlText w:val="%7."/>
      <w:lvlJc w:val="left"/>
      <w:pPr>
        <w:ind w:left="5848" w:hanging="360"/>
      </w:pPr>
    </w:lvl>
    <w:lvl w:ilvl="7" w:tplc="1C090019" w:tentative="1">
      <w:start w:val="1"/>
      <w:numFmt w:val="lowerLetter"/>
      <w:lvlText w:val="%8."/>
      <w:lvlJc w:val="left"/>
      <w:pPr>
        <w:ind w:left="6568" w:hanging="360"/>
      </w:pPr>
    </w:lvl>
    <w:lvl w:ilvl="8" w:tplc="1C09001B" w:tentative="1">
      <w:start w:val="1"/>
      <w:numFmt w:val="lowerRoman"/>
      <w:lvlText w:val="%9."/>
      <w:lvlJc w:val="right"/>
      <w:pPr>
        <w:ind w:left="7288" w:hanging="180"/>
      </w:pPr>
    </w:lvl>
  </w:abstractNum>
  <w:abstractNum w:abstractNumId="12" w15:restartNumberingAfterBreak="0">
    <w:nsid w:val="7F3431E1"/>
    <w:multiLevelType w:val="hybridMultilevel"/>
    <w:tmpl w:val="F1E207A4"/>
    <w:lvl w:ilvl="0" w:tplc="1C09000F">
      <w:start w:val="25"/>
      <w:numFmt w:val="decimal"/>
      <w:lvlText w:val="%1."/>
      <w:lvlJc w:val="left"/>
      <w:pPr>
        <w:ind w:left="643" w:hanging="360"/>
      </w:pPr>
      <w:rPr>
        <w:rFonts w:hint="default"/>
        <w:b w:val="0"/>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num w:numId="1">
    <w:abstractNumId w:val="8"/>
  </w:num>
  <w:num w:numId="2">
    <w:abstractNumId w:val="2"/>
  </w:num>
  <w:num w:numId="3">
    <w:abstractNumId w:val="0"/>
  </w:num>
  <w:num w:numId="4">
    <w:abstractNumId w:val="7"/>
  </w:num>
  <w:num w:numId="5">
    <w:abstractNumId w:val="11"/>
  </w:num>
  <w:num w:numId="6">
    <w:abstractNumId w:val="3"/>
  </w:num>
  <w:num w:numId="7">
    <w:abstractNumId w:val="4"/>
  </w:num>
  <w:num w:numId="8">
    <w:abstractNumId w:val="9"/>
  </w:num>
  <w:num w:numId="9">
    <w:abstractNumId w:val="6"/>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02"/>
    <w:rsid w:val="00003C4F"/>
    <w:rsid w:val="00003D79"/>
    <w:rsid w:val="00010F71"/>
    <w:rsid w:val="000116BF"/>
    <w:rsid w:val="000162C9"/>
    <w:rsid w:val="00021497"/>
    <w:rsid w:val="0002213C"/>
    <w:rsid w:val="00037382"/>
    <w:rsid w:val="00042BD5"/>
    <w:rsid w:val="00053572"/>
    <w:rsid w:val="00066A34"/>
    <w:rsid w:val="000755D3"/>
    <w:rsid w:val="00077FDB"/>
    <w:rsid w:val="00080609"/>
    <w:rsid w:val="00080A3F"/>
    <w:rsid w:val="00086A1F"/>
    <w:rsid w:val="00093B1B"/>
    <w:rsid w:val="000967DE"/>
    <w:rsid w:val="00097A3B"/>
    <w:rsid w:val="000A26E4"/>
    <w:rsid w:val="000B2609"/>
    <w:rsid w:val="000C0144"/>
    <w:rsid w:val="000C2F17"/>
    <w:rsid w:val="000C3D0E"/>
    <w:rsid w:val="000C7A4B"/>
    <w:rsid w:val="000D18B8"/>
    <w:rsid w:val="000F092B"/>
    <w:rsid w:val="00111D39"/>
    <w:rsid w:val="0012341A"/>
    <w:rsid w:val="0013251D"/>
    <w:rsid w:val="00144465"/>
    <w:rsid w:val="00154429"/>
    <w:rsid w:val="0016125F"/>
    <w:rsid w:val="001843C8"/>
    <w:rsid w:val="0018635C"/>
    <w:rsid w:val="00196D9D"/>
    <w:rsid w:val="001A5058"/>
    <w:rsid w:val="001B1B0B"/>
    <w:rsid w:val="001D0116"/>
    <w:rsid w:val="001D0132"/>
    <w:rsid w:val="001D11BB"/>
    <w:rsid w:val="001D28E1"/>
    <w:rsid w:val="001E2425"/>
    <w:rsid w:val="001E2C51"/>
    <w:rsid w:val="001E2DFB"/>
    <w:rsid w:val="001F1AD4"/>
    <w:rsid w:val="001F24E3"/>
    <w:rsid w:val="00224EFB"/>
    <w:rsid w:val="00230BD9"/>
    <w:rsid w:val="002369D9"/>
    <w:rsid w:val="00242F68"/>
    <w:rsid w:val="00250B46"/>
    <w:rsid w:val="00252E53"/>
    <w:rsid w:val="00254954"/>
    <w:rsid w:val="00260058"/>
    <w:rsid w:val="002618EF"/>
    <w:rsid w:val="0026515E"/>
    <w:rsid w:val="002676FE"/>
    <w:rsid w:val="00270EF3"/>
    <w:rsid w:val="00273F00"/>
    <w:rsid w:val="002752FE"/>
    <w:rsid w:val="0027759F"/>
    <w:rsid w:val="002866E3"/>
    <w:rsid w:val="00290115"/>
    <w:rsid w:val="002926D3"/>
    <w:rsid w:val="002B0F52"/>
    <w:rsid w:val="002B413C"/>
    <w:rsid w:val="002C2DA9"/>
    <w:rsid w:val="002D4DAC"/>
    <w:rsid w:val="002E47E7"/>
    <w:rsid w:val="002F0EA8"/>
    <w:rsid w:val="00301077"/>
    <w:rsid w:val="00303DDF"/>
    <w:rsid w:val="00304CDB"/>
    <w:rsid w:val="00315B18"/>
    <w:rsid w:val="003261D6"/>
    <w:rsid w:val="003405E2"/>
    <w:rsid w:val="00341145"/>
    <w:rsid w:val="003415B6"/>
    <w:rsid w:val="00346668"/>
    <w:rsid w:val="0034798F"/>
    <w:rsid w:val="003520A2"/>
    <w:rsid w:val="003541E2"/>
    <w:rsid w:val="00370817"/>
    <w:rsid w:val="00371192"/>
    <w:rsid w:val="00381208"/>
    <w:rsid w:val="00397EFD"/>
    <w:rsid w:val="003B1919"/>
    <w:rsid w:val="003B60D5"/>
    <w:rsid w:val="003C3C82"/>
    <w:rsid w:val="003C4EA5"/>
    <w:rsid w:val="003C5C65"/>
    <w:rsid w:val="003D4424"/>
    <w:rsid w:val="003F131D"/>
    <w:rsid w:val="003F7396"/>
    <w:rsid w:val="00420E77"/>
    <w:rsid w:val="00430021"/>
    <w:rsid w:val="00453990"/>
    <w:rsid w:val="00491732"/>
    <w:rsid w:val="00496944"/>
    <w:rsid w:val="004B52E7"/>
    <w:rsid w:val="004B72AF"/>
    <w:rsid w:val="004B7314"/>
    <w:rsid w:val="004C79BF"/>
    <w:rsid w:val="004C79EF"/>
    <w:rsid w:val="004D765D"/>
    <w:rsid w:val="004E28D4"/>
    <w:rsid w:val="004F18D5"/>
    <w:rsid w:val="004F29FE"/>
    <w:rsid w:val="004F3F4F"/>
    <w:rsid w:val="004F6528"/>
    <w:rsid w:val="0050391A"/>
    <w:rsid w:val="00510779"/>
    <w:rsid w:val="00512E85"/>
    <w:rsid w:val="00517541"/>
    <w:rsid w:val="00522945"/>
    <w:rsid w:val="005250FA"/>
    <w:rsid w:val="005301F7"/>
    <w:rsid w:val="00532266"/>
    <w:rsid w:val="00537E2C"/>
    <w:rsid w:val="00541170"/>
    <w:rsid w:val="00543302"/>
    <w:rsid w:val="00545E7C"/>
    <w:rsid w:val="00545E83"/>
    <w:rsid w:val="00562A9C"/>
    <w:rsid w:val="00562F41"/>
    <w:rsid w:val="00563507"/>
    <w:rsid w:val="00565D84"/>
    <w:rsid w:val="005901B1"/>
    <w:rsid w:val="00592721"/>
    <w:rsid w:val="005971EC"/>
    <w:rsid w:val="005A5AAE"/>
    <w:rsid w:val="005B5FE3"/>
    <w:rsid w:val="005D3B93"/>
    <w:rsid w:val="005E0005"/>
    <w:rsid w:val="005E2694"/>
    <w:rsid w:val="005E33F2"/>
    <w:rsid w:val="005F6E7E"/>
    <w:rsid w:val="0060000A"/>
    <w:rsid w:val="0060170C"/>
    <w:rsid w:val="00603DBA"/>
    <w:rsid w:val="006119BA"/>
    <w:rsid w:val="00613F68"/>
    <w:rsid w:val="00636137"/>
    <w:rsid w:val="0065512E"/>
    <w:rsid w:val="00661FC1"/>
    <w:rsid w:val="00672ED4"/>
    <w:rsid w:val="00674C31"/>
    <w:rsid w:val="006769B7"/>
    <w:rsid w:val="00681630"/>
    <w:rsid w:val="00693FF2"/>
    <w:rsid w:val="0069418A"/>
    <w:rsid w:val="00696B38"/>
    <w:rsid w:val="006A09F7"/>
    <w:rsid w:val="006A2CFF"/>
    <w:rsid w:val="006B6641"/>
    <w:rsid w:val="006B7351"/>
    <w:rsid w:val="006C68EE"/>
    <w:rsid w:val="006C74C4"/>
    <w:rsid w:val="006D2F35"/>
    <w:rsid w:val="006D6583"/>
    <w:rsid w:val="006E39C5"/>
    <w:rsid w:val="006F6968"/>
    <w:rsid w:val="00702EBA"/>
    <w:rsid w:val="00703546"/>
    <w:rsid w:val="00722730"/>
    <w:rsid w:val="00731D94"/>
    <w:rsid w:val="0073355E"/>
    <w:rsid w:val="00736DE9"/>
    <w:rsid w:val="00740253"/>
    <w:rsid w:val="0074330D"/>
    <w:rsid w:val="0075713A"/>
    <w:rsid w:val="0077001D"/>
    <w:rsid w:val="00770456"/>
    <w:rsid w:val="007732F8"/>
    <w:rsid w:val="00780F75"/>
    <w:rsid w:val="0078358C"/>
    <w:rsid w:val="0078531B"/>
    <w:rsid w:val="00786F53"/>
    <w:rsid w:val="00791888"/>
    <w:rsid w:val="00796094"/>
    <w:rsid w:val="00797299"/>
    <w:rsid w:val="007A0723"/>
    <w:rsid w:val="007A45F3"/>
    <w:rsid w:val="007C7884"/>
    <w:rsid w:val="007C7BCC"/>
    <w:rsid w:val="007F0115"/>
    <w:rsid w:val="008110C2"/>
    <w:rsid w:val="0081617A"/>
    <w:rsid w:val="0081642B"/>
    <w:rsid w:val="00817BEF"/>
    <w:rsid w:val="00834C6F"/>
    <w:rsid w:val="00835C17"/>
    <w:rsid w:val="008360BE"/>
    <w:rsid w:val="00851A31"/>
    <w:rsid w:val="0086225E"/>
    <w:rsid w:val="008732EE"/>
    <w:rsid w:val="0089321A"/>
    <w:rsid w:val="0089512D"/>
    <w:rsid w:val="00895EE8"/>
    <w:rsid w:val="008C1758"/>
    <w:rsid w:val="008C334A"/>
    <w:rsid w:val="008E3AAC"/>
    <w:rsid w:val="008F4602"/>
    <w:rsid w:val="008F5E66"/>
    <w:rsid w:val="00907BD8"/>
    <w:rsid w:val="00947BFB"/>
    <w:rsid w:val="00963CED"/>
    <w:rsid w:val="009908DA"/>
    <w:rsid w:val="00992837"/>
    <w:rsid w:val="009A20D9"/>
    <w:rsid w:val="009A3A5F"/>
    <w:rsid w:val="009A47E7"/>
    <w:rsid w:val="009A4FD3"/>
    <w:rsid w:val="009A6910"/>
    <w:rsid w:val="009B7FFE"/>
    <w:rsid w:val="009C21D5"/>
    <w:rsid w:val="009C6201"/>
    <w:rsid w:val="009D326B"/>
    <w:rsid w:val="009D350E"/>
    <w:rsid w:val="009D6BB8"/>
    <w:rsid w:val="009D7C33"/>
    <w:rsid w:val="009F3738"/>
    <w:rsid w:val="009F4DA5"/>
    <w:rsid w:val="00A0412D"/>
    <w:rsid w:val="00A10853"/>
    <w:rsid w:val="00A26C5A"/>
    <w:rsid w:val="00A2734A"/>
    <w:rsid w:val="00A37D8B"/>
    <w:rsid w:val="00A43C04"/>
    <w:rsid w:val="00A4449B"/>
    <w:rsid w:val="00A464FE"/>
    <w:rsid w:val="00A524B4"/>
    <w:rsid w:val="00A57C98"/>
    <w:rsid w:val="00A62F9E"/>
    <w:rsid w:val="00A6656A"/>
    <w:rsid w:val="00A76F8C"/>
    <w:rsid w:val="00A9131B"/>
    <w:rsid w:val="00A97535"/>
    <w:rsid w:val="00AA0CCB"/>
    <w:rsid w:val="00AA6411"/>
    <w:rsid w:val="00AA6FE8"/>
    <w:rsid w:val="00AB14B6"/>
    <w:rsid w:val="00AC436C"/>
    <w:rsid w:val="00AE2FB5"/>
    <w:rsid w:val="00AF24CF"/>
    <w:rsid w:val="00AF731C"/>
    <w:rsid w:val="00B012E1"/>
    <w:rsid w:val="00B1200B"/>
    <w:rsid w:val="00B17853"/>
    <w:rsid w:val="00B22CB5"/>
    <w:rsid w:val="00B24FC9"/>
    <w:rsid w:val="00B258DB"/>
    <w:rsid w:val="00B26581"/>
    <w:rsid w:val="00B33FF3"/>
    <w:rsid w:val="00B3421F"/>
    <w:rsid w:val="00B36794"/>
    <w:rsid w:val="00B404F9"/>
    <w:rsid w:val="00B4400E"/>
    <w:rsid w:val="00B44EFA"/>
    <w:rsid w:val="00B50943"/>
    <w:rsid w:val="00B54812"/>
    <w:rsid w:val="00B7227C"/>
    <w:rsid w:val="00B738D6"/>
    <w:rsid w:val="00B805BC"/>
    <w:rsid w:val="00B80791"/>
    <w:rsid w:val="00B85EC1"/>
    <w:rsid w:val="00B92E19"/>
    <w:rsid w:val="00B935CE"/>
    <w:rsid w:val="00B95404"/>
    <w:rsid w:val="00B967B6"/>
    <w:rsid w:val="00BA5B5F"/>
    <w:rsid w:val="00BB0D5E"/>
    <w:rsid w:val="00BB1305"/>
    <w:rsid w:val="00BB609D"/>
    <w:rsid w:val="00BC7763"/>
    <w:rsid w:val="00BD0C6C"/>
    <w:rsid w:val="00BD2B20"/>
    <w:rsid w:val="00BD5D15"/>
    <w:rsid w:val="00BF0785"/>
    <w:rsid w:val="00C13C3F"/>
    <w:rsid w:val="00C16644"/>
    <w:rsid w:val="00C2434C"/>
    <w:rsid w:val="00C31CB8"/>
    <w:rsid w:val="00C32333"/>
    <w:rsid w:val="00C54465"/>
    <w:rsid w:val="00C55291"/>
    <w:rsid w:val="00C560F7"/>
    <w:rsid w:val="00C61436"/>
    <w:rsid w:val="00C6389E"/>
    <w:rsid w:val="00C649F1"/>
    <w:rsid w:val="00C64D25"/>
    <w:rsid w:val="00C75E30"/>
    <w:rsid w:val="00C81052"/>
    <w:rsid w:val="00CA1B4B"/>
    <w:rsid w:val="00CA6C66"/>
    <w:rsid w:val="00CA79CF"/>
    <w:rsid w:val="00CB046F"/>
    <w:rsid w:val="00CB4C39"/>
    <w:rsid w:val="00CC07A5"/>
    <w:rsid w:val="00CD5761"/>
    <w:rsid w:val="00CD5BAB"/>
    <w:rsid w:val="00CD6313"/>
    <w:rsid w:val="00CE05E7"/>
    <w:rsid w:val="00CE175C"/>
    <w:rsid w:val="00CE4A3D"/>
    <w:rsid w:val="00CE5C30"/>
    <w:rsid w:val="00D07B3C"/>
    <w:rsid w:val="00D300F8"/>
    <w:rsid w:val="00D33303"/>
    <w:rsid w:val="00D53BB7"/>
    <w:rsid w:val="00D56237"/>
    <w:rsid w:val="00D5710D"/>
    <w:rsid w:val="00D67AE5"/>
    <w:rsid w:val="00D75180"/>
    <w:rsid w:val="00D76D3D"/>
    <w:rsid w:val="00D94FE4"/>
    <w:rsid w:val="00D968D0"/>
    <w:rsid w:val="00DA0571"/>
    <w:rsid w:val="00DA3498"/>
    <w:rsid w:val="00DA5CC1"/>
    <w:rsid w:val="00DA6A2A"/>
    <w:rsid w:val="00DA75C1"/>
    <w:rsid w:val="00DB47B6"/>
    <w:rsid w:val="00DC45EB"/>
    <w:rsid w:val="00DD286F"/>
    <w:rsid w:val="00DD7184"/>
    <w:rsid w:val="00E02AC6"/>
    <w:rsid w:val="00E03EA0"/>
    <w:rsid w:val="00E14FCA"/>
    <w:rsid w:val="00E24CBF"/>
    <w:rsid w:val="00E305D7"/>
    <w:rsid w:val="00E32190"/>
    <w:rsid w:val="00E36AA2"/>
    <w:rsid w:val="00E36F35"/>
    <w:rsid w:val="00E506C2"/>
    <w:rsid w:val="00E53C5B"/>
    <w:rsid w:val="00E53FD0"/>
    <w:rsid w:val="00E6390C"/>
    <w:rsid w:val="00E64CD6"/>
    <w:rsid w:val="00EB079C"/>
    <w:rsid w:val="00EB544D"/>
    <w:rsid w:val="00EC5B41"/>
    <w:rsid w:val="00ED06CA"/>
    <w:rsid w:val="00ED3662"/>
    <w:rsid w:val="00ED688B"/>
    <w:rsid w:val="00EF2498"/>
    <w:rsid w:val="00F1433C"/>
    <w:rsid w:val="00F21C49"/>
    <w:rsid w:val="00F340A0"/>
    <w:rsid w:val="00F50299"/>
    <w:rsid w:val="00F54D08"/>
    <w:rsid w:val="00F551AB"/>
    <w:rsid w:val="00F66C99"/>
    <w:rsid w:val="00F6773A"/>
    <w:rsid w:val="00F811B3"/>
    <w:rsid w:val="00F831C1"/>
    <w:rsid w:val="00F858B9"/>
    <w:rsid w:val="00F94E26"/>
    <w:rsid w:val="00F957E4"/>
    <w:rsid w:val="00FA1B6C"/>
    <w:rsid w:val="00FA2E18"/>
    <w:rsid w:val="00FA3A50"/>
    <w:rsid w:val="00FA50B3"/>
    <w:rsid w:val="00FB14BE"/>
    <w:rsid w:val="00FB382F"/>
    <w:rsid w:val="00FC312F"/>
    <w:rsid w:val="00FC78C0"/>
    <w:rsid w:val="00FD0DE9"/>
    <w:rsid w:val="00FD1529"/>
    <w:rsid w:val="00FD2909"/>
    <w:rsid w:val="00FE3A33"/>
    <w:rsid w:val="00FF1356"/>
    <w:rsid w:val="00FF4309"/>
    <w:rsid w:val="00FF4762"/>
    <w:rsid w:val="00FF5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5EA3"/>
  <w15:docId w15:val="{8C01E16A-429E-444E-A325-2ABE235D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E3"/>
    <w:pPr>
      <w:ind w:left="720"/>
      <w:contextualSpacing/>
    </w:pPr>
  </w:style>
  <w:style w:type="paragraph" w:styleId="FootnoteText">
    <w:name w:val="footnote text"/>
    <w:basedOn w:val="Normal"/>
    <w:link w:val="FootnoteTextChar"/>
    <w:uiPriority w:val="99"/>
    <w:semiHidden/>
    <w:unhideWhenUsed/>
    <w:rsid w:val="0002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497"/>
    <w:rPr>
      <w:sz w:val="20"/>
      <w:szCs w:val="20"/>
    </w:rPr>
  </w:style>
  <w:style w:type="character" w:styleId="FootnoteReference">
    <w:name w:val="footnote reference"/>
    <w:basedOn w:val="DefaultParagraphFont"/>
    <w:uiPriority w:val="99"/>
    <w:semiHidden/>
    <w:unhideWhenUsed/>
    <w:rsid w:val="00021497"/>
    <w:rPr>
      <w:vertAlign w:val="superscript"/>
    </w:rPr>
  </w:style>
  <w:style w:type="paragraph" w:styleId="Header">
    <w:name w:val="header"/>
    <w:basedOn w:val="Normal"/>
    <w:link w:val="HeaderChar"/>
    <w:uiPriority w:val="99"/>
    <w:unhideWhenUsed/>
    <w:rsid w:val="00B85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C1"/>
  </w:style>
  <w:style w:type="paragraph" w:styleId="Footer">
    <w:name w:val="footer"/>
    <w:basedOn w:val="Normal"/>
    <w:link w:val="FooterChar"/>
    <w:uiPriority w:val="99"/>
    <w:unhideWhenUsed/>
    <w:rsid w:val="00B85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A226-583E-4BA7-8903-29386C5E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2</cp:revision>
  <cp:lastPrinted>2022-08-03T10:01:00Z</cp:lastPrinted>
  <dcterms:created xsi:type="dcterms:W3CDTF">2022-09-15T12:14:00Z</dcterms:created>
  <dcterms:modified xsi:type="dcterms:W3CDTF">2022-09-15T12:14:00Z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2022-06-28T08:29:02Z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06c23415-ec3b-4599-8e26-a1f27ca87903</vt:lpwstr>
  </property>
  <property fmtid="{D5CDD505-2E9C-101B-9397-08002B2CF9AE}" pid="8" name="MSIP_Label_9f914f9e-4c1b-4005-a7de-34e254df930c_ContentBits">
    <vt:lpwstr>0</vt:lpwstr>
  </property>
</Properties>
</file>