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7EF08" w14:textId="77777777" w:rsidR="00A44E8B" w:rsidRDefault="00A44E8B" w:rsidP="00E754B0">
      <w:pPr>
        <w:jc w:val="both"/>
        <w:rPr>
          <w:rFonts w:ascii="Bookman Old Style" w:hAnsi="Bookman Old Style" w:cstheme="minorHAnsi"/>
          <w:b/>
          <w:sz w:val="28"/>
          <w:szCs w:val="28"/>
        </w:rPr>
      </w:pPr>
    </w:p>
    <w:p w14:paraId="591377A0" w14:textId="77777777" w:rsidR="00714F91" w:rsidRDefault="00714F91" w:rsidP="004E0AC8">
      <w:pPr>
        <w:ind w:left="1440" w:firstLine="720"/>
        <w:rPr>
          <w:rFonts w:ascii="Bookman Old Style" w:hAnsi="Bookman Old Style" w:cstheme="minorHAnsi"/>
          <w:b/>
          <w:sz w:val="28"/>
          <w:szCs w:val="28"/>
        </w:rPr>
      </w:pPr>
    </w:p>
    <w:p w14:paraId="062A955D" w14:textId="77777777" w:rsidR="00714F91" w:rsidRDefault="00714F91" w:rsidP="004E0AC8">
      <w:pPr>
        <w:ind w:left="1440" w:firstLine="720"/>
        <w:rPr>
          <w:rFonts w:ascii="Bookman Old Style" w:hAnsi="Bookman Old Style" w:cstheme="minorHAnsi"/>
          <w:b/>
          <w:sz w:val="28"/>
          <w:szCs w:val="28"/>
        </w:rPr>
      </w:pPr>
    </w:p>
    <w:p w14:paraId="4199C718" w14:textId="5AE10931" w:rsidR="00615673" w:rsidRPr="006E2D59" w:rsidRDefault="00BC7C44" w:rsidP="004E0AC8">
      <w:pPr>
        <w:ind w:left="1440" w:firstLine="720"/>
        <w:rPr>
          <w:rFonts w:ascii="Bookman Old Style" w:hAnsi="Bookman Old Style" w:cstheme="minorHAnsi"/>
          <w:b/>
          <w:sz w:val="28"/>
          <w:szCs w:val="28"/>
        </w:rPr>
      </w:pPr>
      <w:r w:rsidRPr="006E2D59">
        <w:rPr>
          <w:rFonts w:ascii="Bookman Old Style" w:hAnsi="Bookman Old Style" w:cstheme="minorHAnsi"/>
          <w:b/>
          <w:sz w:val="28"/>
          <w:szCs w:val="28"/>
        </w:rPr>
        <w:t>IN THE COURT OF APPEAL OF LESOTHO</w:t>
      </w:r>
    </w:p>
    <w:p w14:paraId="4377BE9B" w14:textId="77777777" w:rsidR="007C7EEA" w:rsidRPr="006E2D59" w:rsidRDefault="007C7EEA" w:rsidP="00615673">
      <w:pPr>
        <w:pStyle w:val="NoSpacing"/>
        <w:spacing w:line="360" w:lineRule="auto"/>
        <w:jc w:val="both"/>
        <w:rPr>
          <w:rFonts w:ascii="Bookman Old Style" w:hAnsi="Bookman Old Style" w:cstheme="minorHAnsi"/>
          <w:b/>
          <w:sz w:val="28"/>
          <w:szCs w:val="28"/>
        </w:rPr>
      </w:pPr>
      <w:r w:rsidRPr="006E2D59">
        <w:rPr>
          <w:rFonts w:ascii="Bookman Old Style" w:hAnsi="Bookman Old Style" w:cstheme="minorHAnsi"/>
          <w:b/>
          <w:sz w:val="28"/>
          <w:szCs w:val="28"/>
        </w:rPr>
        <w:t>HELD A</w:t>
      </w:r>
      <w:r w:rsidR="00A44E8B">
        <w:rPr>
          <w:rFonts w:ascii="Bookman Old Style" w:hAnsi="Bookman Old Style" w:cstheme="minorHAnsi"/>
          <w:b/>
          <w:sz w:val="28"/>
          <w:szCs w:val="28"/>
        </w:rPr>
        <w:t>T</w:t>
      </w:r>
      <w:r w:rsidRPr="006E2D59">
        <w:rPr>
          <w:rFonts w:ascii="Bookman Old Style" w:hAnsi="Bookman Old Style" w:cstheme="minorHAnsi"/>
          <w:b/>
          <w:sz w:val="28"/>
          <w:szCs w:val="28"/>
        </w:rPr>
        <w:t xml:space="preserve"> MASERU</w:t>
      </w:r>
      <w:r w:rsidRPr="006E2D59">
        <w:rPr>
          <w:rFonts w:ascii="Bookman Old Style" w:hAnsi="Bookman Old Style" w:cstheme="minorHAnsi"/>
          <w:b/>
          <w:sz w:val="28"/>
          <w:szCs w:val="28"/>
        </w:rPr>
        <w:tab/>
      </w:r>
      <w:r w:rsidRPr="006E2D59">
        <w:rPr>
          <w:rFonts w:ascii="Bookman Old Style" w:hAnsi="Bookman Old Style" w:cstheme="minorHAnsi"/>
          <w:b/>
          <w:sz w:val="28"/>
          <w:szCs w:val="28"/>
        </w:rPr>
        <w:tab/>
      </w:r>
      <w:r w:rsidRPr="006E2D59">
        <w:rPr>
          <w:rFonts w:ascii="Bookman Old Style" w:hAnsi="Bookman Old Style" w:cstheme="minorHAnsi"/>
          <w:b/>
          <w:sz w:val="28"/>
          <w:szCs w:val="28"/>
        </w:rPr>
        <w:tab/>
      </w:r>
      <w:r w:rsidRPr="006E2D59">
        <w:rPr>
          <w:rFonts w:ascii="Bookman Old Style" w:hAnsi="Bookman Old Style" w:cstheme="minorHAnsi"/>
          <w:b/>
          <w:sz w:val="28"/>
          <w:szCs w:val="28"/>
        </w:rPr>
        <w:tab/>
      </w:r>
      <w:r w:rsidRPr="006E2D59">
        <w:rPr>
          <w:rFonts w:ascii="Bookman Old Style" w:hAnsi="Bookman Old Style" w:cstheme="minorHAnsi"/>
          <w:b/>
          <w:sz w:val="28"/>
          <w:szCs w:val="28"/>
        </w:rPr>
        <w:tab/>
      </w:r>
    </w:p>
    <w:p w14:paraId="63D826CF" w14:textId="77777777" w:rsidR="00BC7C44" w:rsidRPr="006E2D59" w:rsidRDefault="00BC7C44" w:rsidP="00714F91">
      <w:pPr>
        <w:pStyle w:val="NoSpacing"/>
        <w:spacing w:line="360" w:lineRule="auto"/>
        <w:ind w:left="5760"/>
        <w:jc w:val="right"/>
        <w:rPr>
          <w:rFonts w:ascii="Bookman Old Style" w:hAnsi="Bookman Old Style" w:cstheme="minorHAnsi"/>
          <w:b/>
          <w:sz w:val="28"/>
          <w:szCs w:val="28"/>
        </w:rPr>
      </w:pPr>
      <w:r w:rsidRPr="006E2D59">
        <w:rPr>
          <w:rFonts w:ascii="Bookman Old Style" w:hAnsi="Bookman Old Style" w:cstheme="minorHAnsi"/>
          <w:b/>
          <w:sz w:val="28"/>
          <w:szCs w:val="28"/>
        </w:rPr>
        <w:t>C OF A (CIV)</w:t>
      </w:r>
      <w:r w:rsidR="00615673" w:rsidRPr="006E2D59">
        <w:rPr>
          <w:rFonts w:ascii="Bookman Old Style" w:hAnsi="Bookman Old Style" w:cstheme="minorHAnsi"/>
          <w:b/>
          <w:sz w:val="28"/>
          <w:szCs w:val="28"/>
        </w:rPr>
        <w:t>20</w:t>
      </w:r>
      <w:r w:rsidRPr="006E2D59">
        <w:rPr>
          <w:rFonts w:ascii="Bookman Old Style" w:hAnsi="Bookman Old Style" w:cstheme="minorHAnsi"/>
          <w:b/>
          <w:sz w:val="28"/>
          <w:szCs w:val="28"/>
        </w:rPr>
        <w:t>/2021</w:t>
      </w:r>
    </w:p>
    <w:p w14:paraId="7655BF9E" w14:textId="77777777" w:rsidR="00BC7C44" w:rsidRPr="006E2D59" w:rsidRDefault="00615673" w:rsidP="00714F91">
      <w:pPr>
        <w:pStyle w:val="NoSpacing"/>
        <w:spacing w:line="360" w:lineRule="auto"/>
        <w:ind w:left="5040" w:firstLine="720"/>
        <w:jc w:val="right"/>
        <w:rPr>
          <w:rFonts w:ascii="Bookman Old Style" w:hAnsi="Bookman Old Style" w:cstheme="minorHAnsi"/>
          <w:b/>
          <w:sz w:val="28"/>
          <w:szCs w:val="28"/>
        </w:rPr>
      </w:pPr>
      <w:r w:rsidRPr="006E2D59">
        <w:rPr>
          <w:rFonts w:ascii="Bookman Old Style" w:hAnsi="Bookman Old Style" w:cstheme="minorHAnsi"/>
          <w:b/>
          <w:sz w:val="28"/>
          <w:szCs w:val="28"/>
        </w:rPr>
        <w:t>CIV</w:t>
      </w:r>
      <w:r w:rsidR="00BC7C44" w:rsidRPr="006E2D59">
        <w:rPr>
          <w:rFonts w:ascii="Bookman Old Style" w:hAnsi="Bookman Old Style" w:cstheme="minorHAnsi"/>
          <w:b/>
          <w:sz w:val="28"/>
          <w:szCs w:val="28"/>
        </w:rPr>
        <w:t>/APN/</w:t>
      </w:r>
      <w:r w:rsidRPr="006E2D59">
        <w:rPr>
          <w:rFonts w:ascii="Bookman Old Style" w:hAnsi="Bookman Old Style" w:cstheme="minorHAnsi"/>
          <w:b/>
          <w:sz w:val="28"/>
          <w:szCs w:val="28"/>
        </w:rPr>
        <w:t>246</w:t>
      </w:r>
      <w:r w:rsidR="00BC7C44" w:rsidRPr="006E2D59">
        <w:rPr>
          <w:rFonts w:ascii="Bookman Old Style" w:hAnsi="Bookman Old Style" w:cstheme="minorHAnsi"/>
          <w:b/>
          <w:sz w:val="28"/>
          <w:szCs w:val="28"/>
        </w:rPr>
        <w:t>/20</w:t>
      </w:r>
      <w:r w:rsidRPr="006E2D59">
        <w:rPr>
          <w:rFonts w:ascii="Bookman Old Style" w:hAnsi="Bookman Old Style" w:cstheme="minorHAnsi"/>
          <w:b/>
          <w:sz w:val="28"/>
          <w:szCs w:val="28"/>
        </w:rPr>
        <w:t>17</w:t>
      </w:r>
    </w:p>
    <w:p w14:paraId="208660C3" w14:textId="77777777" w:rsidR="00BC7C44" w:rsidRPr="00A44E8B" w:rsidRDefault="00A43ECB" w:rsidP="00A44E8B">
      <w:pPr>
        <w:pStyle w:val="NoSpacing"/>
        <w:jc w:val="both"/>
        <w:rPr>
          <w:rFonts w:ascii="Bookman Old Style" w:hAnsi="Bookman Old Style" w:cstheme="minorHAnsi"/>
          <w:bCs/>
          <w:sz w:val="28"/>
          <w:szCs w:val="28"/>
        </w:rPr>
      </w:pPr>
      <w:r w:rsidRPr="00A44E8B">
        <w:rPr>
          <w:rFonts w:ascii="Bookman Old Style" w:hAnsi="Bookman Old Style" w:cstheme="minorHAnsi"/>
          <w:bCs/>
          <w:sz w:val="28"/>
          <w:szCs w:val="28"/>
        </w:rPr>
        <w:t>In</w:t>
      </w:r>
      <w:r w:rsidR="00BC7C44" w:rsidRPr="00A44E8B">
        <w:rPr>
          <w:rFonts w:ascii="Bookman Old Style" w:hAnsi="Bookman Old Style" w:cstheme="minorHAnsi"/>
          <w:bCs/>
          <w:sz w:val="28"/>
          <w:szCs w:val="28"/>
        </w:rPr>
        <w:t xml:space="preserve"> matter between:</w:t>
      </w:r>
    </w:p>
    <w:p w14:paraId="5E3ADED2" w14:textId="77777777" w:rsidR="00A44E8B" w:rsidRDefault="00A44E8B" w:rsidP="00A44E8B">
      <w:pPr>
        <w:pStyle w:val="NoSpacing"/>
        <w:jc w:val="both"/>
        <w:rPr>
          <w:rFonts w:ascii="Bookman Old Style" w:hAnsi="Bookman Old Style" w:cstheme="minorHAnsi"/>
          <w:b/>
          <w:sz w:val="28"/>
          <w:szCs w:val="28"/>
        </w:rPr>
      </w:pPr>
    </w:p>
    <w:p w14:paraId="13831128" w14:textId="77777777" w:rsidR="00BC7C44" w:rsidRPr="006E2D59" w:rsidRDefault="00615673" w:rsidP="00A44E8B">
      <w:pPr>
        <w:pStyle w:val="NoSpacing"/>
        <w:jc w:val="both"/>
        <w:rPr>
          <w:rFonts w:ascii="Bookman Old Style" w:hAnsi="Bookman Old Style" w:cstheme="minorHAnsi"/>
          <w:b/>
          <w:sz w:val="28"/>
          <w:szCs w:val="28"/>
        </w:rPr>
      </w:pPr>
      <w:r w:rsidRPr="006E2D59">
        <w:rPr>
          <w:rFonts w:ascii="Bookman Old Style" w:hAnsi="Bookman Old Style" w:cstheme="minorHAnsi"/>
          <w:b/>
          <w:sz w:val="28"/>
          <w:szCs w:val="28"/>
        </w:rPr>
        <w:t>MOLEFI LIBE MASUP</w:t>
      </w:r>
      <w:r w:rsidR="0004448A" w:rsidRPr="006E2D59">
        <w:rPr>
          <w:rFonts w:ascii="Bookman Old Style" w:hAnsi="Bookman Old Style" w:cstheme="minorHAnsi"/>
          <w:b/>
          <w:sz w:val="28"/>
          <w:szCs w:val="28"/>
        </w:rPr>
        <w:t>H</w:t>
      </w:r>
      <w:r w:rsidR="007C7EEA" w:rsidRPr="006E2D59">
        <w:rPr>
          <w:rFonts w:ascii="Bookman Old Style" w:hAnsi="Bookman Old Style" w:cstheme="minorHAnsi"/>
          <w:b/>
          <w:sz w:val="28"/>
          <w:szCs w:val="28"/>
        </w:rPr>
        <w:t>A</w:t>
      </w:r>
      <w:r w:rsidR="007C7EEA" w:rsidRPr="006E2D59">
        <w:rPr>
          <w:rFonts w:ascii="Bookman Old Style" w:hAnsi="Bookman Old Style" w:cstheme="minorHAnsi"/>
          <w:b/>
          <w:sz w:val="28"/>
          <w:szCs w:val="28"/>
        </w:rPr>
        <w:tab/>
      </w:r>
      <w:r w:rsidR="007C7EEA" w:rsidRPr="006E2D59">
        <w:rPr>
          <w:rFonts w:ascii="Bookman Old Style" w:hAnsi="Bookman Old Style" w:cstheme="minorHAnsi"/>
          <w:b/>
          <w:sz w:val="28"/>
          <w:szCs w:val="28"/>
        </w:rPr>
        <w:tab/>
      </w:r>
      <w:r w:rsidR="007C7EEA" w:rsidRPr="006E2D59">
        <w:rPr>
          <w:rFonts w:ascii="Bookman Old Style" w:hAnsi="Bookman Old Style" w:cstheme="minorHAnsi"/>
          <w:b/>
          <w:sz w:val="28"/>
          <w:szCs w:val="28"/>
        </w:rPr>
        <w:tab/>
      </w:r>
      <w:r w:rsidR="007C7EEA" w:rsidRPr="006E2D59">
        <w:rPr>
          <w:rFonts w:ascii="Bookman Old Style" w:hAnsi="Bookman Old Style" w:cstheme="minorHAnsi"/>
          <w:b/>
          <w:sz w:val="28"/>
          <w:szCs w:val="28"/>
        </w:rPr>
        <w:tab/>
      </w:r>
      <w:r w:rsidR="00A44E8B">
        <w:rPr>
          <w:rFonts w:ascii="Bookman Old Style" w:hAnsi="Bookman Old Style" w:cstheme="minorHAnsi"/>
          <w:b/>
          <w:sz w:val="28"/>
          <w:szCs w:val="28"/>
        </w:rPr>
        <w:tab/>
      </w:r>
      <w:r w:rsidR="00BC7C44" w:rsidRPr="006E2D59">
        <w:rPr>
          <w:rFonts w:ascii="Bookman Old Style" w:hAnsi="Bookman Old Style" w:cstheme="minorHAnsi"/>
          <w:b/>
          <w:sz w:val="28"/>
          <w:szCs w:val="28"/>
        </w:rPr>
        <w:t>APPELLANT</w:t>
      </w:r>
    </w:p>
    <w:p w14:paraId="2635F078" w14:textId="77777777" w:rsidR="00615673" w:rsidRPr="006E2D59" w:rsidRDefault="00615673" w:rsidP="00A44E8B">
      <w:pPr>
        <w:pStyle w:val="NoSpacing"/>
        <w:jc w:val="both"/>
        <w:rPr>
          <w:rFonts w:ascii="Bookman Old Style" w:hAnsi="Bookman Old Style" w:cstheme="minorHAnsi"/>
          <w:b/>
          <w:sz w:val="28"/>
          <w:szCs w:val="28"/>
        </w:rPr>
      </w:pPr>
    </w:p>
    <w:p w14:paraId="7E56E343" w14:textId="77777777" w:rsidR="00BC7C44" w:rsidRPr="00A44E8B" w:rsidRDefault="00615673" w:rsidP="00A44E8B">
      <w:pPr>
        <w:pStyle w:val="NoSpacing"/>
        <w:jc w:val="both"/>
        <w:rPr>
          <w:rFonts w:ascii="Bookman Old Style" w:hAnsi="Bookman Old Style" w:cstheme="minorHAnsi"/>
          <w:bCs/>
          <w:sz w:val="28"/>
          <w:szCs w:val="28"/>
        </w:rPr>
      </w:pPr>
      <w:r w:rsidRPr="00A44E8B">
        <w:rPr>
          <w:rFonts w:ascii="Bookman Old Style" w:hAnsi="Bookman Old Style" w:cstheme="minorHAnsi"/>
          <w:bCs/>
          <w:sz w:val="28"/>
          <w:szCs w:val="28"/>
        </w:rPr>
        <w:t>AND</w:t>
      </w:r>
    </w:p>
    <w:p w14:paraId="66597FF7" w14:textId="77777777" w:rsidR="00A43ECB" w:rsidRPr="006E2D59" w:rsidRDefault="00A43ECB" w:rsidP="00A44E8B">
      <w:pPr>
        <w:pStyle w:val="NoSpacing"/>
        <w:jc w:val="both"/>
        <w:rPr>
          <w:rFonts w:ascii="Bookman Old Style" w:hAnsi="Bookman Old Style" w:cstheme="minorHAnsi"/>
          <w:b/>
          <w:sz w:val="28"/>
          <w:szCs w:val="28"/>
        </w:rPr>
      </w:pPr>
    </w:p>
    <w:p w14:paraId="128F2609" w14:textId="77777777" w:rsidR="00BC7C44" w:rsidRPr="006E2D59" w:rsidRDefault="0004448A" w:rsidP="00A44E8B">
      <w:pPr>
        <w:pStyle w:val="NoSpacing"/>
        <w:jc w:val="both"/>
        <w:rPr>
          <w:rFonts w:ascii="Bookman Old Style" w:hAnsi="Bookman Old Style" w:cstheme="minorHAnsi"/>
          <w:b/>
          <w:sz w:val="28"/>
          <w:szCs w:val="28"/>
        </w:rPr>
      </w:pPr>
      <w:r w:rsidRPr="006E2D59">
        <w:rPr>
          <w:rFonts w:ascii="Bookman Old Style" w:hAnsi="Bookman Old Style" w:cstheme="minorHAnsi"/>
          <w:b/>
          <w:sz w:val="28"/>
          <w:szCs w:val="28"/>
        </w:rPr>
        <w:t>MAKO</w:t>
      </w:r>
      <w:r w:rsidR="00A44E8B">
        <w:rPr>
          <w:rFonts w:ascii="Bookman Old Style" w:hAnsi="Bookman Old Style" w:cstheme="minorHAnsi"/>
          <w:b/>
          <w:sz w:val="28"/>
          <w:szCs w:val="28"/>
        </w:rPr>
        <w:t>AE</w:t>
      </w:r>
      <w:r w:rsidR="00A43ECB" w:rsidRPr="006E2D59">
        <w:rPr>
          <w:rFonts w:ascii="Bookman Old Style" w:hAnsi="Bookman Old Style" w:cstheme="minorHAnsi"/>
          <w:b/>
          <w:sz w:val="28"/>
          <w:szCs w:val="28"/>
        </w:rPr>
        <w:tab/>
      </w:r>
      <w:r w:rsidRPr="006E2D59">
        <w:rPr>
          <w:rFonts w:ascii="Bookman Old Style" w:hAnsi="Bookman Old Style" w:cstheme="minorHAnsi"/>
          <w:b/>
          <w:sz w:val="28"/>
          <w:szCs w:val="28"/>
        </w:rPr>
        <w:t>MASUPHA</w:t>
      </w:r>
      <w:r w:rsidR="00A43ECB" w:rsidRPr="006E2D59">
        <w:rPr>
          <w:rFonts w:ascii="Bookman Old Style" w:hAnsi="Bookman Old Style" w:cstheme="minorHAnsi"/>
          <w:b/>
          <w:sz w:val="28"/>
          <w:szCs w:val="28"/>
        </w:rPr>
        <w:tab/>
      </w:r>
      <w:r w:rsidR="00A43ECB" w:rsidRPr="006E2D59">
        <w:rPr>
          <w:rFonts w:ascii="Bookman Old Style" w:hAnsi="Bookman Old Style" w:cstheme="minorHAnsi"/>
          <w:b/>
          <w:sz w:val="28"/>
          <w:szCs w:val="28"/>
        </w:rPr>
        <w:tab/>
      </w:r>
      <w:r w:rsidR="00A43ECB" w:rsidRPr="006E2D59">
        <w:rPr>
          <w:rFonts w:ascii="Bookman Old Style" w:hAnsi="Bookman Old Style" w:cstheme="minorHAnsi"/>
          <w:b/>
          <w:sz w:val="28"/>
          <w:szCs w:val="28"/>
        </w:rPr>
        <w:tab/>
      </w:r>
      <w:r w:rsidR="00953D30">
        <w:rPr>
          <w:rFonts w:ascii="Bookman Old Style" w:hAnsi="Bookman Old Style" w:cstheme="minorHAnsi"/>
          <w:b/>
          <w:sz w:val="28"/>
          <w:szCs w:val="28"/>
        </w:rPr>
        <w:tab/>
      </w:r>
      <w:r w:rsidR="00953D30">
        <w:rPr>
          <w:rFonts w:ascii="Bookman Old Style" w:hAnsi="Bookman Old Style" w:cstheme="minorHAnsi"/>
          <w:b/>
          <w:sz w:val="28"/>
          <w:szCs w:val="28"/>
        </w:rPr>
        <w:tab/>
      </w:r>
      <w:r w:rsidR="00BC7C44" w:rsidRPr="006E2D59">
        <w:rPr>
          <w:rFonts w:ascii="Bookman Old Style" w:hAnsi="Bookman Old Style" w:cstheme="minorHAnsi"/>
          <w:b/>
          <w:sz w:val="28"/>
          <w:szCs w:val="28"/>
        </w:rPr>
        <w:t>1</w:t>
      </w:r>
      <w:r w:rsidR="00BC7C44" w:rsidRPr="006E2D59">
        <w:rPr>
          <w:rFonts w:ascii="Bookman Old Style" w:hAnsi="Bookman Old Style" w:cstheme="minorHAnsi"/>
          <w:b/>
          <w:sz w:val="28"/>
          <w:szCs w:val="28"/>
          <w:vertAlign w:val="superscript"/>
        </w:rPr>
        <w:t>ST</w:t>
      </w:r>
      <w:r w:rsidR="00BC7C44" w:rsidRPr="006E2D59">
        <w:rPr>
          <w:rFonts w:ascii="Bookman Old Style" w:hAnsi="Bookman Old Style" w:cstheme="minorHAnsi"/>
          <w:b/>
          <w:sz w:val="28"/>
          <w:szCs w:val="28"/>
        </w:rPr>
        <w:t xml:space="preserve"> RESPONDENT</w:t>
      </w:r>
    </w:p>
    <w:p w14:paraId="18B2F20D" w14:textId="77777777" w:rsidR="00BC7C44" w:rsidRPr="006E2D59" w:rsidRDefault="0004448A" w:rsidP="00A44E8B">
      <w:pPr>
        <w:pStyle w:val="NoSpacing"/>
        <w:jc w:val="both"/>
        <w:rPr>
          <w:rFonts w:ascii="Bookman Old Style" w:hAnsi="Bookman Old Style" w:cstheme="minorHAnsi"/>
          <w:b/>
          <w:sz w:val="28"/>
          <w:szCs w:val="28"/>
        </w:rPr>
      </w:pPr>
      <w:r w:rsidRPr="006E2D59">
        <w:rPr>
          <w:rFonts w:ascii="Bookman Old Style" w:hAnsi="Bookman Old Style" w:cstheme="minorHAnsi"/>
          <w:b/>
          <w:sz w:val="28"/>
          <w:szCs w:val="28"/>
        </w:rPr>
        <w:t>THE PRINCIPAL CHIEF-HA- MAMATHE</w:t>
      </w:r>
      <w:r w:rsidR="00953D30">
        <w:rPr>
          <w:rFonts w:ascii="Bookman Old Style" w:hAnsi="Bookman Old Style" w:cstheme="minorHAnsi"/>
          <w:b/>
          <w:sz w:val="28"/>
          <w:szCs w:val="28"/>
        </w:rPr>
        <w:tab/>
      </w:r>
      <w:r w:rsidR="00953D30">
        <w:rPr>
          <w:rFonts w:ascii="Bookman Old Style" w:hAnsi="Bookman Old Style" w:cstheme="minorHAnsi"/>
          <w:b/>
          <w:sz w:val="28"/>
          <w:szCs w:val="28"/>
        </w:rPr>
        <w:tab/>
      </w:r>
      <w:r w:rsidR="00BC7C44" w:rsidRPr="006E2D59">
        <w:rPr>
          <w:rFonts w:ascii="Bookman Old Style" w:hAnsi="Bookman Old Style" w:cstheme="minorHAnsi"/>
          <w:b/>
          <w:sz w:val="28"/>
          <w:szCs w:val="28"/>
        </w:rPr>
        <w:t>2</w:t>
      </w:r>
      <w:r w:rsidR="00BC7C44" w:rsidRPr="006E2D59">
        <w:rPr>
          <w:rFonts w:ascii="Bookman Old Style" w:hAnsi="Bookman Old Style" w:cstheme="minorHAnsi"/>
          <w:b/>
          <w:sz w:val="28"/>
          <w:szCs w:val="28"/>
          <w:vertAlign w:val="superscript"/>
        </w:rPr>
        <w:t>ND</w:t>
      </w:r>
      <w:r w:rsidR="00BC7C44" w:rsidRPr="006E2D59">
        <w:rPr>
          <w:rFonts w:ascii="Bookman Old Style" w:hAnsi="Bookman Old Style" w:cstheme="minorHAnsi"/>
          <w:b/>
          <w:sz w:val="28"/>
          <w:szCs w:val="28"/>
        </w:rPr>
        <w:t xml:space="preserve"> RESPONDENT</w:t>
      </w:r>
    </w:p>
    <w:p w14:paraId="23FC9AD7" w14:textId="77777777" w:rsidR="00A44E8B" w:rsidRDefault="0004448A" w:rsidP="00A44E8B">
      <w:pPr>
        <w:pStyle w:val="NoSpacing"/>
        <w:jc w:val="both"/>
        <w:rPr>
          <w:rFonts w:ascii="Bookman Old Style" w:hAnsi="Bookman Old Style" w:cstheme="minorHAnsi"/>
          <w:b/>
          <w:sz w:val="28"/>
          <w:szCs w:val="28"/>
        </w:rPr>
      </w:pPr>
      <w:r w:rsidRPr="006E2D59">
        <w:rPr>
          <w:rFonts w:ascii="Bookman Old Style" w:hAnsi="Bookman Old Style" w:cstheme="minorHAnsi"/>
          <w:b/>
          <w:sz w:val="28"/>
          <w:szCs w:val="28"/>
        </w:rPr>
        <w:t>THE MINISTER OF LOCAL</w:t>
      </w:r>
    </w:p>
    <w:p w14:paraId="2CCCF3D6" w14:textId="77777777" w:rsidR="00B157CA" w:rsidRPr="006E2D59" w:rsidRDefault="0004448A" w:rsidP="00A44E8B">
      <w:pPr>
        <w:pStyle w:val="NoSpacing"/>
        <w:jc w:val="both"/>
        <w:rPr>
          <w:rFonts w:ascii="Bookman Old Style" w:hAnsi="Bookman Old Style" w:cstheme="minorHAnsi"/>
          <w:b/>
          <w:sz w:val="28"/>
          <w:szCs w:val="28"/>
        </w:rPr>
      </w:pPr>
      <w:r w:rsidRPr="006E2D59">
        <w:rPr>
          <w:rFonts w:ascii="Bookman Old Style" w:hAnsi="Bookman Old Style" w:cstheme="minorHAnsi"/>
          <w:b/>
          <w:sz w:val="28"/>
          <w:szCs w:val="28"/>
        </w:rPr>
        <w:t>GOVERNMENT &amp; CHIEFTAINSHIP</w:t>
      </w:r>
      <w:r w:rsidR="007C7EEA" w:rsidRPr="006E2D59">
        <w:rPr>
          <w:rFonts w:ascii="Bookman Old Style" w:hAnsi="Bookman Old Style" w:cstheme="minorHAnsi"/>
          <w:b/>
          <w:sz w:val="28"/>
          <w:szCs w:val="28"/>
        </w:rPr>
        <w:t>AFFAIRS</w:t>
      </w:r>
      <w:r w:rsidR="00B157CA" w:rsidRPr="006E2D59">
        <w:rPr>
          <w:rFonts w:ascii="Bookman Old Style" w:hAnsi="Bookman Old Style" w:cstheme="minorHAnsi"/>
          <w:b/>
          <w:sz w:val="28"/>
          <w:szCs w:val="28"/>
        </w:rPr>
        <w:tab/>
      </w:r>
      <w:r w:rsidR="00BC7C44" w:rsidRPr="006E2D59">
        <w:rPr>
          <w:rFonts w:ascii="Bookman Old Style" w:hAnsi="Bookman Old Style" w:cstheme="minorHAnsi"/>
          <w:b/>
          <w:sz w:val="28"/>
          <w:szCs w:val="28"/>
        </w:rPr>
        <w:t>3</w:t>
      </w:r>
      <w:r w:rsidR="00BC7C44" w:rsidRPr="006E2D59">
        <w:rPr>
          <w:rFonts w:ascii="Bookman Old Style" w:hAnsi="Bookman Old Style" w:cstheme="minorHAnsi"/>
          <w:b/>
          <w:sz w:val="28"/>
          <w:szCs w:val="28"/>
          <w:vertAlign w:val="superscript"/>
        </w:rPr>
        <w:t>RD</w:t>
      </w:r>
      <w:r w:rsidR="00BC7C44" w:rsidRPr="006E2D59">
        <w:rPr>
          <w:rFonts w:ascii="Bookman Old Style" w:hAnsi="Bookman Old Style" w:cstheme="minorHAnsi"/>
          <w:b/>
          <w:sz w:val="28"/>
          <w:szCs w:val="28"/>
        </w:rPr>
        <w:t xml:space="preserve"> RESPONDENT</w:t>
      </w:r>
    </w:p>
    <w:p w14:paraId="4DB32864" w14:textId="77777777" w:rsidR="00BC7C44" w:rsidRPr="006E2D59" w:rsidRDefault="0004448A" w:rsidP="00A44E8B">
      <w:pPr>
        <w:pStyle w:val="NoSpacing"/>
        <w:jc w:val="both"/>
        <w:rPr>
          <w:rFonts w:ascii="Bookman Old Style" w:hAnsi="Bookman Old Style" w:cstheme="minorHAnsi"/>
          <w:b/>
          <w:sz w:val="28"/>
          <w:szCs w:val="28"/>
        </w:rPr>
      </w:pPr>
      <w:r w:rsidRPr="006E2D59">
        <w:rPr>
          <w:rFonts w:ascii="Bookman Old Style" w:hAnsi="Bookman Old Style" w:cstheme="minorHAnsi"/>
          <w:b/>
          <w:sz w:val="28"/>
          <w:szCs w:val="28"/>
        </w:rPr>
        <w:t>ATTORNEY GENERAL</w:t>
      </w:r>
      <w:r w:rsidR="00953D30">
        <w:rPr>
          <w:rFonts w:ascii="Bookman Old Style" w:hAnsi="Bookman Old Style" w:cstheme="minorHAnsi"/>
          <w:b/>
          <w:sz w:val="28"/>
          <w:szCs w:val="28"/>
        </w:rPr>
        <w:tab/>
      </w:r>
      <w:r w:rsidR="00953D30">
        <w:rPr>
          <w:rFonts w:ascii="Bookman Old Style" w:hAnsi="Bookman Old Style" w:cstheme="minorHAnsi"/>
          <w:b/>
          <w:sz w:val="28"/>
          <w:szCs w:val="28"/>
        </w:rPr>
        <w:tab/>
      </w:r>
      <w:r w:rsidR="00953D30">
        <w:rPr>
          <w:rFonts w:ascii="Bookman Old Style" w:hAnsi="Bookman Old Style" w:cstheme="minorHAnsi"/>
          <w:b/>
          <w:sz w:val="28"/>
          <w:szCs w:val="28"/>
        </w:rPr>
        <w:tab/>
      </w:r>
      <w:r w:rsidR="00953D30">
        <w:rPr>
          <w:rFonts w:ascii="Bookman Old Style" w:hAnsi="Bookman Old Style" w:cstheme="minorHAnsi"/>
          <w:b/>
          <w:sz w:val="28"/>
          <w:szCs w:val="28"/>
        </w:rPr>
        <w:tab/>
      </w:r>
      <w:r w:rsidR="00953D30">
        <w:rPr>
          <w:rFonts w:ascii="Bookman Old Style" w:hAnsi="Bookman Old Style" w:cstheme="minorHAnsi"/>
          <w:b/>
          <w:sz w:val="28"/>
          <w:szCs w:val="28"/>
        </w:rPr>
        <w:tab/>
      </w:r>
      <w:r w:rsidR="00BC7C44" w:rsidRPr="006E2D59">
        <w:rPr>
          <w:rFonts w:ascii="Bookman Old Style" w:hAnsi="Bookman Old Style" w:cstheme="minorHAnsi"/>
          <w:b/>
          <w:sz w:val="28"/>
          <w:szCs w:val="28"/>
        </w:rPr>
        <w:t>4</w:t>
      </w:r>
      <w:r w:rsidR="00BC7C44" w:rsidRPr="006E2D59">
        <w:rPr>
          <w:rFonts w:ascii="Bookman Old Style" w:hAnsi="Bookman Old Style" w:cstheme="minorHAnsi"/>
          <w:b/>
          <w:sz w:val="28"/>
          <w:szCs w:val="28"/>
          <w:vertAlign w:val="superscript"/>
        </w:rPr>
        <w:t>TH</w:t>
      </w:r>
      <w:r w:rsidR="00BC7C44" w:rsidRPr="006E2D59">
        <w:rPr>
          <w:rFonts w:ascii="Bookman Old Style" w:hAnsi="Bookman Old Style" w:cstheme="minorHAnsi"/>
          <w:b/>
          <w:sz w:val="28"/>
          <w:szCs w:val="28"/>
        </w:rPr>
        <w:t xml:space="preserve"> RESPONDENT</w:t>
      </w:r>
    </w:p>
    <w:p w14:paraId="6D216163" w14:textId="77777777" w:rsidR="0004448A" w:rsidRPr="006E2D59" w:rsidRDefault="0004448A" w:rsidP="00A44E8B">
      <w:pPr>
        <w:pStyle w:val="NoSpacing"/>
        <w:jc w:val="both"/>
        <w:rPr>
          <w:rFonts w:ascii="Bookman Old Style" w:hAnsi="Bookman Old Style" w:cstheme="minorHAnsi"/>
          <w:b/>
          <w:sz w:val="28"/>
          <w:szCs w:val="28"/>
        </w:rPr>
      </w:pPr>
    </w:p>
    <w:p w14:paraId="34A203BC" w14:textId="77777777" w:rsidR="00A44E8B" w:rsidRDefault="00A44E8B" w:rsidP="00A44E8B">
      <w:pPr>
        <w:pStyle w:val="NoSpacing"/>
        <w:jc w:val="both"/>
        <w:rPr>
          <w:rFonts w:ascii="Bookman Old Style" w:hAnsi="Bookman Old Style" w:cstheme="minorHAnsi"/>
          <w:b/>
          <w:sz w:val="28"/>
          <w:szCs w:val="28"/>
        </w:rPr>
      </w:pPr>
    </w:p>
    <w:p w14:paraId="46760502" w14:textId="77777777" w:rsidR="0004448A" w:rsidRPr="00A44E8B" w:rsidRDefault="00BC7C44" w:rsidP="00A44E8B">
      <w:pPr>
        <w:pStyle w:val="NoSpacing"/>
        <w:jc w:val="both"/>
        <w:rPr>
          <w:rFonts w:ascii="Bookman Old Style" w:hAnsi="Bookman Old Style" w:cstheme="minorHAnsi"/>
          <w:bCs/>
          <w:sz w:val="28"/>
          <w:szCs w:val="28"/>
        </w:rPr>
      </w:pPr>
      <w:r w:rsidRPr="006E2D59">
        <w:rPr>
          <w:rFonts w:ascii="Bookman Old Style" w:hAnsi="Bookman Old Style" w:cstheme="minorHAnsi"/>
          <w:b/>
          <w:sz w:val="28"/>
          <w:szCs w:val="28"/>
        </w:rPr>
        <w:t>CORAM:</w:t>
      </w:r>
      <w:r w:rsidR="0004448A" w:rsidRPr="006E2D59">
        <w:rPr>
          <w:rFonts w:ascii="Bookman Old Style" w:hAnsi="Bookman Old Style" w:cstheme="minorHAnsi"/>
          <w:b/>
          <w:sz w:val="28"/>
          <w:szCs w:val="28"/>
        </w:rPr>
        <w:tab/>
      </w:r>
      <w:r w:rsidR="00A44E8B">
        <w:rPr>
          <w:rFonts w:ascii="Bookman Old Style" w:hAnsi="Bookman Old Style" w:cstheme="minorHAnsi"/>
          <w:b/>
          <w:sz w:val="28"/>
          <w:szCs w:val="28"/>
        </w:rPr>
        <w:tab/>
      </w:r>
      <w:r w:rsidR="00A44E8B">
        <w:rPr>
          <w:rFonts w:ascii="Bookman Old Style" w:hAnsi="Bookman Old Style" w:cstheme="minorHAnsi"/>
          <w:b/>
          <w:sz w:val="28"/>
          <w:szCs w:val="28"/>
        </w:rPr>
        <w:tab/>
      </w:r>
      <w:r w:rsidR="0004448A" w:rsidRPr="00A44E8B">
        <w:rPr>
          <w:rFonts w:ascii="Bookman Old Style" w:hAnsi="Bookman Old Style" w:cstheme="minorHAnsi"/>
          <w:bCs/>
          <w:sz w:val="28"/>
          <w:szCs w:val="28"/>
        </w:rPr>
        <w:t>P</w:t>
      </w:r>
      <w:r w:rsidR="00292108" w:rsidRPr="00A44E8B">
        <w:rPr>
          <w:rFonts w:ascii="Bookman Old Style" w:hAnsi="Bookman Old Style" w:cstheme="minorHAnsi"/>
          <w:bCs/>
          <w:sz w:val="28"/>
          <w:szCs w:val="28"/>
        </w:rPr>
        <w:t>.</w:t>
      </w:r>
      <w:r w:rsidR="0004448A" w:rsidRPr="00A44E8B">
        <w:rPr>
          <w:rFonts w:ascii="Bookman Old Style" w:hAnsi="Bookman Old Style" w:cstheme="minorHAnsi"/>
          <w:bCs/>
          <w:sz w:val="28"/>
          <w:szCs w:val="28"/>
        </w:rPr>
        <w:t>T</w:t>
      </w:r>
      <w:r w:rsidR="00292108" w:rsidRPr="00A44E8B">
        <w:rPr>
          <w:rFonts w:ascii="Bookman Old Style" w:hAnsi="Bookman Old Style" w:cstheme="minorHAnsi"/>
          <w:bCs/>
          <w:sz w:val="28"/>
          <w:szCs w:val="28"/>
        </w:rPr>
        <w:t>.</w:t>
      </w:r>
      <w:r w:rsidR="00A44E8B" w:rsidRPr="00A44E8B">
        <w:rPr>
          <w:rFonts w:ascii="Bookman Old Style" w:hAnsi="Bookman Old Style" w:cstheme="minorHAnsi"/>
          <w:bCs/>
          <w:sz w:val="28"/>
          <w:szCs w:val="28"/>
        </w:rPr>
        <w:t>DAMASEB AJA</w:t>
      </w:r>
    </w:p>
    <w:p w14:paraId="38AB0308" w14:textId="77777777" w:rsidR="0004448A" w:rsidRPr="00A44E8B" w:rsidRDefault="00292108" w:rsidP="00A44E8B">
      <w:pPr>
        <w:pStyle w:val="NoSpacing"/>
        <w:ind w:left="2160" w:firstLine="720"/>
        <w:jc w:val="both"/>
        <w:rPr>
          <w:rFonts w:ascii="Bookman Old Style" w:hAnsi="Bookman Old Style" w:cstheme="minorHAnsi"/>
          <w:bCs/>
          <w:sz w:val="28"/>
          <w:szCs w:val="28"/>
        </w:rPr>
      </w:pPr>
      <w:r w:rsidRPr="00A44E8B">
        <w:rPr>
          <w:rFonts w:ascii="Bookman Old Style" w:hAnsi="Bookman Old Style" w:cstheme="minorHAnsi"/>
          <w:bCs/>
          <w:sz w:val="28"/>
          <w:szCs w:val="28"/>
        </w:rPr>
        <w:t xml:space="preserve">P. </w:t>
      </w:r>
      <w:r w:rsidR="00A44E8B" w:rsidRPr="00A44E8B">
        <w:rPr>
          <w:rFonts w:ascii="Bookman Old Style" w:hAnsi="Bookman Old Style" w:cstheme="minorHAnsi"/>
          <w:bCs/>
          <w:sz w:val="28"/>
          <w:szCs w:val="28"/>
        </w:rPr>
        <w:t>MUSONDA AJA</w:t>
      </w:r>
    </w:p>
    <w:p w14:paraId="13A01390" w14:textId="77777777" w:rsidR="0004448A" w:rsidRPr="00A44E8B" w:rsidRDefault="00292108" w:rsidP="00A44E8B">
      <w:pPr>
        <w:pStyle w:val="NoSpacing"/>
        <w:ind w:left="2160" w:firstLine="720"/>
        <w:jc w:val="both"/>
        <w:rPr>
          <w:rFonts w:ascii="Bookman Old Style" w:hAnsi="Bookman Old Style" w:cstheme="minorHAnsi"/>
          <w:bCs/>
          <w:sz w:val="28"/>
          <w:szCs w:val="28"/>
        </w:rPr>
      </w:pPr>
      <w:r w:rsidRPr="00A44E8B">
        <w:rPr>
          <w:rFonts w:ascii="Bookman Old Style" w:hAnsi="Bookman Old Style" w:cstheme="minorHAnsi"/>
          <w:bCs/>
          <w:sz w:val="28"/>
          <w:szCs w:val="28"/>
        </w:rPr>
        <w:t xml:space="preserve">M. </w:t>
      </w:r>
      <w:r w:rsidR="0004448A" w:rsidRPr="00A44E8B">
        <w:rPr>
          <w:rFonts w:ascii="Bookman Old Style" w:hAnsi="Bookman Old Style" w:cstheme="minorHAnsi"/>
          <w:bCs/>
          <w:sz w:val="28"/>
          <w:szCs w:val="28"/>
        </w:rPr>
        <w:t>CHINHENGO AJA</w:t>
      </w:r>
    </w:p>
    <w:p w14:paraId="7F1B43FD" w14:textId="77777777" w:rsidR="00A43ECB" w:rsidRPr="006E2D59" w:rsidRDefault="00A43ECB" w:rsidP="00A44E8B">
      <w:pPr>
        <w:pStyle w:val="NoSpacing"/>
        <w:jc w:val="both"/>
        <w:rPr>
          <w:rFonts w:ascii="Bookman Old Style" w:hAnsi="Bookman Old Style" w:cstheme="minorHAnsi"/>
          <w:b/>
          <w:sz w:val="28"/>
          <w:szCs w:val="28"/>
        </w:rPr>
      </w:pPr>
    </w:p>
    <w:p w14:paraId="540C4874" w14:textId="77777777" w:rsidR="00A44E8B" w:rsidRDefault="00A44E8B" w:rsidP="00A44E8B">
      <w:pPr>
        <w:pStyle w:val="NoSpacing"/>
        <w:tabs>
          <w:tab w:val="left" w:pos="1908"/>
        </w:tabs>
        <w:jc w:val="both"/>
        <w:rPr>
          <w:rFonts w:ascii="Bookman Old Style" w:hAnsi="Bookman Old Style" w:cstheme="minorHAnsi"/>
          <w:b/>
          <w:sz w:val="28"/>
          <w:szCs w:val="28"/>
        </w:rPr>
      </w:pPr>
    </w:p>
    <w:p w14:paraId="76447A9B" w14:textId="77777777" w:rsidR="00615673" w:rsidRPr="00A44E8B" w:rsidRDefault="0004448A" w:rsidP="00A44E8B">
      <w:pPr>
        <w:pStyle w:val="NoSpacing"/>
        <w:tabs>
          <w:tab w:val="left" w:pos="1908"/>
        </w:tabs>
        <w:jc w:val="both"/>
        <w:rPr>
          <w:rFonts w:ascii="Bookman Old Style" w:hAnsi="Bookman Old Style" w:cstheme="minorHAnsi"/>
          <w:bCs/>
          <w:sz w:val="28"/>
          <w:szCs w:val="28"/>
        </w:rPr>
      </w:pPr>
      <w:r w:rsidRPr="006E2D59">
        <w:rPr>
          <w:rFonts w:ascii="Bookman Old Style" w:hAnsi="Bookman Old Style" w:cstheme="minorHAnsi"/>
          <w:b/>
          <w:sz w:val="28"/>
          <w:szCs w:val="28"/>
        </w:rPr>
        <w:t>H</w:t>
      </w:r>
      <w:r w:rsidR="00A44E8B">
        <w:rPr>
          <w:rFonts w:ascii="Bookman Old Style" w:hAnsi="Bookman Old Style" w:cstheme="minorHAnsi"/>
          <w:b/>
          <w:sz w:val="28"/>
          <w:szCs w:val="28"/>
        </w:rPr>
        <w:t>EARD</w:t>
      </w:r>
      <w:r w:rsidR="00777BA7" w:rsidRPr="006E2D59">
        <w:rPr>
          <w:rFonts w:ascii="Bookman Old Style" w:hAnsi="Bookman Old Style" w:cstheme="minorHAnsi"/>
          <w:b/>
          <w:sz w:val="28"/>
          <w:szCs w:val="28"/>
        </w:rPr>
        <w:t>:</w:t>
      </w:r>
      <w:r w:rsidR="00F47761" w:rsidRPr="006E2D59">
        <w:rPr>
          <w:rFonts w:ascii="Bookman Old Style" w:hAnsi="Bookman Old Style" w:cstheme="minorHAnsi"/>
          <w:b/>
          <w:sz w:val="28"/>
          <w:szCs w:val="28"/>
        </w:rPr>
        <w:tab/>
      </w:r>
      <w:r w:rsidR="00A44E8B">
        <w:rPr>
          <w:rFonts w:ascii="Bookman Old Style" w:hAnsi="Bookman Old Style" w:cstheme="minorHAnsi"/>
          <w:b/>
          <w:sz w:val="28"/>
          <w:szCs w:val="28"/>
        </w:rPr>
        <w:tab/>
      </w:r>
      <w:r w:rsidR="00A44E8B">
        <w:rPr>
          <w:rFonts w:ascii="Bookman Old Style" w:hAnsi="Bookman Old Style" w:cstheme="minorHAnsi"/>
          <w:b/>
          <w:sz w:val="28"/>
          <w:szCs w:val="28"/>
        </w:rPr>
        <w:tab/>
      </w:r>
      <w:r w:rsidR="00F47761" w:rsidRPr="00A44E8B">
        <w:rPr>
          <w:rFonts w:ascii="Bookman Old Style" w:hAnsi="Bookman Old Style" w:cstheme="minorHAnsi"/>
          <w:bCs/>
          <w:sz w:val="28"/>
          <w:szCs w:val="28"/>
        </w:rPr>
        <w:t>20</w:t>
      </w:r>
      <w:r w:rsidR="00F47761" w:rsidRPr="00A44E8B">
        <w:rPr>
          <w:rFonts w:ascii="Bookman Old Style" w:hAnsi="Bookman Old Style" w:cstheme="minorHAnsi"/>
          <w:bCs/>
          <w:sz w:val="28"/>
          <w:szCs w:val="28"/>
          <w:vertAlign w:val="superscript"/>
        </w:rPr>
        <w:t>th</w:t>
      </w:r>
      <w:r w:rsidR="00F47761" w:rsidRPr="00A44E8B">
        <w:rPr>
          <w:rFonts w:ascii="Bookman Old Style" w:hAnsi="Bookman Old Style" w:cstheme="minorHAnsi"/>
          <w:bCs/>
          <w:sz w:val="28"/>
          <w:szCs w:val="28"/>
        </w:rPr>
        <w:t xml:space="preserve"> APRIL 2022</w:t>
      </w:r>
    </w:p>
    <w:p w14:paraId="3C207ECD" w14:textId="77777777" w:rsidR="0004448A" w:rsidRPr="00A44E8B" w:rsidRDefault="0004448A" w:rsidP="00A43ECB">
      <w:pPr>
        <w:pStyle w:val="NoSpacing"/>
        <w:spacing w:line="360" w:lineRule="auto"/>
        <w:jc w:val="both"/>
        <w:rPr>
          <w:rFonts w:ascii="Bookman Old Style" w:hAnsi="Bookman Old Style" w:cstheme="minorHAnsi"/>
          <w:bCs/>
          <w:sz w:val="28"/>
          <w:szCs w:val="28"/>
        </w:rPr>
      </w:pPr>
      <w:r w:rsidRPr="006E2D59">
        <w:rPr>
          <w:rFonts w:ascii="Bookman Old Style" w:hAnsi="Bookman Old Style" w:cstheme="minorHAnsi"/>
          <w:b/>
          <w:sz w:val="28"/>
          <w:szCs w:val="28"/>
        </w:rPr>
        <w:t>DELIVERED ON</w:t>
      </w:r>
      <w:r w:rsidR="00777BA7" w:rsidRPr="006E2D59">
        <w:rPr>
          <w:rFonts w:ascii="Bookman Old Style" w:hAnsi="Bookman Old Style" w:cstheme="minorHAnsi"/>
          <w:b/>
          <w:sz w:val="28"/>
          <w:szCs w:val="28"/>
        </w:rPr>
        <w:t xml:space="preserve">: </w:t>
      </w:r>
      <w:r w:rsidR="00A44E8B">
        <w:rPr>
          <w:rFonts w:ascii="Bookman Old Style" w:hAnsi="Bookman Old Style" w:cstheme="minorHAnsi"/>
          <w:b/>
          <w:sz w:val="28"/>
          <w:szCs w:val="28"/>
        </w:rPr>
        <w:tab/>
      </w:r>
      <w:r w:rsidRPr="00A44E8B">
        <w:rPr>
          <w:rFonts w:ascii="Bookman Old Style" w:hAnsi="Bookman Old Style" w:cstheme="minorHAnsi"/>
          <w:bCs/>
          <w:sz w:val="28"/>
          <w:szCs w:val="28"/>
        </w:rPr>
        <w:t>13</w:t>
      </w:r>
      <w:r w:rsidRPr="00A44E8B">
        <w:rPr>
          <w:rFonts w:ascii="Bookman Old Style" w:hAnsi="Bookman Old Style" w:cstheme="minorHAnsi"/>
          <w:bCs/>
          <w:sz w:val="28"/>
          <w:szCs w:val="28"/>
          <w:vertAlign w:val="superscript"/>
        </w:rPr>
        <w:t>TH</w:t>
      </w:r>
      <w:r w:rsidRPr="00A44E8B">
        <w:rPr>
          <w:rFonts w:ascii="Bookman Old Style" w:hAnsi="Bookman Old Style" w:cstheme="minorHAnsi"/>
          <w:bCs/>
          <w:sz w:val="28"/>
          <w:szCs w:val="28"/>
        </w:rPr>
        <w:t xml:space="preserve"> MAY 2022</w:t>
      </w:r>
    </w:p>
    <w:p w14:paraId="45AD46EE" w14:textId="77777777" w:rsidR="00A44E8B" w:rsidRDefault="00A44E8B" w:rsidP="00953D30">
      <w:pPr>
        <w:pStyle w:val="NoSpacing"/>
        <w:spacing w:line="360" w:lineRule="auto"/>
        <w:ind w:left="2880" w:firstLine="720"/>
        <w:rPr>
          <w:rFonts w:ascii="Bookman Old Style" w:hAnsi="Bookman Old Style" w:cstheme="minorHAnsi"/>
          <w:b/>
          <w:i/>
          <w:sz w:val="28"/>
          <w:szCs w:val="28"/>
        </w:rPr>
      </w:pPr>
    </w:p>
    <w:p w14:paraId="2386E4BD" w14:textId="77777777" w:rsidR="0004448A" w:rsidRPr="006E2D59" w:rsidRDefault="0004448A" w:rsidP="00953D30">
      <w:pPr>
        <w:pStyle w:val="NoSpacing"/>
        <w:spacing w:line="360" w:lineRule="auto"/>
        <w:ind w:left="2880" w:firstLine="720"/>
        <w:rPr>
          <w:rFonts w:ascii="Bookman Old Style" w:hAnsi="Bookman Old Style" w:cstheme="minorHAnsi"/>
          <w:b/>
          <w:i/>
          <w:sz w:val="28"/>
          <w:szCs w:val="28"/>
        </w:rPr>
      </w:pPr>
      <w:r w:rsidRPr="006E2D59">
        <w:rPr>
          <w:rFonts w:ascii="Bookman Old Style" w:hAnsi="Bookman Old Style" w:cstheme="minorHAnsi"/>
          <w:b/>
          <w:i/>
          <w:sz w:val="28"/>
          <w:szCs w:val="28"/>
        </w:rPr>
        <w:t>SUMMARY</w:t>
      </w:r>
    </w:p>
    <w:p w14:paraId="0901FD0E" w14:textId="77777777" w:rsidR="0004448A" w:rsidRPr="006E2D59" w:rsidRDefault="0004448A" w:rsidP="00E827AA">
      <w:pPr>
        <w:pStyle w:val="NoSpacing"/>
        <w:jc w:val="both"/>
        <w:rPr>
          <w:rFonts w:ascii="Bookman Old Style" w:hAnsi="Bookman Old Style" w:cstheme="minorHAnsi"/>
          <w:i/>
          <w:sz w:val="28"/>
          <w:szCs w:val="28"/>
        </w:rPr>
      </w:pPr>
      <w:r w:rsidRPr="006E2D59">
        <w:rPr>
          <w:rFonts w:ascii="Bookman Old Style" w:hAnsi="Bookman Old Style" w:cstheme="minorHAnsi"/>
          <w:i/>
          <w:sz w:val="28"/>
          <w:szCs w:val="28"/>
        </w:rPr>
        <w:t xml:space="preserve">Application for condonation to file answering affidavit- Judge rejecting the application – Judge making an order in default – The discretion should be exercised </w:t>
      </w:r>
      <w:r w:rsidR="005F6A61" w:rsidRPr="006E2D59">
        <w:rPr>
          <w:rFonts w:ascii="Bookman Old Style" w:hAnsi="Bookman Old Style" w:cstheme="minorHAnsi"/>
          <w:i/>
          <w:sz w:val="28"/>
          <w:szCs w:val="28"/>
        </w:rPr>
        <w:t>judiciously</w:t>
      </w:r>
      <w:r w:rsidRPr="006E2D59">
        <w:rPr>
          <w:rFonts w:ascii="Bookman Old Style" w:hAnsi="Bookman Old Style" w:cstheme="minorHAnsi"/>
          <w:i/>
          <w:sz w:val="28"/>
          <w:szCs w:val="28"/>
        </w:rPr>
        <w:t xml:space="preserve"> – The credibility of the explanation should be interrogated before rejecting the application.</w:t>
      </w:r>
    </w:p>
    <w:p w14:paraId="719E6A67" w14:textId="77777777" w:rsidR="0004448A" w:rsidRDefault="006E2D59" w:rsidP="00953D30">
      <w:pPr>
        <w:pStyle w:val="NoSpacing"/>
        <w:spacing w:line="360" w:lineRule="auto"/>
        <w:ind w:left="2880" w:firstLine="720"/>
        <w:rPr>
          <w:rFonts w:ascii="Bookman Old Style" w:hAnsi="Bookman Old Style" w:cstheme="minorHAnsi"/>
          <w:b/>
          <w:sz w:val="28"/>
          <w:szCs w:val="28"/>
        </w:rPr>
      </w:pPr>
      <w:r w:rsidRPr="006E2D59">
        <w:rPr>
          <w:rFonts w:ascii="Bookman Old Style" w:hAnsi="Bookman Old Style" w:cstheme="minorHAnsi"/>
          <w:b/>
          <w:sz w:val="28"/>
          <w:szCs w:val="28"/>
        </w:rPr>
        <w:lastRenderedPageBreak/>
        <w:t>JUDGMENT</w:t>
      </w:r>
    </w:p>
    <w:p w14:paraId="6843845F" w14:textId="77777777" w:rsidR="00A44E8B" w:rsidRPr="006E2D59" w:rsidRDefault="00A44E8B" w:rsidP="00A44E8B">
      <w:pPr>
        <w:pStyle w:val="NoSpacing"/>
        <w:spacing w:line="360" w:lineRule="auto"/>
        <w:rPr>
          <w:rFonts w:ascii="Bookman Old Style" w:hAnsi="Bookman Old Style" w:cstheme="minorHAnsi"/>
          <w:b/>
          <w:sz w:val="28"/>
          <w:szCs w:val="28"/>
        </w:rPr>
      </w:pPr>
      <w:r>
        <w:rPr>
          <w:rFonts w:ascii="Bookman Old Style" w:hAnsi="Bookman Old Style" w:cstheme="minorHAnsi"/>
          <w:b/>
          <w:sz w:val="28"/>
          <w:szCs w:val="28"/>
        </w:rPr>
        <w:t>P MUSONDA</w:t>
      </w:r>
      <w:r w:rsidR="00E827AA">
        <w:rPr>
          <w:rFonts w:ascii="Bookman Old Style" w:hAnsi="Bookman Old Style" w:cstheme="minorHAnsi"/>
          <w:b/>
          <w:sz w:val="28"/>
          <w:szCs w:val="28"/>
        </w:rPr>
        <w:t xml:space="preserve"> AJA</w:t>
      </w:r>
    </w:p>
    <w:p w14:paraId="2EBF616C" w14:textId="77777777" w:rsidR="0004448A" w:rsidRPr="006E2D59" w:rsidRDefault="0004448A" w:rsidP="00A43ECB">
      <w:pPr>
        <w:pStyle w:val="NoSpacing"/>
        <w:spacing w:line="360" w:lineRule="auto"/>
        <w:jc w:val="both"/>
        <w:rPr>
          <w:rFonts w:ascii="Bookman Old Style" w:hAnsi="Bookman Old Style" w:cstheme="minorHAnsi"/>
          <w:b/>
          <w:sz w:val="28"/>
          <w:szCs w:val="28"/>
        </w:rPr>
      </w:pPr>
      <w:r w:rsidRPr="006E2D59">
        <w:rPr>
          <w:rFonts w:ascii="Bookman Old Style" w:hAnsi="Bookman Old Style" w:cstheme="minorHAnsi"/>
          <w:b/>
          <w:sz w:val="28"/>
          <w:szCs w:val="28"/>
        </w:rPr>
        <w:t>Introduction</w:t>
      </w:r>
    </w:p>
    <w:p w14:paraId="7F0945D9" w14:textId="77777777" w:rsidR="0004448A" w:rsidRDefault="00005819" w:rsidP="00005819">
      <w:pPr>
        <w:pStyle w:val="NoSpacing"/>
        <w:spacing w:line="360" w:lineRule="auto"/>
        <w:jc w:val="both"/>
        <w:rPr>
          <w:rFonts w:ascii="Bookman Old Style" w:hAnsi="Bookman Old Style" w:cstheme="minorHAnsi"/>
          <w:sz w:val="28"/>
          <w:szCs w:val="28"/>
        </w:rPr>
      </w:pPr>
      <w:r>
        <w:rPr>
          <w:rFonts w:ascii="Bookman Old Style" w:hAnsi="Bookman Old Style" w:cstheme="minorHAnsi"/>
          <w:sz w:val="28"/>
          <w:szCs w:val="28"/>
        </w:rPr>
        <w:t>[1]</w:t>
      </w:r>
      <w:r>
        <w:rPr>
          <w:rFonts w:ascii="Bookman Old Style" w:hAnsi="Bookman Old Style" w:cstheme="minorHAnsi"/>
          <w:sz w:val="28"/>
          <w:szCs w:val="28"/>
        </w:rPr>
        <w:tab/>
      </w:r>
      <w:r w:rsidR="0004448A" w:rsidRPr="006E2D59">
        <w:rPr>
          <w:rFonts w:ascii="Bookman Old Style" w:hAnsi="Bookman Old Style" w:cstheme="minorHAnsi"/>
          <w:sz w:val="28"/>
          <w:szCs w:val="28"/>
        </w:rPr>
        <w:t>This is an appeal against the order of (</w:t>
      </w:r>
      <w:proofErr w:type="spellStart"/>
      <w:r w:rsidR="0004448A" w:rsidRPr="006E2D59">
        <w:rPr>
          <w:rFonts w:ascii="Bookman Old Style" w:hAnsi="Bookman Old Style" w:cstheme="minorHAnsi"/>
          <w:sz w:val="28"/>
          <w:szCs w:val="28"/>
        </w:rPr>
        <w:t>Moahloli</w:t>
      </w:r>
      <w:proofErr w:type="spellEnd"/>
      <w:r w:rsidR="0004448A" w:rsidRPr="006E2D59">
        <w:rPr>
          <w:rFonts w:ascii="Bookman Old Style" w:hAnsi="Bookman Old Style" w:cstheme="minorHAnsi"/>
          <w:sz w:val="28"/>
          <w:szCs w:val="28"/>
        </w:rPr>
        <w:t xml:space="preserve"> J) in default of an answering affidavit whose condonation was refused by the learned Judge.</w:t>
      </w:r>
    </w:p>
    <w:p w14:paraId="21C98477" w14:textId="77777777" w:rsidR="00005819" w:rsidRPr="006E2D59" w:rsidRDefault="00005819" w:rsidP="00005819">
      <w:pPr>
        <w:pStyle w:val="NoSpacing"/>
        <w:spacing w:line="360" w:lineRule="auto"/>
        <w:jc w:val="both"/>
        <w:rPr>
          <w:rFonts w:ascii="Bookman Old Style" w:hAnsi="Bookman Old Style" w:cstheme="minorHAnsi"/>
          <w:sz w:val="28"/>
          <w:szCs w:val="28"/>
        </w:rPr>
      </w:pPr>
    </w:p>
    <w:p w14:paraId="4AEB9761" w14:textId="77777777" w:rsidR="00F47761" w:rsidRDefault="00005819" w:rsidP="00005819">
      <w:pPr>
        <w:pStyle w:val="NoSpacing"/>
        <w:spacing w:line="360" w:lineRule="auto"/>
        <w:jc w:val="both"/>
        <w:rPr>
          <w:rFonts w:ascii="Bookman Old Style" w:hAnsi="Bookman Old Style" w:cstheme="minorHAnsi"/>
          <w:sz w:val="28"/>
          <w:szCs w:val="28"/>
        </w:rPr>
      </w:pPr>
      <w:r>
        <w:rPr>
          <w:rFonts w:ascii="Bookman Old Style" w:hAnsi="Bookman Old Style" w:cstheme="minorHAnsi"/>
          <w:sz w:val="28"/>
          <w:szCs w:val="28"/>
        </w:rPr>
        <w:t>[2]</w:t>
      </w:r>
      <w:r>
        <w:rPr>
          <w:rFonts w:ascii="Bookman Old Style" w:hAnsi="Bookman Old Style" w:cstheme="minorHAnsi"/>
          <w:sz w:val="28"/>
          <w:szCs w:val="28"/>
        </w:rPr>
        <w:tab/>
      </w:r>
      <w:r w:rsidR="0004448A" w:rsidRPr="006E2D59">
        <w:rPr>
          <w:rFonts w:ascii="Bookman Old Style" w:hAnsi="Bookman Old Style" w:cstheme="minorHAnsi"/>
          <w:sz w:val="28"/>
          <w:szCs w:val="28"/>
        </w:rPr>
        <w:t>The 1</w:t>
      </w:r>
      <w:r w:rsidR="0004448A" w:rsidRPr="006E2D59">
        <w:rPr>
          <w:rFonts w:ascii="Bookman Old Style" w:hAnsi="Bookman Old Style" w:cstheme="minorHAnsi"/>
          <w:sz w:val="28"/>
          <w:szCs w:val="28"/>
          <w:vertAlign w:val="superscript"/>
        </w:rPr>
        <w:t>st</w:t>
      </w:r>
      <w:r w:rsidR="0004448A" w:rsidRPr="006E2D59">
        <w:rPr>
          <w:rFonts w:ascii="Bookman Old Style" w:hAnsi="Bookman Old Style" w:cstheme="minorHAnsi"/>
          <w:sz w:val="28"/>
          <w:szCs w:val="28"/>
        </w:rPr>
        <w:t xml:space="preserve"> respondent sought the following prayers, reviewing and setting aside the recommendation </w:t>
      </w:r>
      <w:r w:rsidR="00B52DFE" w:rsidRPr="006E2D59">
        <w:rPr>
          <w:rFonts w:ascii="Bookman Old Style" w:hAnsi="Bookman Old Style" w:cstheme="minorHAnsi"/>
          <w:sz w:val="28"/>
          <w:szCs w:val="28"/>
        </w:rPr>
        <w:t xml:space="preserve">of the appellant as Chief of </w:t>
      </w:r>
      <w:proofErr w:type="spellStart"/>
      <w:r w:rsidR="00B52DFE" w:rsidRPr="006E2D59">
        <w:rPr>
          <w:rFonts w:ascii="Bookman Old Style" w:hAnsi="Bookman Old Style" w:cstheme="minorHAnsi"/>
          <w:sz w:val="28"/>
          <w:szCs w:val="28"/>
        </w:rPr>
        <w:t>Sef</w:t>
      </w:r>
      <w:r w:rsidR="0004448A" w:rsidRPr="006E2D59">
        <w:rPr>
          <w:rFonts w:ascii="Bookman Old Style" w:hAnsi="Bookman Old Style" w:cstheme="minorHAnsi"/>
          <w:sz w:val="28"/>
          <w:szCs w:val="28"/>
        </w:rPr>
        <w:t>ikeng</w:t>
      </w:r>
      <w:proofErr w:type="spellEnd"/>
      <w:r w:rsidR="00B52DFE" w:rsidRPr="006E2D59">
        <w:rPr>
          <w:rFonts w:ascii="Bookman Old Style" w:hAnsi="Bookman Old Style" w:cstheme="minorHAnsi"/>
          <w:sz w:val="28"/>
          <w:szCs w:val="28"/>
        </w:rPr>
        <w:t xml:space="preserve"> Ha </w:t>
      </w:r>
      <w:proofErr w:type="spellStart"/>
      <w:r w:rsidR="00B52DFE" w:rsidRPr="006E2D59">
        <w:rPr>
          <w:rFonts w:ascii="Bookman Old Style" w:hAnsi="Bookman Old Style" w:cstheme="minorHAnsi"/>
          <w:sz w:val="28"/>
          <w:szCs w:val="28"/>
        </w:rPr>
        <w:t>Fako</w:t>
      </w:r>
      <w:proofErr w:type="spellEnd"/>
      <w:r w:rsidR="00B52DFE" w:rsidRPr="006E2D59">
        <w:rPr>
          <w:rFonts w:ascii="Bookman Old Style" w:hAnsi="Bookman Old Style" w:cstheme="minorHAnsi"/>
          <w:sz w:val="28"/>
          <w:szCs w:val="28"/>
        </w:rPr>
        <w:t xml:space="preserve"> by the Minister of Local Government and Chieftainship Affairs</w:t>
      </w:r>
      <w:r w:rsidR="00F47761" w:rsidRPr="006E2D59">
        <w:rPr>
          <w:rFonts w:ascii="Bookman Old Style" w:hAnsi="Bookman Old Style" w:cstheme="minorHAnsi"/>
          <w:sz w:val="28"/>
          <w:szCs w:val="28"/>
        </w:rPr>
        <w:t>,</w:t>
      </w:r>
      <w:r w:rsidR="00B52DFE" w:rsidRPr="006E2D59">
        <w:rPr>
          <w:rFonts w:ascii="Bookman Old Style" w:hAnsi="Bookman Old Style" w:cstheme="minorHAnsi"/>
          <w:sz w:val="28"/>
          <w:szCs w:val="28"/>
        </w:rPr>
        <w:t xml:space="preserve"> setting aside Government </w:t>
      </w:r>
      <w:r w:rsidR="00DE1D47" w:rsidRPr="006E2D59">
        <w:rPr>
          <w:rFonts w:ascii="Bookman Old Style" w:hAnsi="Bookman Old Style" w:cstheme="minorHAnsi"/>
          <w:sz w:val="28"/>
          <w:szCs w:val="28"/>
        </w:rPr>
        <w:t>Gazette</w:t>
      </w:r>
      <w:r w:rsidR="00B52DFE" w:rsidRPr="006E2D59">
        <w:rPr>
          <w:rFonts w:ascii="Bookman Old Style" w:hAnsi="Bookman Old Style" w:cstheme="minorHAnsi"/>
          <w:sz w:val="28"/>
          <w:szCs w:val="28"/>
        </w:rPr>
        <w:t xml:space="preserve"> Notice No 37 OF 2001, which declared appellant as Chief of </w:t>
      </w:r>
      <w:proofErr w:type="spellStart"/>
      <w:r w:rsidR="00B52DFE" w:rsidRPr="006E2D59">
        <w:rPr>
          <w:rFonts w:ascii="Bookman Old Style" w:hAnsi="Bookman Old Style" w:cstheme="minorHAnsi"/>
          <w:sz w:val="28"/>
          <w:szCs w:val="28"/>
        </w:rPr>
        <w:t>Sefikeng</w:t>
      </w:r>
      <w:proofErr w:type="spellEnd"/>
      <w:r w:rsidR="00B52DFE" w:rsidRPr="006E2D59">
        <w:rPr>
          <w:rFonts w:ascii="Bookman Old Style" w:hAnsi="Bookman Old Style" w:cstheme="minorHAnsi"/>
          <w:sz w:val="28"/>
          <w:szCs w:val="28"/>
        </w:rPr>
        <w:t xml:space="preserve"> Ha </w:t>
      </w:r>
      <w:proofErr w:type="spellStart"/>
      <w:r w:rsidR="00B52DFE" w:rsidRPr="006E2D59">
        <w:rPr>
          <w:rFonts w:ascii="Bookman Old Style" w:hAnsi="Bookman Old Style" w:cstheme="minorHAnsi"/>
          <w:sz w:val="28"/>
          <w:szCs w:val="28"/>
        </w:rPr>
        <w:t>Fako</w:t>
      </w:r>
      <w:proofErr w:type="spellEnd"/>
      <w:r w:rsidR="00F47761" w:rsidRPr="006E2D59">
        <w:rPr>
          <w:rFonts w:ascii="Bookman Old Style" w:hAnsi="Bookman Old Style" w:cstheme="minorHAnsi"/>
          <w:sz w:val="28"/>
          <w:szCs w:val="28"/>
        </w:rPr>
        <w:t>, d</w:t>
      </w:r>
      <w:r w:rsidR="00B52DFE" w:rsidRPr="006E2D59">
        <w:rPr>
          <w:rFonts w:ascii="Bookman Old Style" w:hAnsi="Bookman Old Style" w:cstheme="minorHAnsi"/>
          <w:sz w:val="28"/>
          <w:szCs w:val="28"/>
        </w:rPr>
        <w:t>eclaring the 1</w:t>
      </w:r>
      <w:r w:rsidR="00B52DFE" w:rsidRPr="006E2D59">
        <w:rPr>
          <w:rFonts w:ascii="Bookman Old Style" w:hAnsi="Bookman Old Style" w:cstheme="minorHAnsi"/>
          <w:sz w:val="28"/>
          <w:szCs w:val="28"/>
          <w:vertAlign w:val="superscript"/>
        </w:rPr>
        <w:t>st</w:t>
      </w:r>
      <w:r w:rsidR="00B52DFE" w:rsidRPr="006E2D59">
        <w:rPr>
          <w:rFonts w:ascii="Bookman Old Style" w:hAnsi="Bookman Old Style" w:cstheme="minorHAnsi"/>
          <w:sz w:val="28"/>
          <w:szCs w:val="28"/>
        </w:rPr>
        <w:t xml:space="preserve"> respondent as the lawful Chief of </w:t>
      </w:r>
      <w:proofErr w:type="spellStart"/>
      <w:r w:rsidR="00B52DFE" w:rsidRPr="006E2D59">
        <w:rPr>
          <w:rFonts w:ascii="Bookman Old Style" w:hAnsi="Bookman Old Style" w:cstheme="minorHAnsi"/>
          <w:sz w:val="28"/>
          <w:szCs w:val="28"/>
        </w:rPr>
        <w:t>Sefikeng</w:t>
      </w:r>
      <w:proofErr w:type="spellEnd"/>
      <w:r w:rsidR="00B52DFE" w:rsidRPr="006E2D59">
        <w:rPr>
          <w:rFonts w:ascii="Bookman Old Style" w:hAnsi="Bookman Old Style" w:cstheme="minorHAnsi"/>
          <w:sz w:val="28"/>
          <w:szCs w:val="28"/>
        </w:rPr>
        <w:t xml:space="preserve"> Ha </w:t>
      </w:r>
      <w:proofErr w:type="spellStart"/>
      <w:r w:rsidR="00B52DFE" w:rsidRPr="006E2D59">
        <w:rPr>
          <w:rFonts w:ascii="Bookman Old Style" w:hAnsi="Bookman Old Style" w:cstheme="minorHAnsi"/>
          <w:sz w:val="28"/>
          <w:szCs w:val="28"/>
        </w:rPr>
        <w:t>Fako</w:t>
      </w:r>
      <w:proofErr w:type="spellEnd"/>
      <w:r w:rsidR="00B52DFE" w:rsidRPr="006E2D59">
        <w:rPr>
          <w:rFonts w:ascii="Bookman Old Style" w:hAnsi="Bookman Old Style" w:cstheme="minorHAnsi"/>
          <w:sz w:val="28"/>
          <w:szCs w:val="28"/>
        </w:rPr>
        <w:t xml:space="preserve"> in the district of Berea and costs.</w:t>
      </w:r>
    </w:p>
    <w:p w14:paraId="4B1B4F63" w14:textId="77777777" w:rsidR="00005819" w:rsidRPr="006E2D59" w:rsidRDefault="00005819" w:rsidP="00005819">
      <w:pPr>
        <w:pStyle w:val="NoSpacing"/>
        <w:spacing w:line="360" w:lineRule="auto"/>
        <w:jc w:val="both"/>
        <w:rPr>
          <w:rFonts w:ascii="Bookman Old Style" w:hAnsi="Bookman Old Style" w:cstheme="minorHAnsi"/>
          <w:sz w:val="28"/>
          <w:szCs w:val="28"/>
        </w:rPr>
      </w:pPr>
    </w:p>
    <w:p w14:paraId="71C1590F" w14:textId="6F191050" w:rsidR="00B52DFE" w:rsidRDefault="00005819" w:rsidP="00005819">
      <w:pPr>
        <w:pStyle w:val="NoSpacing"/>
        <w:spacing w:line="360" w:lineRule="auto"/>
        <w:jc w:val="both"/>
        <w:rPr>
          <w:rFonts w:ascii="Bookman Old Style" w:hAnsi="Bookman Old Style" w:cstheme="minorHAnsi"/>
          <w:sz w:val="28"/>
          <w:szCs w:val="28"/>
        </w:rPr>
      </w:pPr>
      <w:r>
        <w:rPr>
          <w:rFonts w:ascii="Bookman Old Style" w:hAnsi="Bookman Old Style" w:cstheme="minorHAnsi"/>
          <w:sz w:val="28"/>
          <w:szCs w:val="28"/>
        </w:rPr>
        <w:t>[3]</w:t>
      </w:r>
      <w:r>
        <w:rPr>
          <w:rFonts w:ascii="Bookman Old Style" w:hAnsi="Bookman Old Style" w:cstheme="minorHAnsi"/>
          <w:sz w:val="28"/>
          <w:szCs w:val="28"/>
        </w:rPr>
        <w:tab/>
      </w:r>
      <w:r w:rsidR="00B52DFE" w:rsidRPr="006E2D59">
        <w:rPr>
          <w:rFonts w:ascii="Bookman Old Style" w:hAnsi="Bookman Old Style" w:cstheme="minorHAnsi"/>
          <w:sz w:val="28"/>
          <w:szCs w:val="28"/>
        </w:rPr>
        <w:t xml:space="preserve">The sought prayers were all granted and became an order of the </w:t>
      </w:r>
      <w:r w:rsidR="00777BA7" w:rsidRPr="006E2D59">
        <w:rPr>
          <w:rFonts w:ascii="Bookman Old Style" w:hAnsi="Bookman Old Style" w:cstheme="minorHAnsi"/>
          <w:sz w:val="28"/>
          <w:szCs w:val="28"/>
        </w:rPr>
        <w:t>Court</w:t>
      </w:r>
      <w:r w:rsidR="00B52DFE" w:rsidRPr="006E2D59">
        <w:rPr>
          <w:rFonts w:ascii="Bookman Old Style" w:hAnsi="Bookman Old Style" w:cstheme="minorHAnsi"/>
          <w:sz w:val="28"/>
          <w:szCs w:val="28"/>
        </w:rPr>
        <w:t xml:space="preserve"> as set out in para 2.</w:t>
      </w:r>
    </w:p>
    <w:p w14:paraId="2F93BD15" w14:textId="77777777" w:rsidR="00E1582C" w:rsidRPr="006E2D59" w:rsidRDefault="00E1582C" w:rsidP="00005819">
      <w:pPr>
        <w:pStyle w:val="NoSpacing"/>
        <w:spacing w:line="360" w:lineRule="auto"/>
        <w:jc w:val="both"/>
        <w:rPr>
          <w:rFonts w:ascii="Bookman Old Style" w:hAnsi="Bookman Old Style" w:cstheme="minorHAnsi"/>
          <w:sz w:val="28"/>
          <w:szCs w:val="28"/>
        </w:rPr>
      </w:pPr>
    </w:p>
    <w:p w14:paraId="21829B53" w14:textId="77777777" w:rsidR="00B52DFE" w:rsidRDefault="00005819" w:rsidP="00005819">
      <w:pPr>
        <w:pStyle w:val="NoSpacing"/>
        <w:spacing w:line="360" w:lineRule="auto"/>
        <w:jc w:val="both"/>
        <w:rPr>
          <w:rFonts w:ascii="Bookman Old Style" w:hAnsi="Bookman Old Style" w:cstheme="minorHAnsi"/>
          <w:sz w:val="28"/>
          <w:szCs w:val="28"/>
        </w:rPr>
      </w:pPr>
      <w:r>
        <w:rPr>
          <w:rFonts w:ascii="Bookman Old Style" w:hAnsi="Bookman Old Style" w:cstheme="minorHAnsi"/>
          <w:sz w:val="28"/>
          <w:szCs w:val="28"/>
        </w:rPr>
        <w:t>[4]</w:t>
      </w:r>
      <w:r>
        <w:rPr>
          <w:rFonts w:ascii="Bookman Old Style" w:hAnsi="Bookman Old Style" w:cstheme="minorHAnsi"/>
          <w:sz w:val="28"/>
          <w:szCs w:val="28"/>
        </w:rPr>
        <w:tab/>
      </w:r>
      <w:r w:rsidR="00B52DFE" w:rsidRPr="006E2D59">
        <w:rPr>
          <w:rFonts w:ascii="Bookman Old Style" w:hAnsi="Bookman Old Style" w:cstheme="minorHAnsi"/>
          <w:sz w:val="28"/>
          <w:szCs w:val="28"/>
        </w:rPr>
        <w:t>The 1</w:t>
      </w:r>
      <w:r w:rsidR="00B52DFE" w:rsidRPr="006E2D59">
        <w:rPr>
          <w:rFonts w:ascii="Bookman Old Style" w:hAnsi="Bookman Old Style" w:cstheme="minorHAnsi"/>
          <w:sz w:val="28"/>
          <w:szCs w:val="28"/>
          <w:vertAlign w:val="superscript"/>
        </w:rPr>
        <w:t>st</w:t>
      </w:r>
      <w:r w:rsidR="00B52DFE" w:rsidRPr="006E2D59">
        <w:rPr>
          <w:rFonts w:ascii="Bookman Old Style" w:hAnsi="Bookman Old Style" w:cstheme="minorHAnsi"/>
          <w:sz w:val="28"/>
          <w:szCs w:val="28"/>
        </w:rPr>
        <w:t xml:space="preserve"> respondent averred in his founding affidavit that on or about May 2001, he la</w:t>
      </w:r>
      <w:r w:rsidR="00F47761" w:rsidRPr="006E2D59">
        <w:rPr>
          <w:rFonts w:ascii="Bookman Old Style" w:hAnsi="Bookman Old Style" w:cstheme="minorHAnsi"/>
          <w:sz w:val="28"/>
          <w:szCs w:val="28"/>
        </w:rPr>
        <w:t>unch</w:t>
      </w:r>
      <w:r w:rsidR="00B52DFE" w:rsidRPr="006E2D59">
        <w:rPr>
          <w:rFonts w:ascii="Bookman Old Style" w:hAnsi="Bookman Old Style" w:cstheme="minorHAnsi"/>
          <w:sz w:val="28"/>
          <w:szCs w:val="28"/>
        </w:rPr>
        <w:t>ed an urgent application in the Bere</w:t>
      </w:r>
      <w:r w:rsidR="00B855CF" w:rsidRPr="006E2D59">
        <w:rPr>
          <w:rFonts w:ascii="Bookman Old Style" w:hAnsi="Bookman Old Style" w:cstheme="minorHAnsi"/>
          <w:sz w:val="28"/>
          <w:szCs w:val="28"/>
        </w:rPr>
        <w:t>a</w:t>
      </w:r>
      <w:r w:rsidR="00B52DFE" w:rsidRPr="006E2D59">
        <w:rPr>
          <w:rFonts w:ascii="Bookman Old Style" w:hAnsi="Bookman Old Style" w:cstheme="minorHAnsi"/>
          <w:sz w:val="28"/>
          <w:szCs w:val="28"/>
        </w:rPr>
        <w:t xml:space="preserve"> Magistrate Court wherein an interdict was sought to prevent the installation of the appellant to the Chieftainship of </w:t>
      </w:r>
      <w:proofErr w:type="spellStart"/>
      <w:r w:rsidR="00B52DFE" w:rsidRPr="006E2D59">
        <w:rPr>
          <w:rFonts w:ascii="Bookman Old Style" w:hAnsi="Bookman Old Style" w:cstheme="minorHAnsi"/>
          <w:sz w:val="28"/>
          <w:szCs w:val="28"/>
        </w:rPr>
        <w:t>Sefikeng</w:t>
      </w:r>
      <w:proofErr w:type="spellEnd"/>
      <w:r w:rsidR="00B52DFE" w:rsidRPr="006E2D59">
        <w:rPr>
          <w:rFonts w:ascii="Bookman Old Style" w:hAnsi="Bookman Old Style" w:cstheme="minorHAnsi"/>
          <w:sz w:val="28"/>
          <w:szCs w:val="28"/>
        </w:rPr>
        <w:t>, which application was granted.</w:t>
      </w:r>
    </w:p>
    <w:p w14:paraId="2A8D70D5" w14:textId="77777777" w:rsidR="00005819" w:rsidRPr="006E2D59" w:rsidRDefault="00005819" w:rsidP="00005819">
      <w:pPr>
        <w:pStyle w:val="NoSpacing"/>
        <w:spacing w:line="360" w:lineRule="auto"/>
        <w:jc w:val="both"/>
        <w:rPr>
          <w:rFonts w:ascii="Bookman Old Style" w:hAnsi="Bookman Old Style" w:cstheme="minorHAnsi"/>
          <w:sz w:val="28"/>
          <w:szCs w:val="28"/>
        </w:rPr>
      </w:pPr>
    </w:p>
    <w:p w14:paraId="0F2E5F44" w14:textId="77777777" w:rsidR="00A60F72" w:rsidRDefault="00005819" w:rsidP="00005819">
      <w:pPr>
        <w:pStyle w:val="NoSpacing"/>
        <w:spacing w:line="360" w:lineRule="auto"/>
        <w:jc w:val="both"/>
        <w:rPr>
          <w:rFonts w:ascii="Bookman Old Style" w:hAnsi="Bookman Old Style" w:cstheme="minorHAnsi"/>
          <w:sz w:val="28"/>
          <w:szCs w:val="28"/>
        </w:rPr>
      </w:pPr>
      <w:r>
        <w:rPr>
          <w:rFonts w:ascii="Bookman Old Style" w:hAnsi="Bookman Old Style" w:cstheme="minorHAnsi"/>
          <w:sz w:val="28"/>
          <w:szCs w:val="28"/>
        </w:rPr>
        <w:t>[5]</w:t>
      </w:r>
      <w:r>
        <w:rPr>
          <w:rFonts w:ascii="Bookman Old Style" w:hAnsi="Bookman Old Style" w:cstheme="minorHAnsi"/>
          <w:sz w:val="28"/>
          <w:szCs w:val="28"/>
        </w:rPr>
        <w:tab/>
      </w:r>
      <w:r w:rsidR="00A60F72" w:rsidRPr="006E2D59">
        <w:rPr>
          <w:rFonts w:ascii="Bookman Old Style" w:hAnsi="Bookman Old Style" w:cstheme="minorHAnsi"/>
          <w:sz w:val="28"/>
          <w:szCs w:val="28"/>
        </w:rPr>
        <w:t>Concurrently the 1</w:t>
      </w:r>
      <w:r w:rsidR="00A60F72" w:rsidRPr="006E2D59">
        <w:rPr>
          <w:rFonts w:ascii="Bookman Old Style" w:hAnsi="Bookman Old Style" w:cstheme="minorHAnsi"/>
          <w:sz w:val="28"/>
          <w:szCs w:val="28"/>
          <w:vertAlign w:val="superscript"/>
        </w:rPr>
        <w:t>st</w:t>
      </w:r>
      <w:r w:rsidR="00A60F72" w:rsidRPr="006E2D59">
        <w:rPr>
          <w:rFonts w:ascii="Bookman Old Style" w:hAnsi="Bookman Old Style" w:cstheme="minorHAnsi"/>
          <w:sz w:val="28"/>
          <w:szCs w:val="28"/>
        </w:rPr>
        <w:t xml:space="preserve"> respondent instituted an application </w:t>
      </w:r>
      <w:r w:rsidR="00F47761" w:rsidRPr="006E2D59">
        <w:rPr>
          <w:rFonts w:ascii="Bookman Old Style" w:hAnsi="Bookman Old Style" w:cstheme="minorHAnsi"/>
          <w:sz w:val="28"/>
          <w:szCs w:val="28"/>
        </w:rPr>
        <w:t>CC</w:t>
      </w:r>
      <w:r w:rsidR="00A60F72" w:rsidRPr="006E2D59">
        <w:rPr>
          <w:rFonts w:ascii="Bookman Old Style" w:hAnsi="Bookman Old Style" w:cstheme="minorHAnsi"/>
          <w:sz w:val="28"/>
          <w:szCs w:val="28"/>
        </w:rPr>
        <w:t xml:space="preserve">108/2001 </w:t>
      </w:r>
      <w:r w:rsidR="00B855CF" w:rsidRPr="006E2D59">
        <w:rPr>
          <w:rFonts w:ascii="Bookman Old Style" w:hAnsi="Bookman Old Style" w:cstheme="minorHAnsi"/>
          <w:sz w:val="28"/>
          <w:szCs w:val="28"/>
        </w:rPr>
        <w:t>a</w:t>
      </w:r>
      <w:r w:rsidR="00A60F72" w:rsidRPr="006E2D59">
        <w:rPr>
          <w:rFonts w:ascii="Bookman Old Style" w:hAnsi="Bookman Old Style" w:cstheme="minorHAnsi"/>
          <w:sz w:val="28"/>
          <w:szCs w:val="28"/>
        </w:rPr>
        <w:t xml:space="preserve">gainst the office of the </w:t>
      </w:r>
      <w:proofErr w:type="spellStart"/>
      <w:r w:rsidR="00A60F72" w:rsidRPr="006E2D59">
        <w:rPr>
          <w:rFonts w:ascii="Bookman Old Style" w:hAnsi="Bookman Old Style" w:cstheme="minorHAnsi"/>
          <w:sz w:val="28"/>
          <w:szCs w:val="28"/>
        </w:rPr>
        <w:t>Sefikeng</w:t>
      </w:r>
      <w:proofErr w:type="spellEnd"/>
      <w:r w:rsidR="00A60F72" w:rsidRPr="006E2D59">
        <w:rPr>
          <w:rFonts w:ascii="Bookman Old Style" w:hAnsi="Bookman Old Style" w:cstheme="minorHAnsi"/>
          <w:sz w:val="28"/>
          <w:szCs w:val="28"/>
        </w:rPr>
        <w:t xml:space="preserve"> chieftainship. Before </w:t>
      </w:r>
      <w:r w:rsidR="00A60F72" w:rsidRPr="006E2D59">
        <w:rPr>
          <w:rFonts w:ascii="Bookman Old Style" w:hAnsi="Bookman Old Style" w:cstheme="minorHAnsi"/>
          <w:sz w:val="28"/>
          <w:szCs w:val="28"/>
        </w:rPr>
        <w:lastRenderedPageBreak/>
        <w:t xml:space="preserve">these cases could be </w:t>
      </w:r>
      <w:proofErr w:type="spellStart"/>
      <w:r w:rsidR="00A60F72" w:rsidRPr="006E2D59">
        <w:rPr>
          <w:rFonts w:ascii="Bookman Old Style" w:hAnsi="Bookman Old Style" w:cstheme="minorHAnsi"/>
          <w:sz w:val="28"/>
          <w:szCs w:val="28"/>
        </w:rPr>
        <w:t>finalised</w:t>
      </w:r>
      <w:proofErr w:type="spellEnd"/>
      <w:r w:rsidR="00A60F72" w:rsidRPr="006E2D59">
        <w:rPr>
          <w:rFonts w:ascii="Bookman Old Style" w:hAnsi="Bookman Old Style" w:cstheme="minorHAnsi"/>
          <w:sz w:val="28"/>
          <w:szCs w:val="28"/>
        </w:rPr>
        <w:t xml:space="preserve"> the appellant was installed as chief </w:t>
      </w:r>
      <w:r w:rsidR="00F47761" w:rsidRPr="006E2D59">
        <w:rPr>
          <w:rFonts w:ascii="Bookman Old Style" w:hAnsi="Bookman Old Style" w:cstheme="minorHAnsi"/>
          <w:sz w:val="28"/>
          <w:szCs w:val="28"/>
        </w:rPr>
        <w:t>CC</w:t>
      </w:r>
      <w:r w:rsidR="00A60F72" w:rsidRPr="006E2D59">
        <w:rPr>
          <w:rFonts w:ascii="Bookman Old Style" w:hAnsi="Bookman Old Style" w:cstheme="minorHAnsi"/>
          <w:sz w:val="28"/>
          <w:szCs w:val="28"/>
        </w:rPr>
        <w:t xml:space="preserve">108 and 109/2001 were consolidated and </w:t>
      </w:r>
      <w:r w:rsidR="007C7EEA" w:rsidRPr="006E2D59">
        <w:rPr>
          <w:rFonts w:ascii="Bookman Old Style" w:hAnsi="Bookman Old Style" w:cstheme="minorHAnsi"/>
          <w:sz w:val="28"/>
          <w:szCs w:val="28"/>
        </w:rPr>
        <w:t>Judgment</w:t>
      </w:r>
      <w:r w:rsidR="00A60F72" w:rsidRPr="006E2D59">
        <w:rPr>
          <w:rFonts w:ascii="Bookman Old Style" w:hAnsi="Bookman Old Style" w:cstheme="minorHAnsi"/>
          <w:sz w:val="28"/>
          <w:szCs w:val="28"/>
        </w:rPr>
        <w:t xml:space="preserve"> was entered in </w:t>
      </w:r>
      <w:proofErr w:type="spellStart"/>
      <w:r w:rsidR="00A60F72" w:rsidRPr="006E2D59">
        <w:rPr>
          <w:rFonts w:ascii="Bookman Old Style" w:hAnsi="Bookman Old Style" w:cstheme="minorHAnsi"/>
          <w:sz w:val="28"/>
          <w:szCs w:val="28"/>
        </w:rPr>
        <w:t>favour</w:t>
      </w:r>
      <w:proofErr w:type="spellEnd"/>
      <w:r w:rsidR="00A60F72" w:rsidRPr="006E2D59">
        <w:rPr>
          <w:rFonts w:ascii="Bookman Old Style" w:hAnsi="Bookman Old Style" w:cstheme="minorHAnsi"/>
          <w:sz w:val="28"/>
          <w:szCs w:val="28"/>
        </w:rPr>
        <w:t xml:space="preserve"> of the 1</w:t>
      </w:r>
      <w:r w:rsidR="00A60F72" w:rsidRPr="006E2D59">
        <w:rPr>
          <w:rFonts w:ascii="Bookman Old Style" w:hAnsi="Bookman Old Style" w:cstheme="minorHAnsi"/>
          <w:sz w:val="28"/>
          <w:szCs w:val="28"/>
          <w:vertAlign w:val="superscript"/>
        </w:rPr>
        <w:t>st</w:t>
      </w:r>
      <w:r w:rsidR="00A60F72" w:rsidRPr="006E2D59">
        <w:rPr>
          <w:rFonts w:ascii="Bookman Old Style" w:hAnsi="Bookman Old Style" w:cstheme="minorHAnsi"/>
          <w:sz w:val="28"/>
          <w:szCs w:val="28"/>
        </w:rPr>
        <w:t xml:space="preserve"> respondent on 19</w:t>
      </w:r>
      <w:r w:rsidR="00A60F72" w:rsidRPr="006E2D59">
        <w:rPr>
          <w:rFonts w:ascii="Bookman Old Style" w:hAnsi="Bookman Old Style" w:cstheme="minorHAnsi"/>
          <w:sz w:val="28"/>
          <w:szCs w:val="28"/>
          <w:vertAlign w:val="superscript"/>
        </w:rPr>
        <w:t>th</w:t>
      </w:r>
      <w:r w:rsidR="00A60F72" w:rsidRPr="006E2D59">
        <w:rPr>
          <w:rFonts w:ascii="Bookman Old Style" w:hAnsi="Bookman Old Style" w:cstheme="minorHAnsi"/>
          <w:sz w:val="28"/>
          <w:szCs w:val="28"/>
        </w:rPr>
        <w:t xml:space="preserve"> September 2013. The appellant successfully appealed to the High Court in Civil Appeal 13 of 2014 and </w:t>
      </w:r>
      <w:r w:rsidR="007C7EEA" w:rsidRPr="006E2D59">
        <w:rPr>
          <w:rFonts w:ascii="Bookman Old Style" w:hAnsi="Bookman Old Style" w:cstheme="minorHAnsi"/>
          <w:sz w:val="28"/>
          <w:szCs w:val="28"/>
        </w:rPr>
        <w:t>Judgment</w:t>
      </w:r>
      <w:r w:rsidR="00A60F72" w:rsidRPr="006E2D59">
        <w:rPr>
          <w:rFonts w:ascii="Bookman Old Style" w:hAnsi="Bookman Old Style" w:cstheme="minorHAnsi"/>
          <w:sz w:val="28"/>
          <w:szCs w:val="28"/>
        </w:rPr>
        <w:t xml:space="preserve"> was de</w:t>
      </w:r>
      <w:r w:rsidR="004F1058" w:rsidRPr="006E2D59">
        <w:rPr>
          <w:rFonts w:ascii="Bookman Old Style" w:hAnsi="Bookman Old Style" w:cstheme="minorHAnsi"/>
          <w:sz w:val="28"/>
          <w:szCs w:val="28"/>
        </w:rPr>
        <w:t>livered</w:t>
      </w:r>
      <w:r w:rsidR="00A60F72" w:rsidRPr="006E2D59">
        <w:rPr>
          <w:rFonts w:ascii="Bookman Old Style" w:hAnsi="Bookman Old Style" w:cstheme="minorHAnsi"/>
          <w:sz w:val="28"/>
          <w:szCs w:val="28"/>
        </w:rPr>
        <w:t xml:space="preserve"> on 27</w:t>
      </w:r>
      <w:r w:rsidR="00A60F72" w:rsidRPr="006E2D59">
        <w:rPr>
          <w:rFonts w:ascii="Bookman Old Style" w:hAnsi="Bookman Old Style" w:cstheme="minorHAnsi"/>
          <w:sz w:val="28"/>
          <w:szCs w:val="28"/>
          <w:vertAlign w:val="superscript"/>
        </w:rPr>
        <w:t>th</w:t>
      </w:r>
      <w:r w:rsidR="00A60F72" w:rsidRPr="006E2D59">
        <w:rPr>
          <w:rFonts w:ascii="Bookman Old Style" w:hAnsi="Bookman Old Style" w:cstheme="minorHAnsi"/>
          <w:sz w:val="28"/>
          <w:szCs w:val="28"/>
        </w:rPr>
        <w:t xml:space="preserve"> April 2015.</w:t>
      </w:r>
    </w:p>
    <w:p w14:paraId="01097CEA" w14:textId="77777777" w:rsidR="00005819" w:rsidRPr="006E2D59" w:rsidRDefault="00005819" w:rsidP="00005819">
      <w:pPr>
        <w:pStyle w:val="NoSpacing"/>
        <w:spacing w:line="360" w:lineRule="auto"/>
        <w:jc w:val="both"/>
        <w:rPr>
          <w:rFonts w:ascii="Bookman Old Style" w:hAnsi="Bookman Old Style" w:cstheme="minorHAnsi"/>
          <w:sz w:val="28"/>
          <w:szCs w:val="28"/>
        </w:rPr>
      </w:pPr>
    </w:p>
    <w:p w14:paraId="6409BBE0" w14:textId="77777777" w:rsidR="007766A6" w:rsidRDefault="00005819" w:rsidP="00005819">
      <w:pPr>
        <w:pStyle w:val="NoSpacing"/>
        <w:spacing w:line="360" w:lineRule="auto"/>
        <w:jc w:val="both"/>
        <w:rPr>
          <w:rFonts w:ascii="Bookman Old Style" w:hAnsi="Bookman Old Style" w:cstheme="minorHAnsi"/>
          <w:sz w:val="28"/>
          <w:szCs w:val="28"/>
        </w:rPr>
      </w:pPr>
      <w:r>
        <w:rPr>
          <w:rFonts w:ascii="Bookman Old Style" w:hAnsi="Bookman Old Style" w:cstheme="minorHAnsi"/>
          <w:sz w:val="28"/>
          <w:szCs w:val="28"/>
        </w:rPr>
        <w:t>[6]</w:t>
      </w:r>
      <w:r>
        <w:rPr>
          <w:rFonts w:ascii="Bookman Old Style" w:hAnsi="Bookman Old Style" w:cstheme="minorHAnsi"/>
          <w:sz w:val="28"/>
          <w:szCs w:val="28"/>
        </w:rPr>
        <w:tab/>
      </w:r>
      <w:r w:rsidR="00A60F72" w:rsidRPr="006E2D59">
        <w:rPr>
          <w:rFonts w:ascii="Bookman Old Style" w:hAnsi="Bookman Old Style" w:cstheme="minorHAnsi"/>
          <w:sz w:val="28"/>
          <w:szCs w:val="28"/>
        </w:rPr>
        <w:t>In April 2016 the matter came to this</w:t>
      </w:r>
      <w:r w:rsidR="000268B7" w:rsidRPr="006E2D59">
        <w:rPr>
          <w:rFonts w:ascii="Bookman Old Style" w:hAnsi="Bookman Old Style" w:cstheme="minorHAnsi"/>
          <w:sz w:val="28"/>
          <w:szCs w:val="28"/>
        </w:rPr>
        <w:t xml:space="preserve"> Court in Civil Appeal No 14 of 2015, where this </w:t>
      </w:r>
      <w:r w:rsidR="00777BA7" w:rsidRPr="006E2D59">
        <w:rPr>
          <w:rFonts w:ascii="Bookman Old Style" w:hAnsi="Bookman Old Style" w:cstheme="minorHAnsi"/>
          <w:sz w:val="28"/>
          <w:szCs w:val="28"/>
        </w:rPr>
        <w:t>Court</w:t>
      </w:r>
      <w:r w:rsidR="000268B7" w:rsidRPr="006E2D59">
        <w:rPr>
          <w:rFonts w:ascii="Bookman Old Style" w:hAnsi="Bookman Old Style" w:cstheme="minorHAnsi"/>
          <w:sz w:val="28"/>
          <w:szCs w:val="28"/>
        </w:rPr>
        <w:t xml:space="preserve"> held that although the 1</w:t>
      </w:r>
      <w:r w:rsidR="000268B7" w:rsidRPr="006E2D59">
        <w:rPr>
          <w:rFonts w:ascii="Bookman Old Style" w:hAnsi="Bookman Old Style" w:cstheme="minorHAnsi"/>
          <w:sz w:val="28"/>
          <w:szCs w:val="28"/>
          <w:vertAlign w:val="superscript"/>
        </w:rPr>
        <w:t>st</w:t>
      </w:r>
      <w:r w:rsidR="000268B7" w:rsidRPr="006E2D59">
        <w:rPr>
          <w:rFonts w:ascii="Bookman Old Style" w:hAnsi="Bookman Old Style" w:cstheme="minorHAnsi"/>
          <w:sz w:val="28"/>
          <w:szCs w:val="28"/>
        </w:rPr>
        <w:t xml:space="preserve"> respondent had the first right to succession to the office of </w:t>
      </w:r>
      <w:r w:rsidR="004F1058" w:rsidRPr="006E2D59">
        <w:rPr>
          <w:rFonts w:ascii="Bookman Old Style" w:hAnsi="Bookman Old Style" w:cstheme="minorHAnsi"/>
          <w:sz w:val="28"/>
          <w:szCs w:val="28"/>
        </w:rPr>
        <w:t>C</w:t>
      </w:r>
      <w:r w:rsidR="000268B7" w:rsidRPr="006E2D59">
        <w:rPr>
          <w:rFonts w:ascii="Bookman Old Style" w:hAnsi="Bookman Old Style" w:cstheme="minorHAnsi"/>
          <w:sz w:val="28"/>
          <w:szCs w:val="28"/>
        </w:rPr>
        <w:t xml:space="preserve">hieftainship of </w:t>
      </w:r>
      <w:proofErr w:type="spellStart"/>
      <w:r w:rsidR="000268B7" w:rsidRPr="006E2D59">
        <w:rPr>
          <w:rFonts w:ascii="Bookman Old Style" w:hAnsi="Bookman Old Style" w:cstheme="minorHAnsi"/>
          <w:sz w:val="28"/>
          <w:szCs w:val="28"/>
        </w:rPr>
        <w:t>Sefikeng</w:t>
      </w:r>
      <w:proofErr w:type="spellEnd"/>
      <w:r w:rsidR="000268B7" w:rsidRPr="006E2D59">
        <w:rPr>
          <w:rFonts w:ascii="Bookman Old Style" w:hAnsi="Bookman Old Style" w:cstheme="minorHAnsi"/>
          <w:sz w:val="28"/>
          <w:szCs w:val="28"/>
        </w:rPr>
        <w:t xml:space="preserve">, he cannot assume office until and unless the King’s approval of the appellant had been set </w:t>
      </w:r>
      <w:r w:rsidR="005F6A61" w:rsidRPr="006E2D59">
        <w:rPr>
          <w:rFonts w:ascii="Bookman Old Style" w:hAnsi="Bookman Old Style" w:cstheme="minorHAnsi"/>
          <w:sz w:val="28"/>
          <w:szCs w:val="28"/>
        </w:rPr>
        <w:t>aside through</w:t>
      </w:r>
      <w:r w:rsidR="000268B7" w:rsidRPr="006E2D59">
        <w:rPr>
          <w:rFonts w:ascii="Bookman Old Style" w:hAnsi="Bookman Old Style" w:cstheme="minorHAnsi"/>
          <w:sz w:val="28"/>
          <w:szCs w:val="28"/>
        </w:rPr>
        <w:t xml:space="preserve"> review proceedings.</w:t>
      </w:r>
    </w:p>
    <w:p w14:paraId="64797A48" w14:textId="77777777" w:rsidR="00005819" w:rsidRPr="006E2D59" w:rsidRDefault="00005819" w:rsidP="00005819">
      <w:pPr>
        <w:pStyle w:val="NoSpacing"/>
        <w:spacing w:line="360" w:lineRule="auto"/>
        <w:jc w:val="both"/>
        <w:rPr>
          <w:rFonts w:ascii="Bookman Old Style" w:hAnsi="Bookman Old Style" w:cstheme="minorHAnsi"/>
          <w:sz w:val="28"/>
          <w:szCs w:val="28"/>
        </w:rPr>
      </w:pPr>
    </w:p>
    <w:p w14:paraId="235515C4" w14:textId="77777777" w:rsidR="000268B7" w:rsidRDefault="00005819" w:rsidP="00005819">
      <w:pPr>
        <w:pStyle w:val="NoSpacing"/>
        <w:spacing w:line="360" w:lineRule="auto"/>
        <w:jc w:val="both"/>
        <w:rPr>
          <w:rFonts w:ascii="Bookman Old Style" w:hAnsi="Bookman Old Style" w:cstheme="minorHAnsi"/>
          <w:sz w:val="28"/>
          <w:szCs w:val="28"/>
        </w:rPr>
      </w:pPr>
      <w:r>
        <w:rPr>
          <w:rFonts w:ascii="Bookman Old Style" w:hAnsi="Bookman Old Style" w:cstheme="minorHAnsi"/>
          <w:sz w:val="28"/>
          <w:szCs w:val="28"/>
        </w:rPr>
        <w:t>[7]</w:t>
      </w:r>
      <w:r>
        <w:rPr>
          <w:rFonts w:ascii="Bookman Old Style" w:hAnsi="Bookman Old Style" w:cstheme="minorHAnsi"/>
          <w:sz w:val="28"/>
          <w:szCs w:val="28"/>
        </w:rPr>
        <w:tab/>
      </w:r>
      <w:r w:rsidR="000268B7" w:rsidRPr="006E2D59">
        <w:rPr>
          <w:rFonts w:ascii="Bookman Old Style" w:hAnsi="Bookman Old Style" w:cstheme="minorHAnsi"/>
          <w:sz w:val="28"/>
          <w:szCs w:val="28"/>
        </w:rPr>
        <w:t xml:space="preserve">It </w:t>
      </w:r>
      <w:r w:rsidR="007766A6" w:rsidRPr="006E2D59">
        <w:rPr>
          <w:rFonts w:ascii="Bookman Old Style" w:hAnsi="Bookman Old Style" w:cstheme="minorHAnsi"/>
          <w:sz w:val="28"/>
          <w:szCs w:val="28"/>
        </w:rPr>
        <w:t>is clear</w:t>
      </w:r>
      <w:r w:rsidR="000268B7" w:rsidRPr="006E2D59">
        <w:rPr>
          <w:rFonts w:ascii="Bookman Old Style" w:hAnsi="Bookman Old Style" w:cstheme="minorHAnsi"/>
          <w:sz w:val="28"/>
          <w:szCs w:val="28"/>
        </w:rPr>
        <w:t xml:space="preserve"> from the wording of section 10 (7) and 8 of the Chieftainship Act 1968 that when approving the succession to the office of Chief, the King acts in accordance with the Minister’s </w:t>
      </w:r>
      <w:r w:rsidR="004F1058" w:rsidRPr="006E2D59">
        <w:rPr>
          <w:rFonts w:ascii="Bookman Old Style" w:hAnsi="Bookman Old Style" w:cstheme="minorHAnsi"/>
          <w:sz w:val="28"/>
          <w:szCs w:val="28"/>
        </w:rPr>
        <w:t>recommendation</w:t>
      </w:r>
      <w:r w:rsidR="000268B7" w:rsidRPr="006E2D59">
        <w:rPr>
          <w:rFonts w:ascii="Bookman Old Style" w:hAnsi="Bookman Old Style" w:cstheme="minorHAnsi"/>
          <w:sz w:val="28"/>
          <w:szCs w:val="28"/>
        </w:rPr>
        <w:t>.</w:t>
      </w:r>
    </w:p>
    <w:p w14:paraId="1230D27A" w14:textId="77777777" w:rsidR="00E827AA" w:rsidRPr="006E2D59" w:rsidRDefault="00E827AA" w:rsidP="00005819">
      <w:pPr>
        <w:pStyle w:val="NoSpacing"/>
        <w:spacing w:line="360" w:lineRule="auto"/>
        <w:jc w:val="both"/>
        <w:rPr>
          <w:rFonts w:ascii="Bookman Old Style" w:hAnsi="Bookman Old Style" w:cstheme="minorHAnsi"/>
          <w:sz w:val="28"/>
          <w:szCs w:val="28"/>
        </w:rPr>
      </w:pPr>
    </w:p>
    <w:p w14:paraId="760756BA" w14:textId="2AB0CE3A" w:rsidR="000268B7" w:rsidRDefault="00005819" w:rsidP="00005819">
      <w:pPr>
        <w:pStyle w:val="NoSpacing"/>
        <w:spacing w:line="360" w:lineRule="auto"/>
        <w:jc w:val="both"/>
        <w:rPr>
          <w:rFonts w:ascii="Bookman Old Style" w:hAnsi="Bookman Old Style" w:cstheme="minorHAnsi"/>
          <w:sz w:val="28"/>
          <w:szCs w:val="28"/>
        </w:rPr>
      </w:pPr>
      <w:r>
        <w:rPr>
          <w:rFonts w:ascii="Bookman Old Style" w:hAnsi="Bookman Old Style" w:cstheme="minorHAnsi"/>
          <w:sz w:val="28"/>
          <w:szCs w:val="28"/>
        </w:rPr>
        <w:t>[8]</w:t>
      </w:r>
      <w:r>
        <w:rPr>
          <w:rFonts w:ascii="Bookman Old Style" w:hAnsi="Bookman Old Style" w:cstheme="minorHAnsi"/>
          <w:sz w:val="28"/>
          <w:szCs w:val="28"/>
        </w:rPr>
        <w:tab/>
      </w:r>
      <w:r w:rsidR="000268B7" w:rsidRPr="006E2D59">
        <w:rPr>
          <w:rFonts w:ascii="Bookman Old Style" w:hAnsi="Bookman Old Style" w:cstheme="minorHAnsi"/>
          <w:sz w:val="28"/>
          <w:szCs w:val="28"/>
        </w:rPr>
        <w:t>It was evident that the Minister recommended the appe</w:t>
      </w:r>
      <w:r w:rsidR="004F1058" w:rsidRPr="006E2D59">
        <w:rPr>
          <w:rFonts w:ascii="Bookman Old Style" w:hAnsi="Bookman Old Style" w:cstheme="minorHAnsi"/>
          <w:sz w:val="28"/>
          <w:szCs w:val="28"/>
        </w:rPr>
        <w:t>llant</w:t>
      </w:r>
      <w:r w:rsidR="000268B7" w:rsidRPr="006E2D59">
        <w:rPr>
          <w:rFonts w:ascii="Bookman Old Style" w:hAnsi="Bookman Old Style" w:cstheme="minorHAnsi"/>
          <w:sz w:val="28"/>
          <w:szCs w:val="28"/>
        </w:rPr>
        <w:t xml:space="preserve"> to the King </w:t>
      </w:r>
      <w:proofErr w:type="gramStart"/>
      <w:r w:rsidR="000268B7" w:rsidRPr="006E2D59">
        <w:rPr>
          <w:rFonts w:ascii="Bookman Old Style" w:hAnsi="Bookman Old Style" w:cstheme="minorHAnsi"/>
          <w:sz w:val="28"/>
          <w:szCs w:val="28"/>
        </w:rPr>
        <w:t>on the basis of</w:t>
      </w:r>
      <w:proofErr w:type="gramEnd"/>
      <w:r w:rsidR="000268B7" w:rsidRPr="006E2D59">
        <w:rPr>
          <w:rFonts w:ascii="Bookman Old Style" w:hAnsi="Bookman Old Style" w:cstheme="minorHAnsi"/>
          <w:sz w:val="28"/>
          <w:szCs w:val="28"/>
        </w:rPr>
        <w:t xml:space="preserve"> the outcome of the case between appellant and one </w:t>
      </w:r>
      <w:proofErr w:type="spellStart"/>
      <w:r w:rsidR="000268B7" w:rsidRPr="006E2D59">
        <w:rPr>
          <w:rFonts w:ascii="Bookman Old Style" w:hAnsi="Bookman Old Style" w:cstheme="minorHAnsi"/>
          <w:sz w:val="28"/>
          <w:szCs w:val="28"/>
        </w:rPr>
        <w:t>Maama</w:t>
      </w:r>
      <w:proofErr w:type="spellEnd"/>
      <w:r w:rsidR="00A5519E">
        <w:rPr>
          <w:rFonts w:ascii="Bookman Old Style" w:hAnsi="Bookman Old Style" w:cstheme="minorHAnsi"/>
          <w:sz w:val="28"/>
          <w:szCs w:val="28"/>
        </w:rPr>
        <w:t xml:space="preserve"> </w:t>
      </w:r>
      <w:proofErr w:type="spellStart"/>
      <w:r w:rsidR="000268B7" w:rsidRPr="006E2D59">
        <w:rPr>
          <w:rFonts w:ascii="Bookman Old Style" w:hAnsi="Bookman Old Style" w:cstheme="minorHAnsi"/>
          <w:sz w:val="28"/>
          <w:szCs w:val="28"/>
        </w:rPr>
        <w:t>Masupha</w:t>
      </w:r>
      <w:proofErr w:type="spellEnd"/>
      <w:r w:rsidR="00714F91">
        <w:rPr>
          <w:rFonts w:ascii="Bookman Old Style" w:hAnsi="Bookman Old Style" w:cstheme="minorHAnsi"/>
          <w:sz w:val="28"/>
          <w:szCs w:val="28"/>
        </w:rPr>
        <w:t xml:space="preserve"> </w:t>
      </w:r>
      <w:r w:rsidR="007766A6" w:rsidRPr="006E2D59">
        <w:rPr>
          <w:rFonts w:ascii="Bookman Old Style" w:hAnsi="Bookman Old Style" w:cstheme="minorHAnsi"/>
          <w:sz w:val="28"/>
          <w:szCs w:val="28"/>
        </w:rPr>
        <w:t xml:space="preserve">to </w:t>
      </w:r>
      <w:r w:rsidR="000268B7" w:rsidRPr="006E2D59">
        <w:rPr>
          <w:rFonts w:ascii="Bookman Old Style" w:hAnsi="Bookman Old Style" w:cstheme="minorHAnsi"/>
          <w:sz w:val="28"/>
          <w:szCs w:val="28"/>
        </w:rPr>
        <w:t>which proceedings the 1</w:t>
      </w:r>
      <w:r w:rsidR="000268B7" w:rsidRPr="006E2D59">
        <w:rPr>
          <w:rFonts w:ascii="Bookman Old Style" w:hAnsi="Bookman Old Style" w:cstheme="minorHAnsi"/>
          <w:sz w:val="28"/>
          <w:szCs w:val="28"/>
          <w:vertAlign w:val="superscript"/>
        </w:rPr>
        <w:t>st</w:t>
      </w:r>
      <w:r w:rsidR="000268B7" w:rsidRPr="006E2D59">
        <w:rPr>
          <w:rFonts w:ascii="Bookman Old Style" w:hAnsi="Bookman Old Style" w:cstheme="minorHAnsi"/>
          <w:sz w:val="28"/>
          <w:szCs w:val="28"/>
        </w:rPr>
        <w:t xml:space="preserve"> respondent</w:t>
      </w:r>
      <w:r w:rsidR="00A5519E">
        <w:rPr>
          <w:rFonts w:ascii="Bookman Old Style" w:hAnsi="Bookman Old Style" w:cstheme="minorHAnsi"/>
          <w:sz w:val="28"/>
          <w:szCs w:val="28"/>
        </w:rPr>
        <w:t xml:space="preserve"> </w:t>
      </w:r>
      <w:r w:rsidR="000268B7" w:rsidRPr="006E2D59">
        <w:rPr>
          <w:rFonts w:ascii="Bookman Old Style" w:hAnsi="Bookman Old Style" w:cstheme="minorHAnsi"/>
          <w:sz w:val="28"/>
          <w:szCs w:val="28"/>
        </w:rPr>
        <w:t>was</w:t>
      </w:r>
      <w:r w:rsidR="00B855CF" w:rsidRPr="006E2D59">
        <w:rPr>
          <w:rFonts w:ascii="Bookman Old Style" w:hAnsi="Bookman Old Style" w:cstheme="minorHAnsi"/>
          <w:sz w:val="28"/>
          <w:szCs w:val="28"/>
        </w:rPr>
        <w:t xml:space="preserve"> not joined as a party. The Minister was unaware that the 1</w:t>
      </w:r>
      <w:r w:rsidR="00B855CF" w:rsidRPr="006E2D59">
        <w:rPr>
          <w:rFonts w:ascii="Bookman Old Style" w:hAnsi="Bookman Old Style" w:cstheme="minorHAnsi"/>
          <w:sz w:val="28"/>
          <w:szCs w:val="28"/>
          <w:vertAlign w:val="superscript"/>
        </w:rPr>
        <w:t>st</w:t>
      </w:r>
      <w:r w:rsidR="00B855CF" w:rsidRPr="006E2D59">
        <w:rPr>
          <w:rFonts w:ascii="Bookman Old Style" w:hAnsi="Bookman Old Style" w:cstheme="minorHAnsi"/>
          <w:sz w:val="28"/>
          <w:szCs w:val="28"/>
        </w:rPr>
        <w:t xml:space="preserve"> respondent had a prior right to the Chieftainship</w:t>
      </w:r>
      <w:r w:rsidR="004F1058" w:rsidRPr="006E2D59">
        <w:rPr>
          <w:rFonts w:ascii="Bookman Old Style" w:hAnsi="Bookman Old Style" w:cstheme="minorHAnsi"/>
          <w:sz w:val="28"/>
          <w:szCs w:val="28"/>
        </w:rPr>
        <w:t>,</w:t>
      </w:r>
      <w:r w:rsidR="00B855CF" w:rsidRPr="006E2D59">
        <w:rPr>
          <w:rFonts w:ascii="Bookman Old Style" w:hAnsi="Bookman Old Style" w:cstheme="minorHAnsi"/>
          <w:sz w:val="28"/>
          <w:szCs w:val="28"/>
        </w:rPr>
        <w:t xml:space="preserve"> as appellant was the son of the young brother to the 1</w:t>
      </w:r>
      <w:r w:rsidR="00B855CF" w:rsidRPr="006E2D59">
        <w:rPr>
          <w:rFonts w:ascii="Bookman Old Style" w:hAnsi="Bookman Old Style" w:cstheme="minorHAnsi"/>
          <w:sz w:val="28"/>
          <w:szCs w:val="28"/>
          <w:vertAlign w:val="superscript"/>
        </w:rPr>
        <w:t>st</w:t>
      </w:r>
      <w:r w:rsidR="00B855CF" w:rsidRPr="006E2D59">
        <w:rPr>
          <w:rFonts w:ascii="Bookman Old Style" w:hAnsi="Bookman Old Style" w:cstheme="minorHAnsi"/>
          <w:sz w:val="28"/>
          <w:szCs w:val="28"/>
        </w:rPr>
        <w:t xml:space="preserve"> respondent’s father nor did the Minister know that there was an interdict granted by the Berea </w:t>
      </w:r>
      <w:r w:rsidR="00B855CF" w:rsidRPr="006E2D59">
        <w:rPr>
          <w:rFonts w:ascii="Bookman Old Style" w:hAnsi="Bookman Old Style" w:cstheme="minorHAnsi"/>
          <w:sz w:val="28"/>
          <w:szCs w:val="28"/>
        </w:rPr>
        <w:lastRenderedPageBreak/>
        <w:t xml:space="preserve">Magistrate </w:t>
      </w:r>
      <w:r w:rsidR="00777BA7" w:rsidRPr="006E2D59">
        <w:rPr>
          <w:rFonts w:ascii="Bookman Old Style" w:hAnsi="Bookman Old Style" w:cstheme="minorHAnsi"/>
          <w:sz w:val="28"/>
          <w:szCs w:val="28"/>
        </w:rPr>
        <w:t>Court</w:t>
      </w:r>
      <w:r w:rsidR="00B855CF" w:rsidRPr="006E2D59">
        <w:rPr>
          <w:rFonts w:ascii="Bookman Old Style" w:hAnsi="Bookman Old Style" w:cstheme="minorHAnsi"/>
          <w:sz w:val="28"/>
          <w:szCs w:val="28"/>
        </w:rPr>
        <w:t xml:space="preserve"> against the installation of the appellant. That was the 1</w:t>
      </w:r>
      <w:r w:rsidR="00B855CF" w:rsidRPr="006E2D59">
        <w:rPr>
          <w:rFonts w:ascii="Bookman Old Style" w:hAnsi="Bookman Old Style" w:cstheme="minorHAnsi"/>
          <w:sz w:val="28"/>
          <w:szCs w:val="28"/>
          <w:vertAlign w:val="superscript"/>
        </w:rPr>
        <w:t>st</w:t>
      </w:r>
      <w:r w:rsidR="00B855CF" w:rsidRPr="006E2D59">
        <w:rPr>
          <w:rFonts w:ascii="Bookman Old Style" w:hAnsi="Bookman Old Style" w:cstheme="minorHAnsi"/>
          <w:sz w:val="28"/>
          <w:szCs w:val="28"/>
        </w:rPr>
        <w:t xml:space="preserve"> respondent’s case in the </w:t>
      </w:r>
      <w:r w:rsidR="00777BA7" w:rsidRPr="006E2D59">
        <w:rPr>
          <w:rFonts w:ascii="Bookman Old Style" w:hAnsi="Bookman Old Style" w:cstheme="minorHAnsi"/>
          <w:sz w:val="28"/>
          <w:szCs w:val="28"/>
        </w:rPr>
        <w:t>Court</w:t>
      </w:r>
      <w:r w:rsidR="00B855CF" w:rsidRPr="006E2D59">
        <w:rPr>
          <w:rFonts w:ascii="Bookman Old Style" w:hAnsi="Bookman Old Style" w:cstheme="minorHAnsi"/>
          <w:sz w:val="28"/>
          <w:szCs w:val="28"/>
        </w:rPr>
        <w:t xml:space="preserve"> below.</w:t>
      </w:r>
    </w:p>
    <w:p w14:paraId="1297178F" w14:textId="77777777" w:rsidR="00005819" w:rsidRPr="006E2D59" w:rsidRDefault="00005819" w:rsidP="00005819">
      <w:pPr>
        <w:pStyle w:val="NoSpacing"/>
        <w:spacing w:line="360" w:lineRule="auto"/>
        <w:jc w:val="both"/>
        <w:rPr>
          <w:rFonts w:ascii="Bookman Old Style" w:hAnsi="Bookman Old Style" w:cstheme="minorHAnsi"/>
          <w:sz w:val="28"/>
          <w:szCs w:val="28"/>
        </w:rPr>
      </w:pPr>
    </w:p>
    <w:p w14:paraId="496F7156" w14:textId="77777777" w:rsidR="00B855CF" w:rsidRDefault="00005819" w:rsidP="00005819">
      <w:pPr>
        <w:pStyle w:val="NoSpacing"/>
        <w:spacing w:line="360" w:lineRule="auto"/>
        <w:jc w:val="both"/>
        <w:rPr>
          <w:rFonts w:ascii="Bookman Old Style" w:hAnsi="Bookman Old Style" w:cstheme="minorHAnsi"/>
          <w:sz w:val="28"/>
          <w:szCs w:val="28"/>
        </w:rPr>
      </w:pPr>
      <w:r>
        <w:rPr>
          <w:rFonts w:ascii="Bookman Old Style" w:hAnsi="Bookman Old Style" w:cstheme="minorHAnsi"/>
          <w:sz w:val="28"/>
          <w:szCs w:val="28"/>
        </w:rPr>
        <w:t>[9]</w:t>
      </w:r>
      <w:r>
        <w:rPr>
          <w:rFonts w:ascii="Bookman Old Style" w:hAnsi="Bookman Old Style" w:cstheme="minorHAnsi"/>
          <w:sz w:val="28"/>
          <w:szCs w:val="28"/>
        </w:rPr>
        <w:tab/>
      </w:r>
      <w:r w:rsidR="00B855CF" w:rsidRPr="006E2D59">
        <w:rPr>
          <w:rFonts w:ascii="Bookman Old Style" w:hAnsi="Bookman Old Style" w:cstheme="minorHAnsi"/>
          <w:sz w:val="28"/>
          <w:szCs w:val="28"/>
        </w:rPr>
        <w:t>Notice was given on 1</w:t>
      </w:r>
      <w:r w:rsidR="00B855CF" w:rsidRPr="006E2D59">
        <w:rPr>
          <w:rFonts w:ascii="Bookman Old Style" w:hAnsi="Bookman Old Style" w:cstheme="minorHAnsi"/>
          <w:sz w:val="28"/>
          <w:szCs w:val="28"/>
          <w:vertAlign w:val="superscript"/>
        </w:rPr>
        <w:t>st</w:t>
      </w:r>
      <w:r w:rsidR="00B855CF" w:rsidRPr="006E2D59">
        <w:rPr>
          <w:rFonts w:ascii="Bookman Old Style" w:hAnsi="Bookman Old Style" w:cstheme="minorHAnsi"/>
          <w:sz w:val="28"/>
          <w:szCs w:val="28"/>
        </w:rPr>
        <w:t xml:space="preserve"> July 2017 of the intention to oppose the application</w:t>
      </w:r>
      <w:r w:rsidR="007766A6" w:rsidRPr="006E2D59">
        <w:rPr>
          <w:rFonts w:ascii="Bookman Old Style" w:hAnsi="Bookman Old Style" w:cstheme="minorHAnsi"/>
          <w:sz w:val="28"/>
          <w:szCs w:val="28"/>
        </w:rPr>
        <w:t>. S</w:t>
      </w:r>
      <w:r w:rsidR="00B855CF" w:rsidRPr="006E2D59">
        <w:rPr>
          <w:rFonts w:ascii="Bookman Old Style" w:hAnsi="Bookman Old Style" w:cstheme="minorHAnsi"/>
          <w:sz w:val="28"/>
          <w:szCs w:val="28"/>
        </w:rPr>
        <w:t>ubsequently</w:t>
      </w:r>
      <w:r w:rsidR="007766A6" w:rsidRPr="006E2D59">
        <w:rPr>
          <w:rFonts w:ascii="Bookman Old Style" w:hAnsi="Bookman Old Style" w:cstheme="minorHAnsi"/>
          <w:sz w:val="28"/>
          <w:szCs w:val="28"/>
        </w:rPr>
        <w:t>,</w:t>
      </w:r>
      <w:r w:rsidR="00B855CF" w:rsidRPr="006E2D59">
        <w:rPr>
          <w:rFonts w:ascii="Bookman Old Style" w:hAnsi="Bookman Old Style" w:cstheme="minorHAnsi"/>
          <w:sz w:val="28"/>
          <w:szCs w:val="28"/>
        </w:rPr>
        <w:t xml:space="preserve"> an interlocutory application for condonation for late filing of </w:t>
      </w:r>
      <w:r w:rsidR="007766A6" w:rsidRPr="006E2D59">
        <w:rPr>
          <w:rFonts w:ascii="Bookman Old Style" w:hAnsi="Bookman Old Style" w:cstheme="minorHAnsi"/>
          <w:sz w:val="28"/>
          <w:szCs w:val="28"/>
        </w:rPr>
        <w:t xml:space="preserve">an </w:t>
      </w:r>
      <w:r w:rsidR="00B855CF" w:rsidRPr="006E2D59">
        <w:rPr>
          <w:rFonts w:ascii="Bookman Old Style" w:hAnsi="Bookman Old Style" w:cstheme="minorHAnsi"/>
          <w:sz w:val="28"/>
          <w:szCs w:val="28"/>
        </w:rPr>
        <w:t xml:space="preserve">answering affidavit in terms of Rule 59 of the High </w:t>
      </w:r>
      <w:r w:rsidR="00777BA7" w:rsidRPr="006E2D59">
        <w:rPr>
          <w:rFonts w:ascii="Bookman Old Style" w:hAnsi="Bookman Old Style" w:cstheme="minorHAnsi"/>
          <w:sz w:val="28"/>
          <w:szCs w:val="28"/>
        </w:rPr>
        <w:t>Court</w:t>
      </w:r>
      <w:r w:rsidR="00B855CF" w:rsidRPr="006E2D59">
        <w:rPr>
          <w:rFonts w:ascii="Bookman Old Style" w:hAnsi="Bookman Old Style" w:cstheme="minorHAnsi"/>
          <w:sz w:val="28"/>
          <w:szCs w:val="28"/>
        </w:rPr>
        <w:t xml:space="preserve"> Rule 1980</w:t>
      </w:r>
      <w:r w:rsidR="004F1058" w:rsidRPr="006E2D59">
        <w:rPr>
          <w:rFonts w:ascii="Bookman Old Style" w:hAnsi="Bookman Old Style" w:cstheme="minorHAnsi"/>
          <w:sz w:val="28"/>
          <w:szCs w:val="28"/>
        </w:rPr>
        <w:t>,</w:t>
      </w:r>
      <w:r w:rsidR="00B855CF" w:rsidRPr="006E2D59">
        <w:rPr>
          <w:rFonts w:ascii="Bookman Old Style" w:hAnsi="Bookman Old Style" w:cstheme="minorHAnsi"/>
          <w:sz w:val="28"/>
          <w:szCs w:val="28"/>
        </w:rPr>
        <w:t xml:space="preserve"> was made supported by an affidavit.</w:t>
      </w:r>
    </w:p>
    <w:p w14:paraId="535BC669" w14:textId="77777777" w:rsidR="00005819" w:rsidRPr="006E2D59" w:rsidRDefault="00005819" w:rsidP="00005819">
      <w:pPr>
        <w:pStyle w:val="NoSpacing"/>
        <w:spacing w:line="360" w:lineRule="auto"/>
        <w:jc w:val="both"/>
        <w:rPr>
          <w:rFonts w:ascii="Bookman Old Style" w:hAnsi="Bookman Old Style" w:cstheme="minorHAnsi"/>
          <w:sz w:val="28"/>
          <w:szCs w:val="28"/>
        </w:rPr>
      </w:pPr>
    </w:p>
    <w:p w14:paraId="02D77FA4" w14:textId="77777777" w:rsidR="00B855CF" w:rsidRDefault="00005819" w:rsidP="00005819">
      <w:pPr>
        <w:pStyle w:val="NoSpacing"/>
        <w:spacing w:line="360" w:lineRule="auto"/>
        <w:jc w:val="both"/>
        <w:rPr>
          <w:rFonts w:ascii="Bookman Old Style" w:hAnsi="Bookman Old Style" w:cstheme="minorHAnsi"/>
          <w:sz w:val="28"/>
          <w:szCs w:val="28"/>
        </w:rPr>
      </w:pPr>
      <w:r>
        <w:rPr>
          <w:rFonts w:ascii="Bookman Old Style" w:hAnsi="Bookman Old Style" w:cstheme="minorHAnsi"/>
          <w:sz w:val="28"/>
          <w:szCs w:val="28"/>
        </w:rPr>
        <w:t>[10]</w:t>
      </w:r>
      <w:r>
        <w:rPr>
          <w:rFonts w:ascii="Bookman Old Style" w:hAnsi="Bookman Old Style" w:cstheme="minorHAnsi"/>
          <w:sz w:val="28"/>
          <w:szCs w:val="28"/>
        </w:rPr>
        <w:tab/>
      </w:r>
      <w:r w:rsidR="00B855CF" w:rsidRPr="006E2D59">
        <w:rPr>
          <w:rFonts w:ascii="Bookman Old Style" w:hAnsi="Bookman Old Style" w:cstheme="minorHAnsi"/>
          <w:sz w:val="28"/>
          <w:szCs w:val="28"/>
        </w:rPr>
        <w:t>The appellant averred that he was served with the founding papers as far back as early July of 2017. He immediately engaged counsel, who filed notice of intention to oppose</w:t>
      </w:r>
      <w:r w:rsidR="007766A6" w:rsidRPr="006E2D59">
        <w:rPr>
          <w:rFonts w:ascii="Bookman Old Style" w:hAnsi="Bookman Old Style" w:cstheme="minorHAnsi"/>
          <w:sz w:val="28"/>
          <w:szCs w:val="28"/>
        </w:rPr>
        <w:t>. J</w:t>
      </w:r>
      <w:r w:rsidR="00B855CF" w:rsidRPr="006E2D59">
        <w:rPr>
          <w:rFonts w:ascii="Bookman Old Style" w:hAnsi="Bookman Old Style" w:cstheme="minorHAnsi"/>
          <w:sz w:val="28"/>
          <w:szCs w:val="28"/>
        </w:rPr>
        <w:t>ust after a week before he could liaise with his lawyers, he w</w:t>
      </w:r>
      <w:r w:rsidR="00DE2CF7" w:rsidRPr="006E2D59">
        <w:rPr>
          <w:rFonts w:ascii="Bookman Old Style" w:hAnsi="Bookman Old Style" w:cstheme="minorHAnsi"/>
          <w:sz w:val="28"/>
          <w:szCs w:val="28"/>
        </w:rPr>
        <w:t>as evacuated to South Africa by his family for treatment. He stayed there</w:t>
      </w:r>
      <w:r w:rsidR="007766A6" w:rsidRPr="006E2D59">
        <w:rPr>
          <w:rFonts w:ascii="Bookman Old Style" w:hAnsi="Bookman Old Style" w:cstheme="minorHAnsi"/>
          <w:sz w:val="28"/>
          <w:szCs w:val="28"/>
        </w:rPr>
        <w:t xml:space="preserve"> for</w:t>
      </w:r>
      <w:r w:rsidR="00DE2CF7" w:rsidRPr="006E2D59">
        <w:rPr>
          <w:rFonts w:ascii="Bookman Old Style" w:hAnsi="Bookman Old Style" w:cstheme="minorHAnsi"/>
          <w:sz w:val="28"/>
          <w:szCs w:val="28"/>
        </w:rPr>
        <w:t xml:space="preserve"> four mo</w:t>
      </w:r>
      <w:r w:rsidR="00DE1D47" w:rsidRPr="006E2D59">
        <w:rPr>
          <w:rFonts w:ascii="Bookman Old Style" w:hAnsi="Bookman Old Style" w:cstheme="minorHAnsi"/>
          <w:sz w:val="28"/>
          <w:szCs w:val="28"/>
        </w:rPr>
        <w:t>nths. He re</w:t>
      </w:r>
      <w:r w:rsidR="004F1058" w:rsidRPr="006E2D59">
        <w:rPr>
          <w:rFonts w:ascii="Bookman Old Style" w:hAnsi="Bookman Old Style" w:cstheme="minorHAnsi"/>
          <w:sz w:val="28"/>
          <w:szCs w:val="28"/>
        </w:rPr>
        <w:t>cupera</w:t>
      </w:r>
      <w:r w:rsidR="00DE1D47" w:rsidRPr="006E2D59">
        <w:rPr>
          <w:rFonts w:ascii="Bookman Old Style" w:hAnsi="Bookman Old Style" w:cstheme="minorHAnsi"/>
          <w:sz w:val="28"/>
          <w:szCs w:val="28"/>
        </w:rPr>
        <w:t xml:space="preserve">ted </w:t>
      </w:r>
      <w:r w:rsidR="00DE2CF7" w:rsidRPr="006E2D59">
        <w:rPr>
          <w:rFonts w:ascii="Bookman Old Style" w:hAnsi="Bookman Old Style" w:cstheme="minorHAnsi"/>
          <w:sz w:val="28"/>
          <w:szCs w:val="28"/>
        </w:rPr>
        <w:t>fairly in Mid-</w:t>
      </w:r>
      <w:r w:rsidRPr="006E2D59">
        <w:rPr>
          <w:rFonts w:ascii="Bookman Old Style" w:hAnsi="Bookman Old Style" w:cstheme="minorHAnsi"/>
          <w:sz w:val="28"/>
          <w:szCs w:val="28"/>
        </w:rPr>
        <w:t>November 2017 but</w:t>
      </w:r>
      <w:r w:rsidR="00DE2CF7" w:rsidRPr="006E2D59">
        <w:rPr>
          <w:rFonts w:ascii="Bookman Old Style" w:hAnsi="Bookman Old Style" w:cstheme="minorHAnsi"/>
          <w:sz w:val="28"/>
          <w:szCs w:val="28"/>
        </w:rPr>
        <w:t xml:space="preserve"> does</w:t>
      </w:r>
      <w:r w:rsidR="004F1058" w:rsidRPr="006E2D59">
        <w:rPr>
          <w:rFonts w:ascii="Bookman Old Style" w:hAnsi="Bookman Old Style" w:cstheme="minorHAnsi"/>
          <w:sz w:val="28"/>
          <w:szCs w:val="28"/>
        </w:rPr>
        <w:t xml:space="preserve"> go</w:t>
      </w:r>
      <w:r w:rsidR="00DE2CF7" w:rsidRPr="006E2D59">
        <w:rPr>
          <w:rFonts w:ascii="Bookman Old Style" w:hAnsi="Bookman Old Style" w:cstheme="minorHAnsi"/>
          <w:sz w:val="28"/>
          <w:szCs w:val="28"/>
        </w:rPr>
        <w:t xml:space="preserve"> for medical checkups. His medical records were availability for scrutiny by the </w:t>
      </w:r>
      <w:r w:rsidR="00777BA7" w:rsidRPr="006E2D59">
        <w:rPr>
          <w:rFonts w:ascii="Bookman Old Style" w:hAnsi="Bookman Old Style" w:cstheme="minorHAnsi"/>
          <w:sz w:val="28"/>
          <w:szCs w:val="28"/>
        </w:rPr>
        <w:t>Court</w:t>
      </w:r>
      <w:r w:rsidR="00DE2CF7" w:rsidRPr="006E2D59">
        <w:rPr>
          <w:rFonts w:ascii="Bookman Old Style" w:hAnsi="Bookman Old Style" w:cstheme="minorHAnsi"/>
          <w:sz w:val="28"/>
          <w:szCs w:val="28"/>
        </w:rPr>
        <w:t xml:space="preserve"> and the 1</w:t>
      </w:r>
      <w:r w:rsidR="00DE2CF7" w:rsidRPr="006E2D59">
        <w:rPr>
          <w:rFonts w:ascii="Bookman Old Style" w:hAnsi="Bookman Old Style" w:cstheme="minorHAnsi"/>
          <w:sz w:val="28"/>
          <w:szCs w:val="28"/>
          <w:vertAlign w:val="superscript"/>
        </w:rPr>
        <w:t>st</w:t>
      </w:r>
      <w:r w:rsidR="00DE2CF7" w:rsidRPr="006E2D59">
        <w:rPr>
          <w:rFonts w:ascii="Bookman Old Style" w:hAnsi="Bookman Old Style" w:cstheme="minorHAnsi"/>
          <w:sz w:val="28"/>
          <w:szCs w:val="28"/>
        </w:rPr>
        <w:t xml:space="preserve"> respondent</w:t>
      </w:r>
      <w:r w:rsidR="004F1058" w:rsidRPr="006E2D59">
        <w:rPr>
          <w:rFonts w:ascii="Bookman Old Style" w:hAnsi="Bookman Old Style" w:cstheme="minorHAnsi"/>
          <w:sz w:val="28"/>
          <w:szCs w:val="28"/>
        </w:rPr>
        <w:t xml:space="preserve"> if desired</w:t>
      </w:r>
      <w:r w:rsidR="00DE2CF7" w:rsidRPr="006E2D59">
        <w:rPr>
          <w:rFonts w:ascii="Bookman Old Style" w:hAnsi="Bookman Old Style" w:cstheme="minorHAnsi"/>
          <w:sz w:val="28"/>
          <w:szCs w:val="28"/>
        </w:rPr>
        <w:t>.</w:t>
      </w:r>
    </w:p>
    <w:p w14:paraId="204873B9" w14:textId="77777777" w:rsidR="00005819" w:rsidRPr="006E2D59" w:rsidRDefault="00005819" w:rsidP="00005819">
      <w:pPr>
        <w:pStyle w:val="NoSpacing"/>
        <w:spacing w:line="360" w:lineRule="auto"/>
        <w:jc w:val="both"/>
        <w:rPr>
          <w:rFonts w:ascii="Bookman Old Style" w:hAnsi="Bookman Old Style" w:cstheme="minorHAnsi"/>
          <w:sz w:val="28"/>
          <w:szCs w:val="28"/>
        </w:rPr>
      </w:pPr>
    </w:p>
    <w:p w14:paraId="168C3C14" w14:textId="77777777" w:rsidR="00DE2CF7" w:rsidRDefault="00005819" w:rsidP="00005819">
      <w:pPr>
        <w:pStyle w:val="NoSpacing"/>
        <w:spacing w:line="360" w:lineRule="auto"/>
        <w:jc w:val="both"/>
        <w:rPr>
          <w:rFonts w:ascii="Bookman Old Style" w:hAnsi="Bookman Old Style" w:cstheme="minorHAnsi"/>
          <w:sz w:val="28"/>
          <w:szCs w:val="28"/>
        </w:rPr>
      </w:pPr>
      <w:r>
        <w:rPr>
          <w:rFonts w:ascii="Bookman Old Style" w:hAnsi="Bookman Old Style" w:cstheme="minorHAnsi"/>
          <w:sz w:val="28"/>
          <w:szCs w:val="28"/>
        </w:rPr>
        <w:t>[11]</w:t>
      </w:r>
      <w:r>
        <w:rPr>
          <w:rFonts w:ascii="Bookman Old Style" w:hAnsi="Bookman Old Style" w:cstheme="minorHAnsi"/>
          <w:sz w:val="28"/>
          <w:szCs w:val="28"/>
        </w:rPr>
        <w:tab/>
      </w:r>
      <w:r w:rsidR="007766A6" w:rsidRPr="006E2D59">
        <w:rPr>
          <w:rFonts w:ascii="Bookman Old Style" w:hAnsi="Bookman Old Style" w:cstheme="minorHAnsi"/>
          <w:sz w:val="28"/>
          <w:szCs w:val="28"/>
        </w:rPr>
        <w:t>Because of his indisposition explained above, he had prayed</w:t>
      </w:r>
      <w:r w:rsidR="00DE2CF7" w:rsidRPr="006E2D59">
        <w:rPr>
          <w:rFonts w:ascii="Bookman Old Style" w:hAnsi="Bookman Old Style" w:cstheme="minorHAnsi"/>
          <w:sz w:val="28"/>
          <w:szCs w:val="28"/>
        </w:rPr>
        <w:t xml:space="preserve"> that he be allowed to file the answering affidavit</w:t>
      </w:r>
      <w:r w:rsidR="007766A6" w:rsidRPr="006E2D59">
        <w:rPr>
          <w:rFonts w:ascii="Bookman Old Style" w:hAnsi="Bookman Old Style" w:cstheme="minorHAnsi"/>
          <w:sz w:val="28"/>
          <w:szCs w:val="28"/>
        </w:rPr>
        <w:t>, more so because the</w:t>
      </w:r>
      <w:r w:rsidR="00DE2CF7" w:rsidRPr="006E2D59">
        <w:rPr>
          <w:rFonts w:ascii="Bookman Old Style" w:hAnsi="Bookman Old Style" w:cstheme="minorHAnsi"/>
          <w:sz w:val="28"/>
          <w:szCs w:val="28"/>
        </w:rPr>
        <w:t xml:space="preserve"> issues in contestation were of public </w:t>
      </w:r>
      <w:r w:rsidRPr="006E2D59">
        <w:rPr>
          <w:rFonts w:ascii="Bookman Old Style" w:hAnsi="Bookman Old Style" w:cstheme="minorHAnsi"/>
          <w:sz w:val="28"/>
          <w:szCs w:val="28"/>
        </w:rPr>
        <w:t>importance and</w:t>
      </w:r>
      <w:r w:rsidR="00DE2CF7" w:rsidRPr="006E2D59">
        <w:rPr>
          <w:rFonts w:ascii="Bookman Old Style" w:hAnsi="Bookman Old Style" w:cstheme="minorHAnsi"/>
          <w:sz w:val="28"/>
          <w:szCs w:val="28"/>
        </w:rPr>
        <w:t xml:space="preserve"> could not be dealt with by default as desired by the 1</w:t>
      </w:r>
      <w:r w:rsidR="00DE2CF7" w:rsidRPr="006E2D59">
        <w:rPr>
          <w:rFonts w:ascii="Bookman Old Style" w:hAnsi="Bookman Old Style" w:cstheme="minorHAnsi"/>
          <w:sz w:val="28"/>
          <w:szCs w:val="28"/>
          <w:vertAlign w:val="superscript"/>
        </w:rPr>
        <w:t>st</w:t>
      </w:r>
      <w:r w:rsidR="00DE2CF7" w:rsidRPr="006E2D59">
        <w:rPr>
          <w:rFonts w:ascii="Bookman Old Style" w:hAnsi="Bookman Old Style" w:cstheme="minorHAnsi"/>
          <w:sz w:val="28"/>
          <w:szCs w:val="28"/>
        </w:rPr>
        <w:t xml:space="preserve"> respondent in the </w:t>
      </w:r>
      <w:r w:rsidR="00777BA7" w:rsidRPr="006E2D59">
        <w:rPr>
          <w:rFonts w:ascii="Bookman Old Style" w:hAnsi="Bookman Old Style" w:cstheme="minorHAnsi"/>
          <w:sz w:val="28"/>
          <w:szCs w:val="28"/>
        </w:rPr>
        <w:t>Court</w:t>
      </w:r>
      <w:r w:rsidR="00DE2CF7" w:rsidRPr="006E2D59">
        <w:rPr>
          <w:rFonts w:ascii="Bookman Old Style" w:hAnsi="Bookman Old Style" w:cstheme="minorHAnsi"/>
          <w:sz w:val="28"/>
          <w:szCs w:val="28"/>
        </w:rPr>
        <w:t xml:space="preserve"> a quo.</w:t>
      </w:r>
    </w:p>
    <w:p w14:paraId="1CE99AC4" w14:textId="77777777" w:rsidR="00E827AA" w:rsidRDefault="00E827AA" w:rsidP="00005819">
      <w:pPr>
        <w:pStyle w:val="NoSpacing"/>
        <w:spacing w:line="360" w:lineRule="auto"/>
        <w:jc w:val="both"/>
        <w:rPr>
          <w:rFonts w:ascii="Bookman Old Style" w:hAnsi="Bookman Old Style" w:cstheme="minorHAnsi"/>
          <w:sz w:val="28"/>
          <w:szCs w:val="28"/>
        </w:rPr>
      </w:pPr>
    </w:p>
    <w:p w14:paraId="48E32054" w14:textId="77777777" w:rsidR="00DE2CF7" w:rsidRPr="006E2D59" w:rsidRDefault="00005819" w:rsidP="00005819">
      <w:pPr>
        <w:pStyle w:val="NoSpacing"/>
        <w:spacing w:line="360" w:lineRule="auto"/>
        <w:jc w:val="both"/>
        <w:rPr>
          <w:rFonts w:ascii="Bookman Old Style" w:hAnsi="Bookman Old Style" w:cstheme="minorHAnsi"/>
          <w:sz w:val="28"/>
          <w:szCs w:val="28"/>
        </w:rPr>
      </w:pPr>
      <w:r>
        <w:rPr>
          <w:rFonts w:ascii="Bookman Old Style" w:hAnsi="Bookman Old Style" w:cstheme="minorHAnsi"/>
          <w:sz w:val="28"/>
          <w:szCs w:val="28"/>
        </w:rPr>
        <w:t>[12]</w:t>
      </w:r>
      <w:r>
        <w:rPr>
          <w:rFonts w:ascii="Bookman Old Style" w:hAnsi="Bookman Old Style" w:cstheme="minorHAnsi"/>
          <w:sz w:val="28"/>
          <w:szCs w:val="28"/>
        </w:rPr>
        <w:tab/>
      </w:r>
      <w:r w:rsidR="00DE2CF7" w:rsidRPr="006E2D59">
        <w:rPr>
          <w:rFonts w:ascii="Bookman Old Style" w:hAnsi="Bookman Old Style" w:cstheme="minorHAnsi"/>
          <w:sz w:val="28"/>
          <w:szCs w:val="28"/>
        </w:rPr>
        <w:t>The failure to file the answering affidavit was neither deliberate nor willful</w:t>
      </w:r>
      <w:r w:rsidR="007766A6" w:rsidRPr="006E2D59">
        <w:rPr>
          <w:rFonts w:ascii="Bookman Old Style" w:hAnsi="Bookman Old Style" w:cstheme="minorHAnsi"/>
          <w:sz w:val="28"/>
          <w:szCs w:val="28"/>
        </w:rPr>
        <w:t xml:space="preserve"> and there</w:t>
      </w:r>
      <w:r w:rsidR="00DE2CF7" w:rsidRPr="006E2D59">
        <w:rPr>
          <w:rFonts w:ascii="Bookman Old Style" w:hAnsi="Bookman Old Style" w:cstheme="minorHAnsi"/>
          <w:sz w:val="28"/>
          <w:szCs w:val="28"/>
        </w:rPr>
        <w:t xml:space="preserve"> was no prejudice to the then applicant which could</w:t>
      </w:r>
      <w:r w:rsidR="004F1058" w:rsidRPr="006E2D59">
        <w:rPr>
          <w:rFonts w:ascii="Bookman Old Style" w:hAnsi="Bookman Old Style" w:cstheme="minorHAnsi"/>
          <w:sz w:val="28"/>
          <w:szCs w:val="28"/>
        </w:rPr>
        <w:t xml:space="preserve"> not</w:t>
      </w:r>
      <w:r w:rsidR="00DE2CF7" w:rsidRPr="006E2D59">
        <w:rPr>
          <w:rFonts w:ascii="Bookman Old Style" w:hAnsi="Bookman Old Style" w:cstheme="minorHAnsi"/>
          <w:sz w:val="28"/>
          <w:szCs w:val="28"/>
        </w:rPr>
        <w:t xml:space="preserve"> be atoned by costs which the appellant was ready to tender. </w:t>
      </w:r>
      <w:r w:rsidR="00DE2CF7" w:rsidRPr="006E2D59">
        <w:rPr>
          <w:rFonts w:ascii="Bookman Old Style" w:hAnsi="Bookman Old Style" w:cstheme="minorHAnsi"/>
          <w:sz w:val="28"/>
          <w:szCs w:val="28"/>
        </w:rPr>
        <w:lastRenderedPageBreak/>
        <w:t xml:space="preserve">It was his averment that he had </w:t>
      </w:r>
      <w:r w:rsidR="007766A6" w:rsidRPr="006E2D59">
        <w:rPr>
          <w:rFonts w:ascii="Bookman Old Style" w:hAnsi="Bookman Old Style" w:cstheme="minorHAnsi"/>
          <w:sz w:val="28"/>
          <w:szCs w:val="28"/>
        </w:rPr>
        <w:t>good</w:t>
      </w:r>
      <w:r w:rsidR="00DE2CF7" w:rsidRPr="006E2D59">
        <w:rPr>
          <w:rFonts w:ascii="Bookman Old Style" w:hAnsi="Bookman Old Style" w:cstheme="minorHAnsi"/>
          <w:sz w:val="28"/>
          <w:szCs w:val="28"/>
        </w:rPr>
        <w:t xml:space="preserve"> prospects</w:t>
      </w:r>
      <w:r w:rsidR="00A46359" w:rsidRPr="006E2D59">
        <w:rPr>
          <w:rFonts w:ascii="Bookman Old Style" w:hAnsi="Bookman Old Style" w:cstheme="minorHAnsi"/>
          <w:sz w:val="28"/>
          <w:szCs w:val="28"/>
        </w:rPr>
        <w:t xml:space="preserve"> of success for the following </w:t>
      </w:r>
      <w:proofErr w:type="gramStart"/>
      <w:r w:rsidR="00A46359" w:rsidRPr="006E2D59">
        <w:rPr>
          <w:rFonts w:ascii="Bookman Old Style" w:hAnsi="Bookman Old Style" w:cstheme="minorHAnsi"/>
          <w:sz w:val="28"/>
          <w:szCs w:val="28"/>
        </w:rPr>
        <w:t>reasons;</w:t>
      </w:r>
      <w:proofErr w:type="gramEnd"/>
    </w:p>
    <w:p w14:paraId="4C5C0929" w14:textId="77777777" w:rsidR="00A46359" w:rsidRPr="006E2D59" w:rsidRDefault="00A46359" w:rsidP="00E1582C">
      <w:pPr>
        <w:pStyle w:val="NoSpacing"/>
        <w:numPr>
          <w:ilvl w:val="0"/>
          <w:numId w:val="3"/>
        </w:numPr>
        <w:spacing w:line="360" w:lineRule="auto"/>
        <w:jc w:val="both"/>
        <w:rPr>
          <w:rFonts w:ascii="Bookman Old Style" w:hAnsi="Bookman Old Style" w:cstheme="minorHAnsi"/>
          <w:sz w:val="28"/>
          <w:szCs w:val="28"/>
        </w:rPr>
      </w:pPr>
      <w:r w:rsidRPr="006E2D59">
        <w:rPr>
          <w:rFonts w:ascii="Bookman Old Style" w:hAnsi="Bookman Old Style" w:cstheme="minorHAnsi"/>
          <w:sz w:val="28"/>
          <w:szCs w:val="28"/>
        </w:rPr>
        <w:t>The non-</w:t>
      </w:r>
      <w:r w:rsidR="00DE1D47" w:rsidRPr="006E2D59">
        <w:rPr>
          <w:rFonts w:ascii="Bookman Old Style" w:hAnsi="Bookman Old Style" w:cstheme="minorHAnsi"/>
          <w:sz w:val="28"/>
          <w:szCs w:val="28"/>
        </w:rPr>
        <w:t>Joinder</w:t>
      </w:r>
      <w:r w:rsidRPr="006E2D59">
        <w:rPr>
          <w:rFonts w:ascii="Bookman Old Style" w:hAnsi="Bookman Old Style" w:cstheme="minorHAnsi"/>
          <w:sz w:val="28"/>
          <w:szCs w:val="28"/>
        </w:rPr>
        <w:t xml:space="preserve"> of His Majesty the King is a </w:t>
      </w:r>
      <w:r w:rsidR="00DE1D47" w:rsidRPr="006E2D59">
        <w:rPr>
          <w:rFonts w:ascii="Bookman Old Style" w:hAnsi="Bookman Old Style" w:cstheme="minorHAnsi"/>
          <w:sz w:val="28"/>
          <w:szCs w:val="28"/>
        </w:rPr>
        <w:t>fundamental</w:t>
      </w:r>
      <w:r w:rsidRPr="006E2D59">
        <w:rPr>
          <w:rFonts w:ascii="Bookman Old Style" w:hAnsi="Bookman Old Style" w:cstheme="minorHAnsi"/>
          <w:sz w:val="28"/>
          <w:szCs w:val="28"/>
        </w:rPr>
        <w:t xml:space="preserve"> flaw which vitiates the </w:t>
      </w:r>
      <w:r w:rsidR="00DE1D47" w:rsidRPr="006E2D59">
        <w:rPr>
          <w:rFonts w:ascii="Bookman Old Style" w:hAnsi="Bookman Old Style" w:cstheme="minorHAnsi"/>
          <w:sz w:val="28"/>
          <w:szCs w:val="28"/>
        </w:rPr>
        <w:t xml:space="preserve">entire application because one </w:t>
      </w:r>
      <w:r w:rsidRPr="006E2D59">
        <w:rPr>
          <w:rFonts w:ascii="Bookman Old Style" w:hAnsi="Bookman Old Style" w:cstheme="minorHAnsi"/>
          <w:sz w:val="28"/>
          <w:szCs w:val="28"/>
        </w:rPr>
        <w:t>cannot review the recommendation of the Minister as is sought in prayer (a) of the Notice of Motion.</w:t>
      </w:r>
    </w:p>
    <w:p w14:paraId="01D85126" w14:textId="77777777" w:rsidR="00A46359" w:rsidRPr="006E2D59" w:rsidRDefault="00A46359" w:rsidP="00E1582C">
      <w:pPr>
        <w:pStyle w:val="NoSpacing"/>
        <w:numPr>
          <w:ilvl w:val="0"/>
          <w:numId w:val="3"/>
        </w:numPr>
        <w:spacing w:line="360" w:lineRule="auto"/>
        <w:jc w:val="both"/>
        <w:rPr>
          <w:rFonts w:ascii="Bookman Old Style" w:hAnsi="Bookman Old Style" w:cstheme="minorHAnsi"/>
          <w:sz w:val="28"/>
          <w:szCs w:val="28"/>
        </w:rPr>
      </w:pPr>
      <w:r w:rsidRPr="006E2D59">
        <w:rPr>
          <w:rFonts w:ascii="Bookman Old Style" w:hAnsi="Bookman Old Style" w:cstheme="minorHAnsi"/>
          <w:sz w:val="28"/>
          <w:szCs w:val="28"/>
        </w:rPr>
        <w:t>The repository of power who authored the gazette was not the 3</w:t>
      </w:r>
      <w:r w:rsidRPr="006E2D59">
        <w:rPr>
          <w:rFonts w:ascii="Bookman Old Style" w:hAnsi="Bookman Old Style" w:cstheme="minorHAnsi"/>
          <w:sz w:val="28"/>
          <w:szCs w:val="28"/>
          <w:vertAlign w:val="superscript"/>
        </w:rPr>
        <w:t>rd</w:t>
      </w:r>
      <w:r w:rsidRPr="006E2D59">
        <w:rPr>
          <w:rFonts w:ascii="Bookman Old Style" w:hAnsi="Bookman Old Style" w:cstheme="minorHAnsi"/>
          <w:sz w:val="28"/>
          <w:szCs w:val="28"/>
        </w:rPr>
        <w:t xml:space="preserve"> respondent (Minister of Local Government and Chieftainship affairs) but His Majesty the King himself. The review can only be made against the actual repository of power who made the decision not a person who made a mere recommendation </w:t>
      </w:r>
      <w:r w:rsidR="004F1058" w:rsidRPr="006E2D59">
        <w:rPr>
          <w:rFonts w:ascii="Bookman Old Style" w:hAnsi="Bookman Old Style" w:cstheme="minorHAnsi"/>
          <w:sz w:val="28"/>
          <w:szCs w:val="28"/>
        </w:rPr>
        <w:t xml:space="preserve">which </w:t>
      </w:r>
      <w:r w:rsidRPr="006E2D59">
        <w:rPr>
          <w:rFonts w:ascii="Bookman Old Style" w:hAnsi="Bookman Old Style" w:cstheme="minorHAnsi"/>
          <w:sz w:val="28"/>
          <w:szCs w:val="28"/>
        </w:rPr>
        <w:t>did not impose any burden on the appellant.</w:t>
      </w:r>
    </w:p>
    <w:p w14:paraId="62ADDDD1" w14:textId="77777777" w:rsidR="00A46359" w:rsidRPr="006E2D59" w:rsidRDefault="00A46359" w:rsidP="00E1582C">
      <w:pPr>
        <w:pStyle w:val="NoSpacing"/>
        <w:numPr>
          <w:ilvl w:val="0"/>
          <w:numId w:val="3"/>
        </w:numPr>
        <w:tabs>
          <w:tab w:val="left" w:pos="1620"/>
        </w:tabs>
        <w:spacing w:line="360" w:lineRule="auto"/>
        <w:jc w:val="both"/>
        <w:rPr>
          <w:rFonts w:ascii="Bookman Old Style" w:hAnsi="Bookman Old Style" w:cstheme="minorHAnsi"/>
          <w:sz w:val="28"/>
          <w:szCs w:val="28"/>
        </w:rPr>
      </w:pPr>
      <w:r w:rsidRPr="006E2D59">
        <w:rPr>
          <w:rFonts w:ascii="Bookman Old Style" w:hAnsi="Bookman Old Style" w:cstheme="minorHAnsi"/>
          <w:sz w:val="28"/>
          <w:szCs w:val="28"/>
        </w:rPr>
        <w:t>The review of 3</w:t>
      </w:r>
      <w:r w:rsidRPr="006E2D59">
        <w:rPr>
          <w:rFonts w:ascii="Bookman Old Style" w:hAnsi="Bookman Old Style" w:cstheme="minorHAnsi"/>
          <w:sz w:val="28"/>
          <w:szCs w:val="28"/>
          <w:vertAlign w:val="superscript"/>
        </w:rPr>
        <w:t>rd</w:t>
      </w:r>
      <w:r w:rsidRPr="006E2D59">
        <w:rPr>
          <w:rFonts w:ascii="Bookman Old Style" w:hAnsi="Bookman Old Style" w:cstheme="minorHAnsi"/>
          <w:sz w:val="28"/>
          <w:szCs w:val="28"/>
        </w:rPr>
        <w:t xml:space="preserve"> respondent’s recommendation cannot succeed for the simple reason that the conduct of the 3</w:t>
      </w:r>
      <w:r w:rsidRPr="006E2D59">
        <w:rPr>
          <w:rFonts w:ascii="Bookman Old Style" w:hAnsi="Bookman Old Style" w:cstheme="minorHAnsi"/>
          <w:sz w:val="28"/>
          <w:szCs w:val="28"/>
          <w:vertAlign w:val="superscript"/>
        </w:rPr>
        <w:t>rd</w:t>
      </w:r>
      <w:r w:rsidRPr="006E2D59">
        <w:rPr>
          <w:rFonts w:ascii="Bookman Old Style" w:hAnsi="Bookman Old Style" w:cstheme="minorHAnsi"/>
          <w:sz w:val="28"/>
          <w:szCs w:val="28"/>
        </w:rPr>
        <w:t xml:space="preserve"> respondent is not a reviewable administrative action.</w:t>
      </w:r>
    </w:p>
    <w:p w14:paraId="432391EA" w14:textId="77777777" w:rsidR="00A46359" w:rsidRPr="006E2D59" w:rsidRDefault="00A46359" w:rsidP="00A46359">
      <w:pPr>
        <w:pStyle w:val="NoSpacing"/>
        <w:spacing w:line="360" w:lineRule="auto"/>
        <w:jc w:val="both"/>
        <w:rPr>
          <w:rFonts w:ascii="Bookman Old Style" w:hAnsi="Bookman Old Style" w:cstheme="minorHAnsi"/>
          <w:sz w:val="28"/>
          <w:szCs w:val="28"/>
        </w:rPr>
      </w:pPr>
    </w:p>
    <w:p w14:paraId="46A19992" w14:textId="77777777" w:rsidR="00AC2D59" w:rsidRDefault="00A46359" w:rsidP="00005819">
      <w:pPr>
        <w:pStyle w:val="NoSpacing"/>
        <w:spacing w:line="360" w:lineRule="auto"/>
        <w:jc w:val="both"/>
        <w:rPr>
          <w:rFonts w:ascii="Bookman Old Style" w:hAnsi="Bookman Old Style" w:cstheme="minorHAnsi"/>
          <w:sz w:val="28"/>
          <w:szCs w:val="28"/>
        </w:rPr>
      </w:pPr>
      <w:r w:rsidRPr="006E2D59">
        <w:rPr>
          <w:rFonts w:ascii="Bookman Old Style" w:hAnsi="Bookman Old Style" w:cstheme="minorHAnsi"/>
          <w:sz w:val="28"/>
          <w:szCs w:val="28"/>
        </w:rPr>
        <w:t xml:space="preserve">The appellant craved for the indulgence of the </w:t>
      </w:r>
      <w:r w:rsidR="00777BA7" w:rsidRPr="006E2D59">
        <w:rPr>
          <w:rFonts w:ascii="Bookman Old Style" w:hAnsi="Bookman Old Style" w:cstheme="minorHAnsi"/>
          <w:sz w:val="28"/>
          <w:szCs w:val="28"/>
        </w:rPr>
        <w:t>Court</w:t>
      </w:r>
      <w:r w:rsidRPr="006E2D59">
        <w:rPr>
          <w:rFonts w:ascii="Bookman Old Style" w:hAnsi="Bookman Old Style" w:cstheme="minorHAnsi"/>
          <w:sz w:val="28"/>
          <w:szCs w:val="28"/>
        </w:rPr>
        <w:t xml:space="preserve"> to be condoned for the delayed filing of the answering affidavit</w:t>
      </w:r>
      <w:r w:rsidR="00AC2D59" w:rsidRPr="006E2D59">
        <w:rPr>
          <w:rFonts w:ascii="Bookman Old Style" w:hAnsi="Bookman Old Style" w:cstheme="minorHAnsi"/>
          <w:sz w:val="28"/>
          <w:szCs w:val="28"/>
        </w:rPr>
        <w:t>.</w:t>
      </w:r>
    </w:p>
    <w:p w14:paraId="408D4E88" w14:textId="77777777" w:rsidR="00E827AA" w:rsidRPr="006E2D59" w:rsidRDefault="00E827AA" w:rsidP="00005819">
      <w:pPr>
        <w:pStyle w:val="NoSpacing"/>
        <w:spacing w:line="360" w:lineRule="auto"/>
        <w:jc w:val="both"/>
        <w:rPr>
          <w:rFonts w:ascii="Bookman Old Style" w:hAnsi="Bookman Old Style" w:cstheme="minorHAnsi"/>
          <w:sz w:val="28"/>
          <w:szCs w:val="28"/>
        </w:rPr>
      </w:pPr>
    </w:p>
    <w:p w14:paraId="080A7EBE" w14:textId="14365B57" w:rsidR="00AC2D59" w:rsidRDefault="00005819" w:rsidP="00005819">
      <w:pPr>
        <w:pStyle w:val="NoSpacing"/>
        <w:spacing w:line="360" w:lineRule="auto"/>
        <w:jc w:val="both"/>
        <w:rPr>
          <w:rFonts w:ascii="Bookman Old Style" w:hAnsi="Bookman Old Style" w:cstheme="minorHAnsi"/>
          <w:sz w:val="28"/>
          <w:szCs w:val="28"/>
        </w:rPr>
      </w:pPr>
      <w:r>
        <w:rPr>
          <w:rFonts w:ascii="Bookman Old Style" w:hAnsi="Bookman Old Style" w:cstheme="minorHAnsi"/>
          <w:sz w:val="28"/>
          <w:szCs w:val="28"/>
        </w:rPr>
        <w:t>[13]</w:t>
      </w:r>
      <w:r>
        <w:rPr>
          <w:rFonts w:ascii="Bookman Old Style" w:hAnsi="Bookman Old Style" w:cstheme="minorHAnsi"/>
          <w:sz w:val="28"/>
          <w:szCs w:val="28"/>
        </w:rPr>
        <w:tab/>
      </w:r>
      <w:r w:rsidR="00AC2D59" w:rsidRPr="006E2D59">
        <w:rPr>
          <w:rFonts w:ascii="Bookman Old Style" w:hAnsi="Bookman Old Style" w:cstheme="minorHAnsi"/>
          <w:sz w:val="28"/>
          <w:szCs w:val="28"/>
        </w:rPr>
        <w:t xml:space="preserve">The </w:t>
      </w:r>
      <w:r w:rsidR="00777BA7" w:rsidRPr="006E2D59">
        <w:rPr>
          <w:rFonts w:ascii="Bookman Old Style" w:hAnsi="Bookman Old Style" w:cstheme="minorHAnsi"/>
          <w:sz w:val="28"/>
          <w:szCs w:val="28"/>
        </w:rPr>
        <w:t>Court</w:t>
      </w:r>
      <w:r w:rsidR="00AC2D59" w:rsidRPr="006E2D59">
        <w:rPr>
          <w:rFonts w:ascii="Bookman Old Style" w:hAnsi="Bookman Old Style" w:cstheme="minorHAnsi"/>
          <w:sz w:val="28"/>
          <w:szCs w:val="28"/>
        </w:rPr>
        <w:t xml:space="preserve"> a quo proceed</w:t>
      </w:r>
      <w:r w:rsidR="00524E92">
        <w:rPr>
          <w:rFonts w:ascii="Bookman Old Style" w:hAnsi="Bookman Old Style" w:cstheme="minorHAnsi"/>
          <w:sz w:val="28"/>
          <w:szCs w:val="28"/>
        </w:rPr>
        <w:t>ed</w:t>
      </w:r>
      <w:r w:rsidR="00AC2D59" w:rsidRPr="006E2D59">
        <w:rPr>
          <w:rFonts w:ascii="Bookman Old Style" w:hAnsi="Bookman Old Style" w:cstheme="minorHAnsi"/>
          <w:sz w:val="28"/>
          <w:szCs w:val="28"/>
        </w:rPr>
        <w:t xml:space="preserve"> to grant al</w:t>
      </w:r>
      <w:r w:rsidR="00524E92">
        <w:rPr>
          <w:rFonts w:ascii="Bookman Old Style" w:hAnsi="Bookman Old Style" w:cstheme="minorHAnsi"/>
          <w:sz w:val="28"/>
          <w:szCs w:val="28"/>
        </w:rPr>
        <w:t>l</w:t>
      </w:r>
      <w:r w:rsidR="00AC2D59" w:rsidRPr="006E2D59">
        <w:rPr>
          <w:rFonts w:ascii="Bookman Old Style" w:hAnsi="Bookman Old Style" w:cstheme="minorHAnsi"/>
          <w:sz w:val="28"/>
          <w:szCs w:val="28"/>
        </w:rPr>
        <w:t xml:space="preserve"> the prayers</w:t>
      </w:r>
      <w:r w:rsidR="00321AC8" w:rsidRPr="006E2D59">
        <w:rPr>
          <w:rFonts w:ascii="Bookman Old Style" w:hAnsi="Bookman Old Style" w:cstheme="minorHAnsi"/>
          <w:sz w:val="28"/>
          <w:szCs w:val="28"/>
        </w:rPr>
        <w:t xml:space="preserve"> and no reason were given for not condoning the late filing of the answering affidavit nor for the granting the prayers.</w:t>
      </w:r>
    </w:p>
    <w:p w14:paraId="045AC6D7" w14:textId="77777777" w:rsidR="00E1582C" w:rsidRDefault="00E1582C" w:rsidP="00005819">
      <w:pPr>
        <w:pStyle w:val="NoSpacing"/>
        <w:spacing w:line="360" w:lineRule="auto"/>
        <w:jc w:val="both"/>
        <w:rPr>
          <w:rFonts w:ascii="Bookman Old Style" w:hAnsi="Bookman Old Style" w:cstheme="minorHAnsi"/>
          <w:sz w:val="28"/>
          <w:szCs w:val="28"/>
        </w:rPr>
      </w:pPr>
    </w:p>
    <w:p w14:paraId="15ACEF81" w14:textId="5BE45ECF" w:rsidR="00321AC8" w:rsidRDefault="00005819" w:rsidP="00005819">
      <w:pPr>
        <w:pStyle w:val="NoSpacing"/>
        <w:spacing w:line="360" w:lineRule="auto"/>
        <w:jc w:val="both"/>
        <w:rPr>
          <w:rFonts w:ascii="Bookman Old Style" w:hAnsi="Bookman Old Style" w:cstheme="minorHAnsi"/>
          <w:b/>
          <w:sz w:val="28"/>
          <w:szCs w:val="28"/>
        </w:rPr>
      </w:pPr>
      <w:r>
        <w:rPr>
          <w:rFonts w:ascii="Bookman Old Style" w:hAnsi="Bookman Old Style" w:cstheme="minorHAnsi"/>
          <w:sz w:val="28"/>
          <w:szCs w:val="28"/>
        </w:rPr>
        <w:lastRenderedPageBreak/>
        <w:t>[14]</w:t>
      </w:r>
      <w:r>
        <w:rPr>
          <w:rFonts w:ascii="Bookman Old Style" w:hAnsi="Bookman Old Style" w:cstheme="minorHAnsi"/>
          <w:sz w:val="28"/>
          <w:szCs w:val="28"/>
        </w:rPr>
        <w:tab/>
      </w:r>
      <w:r w:rsidR="00321AC8" w:rsidRPr="006E2D59">
        <w:rPr>
          <w:rFonts w:ascii="Bookman Old Style" w:hAnsi="Bookman Old Style" w:cstheme="minorHAnsi"/>
          <w:sz w:val="28"/>
          <w:szCs w:val="28"/>
        </w:rPr>
        <w:t>Aggrieved by the non-condoning to file an answering affidavit</w:t>
      </w:r>
      <w:r w:rsidR="007766A6" w:rsidRPr="006E2D59">
        <w:rPr>
          <w:rFonts w:ascii="Bookman Old Style" w:hAnsi="Bookman Old Style" w:cstheme="minorHAnsi"/>
          <w:sz w:val="28"/>
          <w:szCs w:val="28"/>
        </w:rPr>
        <w:t>,</w:t>
      </w:r>
      <w:r w:rsidR="00321AC8" w:rsidRPr="006E2D59">
        <w:rPr>
          <w:rFonts w:ascii="Bookman Old Style" w:hAnsi="Bookman Old Style" w:cstheme="minorHAnsi"/>
          <w:sz w:val="28"/>
          <w:szCs w:val="28"/>
        </w:rPr>
        <w:t xml:space="preserve"> the appellant noted an appeal against </w:t>
      </w:r>
      <w:r w:rsidR="008E5319" w:rsidRPr="006E2D59">
        <w:rPr>
          <w:rFonts w:ascii="Bookman Old Style" w:hAnsi="Bookman Old Style" w:cstheme="minorHAnsi"/>
          <w:sz w:val="28"/>
          <w:szCs w:val="28"/>
        </w:rPr>
        <w:t>the refusal of the relief he sought</w:t>
      </w:r>
      <w:r>
        <w:rPr>
          <w:rFonts w:ascii="Bookman Old Style" w:hAnsi="Bookman Old Style" w:cstheme="minorHAnsi"/>
          <w:b/>
          <w:sz w:val="28"/>
          <w:szCs w:val="28"/>
        </w:rPr>
        <w:t>.</w:t>
      </w:r>
    </w:p>
    <w:p w14:paraId="63161FF0" w14:textId="77777777" w:rsidR="00714F91" w:rsidRDefault="00714F91" w:rsidP="00005819">
      <w:pPr>
        <w:pStyle w:val="NoSpacing"/>
        <w:spacing w:line="360" w:lineRule="auto"/>
        <w:jc w:val="both"/>
        <w:rPr>
          <w:rFonts w:ascii="Bookman Old Style" w:hAnsi="Bookman Old Style" w:cstheme="minorHAnsi"/>
          <w:b/>
          <w:sz w:val="28"/>
          <w:szCs w:val="28"/>
        </w:rPr>
      </w:pPr>
    </w:p>
    <w:p w14:paraId="266CEF59" w14:textId="77777777" w:rsidR="00321AC8" w:rsidRDefault="00005819" w:rsidP="00005819">
      <w:pPr>
        <w:pStyle w:val="NoSpacing"/>
        <w:spacing w:line="360" w:lineRule="auto"/>
        <w:jc w:val="both"/>
        <w:rPr>
          <w:rFonts w:ascii="Bookman Old Style" w:hAnsi="Bookman Old Style" w:cstheme="minorHAnsi"/>
          <w:sz w:val="28"/>
          <w:szCs w:val="28"/>
        </w:rPr>
      </w:pPr>
      <w:r>
        <w:rPr>
          <w:rFonts w:ascii="Bookman Old Style" w:hAnsi="Bookman Old Style" w:cstheme="minorHAnsi"/>
          <w:sz w:val="28"/>
          <w:szCs w:val="28"/>
        </w:rPr>
        <w:t>[15]</w:t>
      </w:r>
      <w:r>
        <w:rPr>
          <w:rFonts w:ascii="Bookman Old Style" w:hAnsi="Bookman Old Style" w:cstheme="minorHAnsi"/>
          <w:sz w:val="28"/>
          <w:szCs w:val="28"/>
        </w:rPr>
        <w:tab/>
      </w:r>
      <w:r w:rsidR="00321AC8" w:rsidRPr="006E2D59">
        <w:rPr>
          <w:rFonts w:ascii="Bookman Old Style" w:hAnsi="Bookman Old Style" w:cstheme="minorHAnsi"/>
          <w:sz w:val="28"/>
          <w:szCs w:val="28"/>
        </w:rPr>
        <w:t xml:space="preserve">The appellant filed three grounds of appeal. In Ground one, the </w:t>
      </w:r>
      <w:r w:rsidR="00777BA7" w:rsidRPr="006E2D59">
        <w:rPr>
          <w:rFonts w:ascii="Bookman Old Style" w:hAnsi="Bookman Old Style" w:cstheme="minorHAnsi"/>
          <w:sz w:val="28"/>
          <w:szCs w:val="28"/>
        </w:rPr>
        <w:t>Court</w:t>
      </w:r>
      <w:r w:rsidR="00321AC8" w:rsidRPr="006E2D59">
        <w:rPr>
          <w:rFonts w:ascii="Bookman Old Style" w:hAnsi="Bookman Old Style" w:cstheme="minorHAnsi"/>
          <w:sz w:val="28"/>
          <w:szCs w:val="28"/>
        </w:rPr>
        <w:t xml:space="preserve"> a quo </w:t>
      </w:r>
      <w:r w:rsidR="008E5319" w:rsidRPr="006E2D59">
        <w:rPr>
          <w:rFonts w:ascii="Bookman Old Style" w:hAnsi="Bookman Old Style" w:cstheme="minorHAnsi"/>
          <w:sz w:val="28"/>
          <w:szCs w:val="28"/>
        </w:rPr>
        <w:t>is</w:t>
      </w:r>
      <w:r w:rsidR="00321AC8" w:rsidRPr="006E2D59">
        <w:rPr>
          <w:rFonts w:ascii="Bookman Old Style" w:hAnsi="Bookman Old Style" w:cstheme="minorHAnsi"/>
          <w:sz w:val="28"/>
          <w:szCs w:val="28"/>
        </w:rPr>
        <w:t xml:space="preserve"> faulted for failing to grant the application for condonation in </w:t>
      </w:r>
      <w:proofErr w:type="spellStart"/>
      <w:r w:rsidR="00321AC8" w:rsidRPr="006E2D59">
        <w:rPr>
          <w:rFonts w:ascii="Bookman Old Style" w:hAnsi="Bookman Old Style" w:cstheme="minorHAnsi"/>
          <w:sz w:val="28"/>
          <w:szCs w:val="28"/>
        </w:rPr>
        <w:t>favour</w:t>
      </w:r>
      <w:proofErr w:type="spellEnd"/>
      <w:r w:rsidR="00321AC8" w:rsidRPr="006E2D59">
        <w:rPr>
          <w:rFonts w:ascii="Bookman Old Style" w:hAnsi="Bookman Old Style" w:cstheme="minorHAnsi"/>
          <w:sz w:val="28"/>
          <w:szCs w:val="28"/>
        </w:rPr>
        <w:t xml:space="preserve"> of the appellant. Ground two</w:t>
      </w:r>
      <w:r w:rsidR="008E5319" w:rsidRPr="006E2D59">
        <w:rPr>
          <w:rFonts w:ascii="Bookman Old Style" w:hAnsi="Bookman Old Style" w:cstheme="minorHAnsi"/>
          <w:sz w:val="28"/>
          <w:szCs w:val="28"/>
        </w:rPr>
        <w:t>, that</w:t>
      </w:r>
      <w:r w:rsidR="00321AC8" w:rsidRPr="006E2D59">
        <w:rPr>
          <w:rFonts w:ascii="Bookman Old Style" w:hAnsi="Bookman Old Style" w:cstheme="minorHAnsi"/>
          <w:sz w:val="28"/>
          <w:szCs w:val="28"/>
        </w:rPr>
        <w:t xml:space="preserve"> the </w:t>
      </w:r>
      <w:r w:rsidR="00777BA7" w:rsidRPr="006E2D59">
        <w:rPr>
          <w:rFonts w:ascii="Bookman Old Style" w:hAnsi="Bookman Old Style" w:cstheme="minorHAnsi"/>
          <w:sz w:val="28"/>
          <w:szCs w:val="28"/>
        </w:rPr>
        <w:t>Court</w:t>
      </w:r>
      <w:r w:rsidR="00321AC8" w:rsidRPr="006E2D59">
        <w:rPr>
          <w:rFonts w:ascii="Bookman Old Style" w:hAnsi="Bookman Old Style" w:cstheme="minorHAnsi"/>
          <w:sz w:val="28"/>
          <w:szCs w:val="28"/>
        </w:rPr>
        <w:t xml:space="preserve"> a quo erred and or misdirected itself by failing to </w:t>
      </w:r>
      <w:r w:rsidRPr="006E2D59">
        <w:rPr>
          <w:rFonts w:ascii="Bookman Old Style" w:hAnsi="Bookman Old Style" w:cstheme="minorHAnsi"/>
          <w:sz w:val="28"/>
          <w:szCs w:val="28"/>
        </w:rPr>
        <w:t>recognize</w:t>
      </w:r>
      <w:r w:rsidR="00321AC8" w:rsidRPr="006E2D59">
        <w:rPr>
          <w:rFonts w:ascii="Bookman Old Style" w:hAnsi="Bookman Old Style" w:cstheme="minorHAnsi"/>
          <w:sz w:val="28"/>
          <w:szCs w:val="28"/>
        </w:rPr>
        <w:t xml:space="preserve"> in its determination of the issues that the recommendation to be reviewed and set aside was not and is not a reviewable a</w:t>
      </w:r>
      <w:r w:rsidR="008E5319" w:rsidRPr="006E2D59">
        <w:rPr>
          <w:rFonts w:ascii="Bookman Old Style" w:hAnsi="Bookman Old Style" w:cstheme="minorHAnsi"/>
          <w:sz w:val="28"/>
          <w:szCs w:val="28"/>
        </w:rPr>
        <w:t>dministrative action within the</w:t>
      </w:r>
      <w:r w:rsidR="00321AC8" w:rsidRPr="006E2D59">
        <w:rPr>
          <w:rFonts w:ascii="Bookman Old Style" w:hAnsi="Bookman Old Style" w:cstheme="minorHAnsi"/>
          <w:sz w:val="28"/>
          <w:szCs w:val="28"/>
        </w:rPr>
        <w:t xml:space="preserve"> meaning of the Chieftainship Act.</w:t>
      </w:r>
    </w:p>
    <w:p w14:paraId="3C26E7BF" w14:textId="77777777" w:rsidR="00005819" w:rsidRPr="006E2D59" w:rsidRDefault="00005819" w:rsidP="00005819">
      <w:pPr>
        <w:pStyle w:val="NoSpacing"/>
        <w:spacing w:line="360" w:lineRule="auto"/>
        <w:jc w:val="both"/>
        <w:rPr>
          <w:rFonts w:ascii="Bookman Old Style" w:hAnsi="Bookman Old Style" w:cstheme="minorHAnsi"/>
          <w:sz w:val="28"/>
          <w:szCs w:val="28"/>
        </w:rPr>
      </w:pPr>
    </w:p>
    <w:p w14:paraId="3B956FFD" w14:textId="77777777" w:rsidR="00321AC8" w:rsidRDefault="00005819" w:rsidP="00005819">
      <w:pPr>
        <w:pStyle w:val="NoSpacing"/>
        <w:spacing w:line="360" w:lineRule="auto"/>
        <w:jc w:val="both"/>
        <w:rPr>
          <w:rFonts w:ascii="Bookman Old Style" w:hAnsi="Bookman Old Style" w:cstheme="minorHAnsi"/>
          <w:sz w:val="28"/>
          <w:szCs w:val="28"/>
        </w:rPr>
      </w:pPr>
      <w:r>
        <w:rPr>
          <w:rFonts w:ascii="Bookman Old Style" w:hAnsi="Bookman Old Style" w:cstheme="minorHAnsi"/>
          <w:sz w:val="28"/>
          <w:szCs w:val="28"/>
        </w:rPr>
        <w:t>[16]</w:t>
      </w:r>
      <w:r>
        <w:rPr>
          <w:rFonts w:ascii="Bookman Old Style" w:hAnsi="Bookman Old Style" w:cstheme="minorHAnsi"/>
          <w:sz w:val="28"/>
          <w:szCs w:val="28"/>
        </w:rPr>
        <w:tab/>
      </w:r>
      <w:r w:rsidR="00321AC8" w:rsidRPr="006E2D59">
        <w:rPr>
          <w:rFonts w:ascii="Bookman Old Style" w:hAnsi="Bookman Old Style" w:cstheme="minorHAnsi"/>
          <w:sz w:val="28"/>
          <w:szCs w:val="28"/>
        </w:rPr>
        <w:t xml:space="preserve">The appellant sought condonation in respect of the late filing of the appeal </w:t>
      </w:r>
      <w:r w:rsidR="008E5319" w:rsidRPr="006E2D59">
        <w:rPr>
          <w:rFonts w:ascii="Bookman Old Style" w:hAnsi="Bookman Old Style" w:cstheme="minorHAnsi"/>
          <w:sz w:val="28"/>
          <w:szCs w:val="28"/>
        </w:rPr>
        <w:t>and</w:t>
      </w:r>
      <w:r w:rsidR="00321AC8" w:rsidRPr="006E2D59">
        <w:rPr>
          <w:rFonts w:ascii="Bookman Old Style" w:hAnsi="Bookman Old Style" w:cstheme="minorHAnsi"/>
          <w:sz w:val="28"/>
          <w:szCs w:val="28"/>
        </w:rPr>
        <w:t xml:space="preserve"> that generally</w:t>
      </w:r>
      <w:r w:rsidR="008E5319" w:rsidRPr="006E2D59">
        <w:rPr>
          <w:rFonts w:ascii="Bookman Old Style" w:hAnsi="Bookman Old Style" w:cstheme="minorHAnsi"/>
          <w:sz w:val="28"/>
          <w:szCs w:val="28"/>
        </w:rPr>
        <w:t>,</w:t>
      </w:r>
      <w:r w:rsidR="00321AC8" w:rsidRPr="006E2D59">
        <w:rPr>
          <w:rFonts w:ascii="Bookman Old Style" w:hAnsi="Bookman Old Style" w:cstheme="minorHAnsi"/>
          <w:sz w:val="28"/>
          <w:szCs w:val="28"/>
        </w:rPr>
        <w:t xml:space="preserve"> an application for condonation is not for asking.</w:t>
      </w:r>
    </w:p>
    <w:p w14:paraId="6EF6226F" w14:textId="77777777" w:rsidR="00005819" w:rsidRPr="006E2D59" w:rsidRDefault="00005819" w:rsidP="00005819">
      <w:pPr>
        <w:pStyle w:val="NoSpacing"/>
        <w:spacing w:line="360" w:lineRule="auto"/>
        <w:jc w:val="both"/>
        <w:rPr>
          <w:rFonts w:ascii="Bookman Old Style" w:hAnsi="Bookman Old Style" w:cstheme="minorHAnsi"/>
          <w:sz w:val="28"/>
          <w:szCs w:val="28"/>
        </w:rPr>
      </w:pPr>
    </w:p>
    <w:p w14:paraId="7394013F" w14:textId="77777777" w:rsidR="00202E38" w:rsidRPr="006E2D59" w:rsidRDefault="00005819" w:rsidP="00005819">
      <w:pPr>
        <w:pStyle w:val="NoSpacing"/>
        <w:spacing w:line="360" w:lineRule="auto"/>
        <w:jc w:val="both"/>
        <w:rPr>
          <w:rFonts w:ascii="Bookman Old Style" w:hAnsi="Bookman Old Style" w:cstheme="minorHAnsi"/>
          <w:sz w:val="28"/>
          <w:szCs w:val="28"/>
        </w:rPr>
      </w:pPr>
      <w:r>
        <w:rPr>
          <w:rFonts w:ascii="Bookman Old Style" w:hAnsi="Bookman Old Style" w:cstheme="minorHAnsi"/>
          <w:sz w:val="28"/>
          <w:szCs w:val="28"/>
        </w:rPr>
        <w:t>[17]</w:t>
      </w:r>
      <w:r>
        <w:rPr>
          <w:rFonts w:ascii="Bookman Old Style" w:hAnsi="Bookman Old Style" w:cstheme="minorHAnsi"/>
          <w:sz w:val="28"/>
          <w:szCs w:val="28"/>
        </w:rPr>
        <w:tab/>
      </w:r>
      <w:r w:rsidR="00321AC8" w:rsidRPr="006E2D59">
        <w:rPr>
          <w:rFonts w:ascii="Bookman Old Style" w:hAnsi="Bookman Old Style" w:cstheme="minorHAnsi"/>
          <w:sz w:val="28"/>
          <w:szCs w:val="28"/>
        </w:rPr>
        <w:t xml:space="preserve">This </w:t>
      </w:r>
      <w:r w:rsidR="00777BA7" w:rsidRPr="006E2D59">
        <w:rPr>
          <w:rFonts w:ascii="Bookman Old Style" w:hAnsi="Bookman Old Style" w:cstheme="minorHAnsi"/>
          <w:sz w:val="28"/>
          <w:szCs w:val="28"/>
        </w:rPr>
        <w:t>Court</w:t>
      </w:r>
      <w:r w:rsidR="00321AC8" w:rsidRPr="006E2D59">
        <w:rPr>
          <w:rFonts w:ascii="Bookman Old Style" w:hAnsi="Bookman Old Style" w:cstheme="minorHAnsi"/>
          <w:sz w:val="28"/>
          <w:szCs w:val="28"/>
        </w:rPr>
        <w:t xml:space="preserve"> in </w:t>
      </w:r>
      <w:proofErr w:type="spellStart"/>
      <w:r w:rsidR="00321AC8" w:rsidRPr="006E2D59">
        <w:rPr>
          <w:rFonts w:ascii="Bookman Old Style" w:hAnsi="Bookman Old Style" w:cstheme="minorHAnsi"/>
          <w:b/>
          <w:i/>
          <w:sz w:val="28"/>
          <w:szCs w:val="28"/>
        </w:rPr>
        <w:t>Mosaase</w:t>
      </w:r>
      <w:proofErr w:type="spellEnd"/>
      <w:r w:rsidR="00321AC8" w:rsidRPr="006E2D59">
        <w:rPr>
          <w:rFonts w:ascii="Bookman Old Style" w:hAnsi="Bookman Old Style" w:cstheme="minorHAnsi"/>
          <w:b/>
          <w:i/>
          <w:sz w:val="28"/>
          <w:szCs w:val="28"/>
        </w:rPr>
        <w:t xml:space="preserve"> U R</w:t>
      </w:r>
      <w:r w:rsidR="001C22B5" w:rsidRPr="006E2D59">
        <w:rPr>
          <w:rStyle w:val="FootnoteReference"/>
          <w:rFonts w:ascii="Bookman Old Style" w:hAnsi="Bookman Old Style" w:cstheme="minorHAnsi"/>
          <w:b/>
          <w:sz w:val="28"/>
          <w:szCs w:val="28"/>
        </w:rPr>
        <w:footnoteReference w:id="1"/>
      </w:r>
      <w:r w:rsidR="00202E38" w:rsidRPr="006E2D59">
        <w:rPr>
          <w:rFonts w:ascii="Bookman Old Style" w:hAnsi="Bookman Old Style" w:cstheme="minorHAnsi"/>
          <w:sz w:val="28"/>
          <w:szCs w:val="28"/>
        </w:rPr>
        <w:t xml:space="preserve">, following the decision of the </w:t>
      </w:r>
      <w:r w:rsidR="00777BA7" w:rsidRPr="006E2D59">
        <w:rPr>
          <w:rFonts w:ascii="Bookman Old Style" w:hAnsi="Bookman Old Style" w:cstheme="minorHAnsi"/>
          <w:sz w:val="28"/>
          <w:szCs w:val="28"/>
        </w:rPr>
        <w:t>Court</w:t>
      </w:r>
      <w:r w:rsidR="00202E38" w:rsidRPr="006E2D59">
        <w:rPr>
          <w:rFonts w:ascii="Bookman Old Style" w:hAnsi="Bookman Old Style" w:cstheme="minorHAnsi"/>
          <w:sz w:val="28"/>
          <w:szCs w:val="28"/>
        </w:rPr>
        <w:t xml:space="preserve"> of Appeal in South Africa in </w:t>
      </w:r>
      <w:proofErr w:type="spellStart"/>
      <w:r w:rsidR="00202E38" w:rsidRPr="006E2D59">
        <w:rPr>
          <w:rFonts w:ascii="Bookman Old Style" w:hAnsi="Bookman Old Style" w:cstheme="minorHAnsi"/>
          <w:b/>
          <w:i/>
          <w:sz w:val="28"/>
          <w:szCs w:val="28"/>
        </w:rPr>
        <w:t>Melane</w:t>
      </w:r>
      <w:proofErr w:type="spellEnd"/>
      <w:r w:rsidR="00202E38" w:rsidRPr="006E2D59">
        <w:rPr>
          <w:rFonts w:ascii="Bookman Old Style" w:hAnsi="Bookman Old Style" w:cstheme="minorHAnsi"/>
          <w:b/>
          <w:i/>
          <w:sz w:val="28"/>
          <w:szCs w:val="28"/>
        </w:rPr>
        <w:t xml:space="preserve"> V </w:t>
      </w:r>
      <w:proofErr w:type="spellStart"/>
      <w:r w:rsidR="00202E38" w:rsidRPr="006E2D59">
        <w:rPr>
          <w:rFonts w:ascii="Bookman Old Style" w:hAnsi="Bookman Old Style" w:cstheme="minorHAnsi"/>
          <w:b/>
          <w:i/>
          <w:sz w:val="28"/>
          <w:szCs w:val="28"/>
        </w:rPr>
        <w:t>Santam</w:t>
      </w:r>
      <w:proofErr w:type="spellEnd"/>
      <w:r w:rsidR="00202E38" w:rsidRPr="006E2D59">
        <w:rPr>
          <w:rFonts w:ascii="Bookman Old Style" w:hAnsi="Bookman Old Style" w:cstheme="minorHAnsi"/>
          <w:b/>
          <w:i/>
          <w:sz w:val="28"/>
          <w:szCs w:val="28"/>
        </w:rPr>
        <w:t xml:space="preserve"> Insurance Ltd</w:t>
      </w:r>
      <w:r w:rsidR="00B25F2A" w:rsidRPr="006E2D59">
        <w:rPr>
          <w:rFonts w:ascii="Bookman Old Style" w:hAnsi="Bookman Old Style" w:cstheme="minorHAnsi"/>
          <w:b/>
          <w:i/>
          <w:sz w:val="28"/>
          <w:szCs w:val="28"/>
          <w:vertAlign w:val="superscript"/>
        </w:rPr>
        <w:t>2</w:t>
      </w:r>
      <w:r w:rsidR="00202E38" w:rsidRPr="006E2D59">
        <w:rPr>
          <w:rFonts w:ascii="Bookman Old Style" w:hAnsi="Bookman Old Style" w:cstheme="minorHAnsi"/>
          <w:sz w:val="28"/>
          <w:szCs w:val="28"/>
        </w:rPr>
        <w:t>, has laid down the general rule as follows:</w:t>
      </w:r>
    </w:p>
    <w:p w14:paraId="1000B0B8" w14:textId="179B75A9" w:rsidR="00202E38" w:rsidRPr="0049003F" w:rsidRDefault="00202E38" w:rsidP="00E827AA">
      <w:pPr>
        <w:pStyle w:val="NoSpacing"/>
        <w:ind w:left="1440"/>
        <w:jc w:val="both"/>
        <w:rPr>
          <w:rFonts w:ascii="Bookman Old Style" w:hAnsi="Bookman Old Style" w:cstheme="minorHAnsi"/>
          <w:i/>
          <w:sz w:val="24"/>
          <w:szCs w:val="24"/>
        </w:rPr>
      </w:pPr>
      <w:r w:rsidRPr="0049003F">
        <w:rPr>
          <w:rFonts w:ascii="Bookman Old Style" w:hAnsi="Bookman Old Style" w:cstheme="minorHAnsi"/>
          <w:i/>
          <w:sz w:val="24"/>
          <w:szCs w:val="24"/>
        </w:rPr>
        <w:t>“In deciding whether sufficient</w:t>
      </w:r>
      <w:r w:rsidR="00DD0A4B" w:rsidRPr="0049003F">
        <w:rPr>
          <w:rFonts w:ascii="Bookman Old Style" w:hAnsi="Bookman Old Style" w:cstheme="minorHAnsi"/>
          <w:i/>
          <w:sz w:val="24"/>
          <w:szCs w:val="24"/>
        </w:rPr>
        <w:t xml:space="preserve"> cause has been shown, the basic</w:t>
      </w:r>
      <w:r w:rsidRPr="0049003F">
        <w:rPr>
          <w:rFonts w:ascii="Bookman Old Style" w:hAnsi="Bookman Old Style" w:cstheme="minorHAnsi"/>
          <w:i/>
          <w:sz w:val="24"/>
          <w:szCs w:val="24"/>
        </w:rPr>
        <w:t xml:space="preserve"> principle is that the </w:t>
      </w:r>
      <w:r w:rsidR="00777BA7" w:rsidRPr="0049003F">
        <w:rPr>
          <w:rFonts w:ascii="Bookman Old Style" w:hAnsi="Bookman Old Style" w:cstheme="minorHAnsi"/>
          <w:i/>
          <w:sz w:val="24"/>
          <w:szCs w:val="24"/>
        </w:rPr>
        <w:t>Court</w:t>
      </w:r>
      <w:r w:rsidRPr="0049003F">
        <w:rPr>
          <w:rFonts w:ascii="Bookman Old Style" w:hAnsi="Bookman Old Style" w:cstheme="minorHAnsi"/>
          <w:i/>
          <w:sz w:val="24"/>
          <w:szCs w:val="24"/>
        </w:rPr>
        <w:t xml:space="preserve"> has a discretion to be exercised Judicially upon a consideration of all the facts, and in essence it is a matter of fairness to both sides. Among the facts usually relevant are the degree of lateness, the explanation therefore, the prospects of success, and the importance of the case. Ordinarily these facts are interrelated: they are not individually decisive, for that would be a piecemeal approach incompatible with a true discretion, save of course that if there would be no point in granting condonation. Any attempt to formulate rule of the thumb would only serve to harden the </w:t>
      </w:r>
      <w:r w:rsidRPr="0049003F">
        <w:rPr>
          <w:rFonts w:ascii="Bookman Old Style" w:hAnsi="Bookman Old Style" w:cstheme="minorHAnsi"/>
          <w:i/>
          <w:sz w:val="24"/>
          <w:szCs w:val="24"/>
        </w:rPr>
        <w:lastRenderedPageBreak/>
        <w:t xml:space="preserve">arteries of what should be a flexible discretion. What is needed is an objective conspectus of all the facts. </w:t>
      </w:r>
      <w:r w:rsidR="00E1582C" w:rsidRPr="0049003F">
        <w:rPr>
          <w:rFonts w:ascii="Bookman Old Style" w:hAnsi="Bookman Old Style" w:cstheme="minorHAnsi"/>
          <w:i/>
          <w:sz w:val="24"/>
          <w:szCs w:val="24"/>
        </w:rPr>
        <w:t>Thus,</w:t>
      </w:r>
      <w:r w:rsidRPr="0049003F">
        <w:rPr>
          <w:rFonts w:ascii="Bookman Old Style" w:hAnsi="Bookman Old Style" w:cstheme="minorHAnsi"/>
          <w:i/>
          <w:sz w:val="24"/>
          <w:szCs w:val="24"/>
        </w:rPr>
        <w:t xml:space="preserve"> a slight delay and a good explanation may help to compensate </w:t>
      </w:r>
      <w:r w:rsidR="004F1058" w:rsidRPr="0049003F">
        <w:rPr>
          <w:rFonts w:ascii="Bookman Old Style" w:hAnsi="Bookman Old Style" w:cstheme="minorHAnsi"/>
          <w:i/>
          <w:sz w:val="24"/>
          <w:szCs w:val="24"/>
        </w:rPr>
        <w:t xml:space="preserve">for prospects of success which are not </w:t>
      </w:r>
      <w:r w:rsidRPr="0049003F">
        <w:rPr>
          <w:rFonts w:ascii="Bookman Old Style" w:hAnsi="Bookman Old Style" w:cstheme="minorHAnsi"/>
          <w:i/>
          <w:sz w:val="24"/>
          <w:szCs w:val="24"/>
        </w:rPr>
        <w:t xml:space="preserve">strong. The importance of the issue and strong prospects of success may tend to compensate, for a long delay. The respondent’s interest in finality must not be overlooked. I would add that discursiveness should be discouraged in canvassing the prospects of success in the affidavits. I think that all the foregoing clearly </w:t>
      </w:r>
      <w:r w:rsidR="00E827AA" w:rsidRPr="0049003F">
        <w:rPr>
          <w:rFonts w:ascii="Bookman Old Style" w:hAnsi="Bookman Old Style" w:cstheme="minorHAnsi"/>
          <w:i/>
          <w:sz w:val="24"/>
          <w:szCs w:val="24"/>
        </w:rPr>
        <w:t>emerges</w:t>
      </w:r>
      <w:r w:rsidRPr="0049003F">
        <w:rPr>
          <w:rFonts w:ascii="Bookman Old Style" w:hAnsi="Bookman Old Style" w:cstheme="minorHAnsi"/>
          <w:i/>
          <w:sz w:val="24"/>
          <w:szCs w:val="24"/>
        </w:rPr>
        <w:t xml:space="preserve"> from decisions of this </w:t>
      </w:r>
      <w:r w:rsidR="00777BA7" w:rsidRPr="0049003F">
        <w:rPr>
          <w:rFonts w:ascii="Bookman Old Style" w:hAnsi="Bookman Old Style" w:cstheme="minorHAnsi"/>
          <w:i/>
          <w:sz w:val="24"/>
          <w:szCs w:val="24"/>
        </w:rPr>
        <w:t>Court</w:t>
      </w:r>
      <w:r w:rsidRPr="0049003F">
        <w:rPr>
          <w:rFonts w:ascii="Bookman Old Style" w:hAnsi="Bookman Old Style" w:cstheme="minorHAnsi"/>
          <w:i/>
          <w:sz w:val="24"/>
          <w:szCs w:val="24"/>
        </w:rPr>
        <w:t>.”</w:t>
      </w:r>
    </w:p>
    <w:p w14:paraId="1C3CFFF0" w14:textId="77777777" w:rsidR="00E1582C" w:rsidRDefault="00E1582C" w:rsidP="00005819">
      <w:pPr>
        <w:pStyle w:val="NoSpacing"/>
        <w:spacing w:line="360" w:lineRule="auto"/>
        <w:jc w:val="both"/>
        <w:rPr>
          <w:rFonts w:ascii="Bookman Old Style" w:hAnsi="Bookman Old Style" w:cstheme="minorHAnsi"/>
          <w:b/>
          <w:sz w:val="28"/>
          <w:szCs w:val="28"/>
        </w:rPr>
      </w:pPr>
    </w:p>
    <w:p w14:paraId="58F712A9" w14:textId="1B941D84" w:rsidR="00F47761" w:rsidRPr="006E2D59" w:rsidRDefault="00F47761" w:rsidP="00005819">
      <w:pPr>
        <w:pStyle w:val="NoSpacing"/>
        <w:spacing w:line="360" w:lineRule="auto"/>
        <w:jc w:val="both"/>
        <w:rPr>
          <w:rFonts w:ascii="Bookman Old Style" w:hAnsi="Bookman Old Style" w:cstheme="minorHAnsi"/>
          <w:b/>
          <w:sz w:val="28"/>
          <w:szCs w:val="28"/>
        </w:rPr>
      </w:pPr>
      <w:r w:rsidRPr="006E2D59">
        <w:rPr>
          <w:rFonts w:ascii="Bookman Old Style" w:hAnsi="Bookman Old Style" w:cstheme="minorHAnsi"/>
          <w:b/>
          <w:sz w:val="28"/>
          <w:szCs w:val="28"/>
        </w:rPr>
        <w:t>The appellant’s case.</w:t>
      </w:r>
    </w:p>
    <w:p w14:paraId="1993D475" w14:textId="41FD943C" w:rsidR="00202E38" w:rsidRDefault="00005819" w:rsidP="00005819">
      <w:pPr>
        <w:pStyle w:val="NoSpacing"/>
        <w:spacing w:line="360" w:lineRule="auto"/>
        <w:jc w:val="both"/>
        <w:rPr>
          <w:rFonts w:ascii="Bookman Old Style" w:hAnsi="Bookman Old Style" w:cstheme="minorHAnsi"/>
          <w:sz w:val="28"/>
          <w:szCs w:val="28"/>
        </w:rPr>
      </w:pPr>
      <w:r>
        <w:rPr>
          <w:rFonts w:ascii="Bookman Old Style" w:hAnsi="Bookman Old Style" w:cstheme="minorHAnsi"/>
          <w:sz w:val="28"/>
          <w:szCs w:val="28"/>
        </w:rPr>
        <w:t>[18]</w:t>
      </w:r>
      <w:r>
        <w:rPr>
          <w:rFonts w:ascii="Bookman Old Style" w:hAnsi="Bookman Old Style" w:cstheme="minorHAnsi"/>
          <w:sz w:val="28"/>
          <w:szCs w:val="28"/>
        </w:rPr>
        <w:tab/>
      </w:r>
      <w:r w:rsidR="00F47761" w:rsidRPr="006E2D59">
        <w:rPr>
          <w:rFonts w:ascii="Bookman Old Style" w:hAnsi="Bookman Old Style" w:cstheme="minorHAnsi"/>
          <w:sz w:val="28"/>
          <w:szCs w:val="28"/>
        </w:rPr>
        <w:t>I</w:t>
      </w:r>
      <w:r w:rsidR="00202E38" w:rsidRPr="006E2D59">
        <w:rPr>
          <w:rFonts w:ascii="Bookman Old Style" w:hAnsi="Bookman Old Style" w:cstheme="minorHAnsi"/>
          <w:sz w:val="28"/>
          <w:szCs w:val="28"/>
        </w:rPr>
        <w:t>t was canvassed for the appellant that</w:t>
      </w:r>
      <w:r w:rsidR="008E5319" w:rsidRPr="006E2D59">
        <w:rPr>
          <w:rFonts w:ascii="Bookman Old Style" w:hAnsi="Bookman Old Style" w:cstheme="minorHAnsi"/>
          <w:sz w:val="28"/>
          <w:szCs w:val="28"/>
        </w:rPr>
        <w:t xml:space="preserve"> once t</w:t>
      </w:r>
      <w:r w:rsidR="004F1058" w:rsidRPr="006E2D59">
        <w:rPr>
          <w:rFonts w:ascii="Bookman Old Style" w:hAnsi="Bookman Old Style" w:cstheme="minorHAnsi"/>
          <w:sz w:val="28"/>
          <w:szCs w:val="28"/>
        </w:rPr>
        <w:t>he</w:t>
      </w:r>
      <w:r w:rsidR="00202E38" w:rsidRPr="006E2D59">
        <w:rPr>
          <w:rFonts w:ascii="Bookman Old Style" w:hAnsi="Bookman Old Style" w:cstheme="minorHAnsi"/>
          <w:sz w:val="28"/>
          <w:szCs w:val="28"/>
        </w:rPr>
        <w:t xml:space="preserve"> appellant was served with the Notice of Motion, he promptly instructed the attorneys, who filed an intention to oppose. The attorneys, however, did not file the rest of the paper </w:t>
      </w:r>
      <w:r w:rsidR="001B5E42">
        <w:rPr>
          <w:rFonts w:ascii="Bookman Old Style" w:hAnsi="Bookman Old Style" w:cstheme="minorHAnsi"/>
          <w:sz w:val="28"/>
          <w:szCs w:val="28"/>
        </w:rPr>
        <w:t>time</w:t>
      </w:r>
      <w:r w:rsidR="007D7013" w:rsidRPr="006E2D59">
        <w:rPr>
          <w:rFonts w:ascii="Bookman Old Style" w:hAnsi="Bookman Old Style" w:cstheme="minorHAnsi"/>
          <w:sz w:val="28"/>
          <w:szCs w:val="28"/>
        </w:rPr>
        <w:t>ously</w:t>
      </w:r>
      <w:r w:rsidR="00202E38" w:rsidRPr="006E2D59">
        <w:rPr>
          <w:rFonts w:ascii="Bookman Old Style" w:hAnsi="Bookman Old Style" w:cstheme="minorHAnsi"/>
          <w:sz w:val="28"/>
          <w:szCs w:val="28"/>
        </w:rPr>
        <w:t>. Until the application for condonation of late filing of the answering affidavit was dismissed</w:t>
      </w:r>
      <w:r w:rsidR="004F1058" w:rsidRPr="006E2D59">
        <w:rPr>
          <w:rFonts w:ascii="Bookman Old Style" w:hAnsi="Bookman Old Style" w:cstheme="minorHAnsi"/>
          <w:sz w:val="28"/>
          <w:szCs w:val="28"/>
        </w:rPr>
        <w:t>,</w:t>
      </w:r>
      <w:r w:rsidR="00202E38" w:rsidRPr="006E2D59">
        <w:rPr>
          <w:rFonts w:ascii="Bookman Old Style" w:hAnsi="Bookman Old Style" w:cstheme="minorHAnsi"/>
          <w:sz w:val="28"/>
          <w:szCs w:val="28"/>
        </w:rPr>
        <w:t xml:space="preserve"> the notice of appeal being filed, but not filing the record</w:t>
      </w:r>
      <w:r w:rsidR="004F1058" w:rsidRPr="006E2D59">
        <w:rPr>
          <w:rFonts w:ascii="Bookman Old Style" w:hAnsi="Bookman Old Style" w:cstheme="minorHAnsi"/>
          <w:sz w:val="28"/>
          <w:szCs w:val="28"/>
        </w:rPr>
        <w:t>.</w:t>
      </w:r>
      <w:r w:rsidR="00806D88">
        <w:rPr>
          <w:rFonts w:ascii="Bookman Old Style" w:hAnsi="Bookman Old Style" w:cstheme="minorHAnsi"/>
          <w:sz w:val="28"/>
          <w:szCs w:val="28"/>
        </w:rPr>
        <w:t xml:space="preserve"> </w:t>
      </w:r>
      <w:r w:rsidR="004F1058" w:rsidRPr="006E2D59">
        <w:rPr>
          <w:rFonts w:ascii="Bookman Old Style" w:hAnsi="Bookman Old Style" w:cstheme="minorHAnsi"/>
          <w:sz w:val="28"/>
          <w:szCs w:val="28"/>
        </w:rPr>
        <w:t>T</w:t>
      </w:r>
      <w:r w:rsidR="00202E38" w:rsidRPr="006E2D59">
        <w:rPr>
          <w:rFonts w:ascii="Bookman Old Style" w:hAnsi="Bookman Old Style" w:cstheme="minorHAnsi"/>
          <w:sz w:val="28"/>
          <w:szCs w:val="28"/>
        </w:rPr>
        <w:t>he then appellant’s atto</w:t>
      </w:r>
      <w:r w:rsidR="008E5319" w:rsidRPr="006E2D59">
        <w:rPr>
          <w:rFonts w:ascii="Bookman Old Style" w:hAnsi="Bookman Old Style" w:cstheme="minorHAnsi"/>
          <w:sz w:val="28"/>
          <w:szCs w:val="28"/>
        </w:rPr>
        <w:t xml:space="preserve">rney have never formally </w:t>
      </w:r>
      <w:proofErr w:type="gramStart"/>
      <w:r w:rsidR="008E5319" w:rsidRPr="006E2D59">
        <w:rPr>
          <w:rFonts w:ascii="Bookman Old Style" w:hAnsi="Bookman Old Style" w:cstheme="minorHAnsi"/>
          <w:sz w:val="28"/>
          <w:szCs w:val="28"/>
        </w:rPr>
        <w:t>withdre</w:t>
      </w:r>
      <w:r w:rsidR="00202E38" w:rsidRPr="006E2D59">
        <w:rPr>
          <w:rFonts w:ascii="Bookman Old Style" w:hAnsi="Bookman Old Style" w:cstheme="minorHAnsi"/>
          <w:sz w:val="28"/>
          <w:szCs w:val="28"/>
        </w:rPr>
        <w:t>w</w:t>
      </w:r>
      <w:proofErr w:type="gramEnd"/>
      <w:r w:rsidR="00202E38" w:rsidRPr="006E2D59">
        <w:rPr>
          <w:rFonts w:ascii="Bookman Old Style" w:hAnsi="Bookman Old Style" w:cstheme="minorHAnsi"/>
          <w:sz w:val="28"/>
          <w:szCs w:val="28"/>
        </w:rPr>
        <w:t xml:space="preserve"> from acting on the appellant’s behalf.</w:t>
      </w:r>
    </w:p>
    <w:p w14:paraId="382C9258" w14:textId="77777777" w:rsidR="00E1582C" w:rsidRDefault="00E1582C" w:rsidP="00005819">
      <w:pPr>
        <w:pStyle w:val="NoSpacing"/>
        <w:spacing w:line="360" w:lineRule="auto"/>
        <w:jc w:val="both"/>
        <w:rPr>
          <w:rFonts w:ascii="Bookman Old Style" w:hAnsi="Bookman Old Style" w:cstheme="minorHAnsi"/>
          <w:sz w:val="28"/>
          <w:szCs w:val="28"/>
        </w:rPr>
      </w:pPr>
    </w:p>
    <w:p w14:paraId="5A200857" w14:textId="77777777" w:rsidR="00E827AA" w:rsidRPr="006E2D59" w:rsidRDefault="00005819" w:rsidP="00E4436F">
      <w:pPr>
        <w:pStyle w:val="NoSpacing"/>
        <w:spacing w:line="360" w:lineRule="auto"/>
        <w:jc w:val="both"/>
        <w:rPr>
          <w:rFonts w:ascii="Bookman Old Style" w:hAnsi="Bookman Old Style" w:cstheme="minorHAnsi"/>
          <w:sz w:val="28"/>
          <w:szCs w:val="28"/>
        </w:rPr>
      </w:pPr>
      <w:r>
        <w:rPr>
          <w:rFonts w:ascii="Bookman Old Style" w:hAnsi="Bookman Old Style" w:cstheme="minorHAnsi"/>
          <w:sz w:val="28"/>
          <w:szCs w:val="28"/>
        </w:rPr>
        <w:t>[19]</w:t>
      </w:r>
      <w:r>
        <w:rPr>
          <w:rFonts w:ascii="Bookman Old Style" w:hAnsi="Bookman Old Style" w:cstheme="minorHAnsi"/>
          <w:sz w:val="28"/>
          <w:szCs w:val="28"/>
        </w:rPr>
        <w:tab/>
      </w:r>
      <w:r w:rsidR="00202E38" w:rsidRPr="006E2D59">
        <w:rPr>
          <w:rFonts w:ascii="Bookman Old Style" w:hAnsi="Bookman Old Style" w:cstheme="minorHAnsi"/>
          <w:sz w:val="28"/>
          <w:szCs w:val="28"/>
        </w:rPr>
        <w:t>The appellant has pursued the litigation touching on the Chieftainship since 2000 consistently. The delay was not of the appellant</w:t>
      </w:r>
      <w:r w:rsidR="008E5319" w:rsidRPr="006E2D59">
        <w:rPr>
          <w:rFonts w:ascii="Bookman Old Style" w:hAnsi="Bookman Old Style" w:cstheme="minorHAnsi"/>
          <w:sz w:val="28"/>
          <w:szCs w:val="28"/>
        </w:rPr>
        <w:t>’</w:t>
      </w:r>
      <w:r w:rsidR="00202E38" w:rsidRPr="006E2D59">
        <w:rPr>
          <w:rFonts w:ascii="Bookman Old Style" w:hAnsi="Bookman Old Style" w:cstheme="minorHAnsi"/>
          <w:sz w:val="28"/>
          <w:szCs w:val="28"/>
        </w:rPr>
        <w:t xml:space="preserve">s own making but of the attorneys who are officers of the </w:t>
      </w:r>
      <w:r w:rsidR="00777BA7" w:rsidRPr="006E2D59">
        <w:rPr>
          <w:rFonts w:ascii="Bookman Old Style" w:hAnsi="Bookman Old Style" w:cstheme="minorHAnsi"/>
          <w:sz w:val="28"/>
          <w:szCs w:val="28"/>
        </w:rPr>
        <w:t>Court</w:t>
      </w:r>
      <w:r w:rsidR="008E5319" w:rsidRPr="006E2D59">
        <w:rPr>
          <w:rFonts w:ascii="Bookman Old Style" w:hAnsi="Bookman Old Style" w:cstheme="minorHAnsi"/>
          <w:sz w:val="28"/>
          <w:szCs w:val="28"/>
        </w:rPr>
        <w:t xml:space="preserve"> and that failure should not</w:t>
      </w:r>
      <w:r w:rsidR="00202E38" w:rsidRPr="006E2D59">
        <w:rPr>
          <w:rFonts w:ascii="Bookman Old Style" w:hAnsi="Bookman Old Style" w:cstheme="minorHAnsi"/>
          <w:sz w:val="28"/>
          <w:szCs w:val="28"/>
        </w:rPr>
        <w:t xml:space="preserve"> be visited upon the appellant</w:t>
      </w:r>
      <w:r w:rsidR="008E5319" w:rsidRPr="006E2D59">
        <w:rPr>
          <w:rFonts w:ascii="Bookman Old Style" w:hAnsi="Bookman Old Style" w:cstheme="minorHAnsi"/>
          <w:b/>
          <w:sz w:val="28"/>
          <w:szCs w:val="28"/>
          <w:vertAlign w:val="superscript"/>
        </w:rPr>
        <w:t>3</w:t>
      </w:r>
      <w:r w:rsidR="008E5319" w:rsidRPr="006E2D59">
        <w:rPr>
          <w:rFonts w:ascii="Bookman Old Style" w:hAnsi="Bookman Old Style" w:cstheme="minorHAnsi"/>
          <w:sz w:val="28"/>
          <w:szCs w:val="28"/>
        </w:rPr>
        <w:t>.</w:t>
      </w:r>
      <w:r w:rsidR="00F32736" w:rsidRPr="006E2D59">
        <w:rPr>
          <w:rFonts w:ascii="Bookman Old Style" w:hAnsi="Bookman Old Style" w:cstheme="minorHAnsi"/>
          <w:sz w:val="28"/>
          <w:szCs w:val="28"/>
        </w:rPr>
        <w:t>The</w:t>
      </w:r>
      <w:r w:rsidR="008E5319" w:rsidRPr="006E2D59">
        <w:rPr>
          <w:rFonts w:ascii="Bookman Old Style" w:hAnsi="Bookman Old Style" w:cstheme="minorHAnsi"/>
          <w:sz w:val="28"/>
          <w:szCs w:val="28"/>
        </w:rPr>
        <w:t>refore, the</w:t>
      </w:r>
      <w:r w:rsidR="00951CC0">
        <w:rPr>
          <w:rFonts w:ascii="Bookman Old Style" w:hAnsi="Bookman Old Style" w:cstheme="minorHAnsi"/>
          <w:sz w:val="28"/>
          <w:szCs w:val="28"/>
        </w:rPr>
        <w:t xml:space="preserve"> </w:t>
      </w:r>
      <w:r w:rsidR="00777BA7" w:rsidRPr="006E2D59">
        <w:rPr>
          <w:rFonts w:ascii="Bookman Old Style" w:hAnsi="Bookman Old Style" w:cstheme="minorHAnsi"/>
          <w:sz w:val="28"/>
          <w:szCs w:val="28"/>
        </w:rPr>
        <w:t>Court</w:t>
      </w:r>
      <w:r w:rsidR="00F32736" w:rsidRPr="006E2D59">
        <w:rPr>
          <w:rFonts w:ascii="Bookman Old Style" w:hAnsi="Bookman Old Style" w:cstheme="minorHAnsi"/>
          <w:sz w:val="28"/>
          <w:szCs w:val="28"/>
        </w:rPr>
        <w:t xml:space="preserve"> below ought to have condoned the late filing of the answering affidavit</w:t>
      </w:r>
      <w:r w:rsidR="00C2639F" w:rsidRPr="006E2D59">
        <w:rPr>
          <w:rFonts w:ascii="Bookman Old Style" w:hAnsi="Bookman Old Style" w:cstheme="minorHAnsi"/>
          <w:sz w:val="28"/>
          <w:szCs w:val="28"/>
        </w:rPr>
        <w:t>.</w:t>
      </w:r>
    </w:p>
    <w:p w14:paraId="19ECDEDB" w14:textId="77777777" w:rsidR="00E4436F" w:rsidRPr="006E2D59" w:rsidRDefault="00E4436F" w:rsidP="00E4436F">
      <w:pPr>
        <w:pStyle w:val="NoSpacing"/>
        <w:spacing w:line="360" w:lineRule="auto"/>
        <w:ind w:left="360"/>
        <w:jc w:val="both"/>
        <w:rPr>
          <w:rFonts w:ascii="Bookman Old Style" w:hAnsi="Bookman Old Style" w:cstheme="minorHAnsi"/>
          <w:b/>
          <w:sz w:val="28"/>
          <w:szCs w:val="28"/>
          <w:u w:val="single"/>
        </w:rPr>
      </w:pPr>
      <w:r w:rsidRPr="006E2D59">
        <w:rPr>
          <w:rFonts w:ascii="Bookman Old Style" w:hAnsi="Bookman Old Style" w:cstheme="minorHAnsi"/>
          <w:b/>
          <w:sz w:val="28"/>
          <w:szCs w:val="28"/>
          <w:u w:val="single"/>
        </w:rPr>
        <w:tab/>
      </w:r>
      <w:r w:rsidRPr="006E2D59">
        <w:rPr>
          <w:rFonts w:ascii="Bookman Old Style" w:hAnsi="Bookman Old Style" w:cstheme="minorHAnsi"/>
          <w:b/>
          <w:sz w:val="28"/>
          <w:szCs w:val="28"/>
          <w:u w:val="single"/>
        </w:rPr>
        <w:tab/>
      </w:r>
      <w:r w:rsidRPr="006E2D59">
        <w:rPr>
          <w:rFonts w:ascii="Bookman Old Style" w:hAnsi="Bookman Old Style" w:cstheme="minorHAnsi"/>
          <w:b/>
          <w:sz w:val="28"/>
          <w:szCs w:val="28"/>
          <w:u w:val="single"/>
        </w:rPr>
        <w:tab/>
      </w:r>
      <w:r w:rsidRPr="006E2D59">
        <w:rPr>
          <w:rFonts w:ascii="Bookman Old Style" w:hAnsi="Bookman Old Style" w:cstheme="minorHAnsi"/>
          <w:b/>
          <w:sz w:val="28"/>
          <w:szCs w:val="28"/>
          <w:u w:val="single"/>
        </w:rPr>
        <w:tab/>
      </w:r>
    </w:p>
    <w:p w14:paraId="2F2E2498" w14:textId="0DC0D436" w:rsidR="00E4436F" w:rsidRPr="00DD2A68" w:rsidRDefault="00E4436F" w:rsidP="00DD2A68">
      <w:pPr>
        <w:pStyle w:val="EndnoteText"/>
        <w:ind w:left="360"/>
        <w:jc w:val="both"/>
        <w:rPr>
          <w:rFonts w:ascii="Bookman Old Style" w:hAnsi="Bookman Old Style" w:cstheme="minorHAnsi"/>
          <w:sz w:val="22"/>
          <w:szCs w:val="22"/>
        </w:rPr>
      </w:pPr>
      <w:r w:rsidRPr="00E827AA">
        <w:rPr>
          <w:rStyle w:val="EndnoteReference"/>
          <w:rFonts w:ascii="Bookman Old Style" w:hAnsi="Bookman Old Style" w:cstheme="minorHAnsi"/>
          <w:sz w:val="22"/>
          <w:szCs w:val="22"/>
        </w:rPr>
        <w:t>3</w:t>
      </w:r>
      <w:r w:rsidRPr="00E827AA">
        <w:rPr>
          <w:rFonts w:ascii="Bookman Old Style" w:hAnsi="Bookman Old Style" w:cstheme="minorHAnsi"/>
          <w:sz w:val="22"/>
          <w:szCs w:val="22"/>
        </w:rPr>
        <w:t xml:space="preserve">Thamae and Another V </w:t>
      </w:r>
      <w:proofErr w:type="spellStart"/>
      <w:r w:rsidRPr="00E827AA">
        <w:rPr>
          <w:rFonts w:ascii="Bookman Old Style" w:hAnsi="Bookman Old Style" w:cstheme="minorHAnsi"/>
          <w:sz w:val="22"/>
          <w:szCs w:val="22"/>
        </w:rPr>
        <w:t>Ko</w:t>
      </w:r>
      <w:r w:rsidR="00B400BC">
        <w:rPr>
          <w:rFonts w:ascii="Bookman Old Style" w:hAnsi="Bookman Old Style" w:cstheme="minorHAnsi"/>
          <w:sz w:val="22"/>
          <w:szCs w:val="22"/>
        </w:rPr>
        <w:t>t</w:t>
      </w:r>
      <w:r w:rsidRPr="00E827AA">
        <w:rPr>
          <w:rFonts w:ascii="Bookman Old Style" w:hAnsi="Bookman Old Style" w:cstheme="minorHAnsi"/>
          <w:sz w:val="22"/>
          <w:szCs w:val="22"/>
        </w:rPr>
        <w:t>elo</w:t>
      </w:r>
      <w:proofErr w:type="spellEnd"/>
      <w:r w:rsidRPr="00E827AA">
        <w:rPr>
          <w:rFonts w:ascii="Bookman Old Style" w:hAnsi="Bookman Old Style" w:cstheme="minorHAnsi"/>
          <w:sz w:val="22"/>
          <w:szCs w:val="22"/>
        </w:rPr>
        <w:t xml:space="preserve"> and Another LAC (2005-2006) 283, 293 para 17</w:t>
      </w:r>
    </w:p>
    <w:p w14:paraId="32733972" w14:textId="77777777" w:rsidR="0049003F" w:rsidRDefault="0049003F" w:rsidP="00005819">
      <w:pPr>
        <w:pStyle w:val="NoSpacing"/>
        <w:spacing w:line="360" w:lineRule="auto"/>
        <w:jc w:val="both"/>
        <w:rPr>
          <w:rFonts w:ascii="Bookman Old Style" w:hAnsi="Bookman Old Style" w:cstheme="minorHAnsi"/>
          <w:b/>
          <w:sz w:val="28"/>
          <w:szCs w:val="28"/>
        </w:rPr>
      </w:pPr>
    </w:p>
    <w:p w14:paraId="1ADD84B6" w14:textId="77777777" w:rsidR="0049003F" w:rsidRDefault="0049003F" w:rsidP="00005819">
      <w:pPr>
        <w:pStyle w:val="NoSpacing"/>
        <w:spacing w:line="360" w:lineRule="auto"/>
        <w:jc w:val="both"/>
        <w:rPr>
          <w:rFonts w:ascii="Bookman Old Style" w:hAnsi="Bookman Old Style" w:cstheme="minorHAnsi"/>
          <w:b/>
          <w:sz w:val="28"/>
          <w:szCs w:val="28"/>
        </w:rPr>
      </w:pPr>
    </w:p>
    <w:p w14:paraId="183E9511" w14:textId="096FA36F" w:rsidR="00F930BE" w:rsidRPr="006E2D59" w:rsidRDefault="00F930BE" w:rsidP="00005819">
      <w:pPr>
        <w:pStyle w:val="NoSpacing"/>
        <w:spacing w:line="360" w:lineRule="auto"/>
        <w:jc w:val="both"/>
        <w:rPr>
          <w:rFonts w:ascii="Bookman Old Style" w:hAnsi="Bookman Old Style" w:cstheme="minorHAnsi"/>
          <w:b/>
          <w:sz w:val="28"/>
          <w:szCs w:val="28"/>
        </w:rPr>
      </w:pPr>
      <w:r w:rsidRPr="006E2D59">
        <w:rPr>
          <w:rFonts w:ascii="Bookman Old Style" w:hAnsi="Bookman Old Style" w:cstheme="minorHAnsi"/>
          <w:b/>
          <w:sz w:val="28"/>
          <w:szCs w:val="28"/>
        </w:rPr>
        <w:lastRenderedPageBreak/>
        <w:t>P</w:t>
      </w:r>
      <w:r w:rsidR="00DE1D47" w:rsidRPr="006E2D59">
        <w:rPr>
          <w:rFonts w:ascii="Bookman Old Style" w:hAnsi="Bookman Old Style" w:cstheme="minorHAnsi"/>
          <w:b/>
          <w:sz w:val="28"/>
          <w:szCs w:val="28"/>
        </w:rPr>
        <w:t>r</w:t>
      </w:r>
      <w:r w:rsidRPr="006E2D59">
        <w:rPr>
          <w:rFonts w:ascii="Bookman Old Style" w:hAnsi="Bookman Old Style" w:cstheme="minorHAnsi"/>
          <w:b/>
          <w:sz w:val="28"/>
          <w:szCs w:val="28"/>
        </w:rPr>
        <w:t>ospects</w:t>
      </w:r>
    </w:p>
    <w:p w14:paraId="33E96958" w14:textId="77777777" w:rsidR="00F930BE" w:rsidRDefault="00005819" w:rsidP="00005819">
      <w:pPr>
        <w:pStyle w:val="NoSpacing"/>
        <w:spacing w:line="360" w:lineRule="auto"/>
        <w:jc w:val="both"/>
        <w:rPr>
          <w:rFonts w:ascii="Bookman Old Style" w:hAnsi="Bookman Old Style" w:cstheme="minorHAnsi"/>
          <w:sz w:val="28"/>
          <w:szCs w:val="28"/>
        </w:rPr>
      </w:pPr>
      <w:r>
        <w:rPr>
          <w:rFonts w:ascii="Bookman Old Style" w:hAnsi="Bookman Old Style" w:cstheme="minorHAnsi"/>
          <w:sz w:val="28"/>
          <w:szCs w:val="28"/>
        </w:rPr>
        <w:t>[20]</w:t>
      </w:r>
      <w:r>
        <w:rPr>
          <w:rFonts w:ascii="Bookman Old Style" w:hAnsi="Bookman Old Style" w:cstheme="minorHAnsi"/>
          <w:sz w:val="28"/>
          <w:szCs w:val="28"/>
        </w:rPr>
        <w:tab/>
      </w:r>
      <w:r w:rsidR="00F930BE" w:rsidRPr="006E2D59">
        <w:rPr>
          <w:rFonts w:ascii="Bookman Old Style" w:hAnsi="Bookman Old Style" w:cstheme="minorHAnsi"/>
          <w:sz w:val="28"/>
          <w:szCs w:val="28"/>
        </w:rPr>
        <w:t>The prospects of success in the matter cannot be divorced from the grounds of appeal.</w:t>
      </w:r>
    </w:p>
    <w:p w14:paraId="1C7B2957" w14:textId="77777777" w:rsidR="00005819" w:rsidRPr="006E2D59" w:rsidRDefault="00005819" w:rsidP="00005819">
      <w:pPr>
        <w:pStyle w:val="NoSpacing"/>
        <w:spacing w:line="360" w:lineRule="auto"/>
        <w:jc w:val="both"/>
        <w:rPr>
          <w:rFonts w:ascii="Bookman Old Style" w:hAnsi="Bookman Old Style" w:cstheme="minorHAnsi"/>
          <w:sz w:val="28"/>
          <w:szCs w:val="28"/>
        </w:rPr>
      </w:pPr>
    </w:p>
    <w:p w14:paraId="465C4EFC" w14:textId="3F38F41D" w:rsidR="00B400BC" w:rsidRDefault="00005819" w:rsidP="0049003F">
      <w:pPr>
        <w:pStyle w:val="NoSpacing"/>
        <w:spacing w:line="360" w:lineRule="auto"/>
        <w:jc w:val="both"/>
        <w:rPr>
          <w:rFonts w:ascii="Bookman Old Style" w:hAnsi="Bookman Old Style" w:cstheme="minorHAnsi"/>
          <w:i/>
          <w:sz w:val="28"/>
          <w:szCs w:val="28"/>
        </w:rPr>
      </w:pPr>
      <w:r>
        <w:rPr>
          <w:rFonts w:ascii="Bookman Old Style" w:hAnsi="Bookman Old Style" w:cstheme="minorHAnsi"/>
          <w:sz w:val="28"/>
          <w:szCs w:val="28"/>
        </w:rPr>
        <w:t>[21]</w:t>
      </w:r>
      <w:r>
        <w:rPr>
          <w:rFonts w:ascii="Bookman Old Style" w:hAnsi="Bookman Old Style" w:cstheme="minorHAnsi"/>
          <w:sz w:val="28"/>
          <w:szCs w:val="28"/>
        </w:rPr>
        <w:tab/>
      </w:r>
      <w:r w:rsidR="00F930BE" w:rsidRPr="006E2D59">
        <w:rPr>
          <w:rFonts w:ascii="Bookman Old Style" w:hAnsi="Bookman Old Style" w:cstheme="minorHAnsi"/>
          <w:sz w:val="28"/>
          <w:szCs w:val="28"/>
        </w:rPr>
        <w:t>The 1</w:t>
      </w:r>
      <w:r w:rsidR="00F930BE" w:rsidRPr="006E2D59">
        <w:rPr>
          <w:rFonts w:ascii="Bookman Old Style" w:hAnsi="Bookman Old Style" w:cstheme="minorHAnsi"/>
          <w:sz w:val="28"/>
          <w:szCs w:val="28"/>
          <w:vertAlign w:val="superscript"/>
        </w:rPr>
        <w:t>st</w:t>
      </w:r>
      <w:r w:rsidR="00F930BE" w:rsidRPr="006E2D59">
        <w:rPr>
          <w:rFonts w:ascii="Bookman Old Style" w:hAnsi="Bookman Old Style" w:cstheme="minorHAnsi"/>
          <w:sz w:val="28"/>
          <w:szCs w:val="28"/>
        </w:rPr>
        <w:t xml:space="preserve"> respondent has not joined His Majesty the King</w:t>
      </w:r>
      <w:r w:rsidR="00951CC0">
        <w:rPr>
          <w:rFonts w:ascii="Bookman Old Style" w:hAnsi="Bookman Old Style" w:cstheme="minorHAnsi"/>
          <w:sz w:val="28"/>
          <w:szCs w:val="28"/>
        </w:rPr>
        <w:t xml:space="preserve"> when in</w:t>
      </w:r>
      <w:r w:rsidR="00DA1A24" w:rsidRPr="006E2D59">
        <w:rPr>
          <w:rFonts w:ascii="Bookman Old Style" w:hAnsi="Bookman Old Style" w:cstheme="minorHAnsi"/>
          <w:sz w:val="28"/>
          <w:szCs w:val="28"/>
        </w:rPr>
        <w:t xml:space="preserve"> Terms of P</w:t>
      </w:r>
      <w:r w:rsidR="00F930BE" w:rsidRPr="006E2D59">
        <w:rPr>
          <w:rFonts w:ascii="Bookman Old Style" w:hAnsi="Bookman Old Style" w:cstheme="minorHAnsi"/>
          <w:sz w:val="28"/>
          <w:szCs w:val="28"/>
        </w:rPr>
        <w:t>art 111 of the Chieftainship Act 1968, the King acting on the advice of the Minister can refuse to approve a person to be successor to the office of Chief</w:t>
      </w:r>
      <w:r w:rsidR="00F930BE" w:rsidRPr="006E2D59">
        <w:rPr>
          <w:rFonts w:ascii="Bookman Old Style" w:hAnsi="Bookman Old Style" w:cstheme="minorHAnsi"/>
          <w:b/>
          <w:sz w:val="28"/>
          <w:szCs w:val="28"/>
          <w:vertAlign w:val="superscript"/>
        </w:rPr>
        <w:t>4</w:t>
      </w:r>
      <w:r w:rsidR="00F930BE" w:rsidRPr="006E2D59">
        <w:rPr>
          <w:rFonts w:ascii="Bookman Old Style" w:hAnsi="Bookman Old Style" w:cstheme="minorHAnsi"/>
          <w:sz w:val="28"/>
          <w:szCs w:val="28"/>
        </w:rPr>
        <w:t xml:space="preserve">. The King ought </w:t>
      </w:r>
      <w:r w:rsidR="00DA1A24" w:rsidRPr="006E2D59">
        <w:rPr>
          <w:rFonts w:ascii="Bookman Old Style" w:hAnsi="Bookman Old Style" w:cstheme="minorHAnsi"/>
          <w:sz w:val="28"/>
          <w:szCs w:val="28"/>
        </w:rPr>
        <w:t>therefore to have</w:t>
      </w:r>
      <w:r w:rsidR="005F6A61">
        <w:rPr>
          <w:rFonts w:ascii="Bookman Old Style" w:hAnsi="Bookman Old Style" w:cstheme="minorHAnsi"/>
          <w:sz w:val="28"/>
          <w:szCs w:val="28"/>
        </w:rPr>
        <w:t xml:space="preserve"> been joined and the failure to </w:t>
      </w:r>
      <w:r w:rsidR="00DA1A24" w:rsidRPr="006E2D59">
        <w:rPr>
          <w:rFonts w:ascii="Bookman Old Style" w:hAnsi="Bookman Old Style" w:cstheme="minorHAnsi"/>
          <w:sz w:val="28"/>
          <w:szCs w:val="28"/>
        </w:rPr>
        <w:t>do so was fatal.</w:t>
      </w:r>
      <w:r w:rsidR="00F930BE" w:rsidRPr="006E2D59">
        <w:rPr>
          <w:rFonts w:ascii="Bookman Old Style" w:hAnsi="Bookman Old Style" w:cstheme="minorHAnsi"/>
          <w:sz w:val="28"/>
          <w:szCs w:val="28"/>
        </w:rPr>
        <w:t xml:space="preserve"> A</w:t>
      </w:r>
      <w:r w:rsidR="006A451A" w:rsidRPr="006E2D59">
        <w:rPr>
          <w:rFonts w:ascii="Bookman Old Style" w:hAnsi="Bookman Old Style" w:cstheme="minorHAnsi"/>
          <w:sz w:val="28"/>
          <w:szCs w:val="28"/>
        </w:rPr>
        <w:t xml:space="preserve"> plethora of d</w:t>
      </w:r>
      <w:r w:rsidR="004F1058" w:rsidRPr="006E2D59">
        <w:rPr>
          <w:rFonts w:ascii="Bookman Old Style" w:hAnsi="Bookman Old Style" w:cstheme="minorHAnsi"/>
          <w:sz w:val="28"/>
          <w:szCs w:val="28"/>
        </w:rPr>
        <w:t xml:space="preserve">ecisions </w:t>
      </w:r>
      <w:r w:rsidR="006A451A" w:rsidRPr="006E2D59">
        <w:rPr>
          <w:rFonts w:ascii="Bookman Old Style" w:hAnsi="Bookman Old Style" w:cstheme="minorHAnsi"/>
          <w:sz w:val="28"/>
          <w:szCs w:val="28"/>
        </w:rPr>
        <w:t xml:space="preserve">of this </w:t>
      </w:r>
      <w:r w:rsidR="00777BA7" w:rsidRPr="006E2D59">
        <w:rPr>
          <w:rFonts w:ascii="Bookman Old Style" w:hAnsi="Bookman Old Style" w:cstheme="minorHAnsi"/>
          <w:sz w:val="28"/>
          <w:szCs w:val="28"/>
        </w:rPr>
        <w:t>Court</w:t>
      </w:r>
      <w:r w:rsidR="006A451A" w:rsidRPr="006E2D59">
        <w:rPr>
          <w:rFonts w:ascii="Bookman Old Style" w:hAnsi="Bookman Old Style" w:cstheme="minorHAnsi"/>
          <w:sz w:val="28"/>
          <w:szCs w:val="28"/>
        </w:rPr>
        <w:t xml:space="preserve"> on non-</w:t>
      </w:r>
      <w:r w:rsidR="005F6A61" w:rsidRPr="006E2D59">
        <w:rPr>
          <w:rFonts w:ascii="Bookman Old Style" w:hAnsi="Bookman Old Style" w:cstheme="minorHAnsi"/>
          <w:sz w:val="28"/>
          <w:szCs w:val="28"/>
        </w:rPr>
        <w:t>Joinder</w:t>
      </w:r>
      <w:r w:rsidR="006A451A" w:rsidRPr="006E2D59">
        <w:rPr>
          <w:rFonts w:ascii="Bookman Old Style" w:hAnsi="Bookman Old Style" w:cstheme="minorHAnsi"/>
          <w:sz w:val="28"/>
          <w:szCs w:val="28"/>
        </w:rPr>
        <w:t xml:space="preserve"> were referred to</w:t>
      </w:r>
      <w:r w:rsidR="00DA1A24" w:rsidRPr="006E2D59">
        <w:rPr>
          <w:rFonts w:ascii="Bookman Old Style" w:hAnsi="Bookman Old Style" w:cstheme="minorHAnsi"/>
          <w:sz w:val="28"/>
          <w:szCs w:val="28"/>
        </w:rPr>
        <w:t xml:space="preserve"> in support of the proposition, for example, </w:t>
      </w:r>
      <w:proofErr w:type="spellStart"/>
      <w:r w:rsidR="006A451A" w:rsidRPr="006E2D59">
        <w:rPr>
          <w:rFonts w:ascii="Bookman Old Style" w:hAnsi="Bookman Old Style" w:cstheme="minorHAnsi"/>
          <w:b/>
          <w:i/>
          <w:sz w:val="28"/>
          <w:szCs w:val="28"/>
        </w:rPr>
        <w:t>Matime</w:t>
      </w:r>
      <w:proofErr w:type="spellEnd"/>
      <w:r w:rsidR="006A451A" w:rsidRPr="006E2D59">
        <w:rPr>
          <w:rFonts w:ascii="Bookman Old Style" w:hAnsi="Bookman Old Style" w:cstheme="minorHAnsi"/>
          <w:b/>
          <w:i/>
          <w:sz w:val="28"/>
          <w:szCs w:val="28"/>
        </w:rPr>
        <w:t xml:space="preserve"> AND Others V </w:t>
      </w:r>
      <w:proofErr w:type="spellStart"/>
      <w:r w:rsidR="006A451A" w:rsidRPr="006E2D59">
        <w:rPr>
          <w:rFonts w:ascii="Bookman Old Style" w:hAnsi="Bookman Old Style" w:cstheme="minorHAnsi"/>
          <w:b/>
          <w:i/>
          <w:sz w:val="28"/>
          <w:szCs w:val="28"/>
        </w:rPr>
        <w:t>Moruthoane</w:t>
      </w:r>
      <w:proofErr w:type="spellEnd"/>
      <w:r w:rsidR="006A451A" w:rsidRPr="006E2D59">
        <w:rPr>
          <w:rFonts w:ascii="Bookman Old Style" w:hAnsi="Bookman Old Style" w:cstheme="minorHAnsi"/>
          <w:b/>
          <w:i/>
          <w:sz w:val="28"/>
          <w:szCs w:val="28"/>
        </w:rPr>
        <w:t xml:space="preserve"> and Another</w:t>
      </w:r>
      <w:r w:rsidR="006A451A" w:rsidRPr="006E2D59">
        <w:rPr>
          <w:rFonts w:ascii="Bookman Old Style" w:hAnsi="Bookman Old Style" w:cstheme="minorHAnsi"/>
          <w:b/>
          <w:i/>
          <w:sz w:val="28"/>
          <w:szCs w:val="28"/>
          <w:vertAlign w:val="superscript"/>
        </w:rPr>
        <w:t>5</w:t>
      </w:r>
      <w:r w:rsidR="006A451A" w:rsidRPr="006E2D59">
        <w:rPr>
          <w:rFonts w:ascii="Bookman Old Style" w:hAnsi="Bookman Old Style" w:cstheme="minorHAnsi"/>
          <w:sz w:val="28"/>
          <w:szCs w:val="28"/>
        </w:rPr>
        <w:t xml:space="preserve"> in which this </w:t>
      </w:r>
      <w:r w:rsidR="00777BA7" w:rsidRPr="006E2D59">
        <w:rPr>
          <w:rFonts w:ascii="Bookman Old Style" w:hAnsi="Bookman Old Style" w:cstheme="minorHAnsi"/>
          <w:sz w:val="28"/>
          <w:szCs w:val="28"/>
        </w:rPr>
        <w:t>Court</w:t>
      </w:r>
      <w:r w:rsidR="0083100E">
        <w:rPr>
          <w:rFonts w:ascii="Bookman Old Style" w:hAnsi="Bookman Old Style" w:cstheme="minorHAnsi"/>
          <w:sz w:val="28"/>
          <w:szCs w:val="28"/>
        </w:rPr>
        <w:t xml:space="preserve"> </w:t>
      </w:r>
      <w:proofErr w:type="spellStart"/>
      <w:r w:rsidR="006A451A" w:rsidRPr="006E2D59">
        <w:rPr>
          <w:rFonts w:ascii="Bookman Old Style" w:hAnsi="Bookman Old Style" w:cstheme="minorHAnsi"/>
          <w:sz w:val="28"/>
          <w:szCs w:val="28"/>
        </w:rPr>
        <w:t>said;</w:t>
      </w:r>
      <w:r w:rsidR="006A451A" w:rsidRPr="006E2D59">
        <w:rPr>
          <w:rFonts w:ascii="Bookman Old Style" w:hAnsi="Bookman Old Style" w:cstheme="minorHAnsi"/>
          <w:i/>
          <w:sz w:val="28"/>
          <w:szCs w:val="28"/>
        </w:rPr>
        <w:t>“That</w:t>
      </w:r>
      <w:proofErr w:type="spellEnd"/>
      <w:r w:rsidR="006A451A" w:rsidRPr="006E2D59">
        <w:rPr>
          <w:rFonts w:ascii="Bookman Old Style" w:hAnsi="Bookman Old Style" w:cstheme="minorHAnsi"/>
          <w:i/>
          <w:sz w:val="28"/>
          <w:szCs w:val="28"/>
        </w:rPr>
        <w:t xml:space="preserve"> non-</w:t>
      </w:r>
      <w:r w:rsidR="005F6A61" w:rsidRPr="006E2D59">
        <w:rPr>
          <w:rFonts w:ascii="Bookman Old Style" w:hAnsi="Bookman Old Style" w:cstheme="minorHAnsi"/>
          <w:i/>
          <w:sz w:val="28"/>
          <w:szCs w:val="28"/>
        </w:rPr>
        <w:t>Joinder</w:t>
      </w:r>
      <w:r w:rsidR="00435B5E" w:rsidRPr="006E2D59">
        <w:rPr>
          <w:rFonts w:ascii="Bookman Old Style" w:hAnsi="Bookman Old Style" w:cstheme="minorHAnsi"/>
          <w:i/>
          <w:sz w:val="28"/>
          <w:szCs w:val="28"/>
        </w:rPr>
        <w:t xml:space="preserve"> is a matter that no </w:t>
      </w:r>
      <w:r w:rsidR="00777BA7" w:rsidRPr="006E2D59">
        <w:rPr>
          <w:rFonts w:ascii="Bookman Old Style" w:hAnsi="Bookman Old Style" w:cstheme="minorHAnsi"/>
          <w:i/>
          <w:sz w:val="28"/>
          <w:szCs w:val="28"/>
        </w:rPr>
        <w:t>Court</w:t>
      </w:r>
      <w:r w:rsidR="00435B5E" w:rsidRPr="006E2D59">
        <w:rPr>
          <w:rFonts w:ascii="Bookman Old Style" w:hAnsi="Bookman Old Style" w:cstheme="minorHAnsi"/>
          <w:i/>
          <w:sz w:val="28"/>
          <w:szCs w:val="28"/>
        </w:rPr>
        <w:t xml:space="preserve">, even at the late stage in proceedings can overlook because the </w:t>
      </w:r>
      <w:r w:rsidR="00777BA7" w:rsidRPr="006E2D59">
        <w:rPr>
          <w:rFonts w:ascii="Bookman Old Style" w:hAnsi="Bookman Old Style" w:cstheme="minorHAnsi"/>
          <w:i/>
          <w:sz w:val="28"/>
          <w:szCs w:val="28"/>
        </w:rPr>
        <w:t>Court</w:t>
      </w:r>
      <w:r w:rsidR="00435B5E" w:rsidRPr="006E2D59">
        <w:rPr>
          <w:rFonts w:ascii="Bookman Old Style" w:hAnsi="Bookman Old Style" w:cstheme="minorHAnsi"/>
          <w:i/>
          <w:sz w:val="28"/>
          <w:szCs w:val="28"/>
        </w:rPr>
        <w:t xml:space="preserve"> of Appeal cannot allow orders to stand against persons who may be interested, but who have had no opportunity to present their case”</w:t>
      </w:r>
    </w:p>
    <w:p w14:paraId="13B40778" w14:textId="77777777" w:rsidR="00B400BC" w:rsidRDefault="00B400BC" w:rsidP="00B400BC">
      <w:pPr>
        <w:pStyle w:val="NoSpacing"/>
        <w:jc w:val="both"/>
        <w:rPr>
          <w:rFonts w:ascii="Bookman Old Style" w:hAnsi="Bookman Old Style" w:cstheme="minorHAnsi"/>
          <w:i/>
          <w:sz w:val="28"/>
          <w:szCs w:val="28"/>
        </w:rPr>
      </w:pPr>
    </w:p>
    <w:p w14:paraId="6C4F3A9E" w14:textId="5E4EE500" w:rsidR="00E754B0" w:rsidRPr="00B400BC" w:rsidRDefault="00005819" w:rsidP="00B400BC">
      <w:pPr>
        <w:pStyle w:val="NoSpacing"/>
        <w:spacing w:line="360" w:lineRule="auto"/>
        <w:jc w:val="both"/>
        <w:rPr>
          <w:rFonts w:ascii="Bookman Old Style" w:hAnsi="Bookman Old Style" w:cstheme="minorHAnsi"/>
          <w:i/>
          <w:sz w:val="28"/>
          <w:szCs w:val="28"/>
        </w:rPr>
      </w:pPr>
      <w:r>
        <w:rPr>
          <w:rFonts w:ascii="Bookman Old Style" w:hAnsi="Bookman Old Style" w:cstheme="minorHAnsi"/>
          <w:sz w:val="28"/>
          <w:szCs w:val="28"/>
        </w:rPr>
        <w:t>[22]</w:t>
      </w:r>
      <w:r>
        <w:rPr>
          <w:rFonts w:ascii="Bookman Old Style" w:hAnsi="Bookman Old Style" w:cstheme="minorHAnsi"/>
          <w:sz w:val="28"/>
          <w:szCs w:val="28"/>
        </w:rPr>
        <w:tab/>
      </w:r>
      <w:r w:rsidR="00851847" w:rsidRPr="006E2D59">
        <w:rPr>
          <w:rFonts w:ascii="Bookman Old Style" w:hAnsi="Bookman Old Style" w:cstheme="minorHAnsi"/>
          <w:sz w:val="28"/>
          <w:szCs w:val="28"/>
        </w:rPr>
        <w:t>According to the appellant, in the absence of the King as a party, t</w:t>
      </w:r>
      <w:r w:rsidR="00435B5E" w:rsidRPr="006E2D59">
        <w:rPr>
          <w:rFonts w:ascii="Bookman Old Style" w:hAnsi="Bookman Old Style" w:cstheme="minorHAnsi"/>
          <w:sz w:val="28"/>
          <w:szCs w:val="28"/>
        </w:rPr>
        <w:t xml:space="preserve">he </w:t>
      </w:r>
      <w:r w:rsidR="00777BA7" w:rsidRPr="006E2D59">
        <w:rPr>
          <w:rFonts w:ascii="Bookman Old Style" w:hAnsi="Bookman Old Style" w:cstheme="minorHAnsi"/>
          <w:sz w:val="28"/>
          <w:szCs w:val="28"/>
        </w:rPr>
        <w:t>Court</w:t>
      </w:r>
      <w:r w:rsidR="00435B5E" w:rsidRPr="006E2D59">
        <w:rPr>
          <w:rFonts w:ascii="Bookman Old Style" w:hAnsi="Bookman Old Style" w:cstheme="minorHAnsi"/>
          <w:sz w:val="28"/>
          <w:szCs w:val="28"/>
        </w:rPr>
        <w:t xml:space="preserve"> a quo dealt with the review wherein the decision maker was not cited. It is improper that the matter was dealt</w:t>
      </w:r>
      <w:r w:rsidR="00CC5103" w:rsidRPr="006E2D59">
        <w:rPr>
          <w:rFonts w:ascii="Bookman Old Style" w:hAnsi="Bookman Old Style" w:cstheme="minorHAnsi"/>
          <w:sz w:val="28"/>
          <w:szCs w:val="28"/>
        </w:rPr>
        <w:t xml:space="preserve"> with</w:t>
      </w:r>
      <w:r w:rsidR="00435B5E" w:rsidRPr="006E2D59">
        <w:rPr>
          <w:rFonts w:ascii="Bookman Old Style" w:hAnsi="Bookman Old Style" w:cstheme="minorHAnsi"/>
          <w:sz w:val="28"/>
          <w:szCs w:val="28"/>
        </w:rPr>
        <w:t xml:space="preserve"> in that </w:t>
      </w:r>
      <w:r w:rsidR="00E754B0" w:rsidRPr="006E2D59">
        <w:rPr>
          <w:rFonts w:ascii="Bookman Old Style" w:hAnsi="Bookman Old Style" w:cstheme="minorHAnsi"/>
          <w:sz w:val="28"/>
          <w:szCs w:val="28"/>
        </w:rPr>
        <w:t xml:space="preserve">manner </w:t>
      </w:r>
      <w:proofErr w:type="gramStart"/>
      <w:r w:rsidR="00E754B0" w:rsidRPr="006E2D59">
        <w:rPr>
          <w:rFonts w:ascii="Bookman Old Style" w:hAnsi="Bookman Old Style" w:cstheme="minorHAnsi"/>
          <w:sz w:val="28"/>
          <w:szCs w:val="28"/>
        </w:rPr>
        <w:t>in light of</w:t>
      </w:r>
      <w:proofErr w:type="gramEnd"/>
      <w:r w:rsidR="00E754B0" w:rsidRPr="006E2D59">
        <w:rPr>
          <w:rFonts w:ascii="Bookman Old Style" w:hAnsi="Bookman Old Style" w:cstheme="minorHAnsi"/>
          <w:sz w:val="28"/>
          <w:szCs w:val="28"/>
        </w:rPr>
        <w:t xml:space="preserve"> the provisions of the Chieftainship Act. </w:t>
      </w:r>
    </w:p>
    <w:p w14:paraId="3688BEED" w14:textId="77777777" w:rsidR="00E4436F" w:rsidRPr="006E2D59" w:rsidRDefault="00E4436F" w:rsidP="00B400BC">
      <w:pPr>
        <w:pStyle w:val="NoSpacing"/>
        <w:spacing w:line="360" w:lineRule="auto"/>
        <w:jc w:val="both"/>
        <w:rPr>
          <w:rFonts w:ascii="Bookman Old Style" w:hAnsi="Bookman Old Style" w:cstheme="minorHAnsi"/>
          <w:sz w:val="28"/>
          <w:szCs w:val="28"/>
        </w:rPr>
      </w:pPr>
    </w:p>
    <w:p w14:paraId="371169EF" w14:textId="77777777" w:rsidR="00E4436F" w:rsidRPr="0049003F" w:rsidRDefault="00E4436F" w:rsidP="00E4436F">
      <w:pPr>
        <w:pStyle w:val="NoSpacing"/>
        <w:tabs>
          <w:tab w:val="left" w:pos="3348"/>
        </w:tabs>
        <w:spacing w:line="360" w:lineRule="auto"/>
        <w:ind w:left="360"/>
        <w:jc w:val="both"/>
        <w:rPr>
          <w:rFonts w:ascii="Bookman Old Style" w:hAnsi="Bookman Old Style" w:cstheme="minorHAnsi"/>
          <w:u w:val="single"/>
        </w:rPr>
      </w:pPr>
      <w:r w:rsidRPr="0049003F">
        <w:rPr>
          <w:rFonts w:ascii="Bookman Old Style" w:hAnsi="Bookman Old Style" w:cstheme="minorHAnsi"/>
          <w:u w:val="single"/>
        </w:rPr>
        <w:tab/>
      </w:r>
    </w:p>
    <w:p w14:paraId="3219B584" w14:textId="77777777" w:rsidR="007D7013" w:rsidRPr="0049003F" w:rsidRDefault="007D7013" w:rsidP="00E4436F">
      <w:pPr>
        <w:pStyle w:val="NoSpacing"/>
        <w:spacing w:line="360" w:lineRule="auto"/>
        <w:ind w:left="360"/>
        <w:jc w:val="both"/>
        <w:rPr>
          <w:rFonts w:ascii="Bookman Old Style" w:hAnsi="Bookman Old Style" w:cstheme="minorHAnsi"/>
        </w:rPr>
      </w:pPr>
      <w:r w:rsidRPr="0049003F">
        <w:rPr>
          <w:rFonts w:ascii="Bookman Old Style" w:hAnsi="Bookman Old Style" w:cstheme="minorHAnsi"/>
          <w:vertAlign w:val="superscript"/>
        </w:rPr>
        <w:t>4</w:t>
      </w:r>
      <w:r w:rsidRPr="0049003F">
        <w:rPr>
          <w:rFonts w:ascii="Bookman Old Style" w:hAnsi="Bookman Old Style" w:cstheme="minorHAnsi"/>
        </w:rPr>
        <w:t>Section 10(7)</w:t>
      </w:r>
    </w:p>
    <w:p w14:paraId="1F554B91" w14:textId="23C6BC21" w:rsidR="00E4436F" w:rsidRDefault="007D7013" w:rsidP="00DA1A24">
      <w:pPr>
        <w:pStyle w:val="EndnoteText"/>
        <w:ind w:left="360"/>
        <w:jc w:val="both"/>
        <w:rPr>
          <w:rFonts w:ascii="Bookman Old Style" w:hAnsi="Bookman Old Style" w:cstheme="minorHAnsi"/>
          <w:sz w:val="22"/>
          <w:szCs w:val="22"/>
        </w:rPr>
      </w:pPr>
      <w:r w:rsidRPr="0049003F">
        <w:rPr>
          <w:rFonts w:ascii="Bookman Old Style" w:hAnsi="Bookman Old Style" w:cstheme="minorHAnsi"/>
          <w:sz w:val="22"/>
          <w:szCs w:val="22"/>
          <w:vertAlign w:val="superscript"/>
        </w:rPr>
        <w:t>5</w:t>
      </w:r>
      <w:r w:rsidRPr="0049003F">
        <w:rPr>
          <w:rFonts w:ascii="Bookman Old Style" w:hAnsi="Bookman Old Style" w:cstheme="minorHAnsi"/>
          <w:sz w:val="22"/>
          <w:szCs w:val="22"/>
        </w:rPr>
        <w:t>1985-p1989 LAC 198 and 200</w:t>
      </w:r>
    </w:p>
    <w:p w14:paraId="1A2C0A45" w14:textId="77777777" w:rsidR="0049003F" w:rsidRPr="0049003F" w:rsidRDefault="0049003F" w:rsidP="00DA1A24">
      <w:pPr>
        <w:pStyle w:val="EndnoteText"/>
        <w:ind w:left="360"/>
        <w:jc w:val="both"/>
        <w:rPr>
          <w:rFonts w:ascii="Bookman Old Style" w:hAnsi="Bookman Old Style" w:cstheme="minorHAnsi"/>
          <w:sz w:val="22"/>
          <w:szCs w:val="22"/>
        </w:rPr>
      </w:pPr>
    </w:p>
    <w:p w14:paraId="2640BF83" w14:textId="77777777" w:rsidR="00E827AA" w:rsidRPr="0049003F" w:rsidRDefault="00E827AA" w:rsidP="00E754B0">
      <w:pPr>
        <w:pStyle w:val="NoSpacing"/>
        <w:spacing w:line="360" w:lineRule="auto"/>
        <w:jc w:val="both"/>
        <w:rPr>
          <w:rFonts w:ascii="Bookman Old Style" w:hAnsi="Bookman Old Style" w:cstheme="minorHAnsi"/>
        </w:rPr>
      </w:pPr>
    </w:p>
    <w:p w14:paraId="1CFFC328" w14:textId="6CD9ADD0" w:rsidR="00435B5E" w:rsidRDefault="00005819" w:rsidP="00B400BC">
      <w:pPr>
        <w:spacing w:line="360" w:lineRule="auto"/>
        <w:rPr>
          <w:rFonts w:ascii="Bookman Old Style" w:hAnsi="Bookman Old Style" w:cstheme="minorHAnsi"/>
          <w:sz w:val="28"/>
          <w:szCs w:val="28"/>
        </w:rPr>
      </w:pPr>
      <w:r>
        <w:rPr>
          <w:rFonts w:ascii="Bookman Old Style" w:hAnsi="Bookman Old Style" w:cstheme="minorHAnsi"/>
          <w:sz w:val="28"/>
          <w:szCs w:val="28"/>
        </w:rPr>
        <w:lastRenderedPageBreak/>
        <w:t>[23]</w:t>
      </w:r>
      <w:r>
        <w:rPr>
          <w:rFonts w:ascii="Bookman Old Style" w:hAnsi="Bookman Old Style" w:cstheme="minorHAnsi"/>
          <w:sz w:val="28"/>
          <w:szCs w:val="28"/>
        </w:rPr>
        <w:tab/>
      </w:r>
      <w:r w:rsidR="00435B5E" w:rsidRPr="00005819">
        <w:rPr>
          <w:rFonts w:ascii="Bookman Old Style" w:hAnsi="Bookman Old Style" w:cstheme="minorHAnsi"/>
          <w:sz w:val="28"/>
          <w:szCs w:val="28"/>
        </w:rPr>
        <w:t xml:space="preserve">This </w:t>
      </w:r>
      <w:r w:rsidR="00777BA7" w:rsidRPr="00005819">
        <w:rPr>
          <w:rFonts w:ascii="Bookman Old Style" w:hAnsi="Bookman Old Style" w:cstheme="minorHAnsi"/>
          <w:sz w:val="28"/>
          <w:szCs w:val="28"/>
        </w:rPr>
        <w:t>Court</w:t>
      </w:r>
      <w:r w:rsidR="00435B5E" w:rsidRPr="00005819">
        <w:rPr>
          <w:rFonts w:ascii="Bookman Old Style" w:hAnsi="Bookman Old Style" w:cstheme="minorHAnsi"/>
          <w:sz w:val="28"/>
          <w:szCs w:val="28"/>
        </w:rPr>
        <w:t xml:space="preserve"> was</w:t>
      </w:r>
      <w:r w:rsidR="00CC5103" w:rsidRPr="00005819">
        <w:rPr>
          <w:rFonts w:ascii="Bookman Old Style" w:hAnsi="Bookman Old Style" w:cstheme="minorHAnsi"/>
          <w:sz w:val="28"/>
          <w:szCs w:val="28"/>
        </w:rPr>
        <w:t xml:space="preserve"> therefore</w:t>
      </w:r>
      <w:r w:rsidR="00435B5E" w:rsidRPr="00005819">
        <w:rPr>
          <w:rFonts w:ascii="Bookman Old Style" w:hAnsi="Bookman Old Style" w:cstheme="minorHAnsi"/>
          <w:sz w:val="28"/>
          <w:szCs w:val="28"/>
        </w:rPr>
        <w:t xml:space="preserve"> urged to uphold the appeal and make an order in the following </w:t>
      </w:r>
      <w:proofErr w:type="gramStart"/>
      <w:r w:rsidR="00435B5E" w:rsidRPr="00005819">
        <w:rPr>
          <w:rFonts w:ascii="Bookman Old Style" w:hAnsi="Bookman Old Style" w:cstheme="minorHAnsi"/>
          <w:sz w:val="28"/>
          <w:szCs w:val="28"/>
        </w:rPr>
        <w:t>terms;</w:t>
      </w:r>
      <w:proofErr w:type="gramEnd"/>
    </w:p>
    <w:p w14:paraId="4FE4D70A" w14:textId="77777777" w:rsidR="00435B5E" w:rsidRPr="006E2D59" w:rsidRDefault="00435B5E" w:rsidP="00B400BC">
      <w:pPr>
        <w:pStyle w:val="NoSpacing"/>
        <w:numPr>
          <w:ilvl w:val="0"/>
          <w:numId w:val="8"/>
        </w:numPr>
        <w:jc w:val="both"/>
        <w:rPr>
          <w:rFonts w:ascii="Bookman Old Style" w:hAnsi="Bookman Old Style" w:cstheme="minorHAnsi"/>
          <w:sz w:val="28"/>
          <w:szCs w:val="28"/>
        </w:rPr>
      </w:pPr>
      <w:r w:rsidRPr="006E2D59">
        <w:rPr>
          <w:rFonts w:ascii="Bookman Old Style" w:hAnsi="Bookman Old Style" w:cstheme="minorHAnsi"/>
          <w:sz w:val="28"/>
          <w:szCs w:val="28"/>
        </w:rPr>
        <w:t xml:space="preserve">That the application for condonation of late filing of the appeal be </w:t>
      </w:r>
      <w:proofErr w:type="gramStart"/>
      <w:r w:rsidRPr="006E2D59">
        <w:rPr>
          <w:rFonts w:ascii="Bookman Old Style" w:hAnsi="Bookman Old Style" w:cstheme="minorHAnsi"/>
          <w:sz w:val="28"/>
          <w:szCs w:val="28"/>
        </w:rPr>
        <w:t>granted;</w:t>
      </w:r>
      <w:proofErr w:type="gramEnd"/>
    </w:p>
    <w:p w14:paraId="191A79F2" w14:textId="77777777" w:rsidR="00435B5E" w:rsidRPr="006E2D59" w:rsidRDefault="00435B5E" w:rsidP="00B400BC">
      <w:pPr>
        <w:pStyle w:val="NoSpacing"/>
        <w:numPr>
          <w:ilvl w:val="0"/>
          <w:numId w:val="8"/>
        </w:numPr>
        <w:jc w:val="both"/>
        <w:rPr>
          <w:rFonts w:ascii="Bookman Old Style" w:hAnsi="Bookman Old Style" w:cstheme="minorHAnsi"/>
          <w:sz w:val="28"/>
          <w:szCs w:val="28"/>
        </w:rPr>
      </w:pPr>
      <w:r w:rsidRPr="006E2D59">
        <w:rPr>
          <w:rFonts w:ascii="Bookman Old Style" w:hAnsi="Bookman Old Style" w:cstheme="minorHAnsi"/>
          <w:sz w:val="28"/>
          <w:szCs w:val="28"/>
        </w:rPr>
        <w:t xml:space="preserve">That the appeal is </w:t>
      </w:r>
      <w:proofErr w:type="gramStart"/>
      <w:r w:rsidRPr="006E2D59">
        <w:rPr>
          <w:rFonts w:ascii="Bookman Old Style" w:hAnsi="Bookman Old Style" w:cstheme="minorHAnsi"/>
          <w:sz w:val="28"/>
          <w:szCs w:val="28"/>
        </w:rPr>
        <w:t>upheld;</w:t>
      </w:r>
      <w:proofErr w:type="gramEnd"/>
    </w:p>
    <w:p w14:paraId="27C4EE31" w14:textId="77777777" w:rsidR="00435B5E" w:rsidRPr="006E2D59" w:rsidRDefault="00435B5E" w:rsidP="00B400BC">
      <w:pPr>
        <w:pStyle w:val="NoSpacing"/>
        <w:numPr>
          <w:ilvl w:val="0"/>
          <w:numId w:val="8"/>
        </w:numPr>
        <w:tabs>
          <w:tab w:val="left" w:pos="1530"/>
        </w:tabs>
        <w:jc w:val="both"/>
        <w:rPr>
          <w:rFonts w:ascii="Bookman Old Style" w:hAnsi="Bookman Old Style" w:cstheme="minorHAnsi"/>
          <w:sz w:val="28"/>
          <w:szCs w:val="28"/>
        </w:rPr>
      </w:pPr>
      <w:r w:rsidRPr="006E2D59">
        <w:rPr>
          <w:rFonts w:ascii="Bookman Old Style" w:hAnsi="Bookman Old Style" w:cstheme="minorHAnsi"/>
          <w:sz w:val="28"/>
          <w:szCs w:val="28"/>
        </w:rPr>
        <w:t xml:space="preserve">That the matter be remitted to the </w:t>
      </w:r>
      <w:r w:rsidR="00777BA7" w:rsidRPr="006E2D59">
        <w:rPr>
          <w:rFonts w:ascii="Bookman Old Style" w:hAnsi="Bookman Old Style" w:cstheme="minorHAnsi"/>
          <w:sz w:val="28"/>
          <w:szCs w:val="28"/>
        </w:rPr>
        <w:t>Court</w:t>
      </w:r>
      <w:r w:rsidRPr="006E2D59">
        <w:rPr>
          <w:rFonts w:ascii="Bookman Old Style" w:hAnsi="Bookman Old Style" w:cstheme="minorHAnsi"/>
          <w:sz w:val="28"/>
          <w:szCs w:val="28"/>
        </w:rPr>
        <w:t xml:space="preserve"> a quo to be dealt with de novo before a different </w:t>
      </w:r>
      <w:proofErr w:type="gramStart"/>
      <w:r w:rsidRPr="006E2D59">
        <w:rPr>
          <w:rFonts w:ascii="Bookman Old Style" w:hAnsi="Bookman Old Style" w:cstheme="minorHAnsi"/>
          <w:sz w:val="28"/>
          <w:szCs w:val="28"/>
        </w:rPr>
        <w:t>Judge;</w:t>
      </w:r>
      <w:proofErr w:type="gramEnd"/>
    </w:p>
    <w:p w14:paraId="48F286E5" w14:textId="77777777" w:rsidR="00435B5E" w:rsidRPr="006E2D59" w:rsidRDefault="00435B5E" w:rsidP="00B400BC">
      <w:pPr>
        <w:pStyle w:val="NoSpacing"/>
        <w:numPr>
          <w:ilvl w:val="0"/>
          <w:numId w:val="8"/>
        </w:numPr>
        <w:tabs>
          <w:tab w:val="left" w:pos="1530"/>
        </w:tabs>
        <w:jc w:val="both"/>
        <w:rPr>
          <w:rFonts w:ascii="Bookman Old Style" w:hAnsi="Bookman Old Style" w:cstheme="minorHAnsi"/>
          <w:sz w:val="28"/>
          <w:szCs w:val="28"/>
        </w:rPr>
      </w:pPr>
      <w:r w:rsidRPr="006E2D59">
        <w:rPr>
          <w:rFonts w:ascii="Bookman Old Style" w:hAnsi="Bookman Old Style" w:cstheme="minorHAnsi"/>
          <w:sz w:val="28"/>
          <w:szCs w:val="28"/>
        </w:rPr>
        <w:t>That His Majesty the King be joined as a respondent</w:t>
      </w:r>
    </w:p>
    <w:p w14:paraId="1B2DE8C5" w14:textId="77777777" w:rsidR="00435B5E" w:rsidRPr="006E2D59" w:rsidRDefault="00435B5E" w:rsidP="00B400BC">
      <w:pPr>
        <w:pStyle w:val="NoSpacing"/>
        <w:numPr>
          <w:ilvl w:val="0"/>
          <w:numId w:val="8"/>
        </w:numPr>
        <w:jc w:val="both"/>
        <w:rPr>
          <w:rFonts w:ascii="Bookman Old Style" w:hAnsi="Bookman Old Style" w:cstheme="minorHAnsi"/>
          <w:sz w:val="28"/>
          <w:szCs w:val="28"/>
        </w:rPr>
      </w:pPr>
      <w:r w:rsidRPr="006E2D59">
        <w:rPr>
          <w:rFonts w:ascii="Bookman Old Style" w:hAnsi="Bookman Old Style" w:cstheme="minorHAnsi"/>
          <w:sz w:val="28"/>
          <w:szCs w:val="28"/>
        </w:rPr>
        <w:t xml:space="preserve"> That the appellant is granted leave to file his answering </w:t>
      </w:r>
      <w:proofErr w:type="gramStart"/>
      <w:r w:rsidRPr="006E2D59">
        <w:rPr>
          <w:rFonts w:ascii="Bookman Old Style" w:hAnsi="Bookman Old Style" w:cstheme="minorHAnsi"/>
          <w:sz w:val="28"/>
          <w:szCs w:val="28"/>
        </w:rPr>
        <w:t>affidavit;</w:t>
      </w:r>
      <w:proofErr w:type="gramEnd"/>
    </w:p>
    <w:p w14:paraId="4B477E6B" w14:textId="77777777" w:rsidR="00435B5E" w:rsidRDefault="00435B5E" w:rsidP="00B400BC">
      <w:pPr>
        <w:pStyle w:val="NoSpacing"/>
        <w:numPr>
          <w:ilvl w:val="0"/>
          <w:numId w:val="8"/>
        </w:numPr>
        <w:tabs>
          <w:tab w:val="left" w:pos="1530"/>
        </w:tabs>
        <w:jc w:val="both"/>
        <w:rPr>
          <w:rFonts w:ascii="Bookman Old Style" w:hAnsi="Bookman Old Style" w:cstheme="minorHAnsi"/>
          <w:sz w:val="28"/>
          <w:szCs w:val="28"/>
        </w:rPr>
      </w:pPr>
      <w:r w:rsidRPr="006E2D59">
        <w:rPr>
          <w:rFonts w:ascii="Bookman Old Style" w:hAnsi="Bookman Old Style" w:cstheme="minorHAnsi"/>
          <w:sz w:val="28"/>
          <w:szCs w:val="28"/>
        </w:rPr>
        <w:t>That the matter be given priority on the</w:t>
      </w:r>
      <w:r w:rsidR="00093DAA" w:rsidRPr="006E2D59">
        <w:rPr>
          <w:rFonts w:ascii="Bookman Old Style" w:hAnsi="Bookman Old Style" w:cstheme="minorHAnsi"/>
          <w:sz w:val="28"/>
          <w:szCs w:val="28"/>
        </w:rPr>
        <w:t xml:space="preserve"> roll to be disposed</w:t>
      </w:r>
      <w:r w:rsidR="000E1456">
        <w:rPr>
          <w:rFonts w:ascii="Bookman Old Style" w:hAnsi="Bookman Old Style" w:cstheme="minorHAnsi"/>
          <w:sz w:val="28"/>
          <w:szCs w:val="28"/>
        </w:rPr>
        <w:t xml:space="preserve"> </w:t>
      </w:r>
      <w:proofErr w:type="spellStart"/>
      <w:r w:rsidR="00DE1D47" w:rsidRPr="006E2D59">
        <w:rPr>
          <w:rFonts w:ascii="Bookman Old Style" w:hAnsi="Bookman Old Style" w:cstheme="minorHAnsi"/>
          <w:sz w:val="28"/>
          <w:szCs w:val="28"/>
        </w:rPr>
        <w:t>off</w:t>
      </w:r>
      <w:proofErr w:type="spellEnd"/>
      <w:r w:rsidR="00DE1D47" w:rsidRPr="006E2D59">
        <w:rPr>
          <w:rFonts w:ascii="Bookman Old Style" w:hAnsi="Bookman Old Style" w:cstheme="minorHAnsi"/>
          <w:sz w:val="28"/>
          <w:szCs w:val="28"/>
        </w:rPr>
        <w:t>.</w:t>
      </w:r>
    </w:p>
    <w:p w14:paraId="10C9B933" w14:textId="77777777" w:rsidR="00344F00" w:rsidRPr="006E2D59" w:rsidRDefault="00344F00" w:rsidP="00344F00">
      <w:pPr>
        <w:pStyle w:val="NoSpacing"/>
        <w:tabs>
          <w:tab w:val="left" w:pos="1530"/>
        </w:tabs>
        <w:spacing w:line="360" w:lineRule="auto"/>
        <w:ind w:left="1440"/>
        <w:jc w:val="both"/>
        <w:rPr>
          <w:rFonts w:ascii="Bookman Old Style" w:hAnsi="Bookman Old Style" w:cstheme="minorHAnsi"/>
          <w:sz w:val="28"/>
          <w:szCs w:val="28"/>
        </w:rPr>
      </w:pPr>
    </w:p>
    <w:p w14:paraId="25D28357" w14:textId="77777777" w:rsidR="00DE1D47" w:rsidRDefault="00DE1D47" w:rsidP="00005819">
      <w:pPr>
        <w:pStyle w:val="NoSpacing"/>
        <w:spacing w:line="360" w:lineRule="auto"/>
        <w:jc w:val="both"/>
        <w:rPr>
          <w:rFonts w:ascii="Bookman Old Style" w:hAnsi="Bookman Old Style" w:cstheme="minorHAnsi"/>
          <w:b/>
          <w:sz w:val="28"/>
          <w:szCs w:val="28"/>
        </w:rPr>
      </w:pPr>
      <w:r w:rsidRPr="006E2D59">
        <w:rPr>
          <w:rFonts w:ascii="Bookman Old Style" w:hAnsi="Bookman Old Style" w:cstheme="minorHAnsi"/>
          <w:b/>
          <w:sz w:val="28"/>
          <w:szCs w:val="28"/>
        </w:rPr>
        <w:t>Respondents case on appeal</w:t>
      </w:r>
    </w:p>
    <w:p w14:paraId="180561B9" w14:textId="77777777" w:rsidR="00B25F2A" w:rsidRDefault="00005819" w:rsidP="00005819">
      <w:pPr>
        <w:pStyle w:val="NoSpacing"/>
        <w:spacing w:line="360" w:lineRule="auto"/>
        <w:jc w:val="both"/>
        <w:rPr>
          <w:rFonts w:ascii="Bookman Old Style" w:hAnsi="Bookman Old Style" w:cstheme="minorHAnsi"/>
          <w:sz w:val="28"/>
          <w:szCs w:val="28"/>
        </w:rPr>
      </w:pPr>
      <w:r>
        <w:rPr>
          <w:rFonts w:ascii="Bookman Old Style" w:hAnsi="Bookman Old Style" w:cstheme="minorHAnsi"/>
          <w:sz w:val="28"/>
          <w:szCs w:val="28"/>
        </w:rPr>
        <w:t>[24]</w:t>
      </w:r>
      <w:r>
        <w:rPr>
          <w:rFonts w:ascii="Bookman Old Style" w:hAnsi="Bookman Old Style" w:cstheme="minorHAnsi"/>
          <w:sz w:val="28"/>
          <w:szCs w:val="28"/>
        </w:rPr>
        <w:tab/>
      </w:r>
      <w:r w:rsidR="00DE1D47" w:rsidRPr="006E2D59">
        <w:rPr>
          <w:rFonts w:ascii="Bookman Old Style" w:hAnsi="Bookman Old Style" w:cstheme="minorHAnsi"/>
          <w:sz w:val="28"/>
          <w:szCs w:val="28"/>
        </w:rPr>
        <w:t xml:space="preserve">The </w:t>
      </w:r>
      <w:r w:rsidR="00CC5103" w:rsidRPr="006E2D59">
        <w:rPr>
          <w:rFonts w:ascii="Bookman Old Style" w:hAnsi="Bookman Old Style" w:cstheme="minorHAnsi"/>
          <w:sz w:val="28"/>
          <w:szCs w:val="28"/>
        </w:rPr>
        <w:t>1</w:t>
      </w:r>
      <w:r w:rsidR="00CC5103" w:rsidRPr="006E2D59">
        <w:rPr>
          <w:rFonts w:ascii="Bookman Old Style" w:hAnsi="Bookman Old Style" w:cstheme="minorHAnsi"/>
          <w:sz w:val="28"/>
          <w:szCs w:val="28"/>
          <w:vertAlign w:val="superscript"/>
        </w:rPr>
        <w:t>st</w:t>
      </w:r>
      <w:r w:rsidR="00DE1D47" w:rsidRPr="006E2D59">
        <w:rPr>
          <w:rFonts w:ascii="Bookman Old Style" w:hAnsi="Bookman Old Style" w:cstheme="minorHAnsi"/>
          <w:sz w:val="28"/>
          <w:szCs w:val="28"/>
        </w:rPr>
        <w:t>respondent</w:t>
      </w:r>
      <w:r w:rsidR="00CC5103" w:rsidRPr="006E2D59">
        <w:rPr>
          <w:rFonts w:ascii="Bookman Old Style" w:hAnsi="Bookman Old Style" w:cstheme="minorHAnsi"/>
          <w:sz w:val="28"/>
          <w:szCs w:val="28"/>
        </w:rPr>
        <w:t>’</w:t>
      </w:r>
      <w:r w:rsidR="00DE1D47" w:rsidRPr="006E2D59">
        <w:rPr>
          <w:rFonts w:ascii="Bookman Old Style" w:hAnsi="Bookman Old Style" w:cstheme="minorHAnsi"/>
          <w:sz w:val="28"/>
          <w:szCs w:val="28"/>
        </w:rPr>
        <w:t xml:space="preserve">s counsel had intimated by letter to this </w:t>
      </w:r>
      <w:r w:rsidR="00777BA7" w:rsidRPr="006E2D59">
        <w:rPr>
          <w:rFonts w:ascii="Bookman Old Style" w:hAnsi="Bookman Old Style" w:cstheme="minorHAnsi"/>
          <w:sz w:val="28"/>
          <w:szCs w:val="28"/>
        </w:rPr>
        <w:t>Court</w:t>
      </w:r>
      <w:r w:rsidR="00DE1D47" w:rsidRPr="006E2D59">
        <w:rPr>
          <w:rFonts w:ascii="Bookman Old Style" w:hAnsi="Bookman Old Style" w:cstheme="minorHAnsi"/>
          <w:sz w:val="28"/>
          <w:szCs w:val="28"/>
        </w:rPr>
        <w:t xml:space="preserve"> that he will rely on the Heads of arguments filed herein.</w:t>
      </w:r>
    </w:p>
    <w:p w14:paraId="2182A3C4" w14:textId="77777777" w:rsidR="00005819" w:rsidRPr="006E2D59" w:rsidRDefault="00005819" w:rsidP="00005819">
      <w:pPr>
        <w:pStyle w:val="NoSpacing"/>
        <w:spacing w:line="360" w:lineRule="auto"/>
        <w:jc w:val="both"/>
        <w:rPr>
          <w:rFonts w:ascii="Bookman Old Style" w:hAnsi="Bookman Old Style" w:cstheme="minorHAnsi"/>
          <w:sz w:val="28"/>
          <w:szCs w:val="28"/>
        </w:rPr>
      </w:pPr>
    </w:p>
    <w:p w14:paraId="2BD15A77" w14:textId="77777777" w:rsidR="00DE1D47" w:rsidRDefault="00005819" w:rsidP="00005819">
      <w:pPr>
        <w:pStyle w:val="NoSpacing"/>
        <w:spacing w:line="360" w:lineRule="auto"/>
        <w:jc w:val="both"/>
        <w:rPr>
          <w:rFonts w:ascii="Bookman Old Style" w:hAnsi="Bookman Old Style" w:cstheme="minorHAnsi"/>
          <w:sz w:val="28"/>
          <w:szCs w:val="28"/>
        </w:rPr>
      </w:pPr>
      <w:r>
        <w:rPr>
          <w:rFonts w:ascii="Bookman Old Style" w:hAnsi="Bookman Old Style" w:cstheme="minorHAnsi"/>
          <w:sz w:val="28"/>
          <w:szCs w:val="28"/>
        </w:rPr>
        <w:t>[25]</w:t>
      </w:r>
      <w:r>
        <w:rPr>
          <w:rFonts w:ascii="Bookman Old Style" w:hAnsi="Bookman Old Style" w:cstheme="minorHAnsi"/>
          <w:sz w:val="28"/>
          <w:szCs w:val="28"/>
        </w:rPr>
        <w:tab/>
      </w:r>
      <w:r w:rsidR="00DE1D47" w:rsidRPr="006E2D59">
        <w:rPr>
          <w:rFonts w:ascii="Bookman Old Style" w:hAnsi="Bookman Old Style" w:cstheme="minorHAnsi"/>
          <w:sz w:val="28"/>
          <w:szCs w:val="28"/>
        </w:rPr>
        <w:t>It was argued for the 1</w:t>
      </w:r>
      <w:r w:rsidR="00DE1D47" w:rsidRPr="006E2D59">
        <w:rPr>
          <w:rFonts w:ascii="Bookman Old Style" w:hAnsi="Bookman Old Style" w:cstheme="minorHAnsi"/>
          <w:sz w:val="28"/>
          <w:szCs w:val="28"/>
          <w:vertAlign w:val="superscript"/>
        </w:rPr>
        <w:t>st</w:t>
      </w:r>
      <w:r w:rsidR="00777BA7" w:rsidRPr="006E2D59">
        <w:rPr>
          <w:rFonts w:ascii="Bookman Old Style" w:hAnsi="Bookman Old Style" w:cstheme="minorHAnsi"/>
          <w:sz w:val="28"/>
          <w:szCs w:val="28"/>
        </w:rPr>
        <w:t>r</w:t>
      </w:r>
      <w:r w:rsidR="00CC5103" w:rsidRPr="006E2D59">
        <w:rPr>
          <w:rFonts w:ascii="Bookman Old Style" w:hAnsi="Bookman Old Style" w:cstheme="minorHAnsi"/>
          <w:sz w:val="28"/>
          <w:szCs w:val="28"/>
        </w:rPr>
        <w:t>espondent that the appellant had no</w:t>
      </w:r>
      <w:r w:rsidR="00DE1D47" w:rsidRPr="006E2D59">
        <w:rPr>
          <w:rFonts w:ascii="Bookman Old Style" w:hAnsi="Bookman Old Style" w:cstheme="minorHAnsi"/>
          <w:sz w:val="28"/>
          <w:szCs w:val="28"/>
        </w:rPr>
        <w:t xml:space="preserve"> prospect</w:t>
      </w:r>
      <w:r w:rsidR="00CC5103" w:rsidRPr="006E2D59">
        <w:rPr>
          <w:rFonts w:ascii="Bookman Old Style" w:hAnsi="Bookman Old Style" w:cstheme="minorHAnsi"/>
          <w:sz w:val="28"/>
          <w:szCs w:val="28"/>
        </w:rPr>
        <w:t>s</w:t>
      </w:r>
      <w:r w:rsidR="00DE1D47" w:rsidRPr="006E2D59">
        <w:rPr>
          <w:rFonts w:ascii="Bookman Old Style" w:hAnsi="Bookman Old Style" w:cstheme="minorHAnsi"/>
          <w:sz w:val="28"/>
          <w:szCs w:val="28"/>
        </w:rPr>
        <w:t xml:space="preserve"> of success </w:t>
      </w:r>
      <w:r w:rsidR="00CC5103" w:rsidRPr="006E2D59">
        <w:rPr>
          <w:rFonts w:ascii="Bookman Old Style" w:hAnsi="Bookman Old Style" w:cstheme="minorHAnsi"/>
          <w:sz w:val="28"/>
          <w:szCs w:val="28"/>
        </w:rPr>
        <w:t>because t</w:t>
      </w:r>
      <w:r w:rsidR="00DE1D47" w:rsidRPr="006E2D59">
        <w:rPr>
          <w:rFonts w:ascii="Bookman Old Style" w:hAnsi="Bookman Old Style" w:cstheme="minorHAnsi"/>
          <w:sz w:val="28"/>
          <w:szCs w:val="28"/>
        </w:rPr>
        <w:t>he 1</w:t>
      </w:r>
      <w:r w:rsidR="00DE1D47" w:rsidRPr="006E2D59">
        <w:rPr>
          <w:rFonts w:ascii="Bookman Old Style" w:hAnsi="Bookman Old Style" w:cstheme="minorHAnsi"/>
          <w:sz w:val="28"/>
          <w:szCs w:val="28"/>
          <w:vertAlign w:val="superscript"/>
        </w:rPr>
        <w:t>st</w:t>
      </w:r>
      <w:r w:rsidR="00DE1D47" w:rsidRPr="006E2D59">
        <w:rPr>
          <w:rFonts w:ascii="Bookman Old Style" w:hAnsi="Bookman Old Style" w:cstheme="minorHAnsi"/>
          <w:sz w:val="28"/>
          <w:szCs w:val="28"/>
        </w:rPr>
        <w:t xml:space="preserve"> respondent has a prior right to the office of the Chief. The only obstacle was the Gazette, whose basis was the recommendation of the Minister</w:t>
      </w:r>
      <w:r w:rsidR="004F1058" w:rsidRPr="006E2D59">
        <w:rPr>
          <w:rFonts w:ascii="Bookman Old Style" w:hAnsi="Bookman Old Style" w:cstheme="minorHAnsi"/>
          <w:sz w:val="28"/>
          <w:szCs w:val="28"/>
        </w:rPr>
        <w:t>,</w:t>
      </w:r>
      <w:r w:rsidR="00DE1D47" w:rsidRPr="006E2D59">
        <w:rPr>
          <w:rFonts w:ascii="Bookman Old Style" w:hAnsi="Bookman Old Style" w:cstheme="minorHAnsi"/>
          <w:sz w:val="28"/>
          <w:szCs w:val="28"/>
        </w:rPr>
        <w:t xml:space="preserve"> which was challenged in the </w:t>
      </w:r>
      <w:r w:rsidR="00777BA7" w:rsidRPr="006E2D59">
        <w:rPr>
          <w:rFonts w:ascii="Bookman Old Style" w:hAnsi="Bookman Old Style" w:cstheme="minorHAnsi"/>
          <w:sz w:val="28"/>
          <w:szCs w:val="28"/>
        </w:rPr>
        <w:t>Court</w:t>
      </w:r>
      <w:r w:rsidR="00DE1D47" w:rsidRPr="006E2D59">
        <w:rPr>
          <w:rFonts w:ascii="Bookman Old Style" w:hAnsi="Bookman Old Style" w:cstheme="minorHAnsi"/>
          <w:sz w:val="28"/>
          <w:szCs w:val="28"/>
        </w:rPr>
        <w:t xml:space="preserve"> a quo and was set aside.</w:t>
      </w:r>
    </w:p>
    <w:p w14:paraId="19884CEB" w14:textId="77777777" w:rsidR="00005819" w:rsidRPr="006E2D59" w:rsidRDefault="00005819" w:rsidP="00005819">
      <w:pPr>
        <w:pStyle w:val="NoSpacing"/>
        <w:spacing w:line="360" w:lineRule="auto"/>
        <w:jc w:val="both"/>
        <w:rPr>
          <w:rFonts w:ascii="Bookman Old Style" w:hAnsi="Bookman Old Style" w:cstheme="minorHAnsi"/>
          <w:sz w:val="28"/>
          <w:szCs w:val="28"/>
        </w:rPr>
      </w:pPr>
    </w:p>
    <w:p w14:paraId="1CFB8401" w14:textId="77777777" w:rsidR="00DE1D47" w:rsidRDefault="00005819" w:rsidP="00005819">
      <w:pPr>
        <w:pStyle w:val="NoSpacing"/>
        <w:spacing w:line="360" w:lineRule="auto"/>
        <w:jc w:val="both"/>
        <w:rPr>
          <w:rFonts w:ascii="Bookman Old Style" w:hAnsi="Bookman Old Style" w:cstheme="minorHAnsi"/>
          <w:sz w:val="28"/>
          <w:szCs w:val="28"/>
        </w:rPr>
      </w:pPr>
      <w:r>
        <w:rPr>
          <w:rFonts w:ascii="Bookman Old Style" w:hAnsi="Bookman Old Style" w:cstheme="minorHAnsi"/>
          <w:sz w:val="28"/>
          <w:szCs w:val="28"/>
        </w:rPr>
        <w:t>[26]</w:t>
      </w:r>
      <w:r>
        <w:rPr>
          <w:rFonts w:ascii="Bookman Old Style" w:hAnsi="Bookman Old Style" w:cstheme="minorHAnsi"/>
          <w:sz w:val="28"/>
          <w:szCs w:val="28"/>
        </w:rPr>
        <w:tab/>
      </w:r>
      <w:r w:rsidR="000D63B2" w:rsidRPr="006E2D59">
        <w:rPr>
          <w:rFonts w:ascii="Bookman Old Style" w:hAnsi="Bookman Old Style" w:cstheme="minorHAnsi"/>
          <w:sz w:val="28"/>
          <w:szCs w:val="28"/>
        </w:rPr>
        <w:t>The King only acts in accordance with the advice of the Minister</w:t>
      </w:r>
      <w:r w:rsidR="00CC5103" w:rsidRPr="006E2D59">
        <w:rPr>
          <w:rFonts w:ascii="Bookman Old Style" w:hAnsi="Bookman Old Style" w:cstheme="minorHAnsi"/>
          <w:sz w:val="28"/>
          <w:szCs w:val="28"/>
        </w:rPr>
        <w:t xml:space="preserve"> and since the Minister is the effective decision maker it was unnecessary to join the King. The argument went that</w:t>
      </w:r>
      <w:r w:rsidR="000D63B2" w:rsidRPr="006E2D59">
        <w:rPr>
          <w:rFonts w:ascii="Bookman Old Style" w:hAnsi="Bookman Old Style" w:cstheme="minorHAnsi"/>
          <w:sz w:val="28"/>
          <w:szCs w:val="28"/>
        </w:rPr>
        <w:t xml:space="preserve"> the King cannot act against the recommendation of the Minister. In terms of Section 14</w:t>
      </w:r>
      <w:r w:rsidR="004F1058" w:rsidRPr="006E2D59">
        <w:rPr>
          <w:rFonts w:ascii="Bookman Old Style" w:hAnsi="Bookman Old Style" w:cstheme="minorHAnsi"/>
          <w:sz w:val="28"/>
          <w:szCs w:val="28"/>
        </w:rPr>
        <w:t>,</w:t>
      </w:r>
      <w:r w:rsidR="000D63B2" w:rsidRPr="006E2D59">
        <w:rPr>
          <w:rFonts w:ascii="Bookman Old Style" w:hAnsi="Bookman Old Style" w:cstheme="minorHAnsi"/>
          <w:sz w:val="28"/>
          <w:szCs w:val="28"/>
        </w:rPr>
        <w:t xml:space="preserve"> of the Chieftainship Act, the Minister is the depository of the powers to issue the Gazette which shows the people who have </w:t>
      </w:r>
      <w:r w:rsidR="000D63B2" w:rsidRPr="006E2D59">
        <w:rPr>
          <w:rFonts w:ascii="Bookman Old Style" w:hAnsi="Bookman Old Style" w:cstheme="minorHAnsi"/>
          <w:sz w:val="28"/>
          <w:szCs w:val="28"/>
        </w:rPr>
        <w:lastRenderedPageBreak/>
        <w:t xml:space="preserve">been approved. </w:t>
      </w:r>
      <w:r w:rsidR="00CC5103" w:rsidRPr="006E2D59">
        <w:rPr>
          <w:rFonts w:ascii="Bookman Old Style" w:hAnsi="Bookman Old Style" w:cstheme="minorHAnsi"/>
          <w:sz w:val="28"/>
          <w:szCs w:val="28"/>
        </w:rPr>
        <w:t>On the contrary, t</w:t>
      </w:r>
      <w:r w:rsidR="000D63B2" w:rsidRPr="006E2D59">
        <w:rPr>
          <w:rFonts w:ascii="Bookman Old Style" w:hAnsi="Bookman Old Style" w:cstheme="minorHAnsi"/>
          <w:sz w:val="28"/>
          <w:szCs w:val="28"/>
        </w:rPr>
        <w:t xml:space="preserve">he approval of the King need not be </w:t>
      </w:r>
      <w:proofErr w:type="spellStart"/>
      <w:r w:rsidR="000D63B2" w:rsidRPr="006E2D59">
        <w:rPr>
          <w:rFonts w:ascii="Bookman Old Style" w:hAnsi="Bookman Old Style" w:cstheme="minorHAnsi"/>
          <w:sz w:val="28"/>
          <w:szCs w:val="28"/>
        </w:rPr>
        <w:t>gazette</w:t>
      </w:r>
      <w:r w:rsidR="004F1058" w:rsidRPr="006E2D59">
        <w:rPr>
          <w:rFonts w:ascii="Bookman Old Style" w:hAnsi="Bookman Old Style" w:cstheme="minorHAnsi"/>
          <w:sz w:val="28"/>
          <w:szCs w:val="28"/>
        </w:rPr>
        <w:t>d</w:t>
      </w:r>
      <w:proofErr w:type="spellEnd"/>
      <w:r w:rsidR="000D63B2" w:rsidRPr="006E2D59">
        <w:rPr>
          <w:rFonts w:ascii="Bookman Old Style" w:hAnsi="Bookman Old Style" w:cstheme="minorHAnsi"/>
          <w:sz w:val="28"/>
          <w:szCs w:val="28"/>
        </w:rPr>
        <w:t>.</w:t>
      </w:r>
    </w:p>
    <w:p w14:paraId="7803C96A" w14:textId="77777777" w:rsidR="00005819" w:rsidRPr="006E2D59" w:rsidRDefault="00005819" w:rsidP="00005819">
      <w:pPr>
        <w:pStyle w:val="NoSpacing"/>
        <w:spacing w:line="360" w:lineRule="auto"/>
        <w:jc w:val="both"/>
        <w:rPr>
          <w:rFonts w:ascii="Bookman Old Style" w:hAnsi="Bookman Old Style" w:cstheme="minorHAnsi"/>
          <w:sz w:val="28"/>
          <w:szCs w:val="28"/>
        </w:rPr>
      </w:pPr>
    </w:p>
    <w:p w14:paraId="4452EA68" w14:textId="77777777" w:rsidR="000D63B2" w:rsidRDefault="00005819" w:rsidP="00005819">
      <w:pPr>
        <w:pStyle w:val="NoSpacing"/>
        <w:spacing w:line="360" w:lineRule="auto"/>
        <w:jc w:val="both"/>
        <w:rPr>
          <w:rFonts w:ascii="Bookman Old Style" w:hAnsi="Bookman Old Style" w:cstheme="minorHAnsi"/>
          <w:sz w:val="28"/>
          <w:szCs w:val="28"/>
        </w:rPr>
      </w:pPr>
      <w:r>
        <w:rPr>
          <w:rFonts w:ascii="Bookman Old Style" w:hAnsi="Bookman Old Style" w:cstheme="minorHAnsi"/>
          <w:sz w:val="28"/>
          <w:szCs w:val="28"/>
        </w:rPr>
        <w:t>[27]</w:t>
      </w:r>
      <w:r>
        <w:rPr>
          <w:rFonts w:ascii="Bookman Old Style" w:hAnsi="Bookman Old Style" w:cstheme="minorHAnsi"/>
          <w:sz w:val="28"/>
          <w:szCs w:val="28"/>
        </w:rPr>
        <w:tab/>
      </w:r>
      <w:r w:rsidR="000D63B2" w:rsidRPr="006E2D59">
        <w:rPr>
          <w:rFonts w:ascii="Bookman Old Style" w:hAnsi="Bookman Old Style" w:cstheme="minorHAnsi"/>
          <w:sz w:val="28"/>
          <w:szCs w:val="28"/>
        </w:rPr>
        <w:t>It was the 1</w:t>
      </w:r>
      <w:r w:rsidR="000D63B2" w:rsidRPr="006E2D59">
        <w:rPr>
          <w:rFonts w:ascii="Bookman Old Style" w:hAnsi="Bookman Old Style" w:cstheme="minorHAnsi"/>
          <w:sz w:val="28"/>
          <w:szCs w:val="28"/>
          <w:vertAlign w:val="superscript"/>
        </w:rPr>
        <w:t>st</w:t>
      </w:r>
      <w:r w:rsidR="000D63B2" w:rsidRPr="006E2D59">
        <w:rPr>
          <w:rFonts w:ascii="Bookman Old Style" w:hAnsi="Bookman Old Style" w:cstheme="minorHAnsi"/>
          <w:sz w:val="28"/>
          <w:szCs w:val="28"/>
        </w:rPr>
        <w:t xml:space="preserve"> respondent’</w:t>
      </w:r>
      <w:r w:rsidR="00202E38" w:rsidRPr="006E2D59">
        <w:rPr>
          <w:rFonts w:ascii="Bookman Old Style" w:hAnsi="Bookman Old Style" w:cstheme="minorHAnsi"/>
          <w:sz w:val="28"/>
          <w:szCs w:val="28"/>
        </w:rPr>
        <w:t xml:space="preserve">s </w:t>
      </w:r>
      <w:r w:rsidR="005F6A61" w:rsidRPr="006E2D59">
        <w:rPr>
          <w:rFonts w:ascii="Bookman Old Style" w:hAnsi="Bookman Old Style" w:cstheme="minorHAnsi"/>
          <w:sz w:val="28"/>
          <w:szCs w:val="28"/>
        </w:rPr>
        <w:t>case that</w:t>
      </w:r>
      <w:r w:rsidR="000D63B2" w:rsidRPr="006E2D59">
        <w:rPr>
          <w:rFonts w:ascii="Bookman Old Style" w:hAnsi="Bookman Old Style" w:cstheme="minorHAnsi"/>
          <w:sz w:val="28"/>
          <w:szCs w:val="28"/>
        </w:rPr>
        <w:t xml:space="preserve"> the appellant in the lower </w:t>
      </w:r>
      <w:r w:rsidR="00777BA7" w:rsidRPr="006E2D59">
        <w:rPr>
          <w:rFonts w:ascii="Bookman Old Style" w:hAnsi="Bookman Old Style" w:cstheme="minorHAnsi"/>
          <w:sz w:val="28"/>
          <w:szCs w:val="28"/>
        </w:rPr>
        <w:t>Court</w:t>
      </w:r>
      <w:r w:rsidR="000D63B2" w:rsidRPr="006E2D59">
        <w:rPr>
          <w:rFonts w:ascii="Bookman Old Style" w:hAnsi="Bookman Old Style" w:cstheme="minorHAnsi"/>
          <w:sz w:val="28"/>
          <w:szCs w:val="28"/>
        </w:rPr>
        <w:t xml:space="preserve"> applied for rescission on the ground that, he was unable to instruct the attorneys as he was very sick. </w:t>
      </w:r>
      <w:r w:rsidR="00CC5103" w:rsidRPr="006E2D59">
        <w:rPr>
          <w:rFonts w:ascii="Bookman Old Style" w:hAnsi="Bookman Old Style" w:cstheme="minorHAnsi"/>
          <w:sz w:val="28"/>
          <w:szCs w:val="28"/>
        </w:rPr>
        <w:t xml:space="preserve">Although he alleged </w:t>
      </w:r>
      <w:r w:rsidRPr="006E2D59">
        <w:rPr>
          <w:rFonts w:ascii="Bookman Old Style" w:hAnsi="Bookman Old Style" w:cstheme="minorHAnsi"/>
          <w:sz w:val="28"/>
          <w:szCs w:val="28"/>
        </w:rPr>
        <w:t>that he</w:t>
      </w:r>
      <w:r w:rsidR="00A15980">
        <w:rPr>
          <w:rFonts w:ascii="Bookman Old Style" w:hAnsi="Bookman Old Style" w:cstheme="minorHAnsi"/>
          <w:sz w:val="28"/>
          <w:szCs w:val="28"/>
        </w:rPr>
        <w:t xml:space="preserve"> </w:t>
      </w:r>
      <w:r w:rsidR="000D63B2" w:rsidRPr="006E2D59">
        <w:rPr>
          <w:rFonts w:ascii="Bookman Old Style" w:hAnsi="Bookman Old Style" w:cstheme="minorHAnsi"/>
          <w:sz w:val="28"/>
          <w:szCs w:val="28"/>
        </w:rPr>
        <w:t xml:space="preserve">spent a lot of time </w:t>
      </w:r>
      <w:r w:rsidR="00CC5103" w:rsidRPr="006E2D59">
        <w:rPr>
          <w:rFonts w:ascii="Bookman Old Style" w:hAnsi="Bookman Old Style" w:cstheme="minorHAnsi"/>
          <w:sz w:val="28"/>
          <w:szCs w:val="28"/>
        </w:rPr>
        <w:t xml:space="preserve">in </w:t>
      </w:r>
      <w:r w:rsidR="000D63B2" w:rsidRPr="006E2D59">
        <w:rPr>
          <w:rFonts w:ascii="Bookman Old Style" w:hAnsi="Bookman Old Style" w:cstheme="minorHAnsi"/>
          <w:sz w:val="28"/>
          <w:szCs w:val="28"/>
        </w:rPr>
        <w:t>hospital in the Republic of South Africa, there was no</w:t>
      </w:r>
      <w:r w:rsidR="00113207">
        <w:rPr>
          <w:rFonts w:ascii="Bookman Old Style" w:hAnsi="Bookman Old Style" w:cstheme="minorHAnsi"/>
          <w:sz w:val="28"/>
          <w:szCs w:val="28"/>
        </w:rPr>
        <w:t xml:space="preserve"> </w:t>
      </w:r>
      <w:r w:rsidR="004F1058" w:rsidRPr="006E2D59">
        <w:rPr>
          <w:rFonts w:ascii="Bookman Old Style" w:hAnsi="Bookman Old Style" w:cstheme="minorHAnsi"/>
          <w:sz w:val="28"/>
          <w:szCs w:val="28"/>
        </w:rPr>
        <w:t>medical</w:t>
      </w:r>
      <w:r w:rsidR="00202E38" w:rsidRPr="006E2D59">
        <w:rPr>
          <w:rFonts w:ascii="Bookman Old Style" w:hAnsi="Bookman Old Style" w:cstheme="minorHAnsi"/>
          <w:sz w:val="28"/>
          <w:szCs w:val="28"/>
        </w:rPr>
        <w:t xml:space="preserve"> evidence tendered</w:t>
      </w:r>
      <w:r w:rsidR="00CC5103" w:rsidRPr="006E2D59">
        <w:rPr>
          <w:rFonts w:ascii="Bookman Old Style" w:hAnsi="Bookman Old Style" w:cstheme="minorHAnsi"/>
          <w:sz w:val="28"/>
          <w:szCs w:val="28"/>
        </w:rPr>
        <w:t>, yet in</w:t>
      </w:r>
      <w:r w:rsidR="00202E38" w:rsidRPr="006E2D59">
        <w:rPr>
          <w:rFonts w:ascii="Bookman Old Style" w:hAnsi="Bookman Old Style" w:cstheme="minorHAnsi"/>
          <w:sz w:val="28"/>
          <w:szCs w:val="28"/>
        </w:rPr>
        <w:t xml:space="preserve"> this </w:t>
      </w:r>
      <w:r w:rsidR="00777BA7" w:rsidRPr="006E2D59">
        <w:rPr>
          <w:rFonts w:ascii="Bookman Old Style" w:hAnsi="Bookman Old Style" w:cstheme="minorHAnsi"/>
          <w:sz w:val="28"/>
          <w:szCs w:val="28"/>
        </w:rPr>
        <w:t>Court</w:t>
      </w:r>
      <w:r w:rsidR="00202E38" w:rsidRPr="006E2D59">
        <w:rPr>
          <w:rFonts w:ascii="Bookman Old Style" w:hAnsi="Bookman Old Style" w:cstheme="minorHAnsi"/>
          <w:sz w:val="28"/>
          <w:szCs w:val="28"/>
        </w:rPr>
        <w:t xml:space="preserve"> he blames his attorneys.</w:t>
      </w:r>
    </w:p>
    <w:p w14:paraId="3BF77E35" w14:textId="77777777" w:rsidR="00005819" w:rsidRPr="006E2D59" w:rsidRDefault="00005819" w:rsidP="00005819">
      <w:pPr>
        <w:pStyle w:val="NoSpacing"/>
        <w:spacing w:line="360" w:lineRule="auto"/>
        <w:jc w:val="both"/>
        <w:rPr>
          <w:rFonts w:ascii="Bookman Old Style" w:hAnsi="Bookman Old Style" w:cstheme="minorHAnsi"/>
          <w:sz w:val="28"/>
          <w:szCs w:val="28"/>
        </w:rPr>
      </w:pPr>
    </w:p>
    <w:p w14:paraId="20B19CB6" w14:textId="77777777" w:rsidR="00202E38" w:rsidRPr="006E2D59" w:rsidRDefault="00005819" w:rsidP="00005819">
      <w:pPr>
        <w:pStyle w:val="NoSpacing"/>
        <w:spacing w:line="360" w:lineRule="auto"/>
        <w:jc w:val="both"/>
        <w:rPr>
          <w:rFonts w:ascii="Bookman Old Style" w:hAnsi="Bookman Old Style" w:cstheme="minorHAnsi"/>
          <w:b/>
          <w:sz w:val="28"/>
          <w:szCs w:val="28"/>
        </w:rPr>
      </w:pPr>
      <w:r>
        <w:rPr>
          <w:rFonts w:ascii="Bookman Old Style" w:hAnsi="Bookman Old Style" w:cstheme="minorHAnsi"/>
          <w:sz w:val="28"/>
          <w:szCs w:val="28"/>
        </w:rPr>
        <w:t>[28]</w:t>
      </w:r>
      <w:r>
        <w:rPr>
          <w:rFonts w:ascii="Bookman Old Style" w:hAnsi="Bookman Old Style" w:cstheme="minorHAnsi"/>
          <w:sz w:val="28"/>
          <w:szCs w:val="28"/>
        </w:rPr>
        <w:tab/>
      </w:r>
      <w:r w:rsidR="00202E38" w:rsidRPr="006E2D59">
        <w:rPr>
          <w:rFonts w:ascii="Bookman Old Style" w:hAnsi="Bookman Old Style" w:cstheme="minorHAnsi"/>
          <w:sz w:val="28"/>
          <w:szCs w:val="28"/>
        </w:rPr>
        <w:t xml:space="preserve">The decision of this </w:t>
      </w:r>
      <w:r w:rsidR="00777BA7" w:rsidRPr="006E2D59">
        <w:rPr>
          <w:rFonts w:ascii="Bookman Old Style" w:hAnsi="Bookman Old Style" w:cstheme="minorHAnsi"/>
          <w:sz w:val="28"/>
          <w:szCs w:val="28"/>
        </w:rPr>
        <w:t>Court</w:t>
      </w:r>
      <w:r w:rsidR="00202E38" w:rsidRPr="006E2D59">
        <w:rPr>
          <w:rFonts w:ascii="Bookman Old Style" w:hAnsi="Bookman Old Style" w:cstheme="minorHAnsi"/>
          <w:sz w:val="28"/>
          <w:szCs w:val="28"/>
        </w:rPr>
        <w:t xml:space="preserve"> in </w:t>
      </w:r>
      <w:proofErr w:type="spellStart"/>
      <w:r w:rsidR="00202E38" w:rsidRPr="006E2D59">
        <w:rPr>
          <w:rFonts w:ascii="Bookman Old Style" w:hAnsi="Bookman Old Style" w:cstheme="minorHAnsi"/>
          <w:b/>
          <w:i/>
          <w:sz w:val="28"/>
          <w:szCs w:val="28"/>
        </w:rPr>
        <w:t>Sakoane</w:t>
      </w:r>
      <w:proofErr w:type="spellEnd"/>
      <w:r w:rsidR="00202E38" w:rsidRPr="006E2D59">
        <w:rPr>
          <w:rFonts w:ascii="Bookman Old Style" w:hAnsi="Bookman Old Style" w:cstheme="minorHAnsi"/>
          <w:b/>
          <w:i/>
          <w:sz w:val="28"/>
          <w:szCs w:val="28"/>
        </w:rPr>
        <w:t xml:space="preserve"> V Ministry of Local Government</w:t>
      </w:r>
      <w:r w:rsidR="00202E38" w:rsidRPr="006E2D59">
        <w:rPr>
          <w:rFonts w:ascii="Bookman Old Style" w:hAnsi="Bookman Old Style" w:cstheme="minorHAnsi"/>
          <w:b/>
          <w:i/>
          <w:sz w:val="28"/>
          <w:szCs w:val="28"/>
          <w:vertAlign w:val="superscript"/>
        </w:rPr>
        <w:t>6</w:t>
      </w:r>
      <w:r w:rsidR="00CC5103" w:rsidRPr="006E2D59">
        <w:rPr>
          <w:rFonts w:ascii="Bookman Old Style" w:hAnsi="Bookman Old Style" w:cstheme="minorHAnsi"/>
          <w:sz w:val="28"/>
          <w:szCs w:val="28"/>
        </w:rPr>
        <w:t>is apposite. There</w:t>
      </w:r>
      <w:r w:rsidR="00E754B0">
        <w:rPr>
          <w:rFonts w:ascii="Bookman Old Style" w:hAnsi="Bookman Old Style" w:cstheme="minorHAnsi"/>
          <w:sz w:val="28"/>
          <w:szCs w:val="28"/>
        </w:rPr>
        <w:t xml:space="preserve"> </w:t>
      </w:r>
      <w:proofErr w:type="spellStart"/>
      <w:r w:rsidR="000C302A" w:rsidRPr="006E2D59">
        <w:rPr>
          <w:rFonts w:ascii="Bookman Old Style" w:hAnsi="Bookman Old Style" w:cstheme="minorHAnsi"/>
          <w:sz w:val="28"/>
          <w:szCs w:val="28"/>
        </w:rPr>
        <w:t>Ramod</w:t>
      </w:r>
      <w:r>
        <w:rPr>
          <w:rFonts w:ascii="Bookman Old Style" w:hAnsi="Bookman Old Style" w:cstheme="minorHAnsi"/>
          <w:sz w:val="28"/>
          <w:szCs w:val="28"/>
        </w:rPr>
        <w:t>i</w:t>
      </w:r>
      <w:r w:rsidR="000C302A" w:rsidRPr="006E2D59">
        <w:rPr>
          <w:rFonts w:ascii="Bookman Old Style" w:hAnsi="Bookman Old Style" w:cstheme="minorHAnsi"/>
          <w:sz w:val="28"/>
          <w:szCs w:val="28"/>
        </w:rPr>
        <w:t>bedi</w:t>
      </w:r>
      <w:proofErr w:type="spellEnd"/>
      <w:r w:rsidR="000C302A" w:rsidRPr="006E2D59">
        <w:rPr>
          <w:rFonts w:ascii="Bookman Old Style" w:hAnsi="Bookman Old Style" w:cstheme="minorHAnsi"/>
          <w:sz w:val="28"/>
          <w:szCs w:val="28"/>
        </w:rPr>
        <w:t xml:space="preserve"> JA (as he then was) said:</w:t>
      </w:r>
    </w:p>
    <w:p w14:paraId="58D5A358" w14:textId="77777777" w:rsidR="00E754B0" w:rsidRPr="006E2D59" w:rsidRDefault="000C302A" w:rsidP="00E754B0">
      <w:pPr>
        <w:pStyle w:val="NoSpacing"/>
        <w:spacing w:line="360" w:lineRule="auto"/>
        <w:ind w:left="1440"/>
        <w:jc w:val="both"/>
        <w:rPr>
          <w:rFonts w:ascii="Bookman Old Style" w:hAnsi="Bookman Old Style" w:cstheme="minorHAnsi"/>
          <w:i/>
          <w:sz w:val="28"/>
          <w:szCs w:val="28"/>
        </w:rPr>
      </w:pPr>
      <w:r w:rsidRPr="006E2D59">
        <w:rPr>
          <w:rFonts w:ascii="Bookman Old Style" w:hAnsi="Bookman Old Style" w:cstheme="minorHAnsi"/>
          <w:i/>
          <w:sz w:val="28"/>
          <w:szCs w:val="28"/>
        </w:rPr>
        <w:t>“In terms of Section 3 of the Chieftainship (Amendment0 Act 1984, the King merely approves the succession to the office of the Chief acting in accordance with the advice of the Minister. There is no provi</w:t>
      </w:r>
      <w:r w:rsidR="00E754B0">
        <w:rPr>
          <w:rFonts w:ascii="Bookman Old Style" w:hAnsi="Bookman Old Style" w:cstheme="minorHAnsi"/>
          <w:i/>
          <w:sz w:val="28"/>
          <w:szCs w:val="28"/>
        </w:rPr>
        <w:t xml:space="preserve">sion that obliges him to issue a </w:t>
      </w:r>
      <w:r w:rsidR="00E754B0" w:rsidRPr="006E2D59">
        <w:rPr>
          <w:rFonts w:ascii="Bookman Old Style" w:hAnsi="Bookman Old Style" w:cstheme="minorHAnsi"/>
          <w:i/>
          <w:sz w:val="28"/>
          <w:szCs w:val="28"/>
        </w:rPr>
        <w:t>gazette to that effect himself. If follows therefore that the</w:t>
      </w:r>
    </w:p>
    <w:p w14:paraId="16E84DC6" w14:textId="03EDDEB6" w:rsidR="00E754B0" w:rsidRDefault="000C302A" w:rsidP="00E754B0">
      <w:pPr>
        <w:pStyle w:val="NoSpacing"/>
        <w:spacing w:line="360" w:lineRule="auto"/>
        <w:ind w:left="1440"/>
        <w:jc w:val="both"/>
        <w:rPr>
          <w:rFonts w:ascii="Bookman Old Style" w:hAnsi="Bookman Old Style" w:cstheme="minorHAnsi"/>
          <w:i/>
          <w:sz w:val="28"/>
          <w:szCs w:val="28"/>
        </w:rPr>
      </w:pPr>
      <w:r w:rsidRPr="006E2D59">
        <w:rPr>
          <w:rFonts w:ascii="Bookman Old Style" w:hAnsi="Bookman Old Style" w:cstheme="minorHAnsi"/>
          <w:i/>
          <w:sz w:val="28"/>
          <w:szCs w:val="28"/>
        </w:rPr>
        <w:t>question whether or not the King approved or not is a question of fact to be determined by each case.</w:t>
      </w:r>
      <w:r w:rsidR="00E02141" w:rsidRPr="006E2D59">
        <w:rPr>
          <w:rFonts w:ascii="Bookman Old Style" w:hAnsi="Bookman Old Style" w:cstheme="minorHAnsi"/>
          <w:i/>
          <w:sz w:val="28"/>
          <w:szCs w:val="28"/>
        </w:rPr>
        <w:t>”</w:t>
      </w:r>
    </w:p>
    <w:p w14:paraId="57859241" w14:textId="3A48B2E9" w:rsidR="00B400BC" w:rsidRDefault="00B400BC" w:rsidP="00E754B0">
      <w:pPr>
        <w:pStyle w:val="NoSpacing"/>
        <w:spacing w:line="360" w:lineRule="auto"/>
        <w:ind w:left="1440"/>
        <w:jc w:val="both"/>
        <w:rPr>
          <w:rFonts w:ascii="Bookman Old Style" w:hAnsi="Bookman Old Style" w:cstheme="minorHAnsi"/>
          <w:i/>
          <w:sz w:val="28"/>
          <w:szCs w:val="28"/>
        </w:rPr>
      </w:pPr>
    </w:p>
    <w:p w14:paraId="120472AF" w14:textId="77777777" w:rsidR="00B400BC" w:rsidRDefault="00B400BC" w:rsidP="00E754B0">
      <w:pPr>
        <w:pStyle w:val="NoSpacing"/>
        <w:spacing w:line="360" w:lineRule="auto"/>
        <w:ind w:left="1440"/>
        <w:jc w:val="both"/>
        <w:rPr>
          <w:rFonts w:ascii="Bookman Old Style" w:hAnsi="Bookman Old Style" w:cstheme="minorHAnsi"/>
          <w:i/>
          <w:sz w:val="28"/>
          <w:szCs w:val="28"/>
        </w:rPr>
      </w:pPr>
    </w:p>
    <w:p w14:paraId="68FC607F" w14:textId="77777777" w:rsidR="00E754B0" w:rsidRPr="00344F00" w:rsidRDefault="00E754B0" w:rsidP="00E754B0">
      <w:pPr>
        <w:pStyle w:val="NoSpacing"/>
        <w:tabs>
          <w:tab w:val="left" w:pos="2170"/>
        </w:tabs>
        <w:spacing w:line="360" w:lineRule="auto"/>
        <w:jc w:val="both"/>
        <w:rPr>
          <w:rFonts w:ascii="Bookman Old Style" w:hAnsi="Bookman Old Style" w:cstheme="minorHAnsi"/>
          <w:b/>
          <w:u w:val="single"/>
        </w:rPr>
      </w:pPr>
      <w:r w:rsidRPr="00344F00">
        <w:rPr>
          <w:rFonts w:ascii="Bookman Old Style" w:hAnsi="Bookman Old Style" w:cstheme="minorHAnsi"/>
          <w:b/>
          <w:u w:val="single"/>
        </w:rPr>
        <w:tab/>
      </w:r>
    </w:p>
    <w:p w14:paraId="350ED17D" w14:textId="77777777" w:rsidR="00E754B0" w:rsidRPr="00344F00" w:rsidRDefault="00E754B0" w:rsidP="00E754B0">
      <w:pPr>
        <w:pStyle w:val="EndnoteText"/>
        <w:jc w:val="both"/>
        <w:rPr>
          <w:rFonts w:ascii="Bookman Old Style" w:hAnsi="Bookman Old Style" w:cstheme="minorHAnsi"/>
          <w:sz w:val="22"/>
          <w:szCs w:val="22"/>
        </w:rPr>
      </w:pPr>
      <w:r w:rsidRPr="00344F00">
        <w:rPr>
          <w:rFonts w:ascii="Bookman Old Style" w:hAnsi="Bookman Old Style" w:cstheme="minorHAnsi"/>
          <w:sz w:val="22"/>
          <w:szCs w:val="22"/>
          <w:vertAlign w:val="superscript"/>
        </w:rPr>
        <w:t>6</w:t>
      </w:r>
      <w:r w:rsidRPr="00344F00">
        <w:rPr>
          <w:rFonts w:ascii="Bookman Old Style" w:hAnsi="Bookman Old Style" w:cstheme="minorHAnsi"/>
          <w:sz w:val="22"/>
          <w:szCs w:val="22"/>
        </w:rPr>
        <w:t>LAC 2000-2004 at P 242</w:t>
      </w:r>
    </w:p>
    <w:p w14:paraId="14876ABA" w14:textId="77777777" w:rsidR="00E754B0" w:rsidRPr="006E2D59" w:rsidRDefault="00E754B0" w:rsidP="00E754B0">
      <w:pPr>
        <w:pStyle w:val="NoSpacing"/>
        <w:spacing w:line="360" w:lineRule="auto"/>
        <w:jc w:val="both"/>
        <w:rPr>
          <w:rFonts w:ascii="Bookman Old Style" w:hAnsi="Bookman Old Style" w:cstheme="minorHAnsi"/>
          <w:i/>
          <w:sz w:val="28"/>
          <w:szCs w:val="28"/>
        </w:rPr>
      </w:pPr>
    </w:p>
    <w:p w14:paraId="2A160B88" w14:textId="77777777" w:rsidR="00344F00" w:rsidRPr="006E2D59" w:rsidRDefault="00344F00" w:rsidP="000C302A">
      <w:pPr>
        <w:pStyle w:val="NoSpacing"/>
        <w:spacing w:line="360" w:lineRule="auto"/>
        <w:ind w:left="1440"/>
        <w:jc w:val="both"/>
        <w:rPr>
          <w:rFonts w:ascii="Bookman Old Style" w:hAnsi="Bookman Old Style" w:cstheme="minorHAnsi"/>
          <w:sz w:val="28"/>
          <w:szCs w:val="28"/>
        </w:rPr>
      </w:pPr>
    </w:p>
    <w:p w14:paraId="2AC52F75" w14:textId="77777777" w:rsidR="00E02141" w:rsidRDefault="00E02141" w:rsidP="00005819">
      <w:pPr>
        <w:pStyle w:val="NoSpacing"/>
        <w:spacing w:line="360" w:lineRule="auto"/>
        <w:jc w:val="both"/>
        <w:rPr>
          <w:rFonts w:ascii="Bookman Old Style" w:hAnsi="Bookman Old Style" w:cstheme="minorHAnsi"/>
          <w:sz w:val="28"/>
          <w:szCs w:val="28"/>
        </w:rPr>
      </w:pPr>
      <w:r w:rsidRPr="006E2D59">
        <w:rPr>
          <w:rFonts w:ascii="Bookman Old Style" w:hAnsi="Bookman Old Style" w:cstheme="minorHAnsi"/>
          <w:sz w:val="28"/>
          <w:szCs w:val="28"/>
        </w:rPr>
        <w:t xml:space="preserve">The decision in </w:t>
      </w:r>
      <w:proofErr w:type="spellStart"/>
      <w:r w:rsidRPr="0084410D">
        <w:rPr>
          <w:rFonts w:ascii="Bookman Old Style" w:hAnsi="Bookman Old Style" w:cstheme="minorHAnsi"/>
          <w:b/>
          <w:i/>
          <w:sz w:val="28"/>
          <w:szCs w:val="28"/>
        </w:rPr>
        <w:t>Mapetoane</w:t>
      </w:r>
      <w:proofErr w:type="spellEnd"/>
      <w:r w:rsidRPr="0084410D">
        <w:rPr>
          <w:rFonts w:ascii="Bookman Old Style" w:hAnsi="Bookman Old Style" w:cstheme="minorHAnsi"/>
          <w:b/>
          <w:i/>
          <w:sz w:val="28"/>
          <w:szCs w:val="28"/>
        </w:rPr>
        <w:t xml:space="preserve"> V Ministry of Interior</w:t>
      </w:r>
      <w:r w:rsidRPr="0084410D">
        <w:rPr>
          <w:rFonts w:ascii="Bookman Old Style" w:hAnsi="Bookman Old Style" w:cstheme="minorHAnsi"/>
          <w:b/>
          <w:i/>
          <w:sz w:val="28"/>
          <w:szCs w:val="28"/>
          <w:vertAlign w:val="superscript"/>
        </w:rPr>
        <w:t>7</w:t>
      </w:r>
      <w:r w:rsidRPr="006E2D59">
        <w:rPr>
          <w:rFonts w:ascii="Bookman Old Style" w:hAnsi="Bookman Old Style" w:cstheme="minorHAnsi"/>
          <w:b/>
          <w:sz w:val="28"/>
          <w:szCs w:val="28"/>
        </w:rPr>
        <w:t xml:space="preserve">, </w:t>
      </w:r>
      <w:r w:rsidRPr="006E2D59">
        <w:rPr>
          <w:rFonts w:ascii="Bookman Old Style" w:hAnsi="Bookman Old Style" w:cstheme="minorHAnsi"/>
          <w:sz w:val="28"/>
          <w:szCs w:val="28"/>
        </w:rPr>
        <w:t xml:space="preserve">was </w:t>
      </w:r>
      <w:r w:rsidR="00EE74EC" w:rsidRPr="006E2D59">
        <w:rPr>
          <w:rFonts w:ascii="Bookman Old Style" w:hAnsi="Bookman Old Style" w:cstheme="minorHAnsi"/>
          <w:sz w:val="28"/>
          <w:szCs w:val="28"/>
        </w:rPr>
        <w:t>also relied upon</w:t>
      </w:r>
      <w:r w:rsidRPr="006E2D59">
        <w:rPr>
          <w:rFonts w:ascii="Bookman Old Style" w:hAnsi="Bookman Old Style" w:cstheme="minorHAnsi"/>
          <w:sz w:val="28"/>
          <w:szCs w:val="28"/>
        </w:rPr>
        <w:t xml:space="preserve"> in support of that proposition.</w:t>
      </w:r>
    </w:p>
    <w:p w14:paraId="69BA672E" w14:textId="77777777" w:rsidR="00005819" w:rsidRPr="006E2D59" w:rsidRDefault="00005819" w:rsidP="00005819">
      <w:pPr>
        <w:pStyle w:val="NoSpacing"/>
        <w:spacing w:line="360" w:lineRule="auto"/>
        <w:jc w:val="both"/>
        <w:rPr>
          <w:rFonts w:ascii="Bookman Old Style" w:hAnsi="Bookman Old Style" w:cstheme="minorHAnsi"/>
          <w:sz w:val="28"/>
          <w:szCs w:val="28"/>
        </w:rPr>
      </w:pPr>
    </w:p>
    <w:p w14:paraId="2F153B16" w14:textId="77777777" w:rsidR="00EE74EC" w:rsidRPr="006E2D59" w:rsidRDefault="00005819" w:rsidP="00005819">
      <w:pPr>
        <w:pStyle w:val="NoSpacing"/>
        <w:spacing w:line="360" w:lineRule="auto"/>
        <w:jc w:val="both"/>
        <w:rPr>
          <w:rFonts w:ascii="Bookman Old Style" w:hAnsi="Bookman Old Style" w:cstheme="minorHAnsi"/>
          <w:sz w:val="28"/>
          <w:szCs w:val="28"/>
        </w:rPr>
      </w:pPr>
      <w:r>
        <w:rPr>
          <w:rFonts w:ascii="Bookman Old Style" w:hAnsi="Bookman Old Style" w:cstheme="minorHAnsi"/>
          <w:sz w:val="28"/>
          <w:szCs w:val="28"/>
        </w:rPr>
        <w:t>[29]</w:t>
      </w:r>
      <w:r>
        <w:rPr>
          <w:rFonts w:ascii="Bookman Old Style" w:hAnsi="Bookman Old Style" w:cstheme="minorHAnsi"/>
          <w:sz w:val="28"/>
          <w:szCs w:val="28"/>
        </w:rPr>
        <w:tab/>
      </w:r>
      <w:r w:rsidR="00EE74EC" w:rsidRPr="006E2D59">
        <w:rPr>
          <w:rFonts w:ascii="Bookman Old Style" w:hAnsi="Bookman Old Style" w:cstheme="minorHAnsi"/>
          <w:sz w:val="28"/>
          <w:szCs w:val="28"/>
        </w:rPr>
        <w:t>For the above reasons, w</w:t>
      </w:r>
      <w:r w:rsidR="00F92FEF" w:rsidRPr="006E2D59">
        <w:rPr>
          <w:rFonts w:ascii="Bookman Old Style" w:hAnsi="Bookman Old Style" w:cstheme="minorHAnsi"/>
          <w:sz w:val="28"/>
          <w:szCs w:val="28"/>
        </w:rPr>
        <w:t>e were urged to dismiss the condonation application as there are</w:t>
      </w:r>
      <w:r w:rsidR="004F1058" w:rsidRPr="006E2D59">
        <w:rPr>
          <w:rFonts w:ascii="Bookman Old Style" w:hAnsi="Bookman Old Style" w:cstheme="minorHAnsi"/>
          <w:sz w:val="28"/>
          <w:szCs w:val="28"/>
        </w:rPr>
        <w:t xml:space="preserve"> prospects of success. The </w:t>
      </w:r>
      <w:r w:rsidR="00EE74EC" w:rsidRPr="006E2D59">
        <w:rPr>
          <w:rFonts w:ascii="Bookman Old Style" w:hAnsi="Bookman Old Style" w:cstheme="minorHAnsi"/>
          <w:sz w:val="28"/>
          <w:szCs w:val="28"/>
        </w:rPr>
        <w:t>first respondent supported the c</w:t>
      </w:r>
      <w:r w:rsidR="00777BA7" w:rsidRPr="006E2D59">
        <w:rPr>
          <w:rFonts w:ascii="Bookman Old Style" w:hAnsi="Bookman Old Style" w:cstheme="minorHAnsi"/>
          <w:sz w:val="28"/>
          <w:szCs w:val="28"/>
        </w:rPr>
        <w:t>ourt</w:t>
      </w:r>
      <w:r w:rsidR="00F92FEF" w:rsidRPr="006E2D59">
        <w:rPr>
          <w:rFonts w:ascii="Bookman Old Style" w:hAnsi="Bookman Old Style" w:cstheme="minorHAnsi"/>
          <w:sz w:val="28"/>
          <w:szCs w:val="28"/>
        </w:rPr>
        <w:t xml:space="preserve"> a quo</w:t>
      </w:r>
      <w:r w:rsidR="00EE74EC" w:rsidRPr="006E2D59">
        <w:rPr>
          <w:rFonts w:ascii="Bookman Old Style" w:hAnsi="Bookman Old Style" w:cstheme="minorHAnsi"/>
          <w:sz w:val="28"/>
          <w:szCs w:val="28"/>
        </w:rPr>
        <w:t>’s</w:t>
      </w:r>
      <w:r w:rsidR="00F92FEF" w:rsidRPr="006E2D59">
        <w:rPr>
          <w:rFonts w:ascii="Bookman Old Style" w:hAnsi="Bookman Old Style" w:cstheme="minorHAnsi"/>
          <w:sz w:val="28"/>
          <w:szCs w:val="28"/>
        </w:rPr>
        <w:t xml:space="preserve"> decision to seek proof of </w:t>
      </w:r>
      <w:r w:rsidR="004F1058" w:rsidRPr="006E2D59">
        <w:rPr>
          <w:rFonts w:ascii="Bookman Old Style" w:hAnsi="Bookman Old Style" w:cstheme="minorHAnsi"/>
          <w:sz w:val="28"/>
          <w:szCs w:val="28"/>
        </w:rPr>
        <w:t xml:space="preserve">medical </w:t>
      </w:r>
      <w:r w:rsidR="00F92FEF" w:rsidRPr="006E2D59">
        <w:rPr>
          <w:rFonts w:ascii="Bookman Old Style" w:hAnsi="Bookman Old Style" w:cstheme="minorHAnsi"/>
          <w:sz w:val="28"/>
          <w:szCs w:val="28"/>
        </w:rPr>
        <w:t>evidence in the circumstances.</w:t>
      </w:r>
    </w:p>
    <w:p w14:paraId="5C8879A1" w14:textId="77777777" w:rsidR="00005819" w:rsidRDefault="00005819" w:rsidP="00005819">
      <w:pPr>
        <w:pStyle w:val="NoSpacing"/>
        <w:spacing w:line="360" w:lineRule="auto"/>
        <w:jc w:val="both"/>
        <w:rPr>
          <w:rFonts w:ascii="Bookman Old Style" w:hAnsi="Bookman Old Style" w:cstheme="minorHAnsi"/>
          <w:b/>
          <w:sz w:val="28"/>
          <w:szCs w:val="28"/>
        </w:rPr>
      </w:pPr>
    </w:p>
    <w:p w14:paraId="7AAF0FFE" w14:textId="77777777" w:rsidR="00EE74EC" w:rsidRPr="006E2D59" w:rsidRDefault="00005819" w:rsidP="00005819">
      <w:pPr>
        <w:pStyle w:val="NoSpacing"/>
        <w:spacing w:line="360" w:lineRule="auto"/>
        <w:jc w:val="both"/>
        <w:rPr>
          <w:rFonts w:ascii="Bookman Old Style" w:hAnsi="Bookman Old Style" w:cstheme="minorHAnsi"/>
          <w:b/>
          <w:sz w:val="28"/>
          <w:szCs w:val="28"/>
        </w:rPr>
      </w:pPr>
      <w:r w:rsidRPr="00005819">
        <w:rPr>
          <w:rFonts w:ascii="Bookman Old Style" w:hAnsi="Bookman Old Style" w:cstheme="minorHAnsi"/>
          <w:bCs/>
          <w:sz w:val="28"/>
          <w:szCs w:val="28"/>
        </w:rPr>
        <w:t>[30]</w:t>
      </w:r>
      <w:r>
        <w:rPr>
          <w:rFonts w:ascii="Bookman Old Style" w:hAnsi="Bookman Old Style" w:cstheme="minorHAnsi"/>
          <w:b/>
          <w:sz w:val="28"/>
          <w:szCs w:val="28"/>
        </w:rPr>
        <w:tab/>
      </w:r>
      <w:r>
        <w:rPr>
          <w:rFonts w:ascii="Bookman Old Style" w:hAnsi="Bookman Old Style" w:cstheme="minorHAnsi"/>
          <w:b/>
          <w:sz w:val="28"/>
          <w:szCs w:val="28"/>
        </w:rPr>
        <w:tab/>
      </w:r>
      <w:r w:rsidR="00EE74EC" w:rsidRPr="006E2D59">
        <w:rPr>
          <w:rFonts w:ascii="Bookman Old Style" w:hAnsi="Bookman Old Style" w:cstheme="minorHAnsi"/>
          <w:b/>
          <w:sz w:val="28"/>
          <w:szCs w:val="28"/>
        </w:rPr>
        <w:t>The Issues:</w:t>
      </w:r>
    </w:p>
    <w:p w14:paraId="290582CE" w14:textId="77777777" w:rsidR="00EE74EC" w:rsidRPr="006E2D59" w:rsidRDefault="00EE74EC" w:rsidP="00EE74EC">
      <w:pPr>
        <w:pStyle w:val="NoSpacing"/>
        <w:numPr>
          <w:ilvl w:val="0"/>
          <w:numId w:val="11"/>
        </w:numPr>
        <w:spacing w:line="360" w:lineRule="auto"/>
        <w:jc w:val="both"/>
        <w:rPr>
          <w:rFonts w:ascii="Bookman Old Style" w:hAnsi="Bookman Old Style" w:cstheme="minorHAnsi"/>
          <w:sz w:val="28"/>
          <w:szCs w:val="28"/>
        </w:rPr>
      </w:pPr>
      <w:r w:rsidRPr="006E2D59">
        <w:rPr>
          <w:rFonts w:ascii="Bookman Old Style" w:hAnsi="Bookman Old Style" w:cstheme="minorHAnsi"/>
          <w:sz w:val="28"/>
          <w:szCs w:val="28"/>
        </w:rPr>
        <w:t>Did the Court a quo Judiciously exercise its discretion in rejecting the condonation application to file the answering affidavit late?</w:t>
      </w:r>
    </w:p>
    <w:p w14:paraId="5377D24E" w14:textId="77777777" w:rsidR="00EE74EC" w:rsidRPr="006E2D59" w:rsidRDefault="00EE74EC" w:rsidP="00EE74EC">
      <w:pPr>
        <w:pStyle w:val="NoSpacing"/>
        <w:numPr>
          <w:ilvl w:val="0"/>
          <w:numId w:val="11"/>
        </w:numPr>
        <w:spacing w:line="360" w:lineRule="auto"/>
        <w:jc w:val="both"/>
        <w:rPr>
          <w:rFonts w:ascii="Bookman Old Style" w:hAnsi="Bookman Old Style" w:cstheme="minorHAnsi"/>
          <w:sz w:val="28"/>
          <w:szCs w:val="28"/>
        </w:rPr>
      </w:pPr>
      <w:r w:rsidRPr="006E2D59">
        <w:rPr>
          <w:rFonts w:ascii="Bookman Old Style" w:hAnsi="Bookman Old Style" w:cstheme="minorHAnsi"/>
          <w:sz w:val="28"/>
          <w:szCs w:val="28"/>
        </w:rPr>
        <w:t xml:space="preserve">Is this a matter in which this Court can exercise the discretion in </w:t>
      </w:r>
      <w:proofErr w:type="spellStart"/>
      <w:r w:rsidRPr="006E2D59">
        <w:rPr>
          <w:rFonts w:ascii="Bookman Old Style" w:hAnsi="Bookman Old Style" w:cstheme="minorHAnsi"/>
          <w:sz w:val="28"/>
          <w:szCs w:val="28"/>
        </w:rPr>
        <w:t>favour</w:t>
      </w:r>
      <w:proofErr w:type="spellEnd"/>
      <w:r w:rsidRPr="006E2D59">
        <w:rPr>
          <w:rFonts w:ascii="Bookman Old Style" w:hAnsi="Bookman Old Style" w:cstheme="minorHAnsi"/>
          <w:sz w:val="28"/>
          <w:szCs w:val="28"/>
        </w:rPr>
        <w:t xml:space="preserve"> of granting condonation for late filing of the appeal?</w:t>
      </w:r>
    </w:p>
    <w:p w14:paraId="36CBE064" w14:textId="77777777" w:rsidR="00EE74EC" w:rsidRPr="006E2D59" w:rsidRDefault="00EE74EC" w:rsidP="00EE74EC">
      <w:pPr>
        <w:pStyle w:val="NoSpacing"/>
        <w:numPr>
          <w:ilvl w:val="0"/>
          <w:numId w:val="11"/>
        </w:numPr>
        <w:tabs>
          <w:tab w:val="left" w:pos="1701"/>
        </w:tabs>
        <w:spacing w:line="360" w:lineRule="auto"/>
        <w:jc w:val="both"/>
        <w:rPr>
          <w:rFonts w:ascii="Bookman Old Style" w:hAnsi="Bookman Old Style" w:cstheme="minorHAnsi"/>
          <w:sz w:val="28"/>
          <w:szCs w:val="28"/>
        </w:rPr>
      </w:pPr>
      <w:r w:rsidRPr="006E2D59">
        <w:rPr>
          <w:rFonts w:ascii="Bookman Old Style" w:hAnsi="Bookman Old Style" w:cstheme="minorHAnsi"/>
          <w:sz w:val="28"/>
          <w:szCs w:val="28"/>
        </w:rPr>
        <w:t>Should His Majesty the King be joined as a respondent?</w:t>
      </w:r>
    </w:p>
    <w:p w14:paraId="466C1EF0" w14:textId="77777777" w:rsidR="00EE74EC" w:rsidRPr="006E2D59" w:rsidRDefault="00EE74EC" w:rsidP="00EE74EC">
      <w:pPr>
        <w:pStyle w:val="NoSpacing"/>
        <w:numPr>
          <w:ilvl w:val="0"/>
          <w:numId w:val="11"/>
        </w:numPr>
        <w:tabs>
          <w:tab w:val="left" w:pos="1701"/>
        </w:tabs>
        <w:spacing w:line="360" w:lineRule="auto"/>
        <w:jc w:val="both"/>
        <w:rPr>
          <w:rFonts w:ascii="Bookman Old Style" w:hAnsi="Bookman Old Style" w:cstheme="minorHAnsi"/>
          <w:sz w:val="28"/>
          <w:szCs w:val="28"/>
        </w:rPr>
      </w:pPr>
      <w:r w:rsidRPr="006E2D59">
        <w:rPr>
          <w:rFonts w:ascii="Bookman Old Style" w:hAnsi="Bookman Old Style" w:cstheme="minorHAnsi"/>
          <w:sz w:val="28"/>
          <w:szCs w:val="28"/>
        </w:rPr>
        <w:t>Can this Court make an order that the Chief Justice give this matter priority?</w:t>
      </w:r>
    </w:p>
    <w:p w14:paraId="3CEBC962" w14:textId="77777777" w:rsidR="00344F00" w:rsidRDefault="00344F00" w:rsidP="00005819">
      <w:pPr>
        <w:pStyle w:val="NoSpacing"/>
        <w:spacing w:line="360" w:lineRule="auto"/>
        <w:jc w:val="both"/>
        <w:rPr>
          <w:rFonts w:ascii="Bookman Old Style" w:hAnsi="Bookman Old Style" w:cstheme="minorHAnsi"/>
          <w:b/>
          <w:sz w:val="28"/>
          <w:szCs w:val="28"/>
        </w:rPr>
      </w:pPr>
    </w:p>
    <w:p w14:paraId="3C999988" w14:textId="77777777" w:rsidR="00B25F2A" w:rsidRPr="006E2D59" w:rsidRDefault="00B25F2A" w:rsidP="00005819">
      <w:pPr>
        <w:pStyle w:val="NoSpacing"/>
        <w:spacing w:line="360" w:lineRule="auto"/>
        <w:jc w:val="both"/>
        <w:rPr>
          <w:rFonts w:ascii="Bookman Old Style" w:hAnsi="Bookman Old Style" w:cstheme="minorHAnsi"/>
          <w:b/>
          <w:sz w:val="28"/>
          <w:szCs w:val="28"/>
        </w:rPr>
      </w:pPr>
      <w:r w:rsidRPr="006E2D59">
        <w:rPr>
          <w:rFonts w:ascii="Bookman Old Style" w:hAnsi="Bookman Old Style" w:cstheme="minorHAnsi"/>
          <w:b/>
          <w:sz w:val="28"/>
          <w:szCs w:val="28"/>
        </w:rPr>
        <w:t>Consideration of the appeal</w:t>
      </w:r>
    </w:p>
    <w:p w14:paraId="6BA3C394" w14:textId="77777777" w:rsidR="00E754B0" w:rsidRDefault="00005819" w:rsidP="00005819">
      <w:pPr>
        <w:pStyle w:val="NoSpacing"/>
        <w:spacing w:line="360" w:lineRule="auto"/>
        <w:jc w:val="both"/>
        <w:rPr>
          <w:rFonts w:ascii="Bookman Old Style" w:hAnsi="Bookman Old Style" w:cstheme="minorHAnsi"/>
          <w:sz w:val="28"/>
          <w:szCs w:val="28"/>
        </w:rPr>
      </w:pPr>
      <w:r>
        <w:rPr>
          <w:rFonts w:ascii="Bookman Old Style" w:hAnsi="Bookman Old Style" w:cstheme="minorHAnsi"/>
          <w:sz w:val="28"/>
          <w:szCs w:val="28"/>
        </w:rPr>
        <w:t>[31]</w:t>
      </w:r>
      <w:r>
        <w:rPr>
          <w:rFonts w:ascii="Bookman Old Style" w:hAnsi="Bookman Old Style" w:cstheme="minorHAnsi"/>
          <w:sz w:val="28"/>
          <w:szCs w:val="28"/>
        </w:rPr>
        <w:tab/>
      </w:r>
      <w:r w:rsidR="00B25F2A" w:rsidRPr="006E2D59">
        <w:rPr>
          <w:rFonts w:ascii="Bookman Old Style" w:hAnsi="Bookman Old Style" w:cstheme="minorHAnsi"/>
          <w:sz w:val="28"/>
          <w:szCs w:val="28"/>
        </w:rPr>
        <w:t>The appellant had offered to tender medical evidence of his absence from the Kingdom seeking medical treatment in South Africa.</w:t>
      </w:r>
    </w:p>
    <w:p w14:paraId="0493086B" w14:textId="77777777" w:rsidR="00E754B0" w:rsidRPr="00E827AA" w:rsidRDefault="00E754B0" w:rsidP="00E754B0">
      <w:pPr>
        <w:pStyle w:val="NoSpacing"/>
        <w:tabs>
          <w:tab w:val="left" w:pos="2170"/>
        </w:tabs>
        <w:spacing w:line="360" w:lineRule="auto"/>
        <w:jc w:val="both"/>
        <w:rPr>
          <w:rFonts w:ascii="Bookman Old Style" w:hAnsi="Bookman Old Style" w:cstheme="minorHAnsi"/>
          <w:b/>
          <w:u w:val="single"/>
        </w:rPr>
      </w:pPr>
      <w:r w:rsidRPr="00E827AA">
        <w:rPr>
          <w:rFonts w:ascii="Bookman Old Style" w:hAnsi="Bookman Old Style" w:cstheme="minorHAnsi"/>
          <w:b/>
          <w:u w:val="single"/>
        </w:rPr>
        <w:tab/>
      </w:r>
    </w:p>
    <w:p w14:paraId="17B6A9E5" w14:textId="77777777" w:rsidR="00E754B0" w:rsidRPr="00E827AA" w:rsidRDefault="00E754B0" w:rsidP="00E754B0">
      <w:pPr>
        <w:pStyle w:val="EndnoteText"/>
        <w:jc w:val="both"/>
        <w:rPr>
          <w:rFonts w:ascii="Bookman Old Style" w:hAnsi="Bookman Old Style" w:cstheme="minorHAnsi"/>
          <w:sz w:val="22"/>
          <w:szCs w:val="22"/>
        </w:rPr>
      </w:pPr>
      <w:r w:rsidRPr="00E827AA">
        <w:rPr>
          <w:rFonts w:ascii="Bookman Old Style" w:hAnsi="Bookman Old Style" w:cstheme="minorHAnsi"/>
          <w:sz w:val="22"/>
          <w:szCs w:val="22"/>
          <w:vertAlign w:val="superscript"/>
        </w:rPr>
        <w:t>7</w:t>
      </w:r>
      <w:r w:rsidRPr="00E827AA">
        <w:rPr>
          <w:rFonts w:ascii="Bookman Old Style" w:hAnsi="Bookman Old Style" w:cstheme="minorHAnsi"/>
          <w:sz w:val="22"/>
          <w:szCs w:val="22"/>
        </w:rPr>
        <w:t>LAC (1985-1989) 71</w:t>
      </w:r>
    </w:p>
    <w:p w14:paraId="55A0726F" w14:textId="77777777" w:rsidR="00E754B0" w:rsidRDefault="00E754B0" w:rsidP="00005819">
      <w:pPr>
        <w:pStyle w:val="NoSpacing"/>
        <w:spacing w:line="360" w:lineRule="auto"/>
        <w:jc w:val="both"/>
        <w:rPr>
          <w:rFonts w:ascii="Bookman Old Style" w:hAnsi="Bookman Old Style" w:cstheme="minorHAnsi"/>
          <w:sz w:val="28"/>
          <w:szCs w:val="28"/>
        </w:rPr>
      </w:pPr>
    </w:p>
    <w:p w14:paraId="0752E7AA" w14:textId="77777777" w:rsidR="00B25F2A" w:rsidRPr="006E2D59" w:rsidRDefault="00B25F2A" w:rsidP="00005819">
      <w:pPr>
        <w:pStyle w:val="NoSpacing"/>
        <w:spacing w:line="360" w:lineRule="auto"/>
        <w:jc w:val="both"/>
        <w:rPr>
          <w:rFonts w:ascii="Bookman Old Style" w:hAnsi="Bookman Old Style" w:cstheme="minorHAnsi"/>
          <w:sz w:val="28"/>
          <w:szCs w:val="28"/>
        </w:rPr>
      </w:pPr>
      <w:r w:rsidRPr="006E2D59">
        <w:rPr>
          <w:rFonts w:ascii="Bookman Old Style" w:hAnsi="Bookman Old Style" w:cstheme="minorHAnsi"/>
          <w:sz w:val="28"/>
          <w:szCs w:val="28"/>
        </w:rPr>
        <w:t xml:space="preserve"> He had tendered costs. Had the learned Judge allowed the answering affidavit to be filed, he would have had an opportunity to determine </w:t>
      </w:r>
      <w:r w:rsidRPr="006E2D59">
        <w:rPr>
          <w:rFonts w:ascii="Bookman Old Style" w:hAnsi="Bookman Old Style" w:cstheme="minorHAnsi"/>
          <w:sz w:val="28"/>
          <w:szCs w:val="28"/>
        </w:rPr>
        <w:lastRenderedPageBreak/>
        <w:t>whether the explanation was reasonable. The prospects of success would have been interrogated as well.</w:t>
      </w:r>
    </w:p>
    <w:p w14:paraId="128E2859" w14:textId="77777777" w:rsidR="00B25F2A" w:rsidRDefault="00B25F2A" w:rsidP="00005819">
      <w:pPr>
        <w:pStyle w:val="NoSpacing"/>
        <w:spacing w:line="360" w:lineRule="auto"/>
        <w:jc w:val="both"/>
        <w:rPr>
          <w:rFonts w:ascii="Bookman Old Style" w:hAnsi="Bookman Old Style" w:cstheme="minorHAnsi"/>
          <w:sz w:val="28"/>
          <w:szCs w:val="28"/>
        </w:rPr>
      </w:pPr>
      <w:r w:rsidRPr="006E2D59">
        <w:rPr>
          <w:rFonts w:ascii="Bookman Old Style" w:hAnsi="Bookman Old Style" w:cstheme="minorHAnsi"/>
          <w:sz w:val="28"/>
          <w:szCs w:val="28"/>
        </w:rPr>
        <w:t>In my view the discretion was injudiciously exercised.</w:t>
      </w:r>
    </w:p>
    <w:p w14:paraId="72AE8BA9" w14:textId="77777777" w:rsidR="00005819" w:rsidRPr="006E2D59" w:rsidRDefault="00005819" w:rsidP="00005819">
      <w:pPr>
        <w:pStyle w:val="NoSpacing"/>
        <w:spacing w:line="360" w:lineRule="auto"/>
        <w:jc w:val="both"/>
        <w:rPr>
          <w:rFonts w:ascii="Bookman Old Style" w:hAnsi="Bookman Old Style" w:cstheme="minorHAnsi"/>
          <w:sz w:val="28"/>
          <w:szCs w:val="28"/>
        </w:rPr>
      </w:pPr>
    </w:p>
    <w:p w14:paraId="2D30CE7A" w14:textId="77777777" w:rsidR="00B25F2A" w:rsidRDefault="00005819" w:rsidP="00005819">
      <w:pPr>
        <w:pStyle w:val="NoSpacing"/>
        <w:spacing w:line="360" w:lineRule="auto"/>
        <w:jc w:val="both"/>
        <w:rPr>
          <w:rFonts w:ascii="Bookman Old Style" w:hAnsi="Bookman Old Style" w:cstheme="minorHAnsi"/>
          <w:sz w:val="28"/>
          <w:szCs w:val="28"/>
        </w:rPr>
      </w:pPr>
      <w:r>
        <w:rPr>
          <w:rFonts w:ascii="Bookman Old Style" w:hAnsi="Bookman Old Style" w:cstheme="minorHAnsi"/>
          <w:sz w:val="28"/>
          <w:szCs w:val="28"/>
        </w:rPr>
        <w:t>[32]</w:t>
      </w:r>
      <w:r>
        <w:rPr>
          <w:rFonts w:ascii="Bookman Old Style" w:hAnsi="Bookman Old Style" w:cstheme="minorHAnsi"/>
          <w:sz w:val="28"/>
          <w:szCs w:val="28"/>
        </w:rPr>
        <w:tab/>
      </w:r>
      <w:r w:rsidR="00B25F2A" w:rsidRPr="006E2D59">
        <w:rPr>
          <w:rFonts w:ascii="Bookman Old Style" w:hAnsi="Bookman Old Style" w:cstheme="minorHAnsi"/>
          <w:sz w:val="28"/>
          <w:szCs w:val="28"/>
        </w:rPr>
        <w:t>The Minister gazettes and he who g</w:t>
      </w:r>
      <w:r w:rsidR="00E754B0">
        <w:rPr>
          <w:rFonts w:ascii="Bookman Old Style" w:hAnsi="Bookman Old Style" w:cstheme="minorHAnsi"/>
          <w:sz w:val="28"/>
          <w:szCs w:val="28"/>
        </w:rPr>
        <w:t xml:space="preserve">azette can degazette. </w:t>
      </w:r>
      <w:proofErr w:type="spellStart"/>
      <w:r w:rsidR="00E754B0">
        <w:rPr>
          <w:rFonts w:ascii="Bookman Old Style" w:hAnsi="Bookman Old Style" w:cstheme="minorHAnsi"/>
          <w:sz w:val="28"/>
          <w:szCs w:val="28"/>
        </w:rPr>
        <w:t>Gazetting</w:t>
      </w:r>
      <w:proofErr w:type="spellEnd"/>
      <w:r w:rsidR="00E754B0">
        <w:rPr>
          <w:rFonts w:ascii="Bookman Old Style" w:hAnsi="Bookman Old Style" w:cstheme="minorHAnsi"/>
          <w:sz w:val="28"/>
          <w:szCs w:val="28"/>
        </w:rPr>
        <w:t xml:space="preserve"> </w:t>
      </w:r>
      <w:r w:rsidR="00B25F2A" w:rsidRPr="006E2D59">
        <w:rPr>
          <w:rFonts w:ascii="Bookman Old Style" w:hAnsi="Bookman Old Style" w:cstheme="minorHAnsi"/>
          <w:sz w:val="28"/>
          <w:szCs w:val="28"/>
        </w:rPr>
        <w:t>symbolizes appointment, and degaz</w:t>
      </w:r>
      <w:r w:rsidR="007544C8" w:rsidRPr="006E2D59">
        <w:rPr>
          <w:rFonts w:ascii="Bookman Old Style" w:hAnsi="Bookman Old Style" w:cstheme="minorHAnsi"/>
          <w:sz w:val="28"/>
          <w:szCs w:val="28"/>
        </w:rPr>
        <w:t>e</w:t>
      </w:r>
      <w:r w:rsidR="00B25F2A" w:rsidRPr="006E2D59">
        <w:rPr>
          <w:rFonts w:ascii="Bookman Old Style" w:hAnsi="Bookman Old Style" w:cstheme="minorHAnsi"/>
          <w:sz w:val="28"/>
          <w:szCs w:val="28"/>
        </w:rPr>
        <w:t xml:space="preserve">tting </w:t>
      </w:r>
      <w:r w:rsidR="007544C8" w:rsidRPr="006E2D59">
        <w:rPr>
          <w:rFonts w:ascii="Bookman Old Style" w:hAnsi="Bookman Old Style" w:cstheme="minorHAnsi"/>
          <w:sz w:val="28"/>
          <w:szCs w:val="28"/>
        </w:rPr>
        <w:t>symbolizes</w:t>
      </w:r>
      <w:r w:rsidR="00E754B0">
        <w:rPr>
          <w:rFonts w:ascii="Bookman Old Style" w:hAnsi="Bookman Old Style" w:cstheme="minorHAnsi"/>
          <w:sz w:val="28"/>
          <w:szCs w:val="28"/>
        </w:rPr>
        <w:t xml:space="preserve"> </w:t>
      </w:r>
      <w:r w:rsidR="007544C8" w:rsidRPr="006E2D59">
        <w:rPr>
          <w:rFonts w:ascii="Bookman Old Style" w:hAnsi="Bookman Old Style" w:cstheme="minorHAnsi"/>
          <w:sz w:val="28"/>
          <w:szCs w:val="28"/>
        </w:rPr>
        <w:t>disappointment. The p</w:t>
      </w:r>
      <w:r w:rsidR="004F1058" w:rsidRPr="006E2D59">
        <w:rPr>
          <w:rFonts w:ascii="Bookman Old Style" w:hAnsi="Bookman Old Style" w:cstheme="minorHAnsi"/>
          <w:sz w:val="28"/>
          <w:szCs w:val="28"/>
        </w:rPr>
        <w:t>iv</w:t>
      </w:r>
      <w:r w:rsidR="007544C8" w:rsidRPr="006E2D59">
        <w:rPr>
          <w:rFonts w:ascii="Bookman Old Style" w:hAnsi="Bookman Old Style" w:cstheme="minorHAnsi"/>
          <w:sz w:val="28"/>
          <w:szCs w:val="28"/>
        </w:rPr>
        <w:t>otal role is therefore played by the Minister and not the King. The Minister and the Attorney General can sufficiently represent the state, of which the King is titular Head. There was therefore no need to join the King to these proceedings. Any outcome does not affect the King personally. The authorities cited</w:t>
      </w:r>
      <w:r w:rsidR="00EE74EC" w:rsidRPr="006E2D59">
        <w:rPr>
          <w:rFonts w:ascii="Bookman Old Style" w:hAnsi="Bookman Old Style" w:cstheme="minorHAnsi"/>
          <w:sz w:val="28"/>
          <w:szCs w:val="28"/>
        </w:rPr>
        <w:t xml:space="preserve"> have relevance in circumstances</w:t>
      </w:r>
      <w:r w:rsidR="007544C8" w:rsidRPr="006E2D59">
        <w:rPr>
          <w:rFonts w:ascii="Bookman Old Style" w:hAnsi="Bookman Old Style" w:cstheme="minorHAnsi"/>
          <w:sz w:val="28"/>
          <w:szCs w:val="28"/>
        </w:rPr>
        <w:t>, where an individual who is deprived or making representations will personally be affected by the outcome of the proceedings.</w:t>
      </w:r>
    </w:p>
    <w:p w14:paraId="446DF05E" w14:textId="77777777" w:rsidR="00005819" w:rsidRPr="006E2D59" w:rsidRDefault="00005819" w:rsidP="00005819">
      <w:pPr>
        <w:pStyle w:val="NoSpacing"/>
        <w:spacing w:line="360" w:lineRule="auto"/>
        <w:jc w:val="both"/>
        <w:rPr>
          <w:rFonts w:ascii="Bookman Old Style" w:hAnsi="Bookman Old Style" w:cstheme="minorHAnsi"/>
          <w:sz w:val="28"/>
          <w:szCs w:val="28"/>
        </w:rPr>
      </w:pPr>
    </w:p>
    <w:p w14:paraId="48AB1C04" w14:textId="77777777" w:rsidR="00EE74EC" w:rsidRDefault="00005819" w:rsidP="00005819">
      <w:pPr>
        <w:pStyle w:val="NoSpacing"/>
        <w:spacing w:line="360" w:lineRule="auto"/>
        <w:jc w:val="both"/>
        <w:rPr>
          <w:rFonts w:ascii="Bookman Old Style" w:hAnsi="Bookman Old Style" w:cstheme="minorHAnsi"/>
          <w:sz w:val="28"/>
          <w:szCs w:val="28"/>
        </w:rPr>
      </w:pPr>
      <w:r>
        <w:rPr>
          <w:rFonts w:ascii="Bookman Old Style" w:hAnsi="Bookman Old Style" w:cstheme="minorHAnsi"/>
          <w:sz w:val="28"/>
          <w:szCs w:val="28"/>
        </w:rPr>
        <w:t>[33]</w:t>
      </w:r>
      <w:r>
        <w:rPr>
          <w:rFonts w:ascii="Bookman Old Style" w:hAnsi="Bookman Old Style" w:cstheme="minorHAnsi"/>
          <w:sz w:val="28"/>
          <w:szCs w:val="28"/>
        </w:rPr>
        <w:tab/>
      </w:r>
      <w:r w:rsidR="00EE74EC" w:rsidRPr="006E2D59">
        <w:rPr>
          <w:rFonts w:ascii="Bookman Old Style" w:hAnsi="Bookman Old Style" w:cstheme="minorHAnsi"/>
          <w:sz w:val="28"/>
          <w:szCs w:val="28"/>
        </w:rPr>
        <w:t>The Appellant had therefore made out a case for the relief he sought a quo and since it was refused, ought to succeed in his appeal.</w:t>
      </w:r>
    </w:p>
    <w:p w14:paraId="675EA56F" w14:textId="77777777" w:rsidR="00005819" w:rsidRPr="006E2D59" w:rsidRDefault="00005819" w:rsidP="00005819">
      <w:pPr>
        <w:pStyle w:val="NoSpacing"/>
        <w:spacing w:line="360" w:lineRule="auto"/>
        <w:jc w:val="both"/>
        <w:rPr>
          <w:rFonts w:ascii="Bookman Old Style" w:hAnsi="Bookman Old Style" w:cstheme="minorHAnsi"/>
          <w:sz w:val="28"/>
          <w:szCs w:val="28"/>
        </w:rPr>
      </w:pPr>
    </w:p>
    <w:p w14:paraId="34FD8750" w14:textId="77777777" w:rsidR="00EE74EC" w:rsidRPr="006E2D59" w:rsidRDefault="00005819" w:rsidP="00005819">
      <w:pPr>
        <w:pStyle w:val="NoSpacing"/>
        <w:spacing w:line="360" w:lineRule="auto"/>
        <w:jc w:val="both"/>
        <w:rPr>
          <w:rFonts w:ascii="Bookman Old Style" w:hAnsi="Bookman Old Style" w:cstheme="minorHAnsi"/>
          <w:sz w:val="28"/>
          <w:szCs w:val="28"/>
        </w:rPr>
      </w:pPr>
      <w:r>
        <w:rPr>
          <w:rFonts w:ascii="Bookman Old Style" w:hAnsi="Bookman Old Style" w:cstheme="minorHAnsi"/>
          <w:sz w:val="28"/>
          <w:szCs w:val="28"/>
        </w:rPr>
        <w:t>[34]</w:t>
      </w:r>
      <w:r>
        <w:rPr>
          <w:rFonts w:ascii="Bookman Old Style" w:hAnsi="Bookman Old Style" w:cstheme="minorHAnsi"/>
          <w:sz w:val="28"/>
          <w:szCs w:val="28"/>
        </w:rPr>
        <w:tab/>
      </w:r>
      <w:r w:rsidR="00EE74EC" w:rsidRPr="006E2D59">
        <w:rPr>
          <w:rFonts w:ascii="Bookman Old Style" w:hAnsi="Bookman Old Style" w:cstheme="minorHAnsi"/>
          <w:sz w:val="28"/>
          <w:szCs w:val="28"/>
        </w:rPr>
        <w:t>The</w:t>
      </w:r>
      <w:r w:rsidR="00BD6B3D" w:rsidRPr="006E2D59">
        <w:rPr>
          <w:rFonts w:ascii="Bookman Old Style" w:hAnsi="Bookman Old Style" w:cstheme="minorHAnsi"/>
          <w:sz w:val="28"/>
          <w:szCs w:val="28"/>
        </w:rPr>
        <w:t xml:space="preserve"> appellant had prayed that should his appeal be </w:t>
      </w:r>
      <w:r w:rsidRPr="006E2D59">
        <w:rPr>
          <w:rFonts w:ascii="Bookman Old Style" w:hAnsi="Bookman Old Style" w:cstheme="minorHAnsi"/>
          <w:sz w:val="28"/>
          <w:szCs w:val="28"/>
        </w:rPr>
        <w:t>allowed;</w:t>
      </w:r>
      <w:r w:rsidR="00BD6B3D" w:rsidRPr="006E2D59">
        <w:rPr>
          <w:rFonts w:ascii="Bookman Old Style" w:hAnsi="Bookman Old Style" w:cstheme="minorHAnsi"/>
          <w:sz w:val="28"/>
          <w:szCs w:val="28"/>
        </w:rPr>
        <w:t xml:space="preserve"> the matter be remitted to the High Court to be heard by another judge and to be accorded priority. We do not think that it is proper in the circumstances of this case or this court to interfere with the discretionary power of the Chief Justice in that way.</w:t>
      </w:r>
    </w:p>
    <w:p w14:paraId="24BBA0B2" w14:textId="77777777" w:rsidR="00BE38FA" w:rsidRPr="005F6A61" w:rsidRDefault="00BD6B3D" w:rsidP="00005819">
      <w:pPr>
        <w:pStyle w:val="NoSpacing"/>
        <w:spacing w:line="360" w:lineRule="auto"/>
        <w:jc w:val="both"/>
        <w:rPr>
          <w:rFonts w:ascii="Bookman Old Style" w:hAnsi="Bookman Old Style" w:cstheme="minorHAnsi"/>
          <w:b/>
          <w:sz w:val="28"/>
          <w:szCs w:val="28"/>
        </w:rPr>
      </w:pPr>
      <w:r w:rsidRPr="005F6A61">
        <w:rPr>
          <w:rFonts w:ascii="Bookman Old Style" w:hAnsi="Bookman Old Style" w:cstheme="minorHAnsi"/>
          <w:b/>
          <w:sz w:val="28"/>
          <w:szCs w:val="28"/>
        </w:rPr>
        <w:t>O</w:t>
      </w:r>
      <w:r w:rsidR="00BE38FA" w:rsidRPr="005F6A61">
        <w:rPr>
          <w:rFonts w:ascii="Bookman Old Style" w:hAnsi="Bookman Old Style" w:cstheme="minorHAnsi"/>
          <w:b/>
          <w:sz w:val="28"/>
          <w:szCs w:val="28"/>
        </w:rPr>
        <w:t>rder:</w:t>
      </w:r>
    </w:p>
    <w:p w14:paraId="4D108456" w14:textId="77777777" w:rsidR="00BD6B3D" w:rsidRPr="006E2D59" w:rsidRDefault="00005819" w:rsidP="00005819">
      <w:pPr>
        <w:pStyle w:val="NoSpacing"/>
        <w:spacing w:line="360" w:lineRule="auto"/>
        <w:jc w:val="both"/>
        <w:rPr>
          <w:rFonts w:ascii="Bookman Old Style" w:hAnsi="Bookman Old Style" w:cstheme="minorHAnsi"/>
          <w:sz w:val="28"/>
          <w:szCs w:val="28"/>
        </w:rPr>
      </w:pPr>
      <w:r>
        <w:rPr>
          <w:rFonts w:ascii="Bookman Old Style" w:hAnsi="Bookman Old Style" w:cstheme="minorHAnsi"/>
          <w:sz w:val="28"/>
          <w:szCs w:val="28"/>
        </w:rPr>
        <w:t>[35]</w:t>
      </w:r>
      <w:r>
        <w:rPr>
          <w:rFonts w:ascii="Bookman Old Style" w:hAnsi="Bookman Old Style" w:cstheme="minorHAnsi"/>
          <w:sz w:val="28"/>
          <w:szCs w:val="28"/>
        </w:rPr>
        <w:tab/>
      </w:r>
      <w:r w:rsidR="00BD6B3D" w:rsidRPr="006E2D59">
        <w:rPr>
          <w:rFonts w:ascii="Bookman Old Style" w:hAnsi="Bookman Old Style" w:cstheme="minorHAnsi"/>
          <w:sz w:val="28"/>
          <w:szCs w:val="28"/>
        </w:rPr>
        <w:t>The order of the High Court is set aside and substituted with the following:</w:t>
      </w:r>
    </w:p>
    <w:p w14:paraId="0DB1AF83" w14:textId="77777777" w:rsidR="005852D0" w:rsidRPr="006E2D59" w:rsidRDefault="005852D0" w:rsidP="00B400BC">
      <w:pPr>
        <w:pStyle w:val="NoSpacing"/>
        <w:numPr>
          <w:ilvl w:val="0"/>
          <w:numId w:val="13"/>
        </w:numPr>
        <w:jc w:val="both"/>
        <w:rPr>
          <w:rFonts w:ascii="Bookman Old Style" w:hAnsi="Bookman Old Style" w:cstheme="minorHAnsi"/>
          <w:sz w:val="28"/>
          <w:szCs w:val="28"/>
        </w:rPr>
      </w:pPr>
      <w:r w:rsidRPr="006E2D59">
        <w:rPr>
          <w:rFonts w:ascii="Bookman Old Style" w:hAnsi="Bookman Old Style" w:cstheme="minorHAnsi"/>
          <w:sz w:val="28"/>
          <w:szCs w:val="28"/>
        </w:rPr>
        <w:lastRenderedPageBreak/>
        <w:t>Appeal is allowed</w:t>
      </w:r>
    </w:p>
    <w:p w14:paraId="74A6E704" w14:textId="77777777" w:rsidR="00BE38FA" w:rsidRPr="006E2D59" w:rsidRDefault="005852D0" w:rsidP="00B400BC">
      <w:pPr>
        <w:pStyle w:val="NoSpacing"/>
        <w:numPr>
          <w:ilvl w:val="0"/>
          <w:numId w:val="13"/>
        </w:numPr>
        <w:jc w:val="both"/>
        <w:rPr>
          <w:rFonts w:ascii="Bookman Old Style" w:hAnsi="Bookman Old Style" w:cstheme="minorHAnsi"/>
          <w:sz w:val="28"/>
          <w:szCs w:val="28"/>
        </w:rPr>
      </w:pPr>
      <w:r w:rsidRPr="006E2D59">
        <w:rPr>
          <w:rFonts w:ascii="Bookman Old Style" w:hAnsi="Bookman Old Style" w:cstheme="minorHAnsi"/>
          <w:sz w:val="28"/>
          <w:szCs w:val="28"/>
        </w:rPr>
        <w:t>T</w:t>
      </w:r>
      <w:r w:rsidR="00BE38FA" w:rsidRPr="006E2D59">
        <w:rPr>
          <w:rFonts w:ascii="Bookman Old Style" w:hAnsi="Bookman Old Style" w:cstheme="minorHAnsi"/>
          <w:sz w:val="28"/>
          <w:szCs w:val="28"/>
        </w:rPr>
        <w:t xml:space="preserve">he application for condonation for late filing of the appeal </w:t>
      </w:r>
      <w:r w:rsidRPr="006E2D59">
        <w:rPr>
          <w:rFonts w:ascii="Bookman Old Style" w:hAnsi="Bookman Old Style" w:cstheme="minorHAnsi"/>
          <w:sz w:val="28"/>
          <w:szCs w:val="28"/>
        </w:rPr>
        <w:t>is</w:t>
      </w:r>
      <w:r w:rsidR="00BE38FA" w:rsidRPr="006E2D59">
        <w:rPr>
          <w:rFonts w:ascii="Bookman Old Style" w:hAnsi="Bookman Old Style" w:cstheme="minorHAnsi"/>
          <w:sz w:val="28"/>
          <w:szCs w:val="28"/>
        </w:rPr>
        <w:t xml:space="preserve"> granted.</w:t>
      </w:r>
    </w:p>
    <w:p w14:paraId="41F967A9" w14:textId="77777777" w:rsidR="00BE38FA" w:rsidRPr="006E2D59" w:rsidRDefault="00BE38FA" w:rsidP="00B400BC">
      <w:pPr>
        <w:pStyle w:val="NoSpacing"/>
        <w:numPr>
          <w:ilvl w:val="0"/>
          <w:numId w:val="13"/>
        </w:numPr>
        <w:tabs>
          <w:tab w:val="left" w:pos="1560"/>
        </w:tabs>
        <w:jc w:val="both"/>
        <w:rPr>
          <w:rFonts w:ascii="Bookman Old Style" w:hAnsi="Bookman Old Style" w:cstheme="minorHAnsi"/>
          <w:sz w:val="28"/>
          <w:szCs w:val="28"/>
        </w:rPr>
      </w:pPr>
      <w:r w:rsidRPr="006E2D59">
        <w:rPr>
          <w:rFonts w:ascii="Bookman Old Style" w:hAnsi="Bookman Old Style" w:cstheme="minorHAnsi"/>
          <w:sz w:val="28"/>
          <w:szCs w:val="28"/>
        </w:rPr>
        <w:t xml:space="preserve">That the matter be remitted to the </w:t>
      </w:r>
      <w:r w:rsidR="00777BA7" w:rsidRPr="006E2D59">
        <w:rPr>
          <w:rFonts w:ascii="Bookman Old Style" w:hAnsi="Bookman Old Style" w:cstheme="minorHAnsi"/>
          <w:sz w:val="28"/>
          <w:szCs w:val="28"/>
        </w:rPr>
        <w:t>Court</w:t>
      </w:r>
      <w:r w:rsidRPr="006E2D59">
        <w:rPr>
          <w:rFonts w:ascii="Bookman Old Style" w:hAnsi="Bookman Old Style" w:cstheme="minorHAnsi"/>
          <w:sz w:val="28"/>
          <w:szCs w:val="28"/>
        </w:rPr>
        <w:t xml:space="preserve"> a quo to be dealt with </w:t>
      </w:r>
      <w:r w:rsidRPr="005F6A61">
        <w:rPr>
          <w:rFonts w:ascii="Bookman Old Style" w:hAnsi="Bookman Old Style" w:cstheme="minorHAnsi"/>
          <w:i/>
          <w:sz w:val="28"/>
          <w:szCs w:val="28"/>
        </w:rPr>
        <w:t>de novo</w:t>
      </w:r>
      <w:r w:rsidRPr="006E2D59">
        <w:rPr>
          <w:rFonts w:ascii="Bookman Old Style" w:hAnsi="Bookman Old Style" w:cstheme="minorHAnsi"/>
          <w:sz w:val="28"/>
          <w:szCs w:val="28"/>
        </w:rPr>
        <w:t xml:space="preserve"> before a different Judge.</w:t>
      </w:r>
    </w:p>
    <w:p w14:paraId="180A84C1" w14:textId="77777777" w:rsidR="00BE38FA" w:rsidRPr="006E2D59" w:rsidRDefault="00BE38FA" w:rsidP="00B400BC">
      <w:pPr>
        <w:pStyle w:val="NoSpacing"/>
        <w:numPr>
          <w:ilvl w:val="0"/>
          <w:numId w:val="13"/>
        </w:numPr>
        <w:tabs>
          <w:tab w:val="left" w:pos="1530"/>
        </w:tabs>
        <w:jc w:val="both"/>
        <w:rPr>
          <w:rFonts w:ascii="Bookman Old Style" w:hAnsi="Bookman Old Style" w:cstheme="minorHAnsi"/>
          <w:sz w:val="28"/>
          <w:szCs w:val="28"/>
        </w:rPr>
      </w:pPr>
      <w:r w:rsidRPr="006E2D59">
        <w:rPr>
          <w:rFonts w:ascii="Bookman Old Style" w:hAnsi="Bookman Old Style" w:cstheme="minorHAnsi"/>
          <w:sz w:val="28"/>
          <w:szCs w:val="28"/>
        </w:rPr>
        <w:t>That the appellant is granted leave to file his answering affidavit.</w:t>
      </w:r>
    </w:p>
    <w:p w14:paraId="6693A917" w14:textId="77777777" w:rsidR="00BE38FA" w:rsidRDefault="00BE38FA" w:rsidP="00B400BC">
      <w:pPr>
        <w:pStyle w:val="NoSpacing"/>
        <w:numPr>
          <w:ilvl w:val="0"/>
          <w:numId w:val="13"/>
        </w:numPr>
        <w:tabs>
          <w:tab w:val="left" w:pos="1530"/>
        </w:tabs>
        <w:jc w:val="both"/>
        <w:rPr>
          <w:rFonts w:ascii="Bookman Old Style" w:hAnsi="Bookman Old Style" w:cstheme="minorHAnsi"/>
          <w:sz w:val="28"/>
          <w:szCs w:val="28"/>
        </w:rPr>
      </w:pPr>
      <w:r w:rsidRPr="006E2D59">
        <w:rPr>
          <w:rFonts w:ascii="Bookman Old Style" w:hAnsi="Bookman Old Style" w:cstheme="minorHAnsi"/>
          <w:sz w:val="28"/>
          <w:szCs w:val="28"/>
        </w:rPr>
        <w:t xml:space="preserve">Costs </w:t>
      </w:r>
      <w:r w:rsidR="005852D0" w:rsidRPr="006E2D59">
        <w:rPr>
          <w:rFonts w:ascii="Bookman Old Style" w:hAnsi="Bookman Old Style" w:cstheme="minorHAnsi"/>
          <w:sz w:val="28"/>
          <w:szCs w:val="28"/>
        </w:rPr>
        <w:t>of the appeal are awarded to the appellant</w:t>
      </w:r>
      <w:r w:rsidR="002646CD" w:rsidRPr="006E2D59">
        <w:rPr>
          <w:rFonts w:ascii="Bookman Old Style" w:hAnsi="Bookman Old Style" w:cstheme="minorHAnsi"/>
          <w:sz w:val="28"/>
          <w:szCs w:val="28"/>
        </w:rPr>
        <w:t>.</w:t>
      </w:r>
    </w:p>
    <w:p w14:paraId="13E300E1" w14:textId="77777777" w:rsidR="00344F00" w:rsidRPr="006E2D59" w:rsidRDefault="00344F00" w:rsidP="00B400BC">
      <w:pPr>
        <w:pStyle w:val="NoSpacing"/>
        <w:tabs>
          <w:tab w:val="left" w:pos="1530"/>
        </w:tabs>
        <w:jc w:val="both"/>
        <w:rPr>
          <w:rFonts w:ascii="Bookman Old Style" w:hAnsi="Bookman Old Style" w:cstheme="minorHAnsi"/>
          <w:sz w:val="28"/>
          <w:szCs w:val="28"/>
        </w:rPr>
      </w:pPr>
    </w:p>
    <w:p w14:paraId="06A57DF3" w14:textId="77777777" w:rsidR="00562254" w:rsidRPr="006E2D59" w:rsidRDefault="00E827AA" w:rsidP="00E827AA">
      <w:pPr>
        <w:pStyle w:val="NoSpacing"/>
        <w:spacing w:line="360" w:lineRule="auto"/>
        <w:ind w:left="1440"/>
        <w:jc w:val="center"/>
        <w:rPr>
          <w:rFonts w:ascii="Bookman Old Style" w:hAnsi="Bookman Old Style" w:cstheme="minorHAnsi"/>
          <w:sz w:val="28"/>
          <w:szCs w:val="28"/>
        </w:rPr>
      </w:pPr>
      <w:r>
        <w:rPr>
          <w:noProof/>
        </w:rPr>
        <w:drawing>
          <wp:inline distT="0" distB="0" distL="0" distR="0" wp14:anchorId="212EB9FD" wp14:editId="18A1E80B">
            <wp:extent cx="2038350" cy="466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466725"/>
                    </a:xfrm>
                    <a:prstGeom prst="rect">
                      <a:avLst/>
                    </a:prstGeom>
                    <a:noFill/>
                    <a:ln>
                      <a:noFill/>
                    </a:ln>
                  </pic:spPr>
                </pic:pic>
              </a:graphicData>
            </a:graphic>
          </wp:inline>
        </w:drawing>
      </w:r>
    </w:p>
    <w:p w14:paraId="15DD8E53" w14:textId="77777777" w:rsidR="00777BA7" w:rsidRPr="006E2D59" w:rsidRDefault="0042587E" w:rsidP="00777BA7">
      <w:pPr>
        <w:pStyle w:val="NoSpacing"/>
        <w:spacing w:line="360" w:lineRule="auto"/>
        <w:rPr>
          <w:rFonts w:ascii="Bookman Old Style" w:hAnsi="Bookman Old Style" w:cstheme="minorHAnsi"/>
          <w:b/>
          <w:sz w:val="28"/>
          <w:szCs w:val="28"/>
        </w:rPr>
      </w:pPr>
      <w:r>
        <w:rPr>
          <w:rFonts w:ascii="Bookman Old Style" w:hAnsi="Bookman Old Style" w:cstheme="minorHAnsi"/>
          <w:b/>
          <w:sz w:val="28"/>
          <w:szCs w:val="28"/>
        </w:rPr>
        <w:pict w14:anchorId="164FAC44">
          <v:rect id="_x0000_i1025" style="width:211.05pt;height:.8pt" o:hrpct="451" o:hralign="center" o:hrstd="t" o:hrnoshade="t" o:hr="t" fillcolor="black [3213]" stroked="f"/>
        </w:pict>
      </w:r>
    </w:p>
    <w:p w14:paraId="6FA9BEB8" w14:textId="77777777" w:rsidR="00777BA7" w:rsidRPr="006E2D59" w:rsidRDefault="00777BA7" w:rsidP="00777BA7">
      <w:pPr>
        <w:pStyle w:val="NoSpacing"/>
        <w:spacing w:line="360" w:lineRule="auto"/>
        <w:ind w:left="3600"/>
        <w:rPr>
          <w:rFonts w:ascii="Bookman Old Style" w:hAnsi="Bookman Old Style" w:cstheme="minorHAnsi"/>
          <w:b/>
          <w:sz w:val="28"/>
          <w:szCs w:val="28"/>
        </w:rPr>
      </w:pPr>
      <w:r w:rsidRPr="006E2D59">
        <w:rPr>
          <w:rFonts w:ascii="Bookman Old Style" w:hAnsi="Bookman Old Style" w:cstheme="minorHAnsi"/>
          <w:b/>
          <w:sz w:val="28"/>
          <w:szCs w:val="28"/>
        </w:rPr>
        <w:t xml:space="preserve"> P. MUSONDA</w:t>
      </w:r>
    </w:p>
    <w:p w14:paraId="5E069E5D" w14:textId="77777777" w:rsidR="00777BA7" w:rsidRPr="006E2D59" w:rsidRDefault="00777BA7" w:rsidP="00777BA7">
      <w:pPr>
        <w:pStyle w:val="NoSpacing"/>
        <w:spacing w:line="360" w:lineRule="auto"/>
        <w:ind w:left="720"/>
        <w:rPr>
          <w:rFonts w:ascii="Bookman Old Style" w:hAnsi="Bookman Old Style" w:cstheme="minorHAnsi"/>
          <w:b/>
          <w:sz w:val="28"/>
          <w:szCs w:val="28"/>
        </w:rPr>
      </w:pPr>
      <w:r w:rsidRPr="006E2D59">
        <w:rPr>
          <w:rFonts w:ascii="Bookman Old Style" w:hAnsi="Bookman Old Style" w:cstheme="minorHAnsi"/>
          <w:b/>
          <w:sz w:val="28"/>
          <w:szCs w:val="28"/>
        </w:rPr>
        <w:tab/>
      </w:r>
      <w:r w:rsidRPr="006E2D59">
        <w:rPr>
          <w:rFonts w:ascii="Bookman Old Style" w:hAnsi="Bookman Old Style" w:cstheme="minorHAnsi"/>
          <w:b/>
          <w:sz w:val="28"/>
          <w:szCs w:val="28"/>
        </w:rPr>
        <w:tab/>
        <w:t>ACTING JUSTICE OF APPEAL</w:t>
      </w:r>
    </w:p>
    <w:p w14:paraId="2FFF711A" w14:textId="77777777" w:rsidR="00777BA7" w:rsidRDefault="00A44E8B" w:rsidP="00777BA7">
      <w:pPr>
        <w:pStyle w:val="NoSpacing"/>
        <w:spacing w:line="360" w:lineRule="auto"/>
        <w:rPr>
          <w:rFonts w:ascii="Bookman Old Style" w:hAnsi="Bookman Old Style" w:cstheme="minorHAnsi"/>
          <w:b/>
          <w:sz w:val="28"/>
          <w:szCs w:val="28"/>
        </w:rPr>
      </w:pPr>
      <w:r w:rsidRPr="00A44E8B">
        <w:rPr>
          <w:rFonts w:ascii="Bookman Old Style" w:hAnsi="Bookman Old Style" w:cstheme="minorHAnsi"/>
          <w:bCs/>
          <w:sz w:val="28"/>
          <w:szCs w:val="28"/>
        </w:rPr>
        <w:t>I agree</w:t>
      </w:r>
      <w:r w:rsidRPr="006E2D59">
        <w:rPr>
          <w:rFonts w:ascii="Bookman Old Style" w:hAnsi="Bookman Old Style" w:cstheme="minorHAnsi"/>
          <w:b/>
          <w:sz w:val="28"/>
          <w:szCs w:val="28"/>
        </w:rPr>
        <w:tab/>
      </w:r>
    </w:p>
    <w:p w14:paraId="7D9B8B31" w14:textId="77777777" w:rsidR="00A44E8B" w:rsidRPr="006E2D59" w:rsidRDefault="00E827AA" w:rsidP="00E827AA">
      <w:pPr>
        <w:pStyle w:val="NoSpacing"/>
        <w:spacing w:line="360" w:lineRule="auto"/>
        <w:jc w:val="center"/>
        <w:rPr>
          <w:rFonts w:ascii="Bookman Old Style" w:hAnsi="Bookman Old Style" w:cstheme="minorHAnsi"/>
          <w:b/>
          <w:sz w:val="28"/>
          <w:szCs w:val="28"/>
        </w:rPr>
      </w:pPr>
      <w:r>
        <w:rPr>
          <w:noProof/>
        </w:rPr>
        <w:drawing>
          <wp:inline distT="0" distB="0" distL="0" distR="0" wp14:anchorId="09905E02" wp14:editId="02733A23">
            <wp:extent cx="94297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485775"/>
                    </a:xfrm>
                    <a:prstGeom prst="rect">
                      <a:avLst/>
                    </a:prstGeom>
                    <a:noFill/>
                    <a:ln>
                      <a:noFill/>
                    </a:ln>
                  </pic:spPr>
                </pic:pic>
              </a:graphicData>
            </a:graphic>
          </wp:inline>
        </w:drawing>
      </w:r>
    </w:p>
    <w:p w14:paraId="5337E563" w14:textId="77777777" w:rsidR="00777BA7" w:rsidRPr="006E2D59" w:rsidRDefault="0042587E" w:rsidP="00777BA7">
      <w:pPr>
        <w:pStyle w:val="NoSpacing"/>
        <w:spacing w:line="360" w:lineRule="auto"/>
        <w:rPr>
          <w:rFonts w:ascii="Bookman Old Style" w:hAnsi="Bookman Old Style" w:cstheme="minorHAnsi"/>
          <w:b/>
          <w:sz w:val="28"/>
          <w:szCs w:val="28"/>
        </w:rPr>
      </w:pPr>
      <w:r>
        <w:rPr>
          <w:rFonts w:ascii="Bookman Old Style" w:hAnsi="Bookman Old Style" w:cstheme="minorHAnsi"/>
          <w:b/>
          <w:sz w:val="28"/>
          <w:szCs w:val="28"/>
        </w:rPr>
        <w:pict w14:anchorId="198A082A">
          <v:rect id="_x0000_i1026" style="width:211.05pt;height:.8pt" o:hrpct="451" o:hralign="center" o:hrstd="t" o:hrnoshade="t" o:hr="t" fillcolor="black [3213]" stroked="f"/>
        </w:pict>
      </w:r>
    </w:p>
    <w:p w14:paraId="2267FA48" w14:textId="77777777" w:rsidR="00777BA7" w:rsidRPr="006E2D59" w:rsidRDefault="00777BA7" w:rsidP="00777BA7">
      <w:pPr>
        <w:pStyle w:val="NoSpacing"/>
        <w:spacing w:line="360" w:lineRule="auto"/>
        <w:ind w:left="720"/>
        <w:rPr>
          <w:rFonts w:ascii="Bookman Old Style" w:hAnsi="Bookman Old Style" w:cstheme="minorHAnsi"/>
          <w:b/>
          <w:sz w:val="28"/>
          <w:szCs w:val="28"/>
        </w:rPr>
      </w:pPr>
      <w:r w:rsidRPr="006E2D59">
        <w:rPr>
          <w:rFonts w:ascii="Bookman Old Style" w:hAnsi="Bookman Old Style" w:cstheme="minorHAnsi"/>
          <w:b/>
          <w:sz w:val="28"/>
          <w:szCs w:val="28"/>
        </w:rPr>
        <w:tab/>
      </w:r>
      <w:r w:rsidRPr="006E2D59">
        <w:rPr>
          <w:rFonts w:ascii="Bookman Old Style" w:hAnsi="Bookman Old Style" w:cstheme="minorHAnsi"/>
          <w:b/>
          <w:sz w:val="28"/>
          <w:szCs w:val="28"/>
        </w:rPr>
        <w:tab/>
      </w:r>
      <w:r w:rsidRPr="006E2D59">
        <w:rPr>
          <w:rFonts w:ascii="Bookman Old Style" w:hAnsi="Bookman Old Style" w:cstheme="minorHAnsi"/>
          <w:b/>
          <w:sz w:val="28"/>
          <w:szCs w:val="28"/>
        </w:rPr>
        <w:tab/>
      </w:r>
      <w:r w:rsidRPr="006E2D59">
        <w:rPr>
          <w:rFonts w:ascii="Bookman Old Style" w:hAnsi="Bookman Old Style" w:cstheme="minorHAnsi"/>
          <w:b/>
          <w:sz w:val="28"/>
          <w:szCs w:val="28"/>
        </w:rPr>
        <w:tab/>
        <w:t>P.T. DAMASEB</w:t>
      </w:r>
    </w:p>
    <w:p w14:paraId="09F9648A" w14:textId="77777777" w:rsidR="00777BA7" w:rsidRDefault="00777BA7" w:rsidP="00777BA7">
      <w:pPr>
        <w:pStyle w:val="NoSpacing"/>
        <w:spacing w:line="360" w:lineRule="auto"/>
        <w:rPr>
          <w:rFonts w:ascii="Bookman Old Style" w:hAnsi="Bookman Old Style" w:cstheme="minorHAnsi"/>
          <w:b/>
          <w:sz w:val="28"/>
          <w:szCs w:val="28"/>
        </w:rPr>
      </w:pPr>
      <w:r w:rsidRPr="006E2D59">
        <w:rPr>
          <w:rFonts w:ascii="Bookman Old Style" w:hAnsi="Bookman Old Style" w:cstheme="minorHAnsi"/>
          <w:b/>
          <w:sz w:val="28"/>
          <w:szCs w:val="28"/>
        </w:rPr>
        <w:tab/>
      </w:r>
      <w:r w:rsidR="00A44E8B">
        <w:rPr>
          <w:rFonts w:ascii="Bookman Old Style" w:hAnsi="Bookman Old Style" w:cstheme="minorHAnsi"/>
          <w:b/>
          <w:sz w:val="28"/>
          <w:szCs w:val="28"/>
        </w:rPr>
        <w:tab/>
      </w:r>
      <w:r w:rsidR="00A44E8B">
        <w:rPr>
          <w:rFonts w:ascii="Bookman Old Style" w:hAnsi="Bookman Old Style" w:cstheme="minorHAnsi"/>
          <w:b/>
          <w:sz w:val="28"/>
          <w:szCs w:val="28"/>
        </w:rPr>
        <w:tab/>
      </w:r>
      <w:r w:rsidRPr="006E2D59">
        <w:rPr>
          <w:rFonts w:ascii="Bookman Old Style" w:hAnsi="Bookman Old Style" w:cstheme="minorHAnsi"/>
          <w:b/>
          <w:sz w:val="28"/>
          <w:szCs w:val="28"/>
        </w:rPr>
        <w:t>ACTING JUSTICE OF APPEAL</w:t>
      </w:r>
    </w:p>
    <w:p w14:paraId="7CFA1490" w14:textId="77777777" w:rsidR="00A44E8B" w:rsidRPr="006E2D59" w:rsidRDefault="00A44E8B" w:rsidP="00777BA7">
      <w:pPr>
        <w:pStyle w:val="NoSpacing"/>
        <w:spacing w:line="360" w:lineRule="auto"/>
        <w:rPr>
          <w:rFonts w:ascii="Bookman Old Style" w:hAnsi="Bookman Old Style" w:cstheme="minorHAnsi"/>
          <w:b/>
          <w:sz w:val="28"/>
          <w:szCs w:val="28"/>
        </w:rPr>
      </w:pPr>
      <w:r w:rsidRPr="00A44E8B">
        <w:rPr>
          <w:rFonts w:ascii="Bookman Old Style" w:hAnsi="Bookman Old Style" w:cstheme="minorHAnsi"/>
          <w:bCs/>
          <w:sz w:val="28"/>
          <w:szCs w:val="28"/>
        </w:rPr>
        <w:t>I agree</w:t>
      </w:r>
    </w:p>
    <w:p w14:paraId="20F3C257" w14:textId="77777777" w:rsidR="00777BA7" w:rsidRPr="006E2D59" w:rsidRDefault="00E827AA" w:rsidP="00E827AA">
      <w:pPr>
        <w:pStyle w:val="NoSpacing"/>
        <w:spacing w:line="360" w:lineRule="auto"/>
        <w:jc w:val="center"/>
        <w:rPr>
          <w:rFonts w:ascii="Bookman Old Style" w:hAnsi="Bookman Old Style" w:cstheme="minorHAnsi"/>
          <w:b/>
          <w:sz w:val="28"/>
          <w:szCs w:val="28"/>
        </w:rPr>
      </w:pPr>
      <w:r>
        <w:rPr>
          <w:noProof/>
        </w:rPr>
        <w:drawing>
          <wp:inline distT="0" distB="0" distL="0" distR="0" wp14:anchorId="5F67F69E" wp14:editId="326D078E">
            <wp:extent cx="16573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628650"/>
                    </a:xfrm>
                    <a:prstGeom prst="rect">
                      <a:avLst/>
                    </a:prstGeom>
                    <a:noFill/>
                    <a:ln>
                      <a:noFill/>
                    </a:ln>
                  </pic:spPr>
                </pic:pic>
              </a:graphicData>
            </a:graphic>
          </wp:inline>
        </w:drawing>
      </w:r>
    </w:p>
    <w:p w14:paraId="427337FB" w14:textId="77777777" w:rsidR="00777BA7" w:rsidRPr="006E2D59" w:rsidRDefault="0042587E" w:rsidP="00777BA7">
      <w:pPr>
        <w:pStyle w:val="NoSpacing"/>
        <w:spacing w:line="360" w:lineRule="auto"/>
        <w:rPr>
          <w:rFonts w:ascii="Bookman Old Style" w:hAnsi="Bookman Old Style" w:cstheme="minorHAnsi"/>
          <w:b/>
          <w:sz w:val="28"/>
          <w:szCs w:val="28"/>
        </w:rPr>
      </w:pPr>
      <w:r>
        <w:rPr>
          <w:rFonts w:ascii="Bookman Old Style" w:hAnsi="Bookman Old Style" w:cstheme="minorHAnsi"/>
          <w:b/>
          <w:sz w:val="28"/>
          <w:szCs w:val="28"/>
        </w:rPr>
        <w:pict w14:anchorId="1BC7AB9A">
          <v:rect id="_x0000_i1027" style="width:211.05pt;height:.8pt" o:hrpct="451" o:hralign="center" o:hrstd="t" o:hrnoshade="t" o:hr="t" fillcolor="black [3213]" stroked="f"/>
        </w:pict>
      </w:r>
    </w:p>
    <w:p w14:paraId="593770BF" w14:textId="77777777" w:rsidR="00777BA7" w:rsidRPr="006E2D59" w:rsidRDefault="00777BA7" w:rsidP="00777BA7">
      <w:pPr>
        <w:pStyle w:val="NoSpacing"/>
        <w:spacing w:line="360" w:lineRule="auto"/>
        <w:ind w:left="720"/>
        <w:rPr>
          <w:rFonts w:ascii="Bookman Old Style" w:hAnsi="Bookman Old Style" w:cstheme="minorHAnsi"/>
          <w:b/>
          <w:sz w:val="28"/>
          <w:szCs w:val="28"/>
        </w:rPr>
      </w:pPr>
      <w:r w:rsidRPr="006E2D59">
        <w:rPr>
          <w:rFonts w:ascii="Bookman Old Style" w:hAnsi="Bookman Old Style" w:cstheme="minorHAnsi"/>
          <w:b/>
          <w:sz w:val="28"/>
          <w:szCs w:val="28"/>
        </w:rPr>
        <w:tab/>
      </w:r>
      <w:r w:rsidRPr="006E2D59">
        <w:rPr>
          <w:rFonts w:ascii="Bookman Old Style" w:hAnsi="Bookman Old Style" w:cstheme="minorHAnsi"/>
          <w:b/>
          <w:sz w:val="28"/>
          <w:szCs w:val="28"/>
        </w:rPr>
        <w:tab/>
      </w:r>
      <w:r w:rsidRPr="006E2D59">
        <w:rPr>
          <w:rFonts w:ascii="Bookman Old Style" w:hAnsi="Bookman Old Style" w:cstheme="minorHAnsi"/>
          <w:b/>
          <w:sz w:val="28"/>
          <w:szCs w:val="28"/>
        </w:rPr>
        <w:tab/>
      </w:r>
      <w:r w:rsidRPr="006E2D59">
        <w:rPr>
          <w:rFonts w:ascii="Bookman Old Style" w:hAnsi="Bookman Old Style" w:cstheme="minorHAnsi"/>
          <w:b/>
          <w:sz w:val="28"/>
          <w:szCs w:val="28"/>
        </w:rPr>
        <w:tab/>
        <w:t>M. CHINHENGO</w:t>
      </w:r>
    </w:p>
    <w:p w14:paraId="3EED440D" w14:textId="77777777" w:rsidR="00777BA7" w:rsidRPr="006E2D59" w:rsidRDefault="00777BA7" w:rsidP="00777BA7">
      <w:pPr>
        <w:pStyle w:val="NoSpacing"/>
        <w:spacing w:line="360" w:lineRule="auto"/>
        <w:rPr>
          <w:rFonts w:ascii="Bookman Old Style" w:hAnsi="Bookman Old Style" w:cstheme="minorHAnsi"/>
          <w:b/>
          <w:sz w:val="28"/>
          <w:szCs w:val="28"/>
        </w:rPr>
      </w:pPr>
      <w:r w:rsidRPr="006E2D59">
        <w:rPr>
          <w:rFonts w:ascii="Bookman Old Style" w:hAnsi="Bookman Old Style" w:cstheme="minorHAnsi"/>
          <w:b/>
          <w:sz w:val="28"/>
          <w:szCs w:val="28"/>
        </w:rPr>
        <w:tab/>
      </w:r>
      <w:r w:rsidRPr="006E2D59">
        <w:rPr>
          <w:rFonts w:ascii="Bookman Old Style" w:hAnsi="Bookman Old Style" w:cstheme="minorHAnsi"/>
          <w:b/>
          <w:sz w:val="28"/>
          <w:szCs w:val="28"/>
        </w:rPr>
        <w:tab/>
      </w:r>
      <w:r w:rsidRPr="006E2D59">
        <w:rPr>
          <w:rFonts w:ascii="Bookman Old Style" w:hAnsi="Bookman Old Style" w:cstheme="minorHAnsi"/>
          <w:b/>
          <w:sz w:val="28"/>
          <w:szCs w:val="28"/>
        </w:rPr>
        <w:tab/>
        <w:t>ACTING JUSTICE OF APPEAL</w:t>
      </w:r>
    </w:p>
    <w:p w14:paraId="2F587972" w14:textId="77777777" w:rsidR="00777BA7" w:rsidRPr="006E2D59" w:rsidRDefault="00777BA7" w:rsidP="00BE38FA">
      <w:pPr>
        <w:pStyle w:val="NoSpacing"/>
        <w:spacing w:line="360" w:lineRule="auto"/>
        <w:jc w:val="both"/>
        <w:rPr>
          <w:rFonts w:ascii="Bookman Old Style" w:hAnsi="Bookman Old Style" w:cstheme="minorHAnsi"/>
          <w:b/>
          <w:sz w:val="28"/>
          <w:szCs w:val="28"/>
        </w:rPr>
      </w:pPr>
    </w:p>
    <w:p w14:paraId="7037D245" w14:textId="77777777" w:rsidR="002646CD" w:rsidRPr="006E2D59" w:rsidRDefault="00A44E8B" w:rsidP="00BE38FA">
      <w:pPr>
        <w:pStyle w:val="NoSpacing"/>
        <w:spacing w:line="360" w:lineRule="auto"/>
        <w:jc w:val="both"/>
        <w:rPr>
          <w:rFonts w:ascii="Bookman Old Style" w:hAnsi="Bookman Old Style" w:cstheme="minorHAnsi"/>
          <w:b/>
          <w:sz w:val="28"/>
          <w:szCs w:val="28"/>
        </w:rPr>
      </w:pPr>
      <w:r>
        <w:rPr>
          <w:rFonts w:ascii="Bookman Old Style" w:hAnsi="Bookman Old Style" w:cstheme="minorHAnsi"/>
          <w:b/>
          <w:sz w:val="28"/>
          <w:szCs w:val="28"/>
        </w:rPr>
        <w:t>FOR APPELLANT:</w:t>
      </w:r>
      <w:r>
        <w:rPr>
          <w:rFonts w:ascii="Bookman Old Style" w:hAnsi="Bookman Old Style" w:cstheme="minorHAnsi"/>
          <w:b/>
          <w:sz w:val="28"/>
          <w:szCs w:val="28"/>
        </w:rPr>
        <w:tab/>
      </w:r>
      <w:r>
        <w:rPr>
          <w:rFonts w:ascii="Bookman Old Style" w:hAnsi="Bookman Old Style" w:cstheme="minorHAnsi"/>
          <w:b/>
          <w:sz w:val="28"/>
          <w:szCs w:val="28"/>
        </w:rPr>
        <w:tab/>
      </w:r>
      <w:r w:rsidR="00E02141" w:rsidRPr="00A44E8B">
        <w:rPr>
          <w:rFonts w:ascii="Bookman Old Style" w:hAnsi="Bookman Old Style" w:cstheme="minorHAnsi"/>
          <w:bCs/>
          <w:caps/>
          <w:sz w:val="28"/>
          <w:szCs w:val="28"/>
        </w:rPr>
        <w:t xml:space="preserve">Adv.   </w:t>
      </w:r>
      <w:r w:rsidR="002646CD" w:rsidRPr="00A44E8B">
        <w:rPr>
          <w:rFonts w:ascii="Bookman Old Style" w:hAnsi="Bookman Old Style" w:cstheme="minorHAnsi"/>
          <w:bCs/>
          <w:caps/>
          <w:sz w:val="28"/>
          <w:szCs w:val="28"/>
        </w:rPr>
        <w:t>L.A. Molati</w:t>
      </w:r>
    </w:p>
    <w:p w14:paraId="288A8253" w14:textId="77777777" w:rsidR="00BE38FA" w:rsidRDefault="00A44E8B" w:rsidP="00E827AA">
      <w:pPr>
        <w:pStyle w:val="NoSpacing"/>
        <w:spacing w:line="360" w:lineRule="auto"/>
        <w:jc w:val="both"/>
        <w:rPr>
          <w:rFonts w:ascii="Bookman Old Style" w:hAnsi="Bookman Old Style" w:cstheme="minorHAnsi"/>
          <w:bCs/>
          <w:caps/>
          <w:sz w:val="28"/>
          <w:szCs w:val="28"/>
        </w:rPr>
      </w:pPr>
      <w:r>
        <w:rPr>
          <w:rFonts w:ascii="Bookman Old Style" w:hAnsi="Bookman Old Style" w:cstheme="minorHAnsi"/>
          <w:b/>
          <w:sz w:val="28"/>
          <w:szCs w:val="28"/>
        </w:rPr>
        <w:t>FOR RESONDENT:</w:t>
      </w:r>
      <w:r>
        <w:rPr>
          <w:rFonts w:ascii="Bookman Old Style" w:hAnsi="Bookman Old Style" w:cstheme="minorHAnsi"/>
          <w:b/>
          <w:sz w:val="28"/>
          <w:szCs w:val="28"/>
        </w:rPr>
        <w:tab/>
      </w:r>
      <w:r>
        <w:rPr>
          <w:rFonts w:ascii="Bookman Old Style" w:hAnsi="Bookman Old Style" w:cstheme="minorHAnsi"/>
          <w:b/>
          <w:sz w:val="28"/>
          <w:szCs w:val="28"/>
        </w:rPr>
        <w:tab/>
      </w:r>
      <w:r w:rsidR="002646CD" w:rsidRPr="00A44E8B">
        <w:rPr>
          <w:rFonts w:ascii="Bookman Old Style" w:hAnsi="Bookman Old Style" w:cstheme="minorHAnsi"/>
          <w:bCs/>
          <w:caps/>
          <w:sz w:val="28"/>
          <w:szCs w:val="28"/>
        </w:rPr>
        <w:t>Mr</w:t>
      </w:r>
      <w:r w:rsidR="00777BA7" w:rsidRPr="00A44E8B">
        <w:rPr>
          <w:rFonts w:ascii="Bookman Old Style" w:hAnsi="Bookman Old Style" w:cstheme="minorHAnsi"/>
          <w:bCs/>
          <w:caps/>
          <w:sz w:val="28"/>
          <w:szCs w:val="28"/>
        </w:rPr>
        <w:t xml:space="preserve">. T. </w:t>
      </w:r>
      <w:r w:rsidR="002646CD" w:rsidRPr="00A44E8B">
        <w:rPr>
          <w:rFonts w:ascii="Bookman Old Style" w:hAnsi="Bookman Old Style" w:cstheme="minorHAnsi"/>
          <w:bCs/>
          <w:caps/>
          <w:sz w:val="28"/>
          <w:szCs w:val="28"/>
        </w:rPr>
        <w:t>Matoo</w:t>
      </w:r>
      <w:r w:rsidR="00344F00">
        <w:rPr>
          <w:rFonts w:ascii="Bookman Old Style" w:hAnsi="Bookman Old Style" w:cstheme="minorHAnsi"/>
          <w:bCs/>
          <w:caps/>
          <w:sz w:val="28"/>
          <w:szCs w:val="28"/>
        </w:rPr>
        <w:t>a</w:t>
      </w:r>
      <w:r w:rsidR="00E827AA">
        <w:rPr>
          <w:rFonts w:ascii="Bookman Old Style" w:hAnsi="Bookman Old Style" w:cstheme="minorHAnsi"/>
          <w:bCs/>
          <w:caps/>
          <w:sz w:val="28"/>
          <w:szCs w:val="28"/>
        </w:rPr>
        <w:t>n</w:t>
      </w:r>
      <w:r w:rsidR="00344F00">
        <w:rPr>
          <w:rFonts w:ascii="Bookman Old Style" w:hAnsi="Bookman Old Style" w:cstheme="minorHAnsi"/>
          <w:bCs/>
          <w:caps/>
          <w:sz w:val="28"/>
          <w:szCs w:val="28"/>
        </w:rPr>
        <w:t>e</w:t>
      </w:r>
    </w:p>
    <w:sectPr w:rsidR="00BE38FA" w:rsidSect="0098786E">
      <w:headerReference w:type="default" r:id="rId11"/>
      <w:endnotePr>
        <w:numFmt w:val="decimal"/>
        <w:numStart w:val="4"/>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FF4E0" w14:textId="77777777" w:rsidR="0042587E" w:rsidRDefault="0042587E" w:rsidP="00056EF1">
      <w:pPr>
        <w:spacing w:after="0" w:line="240" w:lineRule="auto"/>
      </w:pPr>
      <w:r>
        <w:separator/>
      </w:r>
    </w:p>
  </w:endnote>
  <w:endnote w:type="continuationSeparator" w:id="0">
    <w:p w14:paraId="01B0DBBF" w14:textId="77777777" w:rsidR="0042587E" w:rsidRDefault="0042587E" w:rsidP="0005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17CB0" w14:textId="77777777" w:rsidR="0042587E" w:rsidRDefault="0042587E" w:rsidP="00056EF1">
      <w:pPr>
        <w:spacing w:after="0" w:line="240" w:lineRule="auto"/>
      </w:pPr>
      <w:r>
        <w:separator/>
      </w:r>
    </w:p>
  </w:footnote>
  <w:footnote w:type="continuationSeparator" w:id="0">
    <w:p w14:paraId="3A299AFD" w14:textId="77777777" w:rsidR="0042587E" w:rsidRDefault="0042587E" w:rsidP="00056EF1">
      <w:pPr>
        <w:spacing w:after="0" w:line="240" w:lineRule="auto"/>
      </w:pPr>
      <w:r>
        <w:continuationSeparator/>
      </w:r>
    </w:p>
  </w:footnote>
  <w:footnote w:id="1">
    <w:p w14:paraId="4EFF01FD" w14:textId="77777777" w:rsidR="001C22B5" w:rsidRPr="002646CD" w:rsidRDefault="001C22B5" w:rsidP="002646CD">
      <w:pPr>
        <w:pStyle w:val="FootnoteText"/>
        <w:jc w:val="both"/>
        <w:rPr>
          <w:sz w:val="18"/>
          <w:szCs w:val="18"/>
        </w:rPr>
      </w:pPr>
      <w:r w:rsidRPr="002646CD">
        <w:rPr>
          <w:rStyle w:val="FootnoteReference"/>
          <w:sz w:val="18"/>
          <w:szCs w:val="18"/>
        </w:rPr>
        <w:footnoteRef/>
      </w:r>
      <w:r w:rsidR="002646CD" w:rsidRPr="002646CD">
        <w:rPr>
          <w:sz w:val="18"/>
          <w:szCs w:val="18"/>
        </w:rPr>
        <w:t>LAC (2005-2006 206, 208)</w:t>
      </w:r>
    </w:p>
    <w:p w14:paraId="27FC34C2" w14:textId="77777777" w:rsidR="00B25F2A" w:rsidRPr="002646CD" w:rsidRDefault="00B25F2A" w:rsidP="002646CD">
      <w:pPr>
        <w:pStyle w:val="FootnoteText"/>
        <w:jc w:val="both"/>
      </w:pPr>
      <w:r>
        <w:rPr>
          <w:vertAlign w:val="superscript"/>
        </w:rPr>
        <w:t>2</w:t>
      </w:r>
      <w:r w:rsidR="002646CD">
        <w:t>1962 (4) SA 531 at 532 C-F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232587"/>
      <w:docPartObj>
        <w:docPartGallery w:val="Page Numbers (Top of Page)"/>
        <w:docPartUnique/>
      </w:docPartObj>
    </w:sdtPr>
    <w:sdtEndPr>
      <w:rPr>
        <w:noProof/>
      </w:rPr>
    </w:sdtEndPr>
    <w:sdtContent>
      <w:p w14:paraId="63EFF2E0" w14:textId="0E8BDAFC" w:rsidR="0098786E" w:rsidRDefault="0098786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3F1BAC" w14:textId="77777777" w:rsidR="00E827AA" w:rsidRDefault="00E82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D7FDB"/>
    <w:multiLevelType w:val="hybridMultilevel"/>
    <w:tmpl w:val="A30803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D2051D"/>
    <w:multiLevelType w:val="hybridMultilevel"/>
    <w:tmpl w:val="B8A89AFC"/>
    <w:lvl w:ilvl="0" w:tplc="B39270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002A4C"/>
    <w:multiLevelType w:val="hybridMultilevel"/>
    <w:tmpl w:val="C1963034"/>
    <w:lvl w:ilvl="0" w:tplc="B39270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C8206A"/>
    <w:multiLevelType w:val="hybridMultilevel"/>
    <w:tmpl w:val="A3EE9380"/>
    <w:lvl w:ilvl="0" w:tplc="33A82066">
      <w:start w:val="1"/>
      <w:numFmt w:val="decimal"/>
      <w:lvlText w:val="%1."/>
      <w:lvlJc w:val="left"/>
      <w:pPr>
        <w:ind w:left="36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131CA"/>
    <w:multiLevelType w:val="hybridMultilevel"/>
    <w:tmpl w:val="7B1EA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3015A"/>
    <w:multiLevelType w:val="hybridMultilevel"/>
    <w:tmpl w:val="30708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75C6A"/>
    <w:multiLevelType w:val="hybridMultilevel"/>
    <w:tmpl w:val="3BAA5A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9056DA3"/>
    <w:multiLevelType w:val="hybridMultilevel"/>
    <w:tmpl w:val="727692B6"/>
    <w:lvl w:ilvl="0" w:tplc="E146CD48">
      <w:start w:val="1"/>
      <w:numFmt w:val="lowerRoman"/>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59CB0C7B"/>
    <w:multiLevelType w:val="hybridMultilevel"/>
    <w:tmpl w:val="A89CF8AC"/>
    <w:lvl w:ilvl="0" w:tplc="B39270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0BF27EC"/>
    <w:multiLevelType w:val="hybridMultilevel"/>
    <w:tmpl w:val="6ABC3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F24778"/>
    <w:multiLevelType w:val="hybridMultilevel"/>
    <w:tmpl w:val="3662C6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7291EBF"/>
    <w:multiLevelType w:val="hybridMultilevel"/>
    <w:tmpl w:val="97063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BF2221"/>
    <w:multiLevelType w:val="hybridMultilevel"/>
    <w:tmpl w:val="03E4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12"/>
  </w:num>
  <w:num w:numId="5">
    <w:abstractNumId w:val="4"/>
  </w:num>
  <w:num w:numId="6">
    <w:abstractNumId w:val="10"/>
  </w:num>
  <w:num w:numId="7">
    <w:abstractNumId w:val="11"/>
  </w:num>
  <w:num w:numId="8">
    <w:abstractNumId w:val="8"/>
  </w:num>
  <w:num w:numId="9">
    <w:abstractNumId w:val="5"/>
  </w:num>
  <w:num w:numId="10">
    <w:abstractNumId w:val="6"/>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44"/>
    <w:rsid w:val="00005819"/>
    <w:rsid w:val="0001288E"/>
    <w:rsid w:val="000168E0"/>
    <w:rsid w:val="000268B7"/>
    <w:rsid w:val="00041CEE"/>
    <w:rsid w:val="0004217D"/>
    <w:rsid w:val="0004448A"/>
    <w:rsid w:val="00056EF1"/>
    <w:rsid w:val="00070AC4"/>
    <w:rsid w:val="00093DAA"/>
    <w:rsid w:val="000C302A"/>
    <w:rsid w:val="000D63B2"/>
    <w:rsid w:val="000E1456"/>
    <w:rsid w:val="00113207"/>
    <w:rsid w:val="001A6BF9"/>
    <w:rsid w:val="001A73B3"/>
    <w:rsid w:val="001B5E42"/>
    <w:rsid w:val="001C22B5"/>
    <w:rsid w:val="00202E38"/>
    <w:rsid w:val="002646CD"/>
    <w:rsid w:val="00292108"/>
    <w:rsid w:val="003209CC"/>
    <w:rsid w:val="00321AC8"/>
    <w:rsid w:val="00323B6F"/>
    <w:rsid w:val="00344F00"/>
    <w:rsid w:val="00390543"/>
    <w:rsid w:val="0042587E"/>
    <w:rsid w:val="00434E78"/>
    <w:rsid w:val="00435B5E"/>
    <w:rsid w:val="0049003F"/>
    <w:rsid w:val="004E0AC8"/>
    <w:rsid w:val="004F1058"/>
    <w:rsid w:val="00524E92"/>
    <w:rsid w:val="00562254"/>
    <w:rsid w:val="005852D0"/>
    <w:rsid w:val="005F6A61"/>
    <w:rsid w:val="00615673"/>
    <w:rsid w:val="006A451A"/>
    <w:rsid w:val="006E2D59"/>
    <w:rsid w:val="006F317C"/>
    <w:rsid w:val="00714F91"/>
    <w:rsid w:val="00731ED7"/>
    <w:rsid w:val="007544C8"/>
    <w:rsid w:val="007766A6"/>
    <w:rsid w:val="00777BA7"/>
    <w:rsid w:val="007A368D"/>
    <w:rsid w:val="007C7EEA"/>
    <w:rsid w:val="007D7013"/>
    <w:rsid w:val="007F1AB3"/>
    <w:rsid w:val="00806D88"/>
    <w:rsid w:val="0083100E"/>
    <w:rsid w:val="00840278"/>
    <w:rsid w:val="0084410D"/>
    <w:rsid w:val="00851847"/>
    <w:rsid w:val="0088581B"/>
    <w:rsid w:val="008B7246"/>
    <w:rsid w:val="008E5319"/>
    <w:rsid w:val="009019B4"/>
    <w:rsid w:val="00946893"/>
    <w:rsid w:val="00951CC0"/>
    <w:rsid w:val="00953D30"/>
    <w:rsid w:val="0098786E"/>
    <w:rsid w:val="009C2829"/>
    <w:rsid w:val="00A15980"/>
    <w:rsid w:val="00A43ECB"/>
    <w:rsid w:val="00A44E8B"/>
    <w:rsid w:val="00A46359"/>
    <w:rsid w:val="00A5519E"/>
    <w:rsid w:val="00A60F72"/>
    <w:rsid w:val="00A85DDF"/>
    <w:rsid w:val="00A8667B"/>
    <w:rsid w:val="00AC2D59"/>
    <w:rsid w:val="00B019A4"/>
    <w:rsid w:val="00B03C62"/>
    <w:rsid w:val="00B157CA"/>
    <w:rsid w:val="00B25F2A"/>
    <w:rsid w:val="00B400BC"/>
    <w:rsid w:val="00B52DFE"/>
    <w:rsid w:val="00B855CF"/>
    <w:rsid w:val="00BC7C44"/>
    <w:rsid w:val="00BD6B3D"/>
    <w:rsid w:val="00BE38FA"/>
    <w:rsid w:val="00C17B99"/>
    <w:rsid w:val="00C2639F"/>
    <w:rsid w:val="00C53BA0"/>
    <w:rsid w:val="00CC5103"/>
    <w:rsid w:val="00D62CB9"/>
    <w:rsid w:val="00DA1A24"/>
    <w:rsid w:val="00DA5218"/>
    <w:rsid w:val="00DD0A4B"/>
    <w:rsid w:val="00DD2A68"/>
    <w:rsid w:val="00DE1D47"/>
    <w:rsid w:val="00DE2CF7"/>
    <w:rsid w:val="00DF2ACD"/>
    <w:rsid w:val="00E02141"/>
    <w:rsid w:val="00E1582C"/>
    <w:rsid w:val="00E318E7"/>
    <w:rsid w:val="00E37C8C"/>
    <w:rsid w:val="00E4436F"/>
    <w:rsid w:val="00E754B0"/>
    <w:rsid w:val="00E827AA"/>
    <w:rsid w:val="00EA0A17"/>
    <w:rsid w:val="00EE74EC"/>
    <w:rsid w:val="00F32736"/>
    <w:rsid w:val="00F47761"/>
    <w:rsid w:val="00F92FEF"/>
    <w:rsid w:val="00F930BE"/>
    <w:rsid w:val="00F955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857E"/>
  <w15:docId w15:val="{960051A4-1862-4E44-AD8A-74328CF7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ECB"/>
    <w:pPr>
      <w:spacing w:after="0" w:line="240" w:lineRule="auto"/>
    </w:pPr>
  </w:style>
  <w:style w:type="paragraph" w:styleId="FootnoteText">
    <w:name w:val="footnote text"/>
    <w:basedOn w:val="Normal"/>
    <w:link w:val="FootnoteTextChar"/>
    <w:uiPriority w:val="99"/>
    <w:semiHidden/>
    <w:unhideWhenUsed/>
    <w:rsid w:val="00056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EF1"/>
    <w:rPr>
      <w:sz w:val="20"/>
      <w:szCs w:val="20"/>
    </w:rPr>
  </w:style>
  <w:style w:type="character" w:styleId="FootnoteReference">
    <w:name w:val="footnote reference"/>
    <w:basedOn w:val="DefaultParagraphFont"/>
    <w:uiPriority w:val="99"/>
    <w:semiHidden/>
    <w:unhideWhenUsed/>
    <w:rsid w:val="00056EF1"/>
    <w:rPr>
      <w:vertAlign w:val="superscript"/>
    </w:rPr>
  </w:style>
  <w:style w:type="paragraph" w:styleId="EndnoteText">
    <w:name w:val="endnote text"/>
    <w:basedOn w:val="Normal"/>
    <w:link w:val="EndnoteTextChar"/>
    <w:uiPriority w:val="99"/>
    <w:unhideWhenUsed/>
    <w:rsid w:val="00056EF1"/>
    <w:pPr>
      <w:spacing w:after="0" w:line="240" w:lineRule="auto"/>
    </w:pPr>
    <w:rPr>
      <w:sz w:val="20"/>
      <w:szCs w:val="20"/>
    </w:rPr>
  </w:style>
  <w:style w:type="character" w:customStyle="1" w:styleId="EndnoteTextChar">
    <w:name w:val="Endnote Text Char"/>
    <w:basedOn w:val="DefaultParagraphFont"/>
    <w:link w:val="EndnoteText"/>
    <w:uiPriority w:val="99"/>
    <w:rsid w:val="00056EF1"/>
    <w:rPr>
      <w:sz w:val="20"/>
      <w:szCs w:val="20"/>
    </w:rPr>
  </w:style>
  <w:style w:type="character" w:styleId="EndnoteReference">
    <w:name w:val="endnote reference"/>
    <w:basedOn w:val="DefaultParagraphFont"/>
    <w:uiPriority w:val="99"/>
    <w:semiHidden/>
    <w:unhideWhenUsed/>
    <w:rsid w:val="00056EF1"/>
    <w:rPr>
      <w:vertAlign w:val="superscript"/>
    </w:rPr>
  </w:style>
  <w:style w:type="paragraph" w:styleId="Header">
    <w:name w:val="header"/>
    <w:basedOn w:val="Normal"/>
    <w:link w:val="HeaderChar"/>
    <w:uiPriority w:val="99"/>
    <w:unhideWhenUsed/>
    <w:rsid w:val="00F93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0BE"/>
  </w:style>
  <w:style w:type="paragraph" w:styleId="Footer">
    <w:name w:val="footer"/>
    <w:basedOn w:val="Normal"/>
    <w:link w:val="FooterChar"/>
    <w:uiPriority w:val="99"/>
    <w:unhideWhenUsed/>
    <w:rsid w:val="00F93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0BE"/>
  </w:style>
  <w:style w:type="paragraph" w:styleId="ListParagraph">
    <w:name w:val="List Paragraph"/>
    <w:basedOn w:val="Normal"/>
    <w:uiPriority w:val="34"/>
    <w:qFormat/>
    <w:rsid w:val="007D7013"/>
    <w:pPr>
      <w:ind w:left="720"/>
      <w:contextualSpacing/>
    </w:pPr>
  </w:style>
  <w:style w:type="paragraph" w:styleId="BalloonText">
    <w:name w:val="Balloon Text"/>
    <w:basedOn w:val="Normal"/>
    <w:link w:val="BalloonTextChar"/>
    <w:uiPriority w:val="99"/>
    <w:semiHidden/>
    <w:unhideWhenUsed/>
    <w:rsid w:val="00E75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52F6B-CECE-433D-9F11-BDA0E133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Manapo Mphutlane</cp:lastModifiedBy>
  <cp:revision>4</cp:revision>
  <cp:lastPrinted>2022-05-24T13:27:00Z</cp:lastPrinted>
  <dcterms:created xsi:type="dcterms:W3CDTF">2022-05-24T13:25:00Z</dcterms:created>
  <dcterms:modified xsi:type="dcterms:W3CDTF">2022-05-24T13:27:00Z</dcterms:modified>
</cp:coreProperties>
</file>