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C804" w14:textId="77777777" w:rsidR="00C918C2" w:rsidRDefault="00C918C2" w:rsidP="00C918C2">
      <w:pPr>
        <w:spacing w:line="360" w:lineRule="auto"/>
        <w:jc w:val="center"/>
        <w:rPr>
          <w:rFonts w:ascii="Bookman Old Style" w:hAnsi="Bookman Old Style"/>
          <w:b/>
          <w:bCs/>
          <w:sz w:val="28"/>
          <w:szCs w:val="28"/>
          <w:lang w:val="en-US"/>
        </w:rPr>
      </w:pPr>
    </w:p>
    <w:p w14:paraId="52073A2B" w14:textId="77777777" w:rsidR="00C918C2" w:rsidRDefault="00C918C2" w:rsidP="00C918C2">
      <w:pPr>
        <w:spacing w:line="360" w:lineRule="auto"/>
        <w:jc w:val="center"/>
        <w:rPr>
          <w:rFonts w:ascii="Bookman Old Style" w:hAnsi="Bookman Old Style"/>
          <w:b/>
          <w:bCs/>
          <w:sz w:val="28"/>
          <w:szCs w:val="28"/>
          <w:lang w:val="en-US"/>
        </w:rPr>
      </w:pPr>
    </w:p>
    <w:p w14:paraId="3F18E1E7" w14:textId="33D01D77" w:rsidR="00B80F54" w:rsidRPr="00355285" w:rsidRDefault="001B5202" w:rsidP="00C918C2">
      <w:pPr>
        <w:spacing w:line="360" w:lineRule="auto"/>
        <w:jc w:val="center"/>
        <w:rPr>
          <w:rFonts w:ascii="Bookman Old Style" w:hAnsi="Bookman Old Style"/>
          <w:b/>
          <w:bCs/>
          <w:sz w:val="28"/>
          <w:szCs w:val="28"/>
          <w:lang w:val="en-US"/>
        </w:rPr>
      </w:pPr>
      <w:r w:rsidRPr="00355285">
        <w:rPr>
          <w:rFonts w:ascii="Bookman Old Style" w:hAnsi="Bookman Old Style"/>
          <w:b/>
          <w:bCs/>
          <w:sz w:val="28"/>
          <w:szCs w:val="28"/>
          <w:lang w:val="en-US"/>
        </w:rPr>
        <w:t>IN THE COURT OF APPEAL OF LESOTHO</w:t>
      </w:r>
    </w:p>
    <w:p w14:paraId="08A9C93A" w14:textId="5E5678CA" w:rsidR="001B5202" w:rsidRPr="00355285" w:rsidRDefault="001B5202" w:rsidP="00680E45">
      <w:pPr>
        <w:spacing w:line="24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t>HELD</w:t>
      </w:r>
      <w:r w:rsidR="00C918C2">
        <w:rPr>
          <w:rFonts w:ascii="Bookman Old Style" w:hAnsi="Bookman Old Style"/>
          <w:b/>
          <w:bCs/>
          <w:sz w:val="28"/>
          <w:szCs w:val="28"/>
          <w:lang w:val="en-US"/>
        </w:rPr>
        <w:t xml:space="preserve"> </w:t>
      </w:r>
      <w:r w:rsidRPr="00355285">
        <w:rPr>
          <w:rFonts w:ascii="Bookman Old Style" w:hAnsi="Bookman Old Style"/>
          <w:b/>
          <w:bCs/>
          <w:sz w:val="28"/>
          <w:szCs w:val="28"/>
          <w:lang w:val="en-US"/>
        </w:rPr>
        <w:t>AT</w:t>
      </w:r>
      <w:r w:rsidR="00C918C2">
        <w:rPr>
          <w:rFonts w:ascii="Bookman Old Style" w:hAnsi="Bookman Old Style"/>
          <w:b/>
          <w:bCs/>
          <w:sz w:val="28"/>
          <w:szCs w:val="28"/>
          <w:lang w:val="en-US"/>
        </w:rPr>
        <w:t xml:space="preserve"> </w:t>
      </w:r>
      <w:r w:rsidRPr="00355285">
        <w:rPr>
          <w:rFonts w:ascii="Bookman Old Style" w:hAnsi="Bookman Old Style"/>
          <w:b/>
          <w:bCs/>
          <w:sz w:val="28"/>
          <w:szCs w:val="28"/>
          <w:lang w:val="en-US"/>
        </w:rPr>
        <w:t xml:space="preserve">MASERU   </w:t>
      </w:r>
      <w:r w:rsidR="00680E45">
        <w:rPr>
          <w:rFonts w:ascii="Bookman Old Style" w:hAnsi="Bookman Old Style"/>
          <w:b/>
          <w:bCs/>
          <w:sz w:val="28"/>
          <w:szCs w:val="28"/>
          <w:lang w:val="en-US"/>
        </w:rPr>
        <w:t xml:space="preserve">                                     </w:t>
      </w:r>
      <w:r w:rsidR="00640DD6" w:rsidRPr="00355285">
        <w:rPr>
          <w:rFonts w:ascii="Bookman Old Style" w:hAnsi="Bookman Old Style"/>
          <w:b/>
          <w:bCs/>
          <w:sz w:val="28"/>
          <w:szCs w:val="28"/>
          <w:lang w:val="en-US"/>
        </w:rPr>
        <w:t>C of A (CIV) 1/2022</w:t>
      </w:r>
    </w:p>
    <w:p w14:paraId="048330E2" w14:textId="28ABAE9A" w:rsidR="00640DD6" w:rsidRPr="00355285" w:rsidRDefault="00640DD6" w:rsidP="00C918C2">
      <w:pPr>
        <w:spacing w:line="240" w:lineRule="auto"/>
        <w:jc w:val="right"/>
        <w:rPr>
          <w:rFonts w:ascii="Bookman Old Style" w:hAnsi="Bookman Old Style"/>
          <w:b/>
          <w:bCs/>
          <w:sz w:val="28"/>
          <w:szCs w:val="28"/>
          <w:lang w:val="en-US"/>
        </w:rPr>
      </w:pPr>
      <w:r w:rsidRPr="00355285">
        <w:rPr>
          <w:rFonts w:ascii="Bookman Old Style" w:hAnsi="Bookman Old Style"/>
          <w:b/>
          <w:bCs/>
          <w:sz w:val="28"/>
          <w:szCs w:val="28"/>
          <w:lang w:val="en-US"/>
        </w:rPr>
        <w:t xml:space="preserve">                                        </w:t>
      </w:r>
      <w:r w:rsidR="00680E45">
        <w:rPr>
          <w:rFonts w:ascii="Bookman Old Style" w:hAnsi="Bookman Old Style"/>
          <w:b/>
          <w:bCs/>
          <w:sz w:val="28"/>
          <w:szCs w:val="28"/>
          <w:lang w:val="en-US"/>
        </w:rPr>
        <w:t xml:space="preserve">                 </w:t>
      </w:r>
      <w:r w:rsidR="00680E45" w:rsidRPr="00680E45">
        <w:rPr>
          <w:rFonts w:ascii="Bookman Old Style" w:hAnsi="Bookman Old Style"/>
          <w:b/>
          <w:bCs/>
          <w:sz w:val="28"/>
          <w:szCs w:val="28"/>
          <w:lang w:val="en-US"/>
        </w:rPr>
        <w:t>CCT/0325/2021</w:t>
      </w:r>
      <w:r w:rsidRPr="00355285">
        <w:rPr>
          <w:rFonts w:ascii="Bookman Old Style" w:hAnsi="Bookman Old Style"/>
          <w:b/>
          <w:bCs/>
          <w:sz w:val="28"/>
          <w:szCs w:val="28"/>
          <w:lang w:val="en-US"/>
        </w:rPr>
        <w:t xml:space="preserve">                                                                                 </w:t>
      </w:r>
    </w:p>
    <w:p w14:paraId="2C83D897" w14:textId="416AB9DD" w:rsidR="001B5202" w:rsidRPr="00355285" w:rsidRDefault="001B5202"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In the matter between –</w:t>
      </w:r>
    </w:p>
    <w:p w14:paraId="57DF34C1" w14:textId="36692615" w:rsidR="001B5202" w:rsidRPr="00355285" w:rsidRDefault="001B5202" w:rsidP="0015505C">
      <w:pPr>
        <w:spacing w:line="360" w:lineRule="auto"/>
        <w:jc w:val="both"/>
        <w:rPr>
          <w:rFonts w:ascii="Bookman Old Style" w:hAnsi="Bookman Old Style"/>
          <w:b/>
          <w:bCs/>
          <w:sz w:val="28"/>
          <w:szCs w:val="28"/>
          <w:lang w:val="en-US"/>
        </w:rPr>
      </w:pPr>
    </w:p>
    <w:p w14:paraId="7AE6C273" w14:textId="510671F2" w:rsidR="001B5202" w:rsidRPr="00355285" w:rsidRDefault="00640DD6" w:rsidP="00C918C2">
      <w:pPr>
        <w:spacing w:line="24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t>‘</w:t>
      </w:r>
      <w:r w:rsidR="00B4449D" w:rsidRPr="00355285">
        <w:rPr>
          <w:rFonts w:ascii="Bookman Old Style" w:hAnsi="Bookman Old Style"/>
          <w:b/>
          <w:bCs/>
          <w:sz w:val="28"/>
          <w:szCs w:val="28"/>
          <w:lang w:val="en-US"/>
        </w:rPr>
        <w:t>MATHATO</w:t>
      </w:r>
      <w:r w:rsidR="00C918C2">
        <w:rPr>
          <w:rFonts w:ascii="Bookman Old Style" w:hAnsi="Bookman Old Style"/>
          <w:b/>
          <w:bCs/>
          <w:sz w:val="28"/>
          <w:szCs w:val="28"/>
          <w:lang w:val="en-US"/>
        </w:rPr>
        <w:t xml:space="preserve"> </w:t>
      </w:r>
      <w:r w:rsidR="001B5202" w:rsidRPr="00355285">
        <w:rPr>
          <w:rFonts w:ascii="Bookman Old Style" w:hAnsi="Bookman Old Style"/>
          <w:b/>
          <w:bCs/>
          <w:sz w:val="28"/>
          <w:szCs w:val="28"/>
          <w:lang w:val="en-US"/>
        </w:rPr>
        <w:t>NCHEK</w:t>
      </w:r>
      <w:r w:rsidR="00C918C2">
        <w:rPr>
          <w:rFonts w:ascii="Bookman Old Style" w:hAnsi="Bookman Old Style"/>
          <w:b/>
          <w:bCs/>
          <w:sz w:val="28"/>
          <w:szCs w:val="28"/>
          <w:lang w:val="en-US"/>
        </w:rPr>
        <w:t>E</w:t>
      </w:r>
      <w:r w:rsidR="001B5202" w:rsidRPr="00355285">
        <w:rPr>
          <w:rFonts w:ascii="Bookman Old Style" w:hAnsi="Bookman Old Style"/>
          <w:b/>
          <w:bCs/>
          <w:sz w:val="28"/>
          <w:szCs w:val="28"/>
          <w:lang w:val="en-US"/>
        </w:rPr>
        <w:t xml:space="preserve">       </w:t>
      </w:r>
      <w:r w:rsidR="00AC5C58">
        <w:rPr>
          <w:rFonts w:ascii="Bookman Old Style" w:hAnsi="Bookman Old Style"/>
          <w:b/>
          <w:bCs/>
          <w:sz w:val="28"/>
          <w:szCs w:val="28"/>
          <w:lang w:val="en-US"/>
        </w:rPr>
        <w:t xml:space="preserve">                                      </w:t>
      </w:r>
      <w:r w:rsidR="00B4449D" w:rsidRPr="00355285">
        <w:rPr>
          <w:rFonts w:ascii="Bookman Old Style" w:hAnsi="Bookman Old Style"/>
          <w:b/>
          <w:bCs/>
          <w:sz w:val="28"/>
          <w:szCs w:val="28"/>
          <w:lang w:val="en-US"/>
        </w:rPr>
        <w:t>APPELLANT</w:t>
      </w:r>
    </w:p>
    <w:p w14:paraId="40B41FE7" w14:textId="5938C326" w:rsidR="001B5202" w:rsidRPr="00355285" w:rsidRDefault="001B5202" w:rsidP="00C918C2">
      <w:pPr>
        <w:spacing w:line="240" w:lineRule="auto"/>
        <w:jc w:val="both"/>
        <w:rPr>
          <w:rFonts w:ascii="Bookman Old Style" w:hAnsi="Bookman Old Style"/>
          <w:b/>
          <w:bCs/>
          <w:sz w:val="28"/>
          <w:szCs w:val="28"/>
          <w:lang w:val="en-US"/>
        </w:rPr>
      </w:pPr>
    </w:p>
    <w:p w14:paraId="71A367A9" w14:textId="7F5108AA" w:rsidR="001B5202" w:rsidRPr="00355285" w:rsidRDefault="001B5202" w:rsidP="00C918C2">
      <w:pPr>
        <w:spacing w:line="240" w:lineRule="auto"/>
        <w:jc w:val="both"/>
        <w:rPr>
          <w:rFonts w:ascii="Bookman Old Style" w:hAnsi="Bookman Old Style"/>
          <w:sz w:val="28"/>
          <w:szCs w:val="28"/>
          <w:lang w:val="en-US"/>
        </w:rPr>
      </w:pPr>
      <w:r w:rsidRPr="00355285">
        <w:rPr>
          <w:rFonts w:ascii="Bookman Old Style" w:hAnsi="Bookman Old Style"/>
          <w:sz w:val="28"/>
          <w:szCs w:val="28"/>
          <w:lang w:val="en-US"/>
        </w:rPr>
        <w:t>and</w:t>
      </w:r>
    </w:p>
    <w:p w14:paraId="62C6543F" w14:textId="6D9AE3B4" w:rsidR="001B5202" w:rsidRPr="00355285" w:rsidRDefault="001B5202" w:rsidP="00C918C2">
      <w:pPr>
        <w:spacing w:line="240" w:lineRule="auto"/>
        <w:jc w:val="both"/>
        <w:rPr>
          <w:rFonts w:ascii="Bookman Old Style" w:hAnsi="Bookman Old Style"/>
          <w:b/>
          <w:bCs/>
          <w:sz w:val="28"/>
          <w:szCs w:val="28"/>
          <w:lang w:val="en-US"/>
        </w:rPr>
      </w:pPr>
    </w:p>
    <w:p w14:paraId="6A1E6307" w14:textId="3A7577A1" w:rsidR="001B5202" w:rsidRPr="00355285" w:rsidRDefault="001B5202" w:rsidP="00C918C2">
      <w:pPr>
        <w:spacing w:line="24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t>FIRST</w:t>
      </w:r>
      <w:r w:rsidR="004C3315">
        <w:rPr>
          <w:rFonts w:ascii="Bookman Old Style" w:hAnsi="Bookman Old Style"/>
          <w:b/>
          <w:bCs/>
          <w:sz w:val="28"/>
          <w:szCs w:val="28"/>
          <w:lang w:val="en-US"/>
        </w:rPr>
        <w:t xml:space="preserve"> </w:t>
      </w:r>
      <w:r w:rsidRPr="00355285">
        <w:rPr>
          <w:rFonts w:ascii="Bookman Old Style" w:hAnsi="Bookman Old Style"/>
          <w:b/>
          <w:bCs/>
          <w:sz w:val="28"/>
          <w:szCs w:val="28"/>
          <w:lang w:val="en-US"/>
        </w:rPr>
        <w:t>NATIONAL</w:t>
      </w:r>
      <w:r w:rsidR="00AC5C58">
        <w:rPr>
          <w:rFonts w:ascii="Bookman Old Style" w:hAnsi="Bookman Old Style"/>
          <w:b/>
          <w:bCs/>
          <w:sz w:val="28"/>
          <w:szCs w:val="28"/>
          <w:lang w:val="en-US"/>
        </w:rPr>
        <w:t xml:space="preserve"> </w:t>
      </w:r>
      <w:r w:rsidR="00982DF2" w:rsidRPr="00355285">
        <w:rPr>
          <w:rFonts w:ascii="Bookman Old Style" w:hAnsi="Bookman Old Style"/>
          <w:b/>
          <w:bCs/>
          <w:sz w:val="28"/>
          <w:szCs w:val="28"/>
          <w:lang w:val="en-US"/>
        </w:rPr>
        <w:t>BANK</w:t>
      </w:r>
      <w:r w:rsidR="00AC5C58">
        <w:rPr>
          <w:rFonts w:ascii="Bookman Old Style" w:hAnsi="Bookman Old Style"/>
          <w:b/>
          <w:bCs/>
          <w:sz w:val="28"/>
          <w:szCs w:val="28"/>
          <w:lang w:val="en-US"/>
        </w:rPr>
        <w:t xml:space="preserve"> </w:t>
      </w:r>
      <w:r w:rsidR="00982DF2" w:rsidRPr="00355285">
        <w:rPr>
          <w:rFonts w:ascii="Bookman Old Style" w:hAnsi="Bookman Old Style"/>
          <w:b/>
          <w:bCs/>
          <w:sz w:val="28"/>
          <w:szCs w:val="28"/>
          <w:lang w:val="en-US"/>
        </w:rPr>
        <w:t>OF</w:t>
      </w:r>
      <w:r w:rsidR="00AC5C58">
        <w:rPr>
          <w:rFonts w:ascii="Bookman Old Style" w:hAnsi="Bookman Old Style"/>
          <w:b/>
          <w:bCs/>
          <w:sz w:val="28"/>
          <w:szCs w:val="28"/>
          <w:lang w:val="en-US"/>
        </w:rPr>
        <w:t xml:space="preserve"> </w:t>
      </w:r>
      <w:r w:rsidR="00B4449D" w:rsidRPr="00355285">
        <w:rPr>
          <w:rFonts w:ascii="Bookman Old Style" w:hAnsi="Bookman Old Style"/>
          <w:b/>
          <w:bCs/>
          <w:sz w:val="28"/>
          <w:szCs w:val="28"/>
          <w:lang w:val="en-US"/>
        </w:rPr>
        <w:t>LESOTHO</w:t>
      </w:r>
      <w:r w:rsidR="00AC5C58">
        <w:rPr>
          <w:rFonts w:ascii="Bookman Old Style" w:hAnsi="Bookman Old Style"/>
          <w:b/>
          <w:bCs/>
          <w:sz w:val="28"/>
          <w:szCs w:val="28"/>
          <w:lang w:val="en-US"/>
        </w:rPr>
        <w:t xml:space="preserve"> </w:t>
      </w:r>
      <w:r w:rsidR="00982DF2">
        <w:rPr>
          <w:rFonts w:ascii="Bookman Old Style" w:hAnsi="Bookman Old Style"/>
          <w:b/>
          <w:bCs/>
          <w:sz w:val="28"/>
          <w:szCs w:val="28"/>
          <w:lang w:val="en-US"/>
        </w:rPr>
        <w:t>L</w:t>
      </w:r>
      <w:r w:rsidR="00B4449D" w:rsidRPr="00355285">
        <w:rPr>
          <w:rFonts w:ascii="Bookman Old Style" w:hAnsi="Bookman Old Style"/>
          <w:b/>
          <w:bCs/>
          <w:sz w:val="28"/>
          <w:szCs w:val="28"/>
          <w:lang w:val="en-US"/>
        </w:rPr>
        <w:t>TD</w:t>
      </w:r>
      <w:r w:rsidRPr="00355285">
        <w:rPr>
          <w:rFonts w:ascii="Bookman Old Style" w:hAnsi="Bookman Old Style"/>
          <w:b/>
          <w:bCs/>
          <w:sz w:val="28"/>
          <w:szCs w:val="28"/>
          <w:lang w:val="en-US"/>
        </w:rPr>
        <w:t xml:space="preserve">  </w:t>
      </w:r>
      <w:r w:rsidR="00B4449D" w:rsidRPr="00355285">
        <w:rPr>
          <w:rFonts w:ascii="Bookman Old Style" w:hAnsi="Bookman Old Style"/>
          <w:b/>
          <w:bCs/>
          <w:sz w:val="28"/>
          <w:szCs w:val="28"/>
          <w:lang w:val="en-US"/>
        </w:rPr>
        <w:t xml:space="preserve"> </w:t>
      </w:r>
      <w:r w:rsidR="00AC5C58">
        <w:rPr>
          <w:rFonts w:ascii="Bookman Old Style" w:hAnsi="Bookman Old Style"/>
          <w:b/>
          <w:bCs/>
          <w:sz w:val="28"/>
          <w:szCs w:val="28"/>
          <w:lang w:val="en-US"/>
        </w:rPr>
        <w:t xml:space="preserve">         </w:t>
      </w:r>
      <w:r w:rsidR="00B4449D" w:rsidRPr="00355285">
        <w:rPr>
          <w:rFonts w:ascii="Bookman Old Style" w:hAnsi="Bookman Old Style"/>
          <w:b/>
          <w:bCs/>
          <w:sz w:val="28"/>
          <w:szCs w:val="28"/>
          <w:lang w:val="en-US"/>
        </w:rPr>
        <w:t>RESPONDENT</w:t>
      </w:r>
      <w:r w:rsidRPr="00355285">
        <w:rPr>
          <w:rFonts w:ascii="Bookman Old Style" w:hAnsi="Bookman Old Style"/>
          <w:b/>
          <w:bCs/>
          <w:sz w:val="28"/>
          <w:szCs w:val="28"/>
          <w:lang w:val="en-US"/>
        </w:rPr>
        <w:t xml:space="preserve">                                                                    </w:t>
      </w:r>
    </w:p>
    <w:p w14:paraId="271C807D" w14:textId="0B79F808" w:rsidR="00FD4F4C" w:rsidRPr="00355285" w:rsidRDefault="00FD4F4C" w:rsidP="00C918C2">
      <w:pPr>
        <w:spacing w:line="240" w:lineRule="auto"/>
        <w:jc w:val="both"/>
        <w:rPr>
          <w:rFonts w:ascii="Bookman Old Style" w:hAnsi="Bookman Old Style"/>
          <w:b/>
          <w:bCs/>
          <w:sz w:val="28"/>
          <w:szCs w:val="28"/>
          <w:lang w:val="en-US"/>
        </w:rPr>
      </w:pPr>
    </w:p>
    <w:p w14:paraId="612CFC5B" w14:textId="1429569D" w:rsidR="00FD4F4C" w:rsidRPr="00C918C2" w:rsidRDefault="00FD4F4C" w:rsidP="00C918C2">
      <w:pPr>
        <w:spacing w:line="240" w:lineRule="auto"/>
        <w:jc w:val="both"/>
        <w:rPr>
          <w:rFonts w:ascii="Bookman Old Style" w:hAnsi="Bookman Old Style"/>
          <w:sz w:val="28"/>
          <w:szCs w:val="28"/>
          <w:lang w:val="en-US"/>
        </w:rPr>
      </w:pPr>
      <w:r w:rsidRPr="00355285">
        <w:rPr>
          <w:rFonts w:ascii="Bookman Old Style" w:hAnsi="Bookman Old Style"/>
          <w:b/>
          <w:bCs/>
          <w:sz w:val="28"/>
          <w:szCs w:val="28"/>
          <w:lang w:val="en-US"/>
        </w:rPr>
        <w:t xml:space="preserve">CORAM: </w:t>
      </w:r>
      <w:r w:rsidR="001532C0">
        <w:rPr>
          <w:rFonts w:ascii="Bookman Old Style" w:hAnsi="Bookman Old Style"/>
          <w:b/>
          <w:bCs/>
          <w:sz w:val="28"/>
          <w:szCs w:val="28"/>
          <w:lang w:val="en-US"/>
        </w:rPr>
        <w:t xml:space="preserve">    </w:t>
      </w:r>
      <w:r w:rsidR="00C918C2">
        <w:rPr>
          <w:rFonts w:ascii="Bookman Old Style" w:hAnsi="Bookman Old Style"/>
          <w:b/>
          <w:bCs/>
          <w:sz w:val="28"/>
          <w:szCs w:val="28"/>
          <w:lang w:val="en-US"/>
        </w:rPr>
        <w:tab/>
      </w:r>
      <w:r w:rsidRPr="00C918C2">
        <w:rPr>
          <w:rFonts w:ascii="Bookman Old Style" w:hAnsi="Bookman Old Style"/>
          <w:sz w:val="28"/>
          <w:szCs w:val="28"/>
          <w:lang w:val="en-US"/>
        </w:rPr>
        <w:t>K</w:t>
      </w:r>
      <w:r w:rsidR="00C918C2" w:rsidRPr="00C918C2">
        <w:rPr>
          <w:rFonts w:ascii="Bookman Old Style" w:hAnsi="Bookman Old Style"/>
          <w:sz w:val="28"/>
          <w:szCs w:val="28"/>
          <w:lang w:val="en-US"/>
        </w:rPr>
        <w:t xml:space="preserve"> </w:t>
      </w:r>
      <w:r w:rsidRPr="00C918C2">
        <w:rPr>
          <w:rFonts w:ascii="Bookman Old Style" w:hAnsi="Bookman Old Style"/>
          <w:sz w:val="28"/>
          <w:szCs w:val="28"/>
          <w:lang w:val="en-US"/>
        </w:rPr>
        <w:t>E MOSITO</w:t>
      </w:r>
      <w:r w:rsidR="00C918C2">
        <w:rPr>
          <w:rFonts w:ascii="Bookman Old Style" w:hAnsi="Bookman Old Style"/>
          <w:sz w:val="28"/>
          <w:szCs w:val="28"/>
          <w:lang w:val="en-US"/>
        </w:rPr>
        <w:t>,</w:t>
      </w:r>
      <w:r w:rsidRPr="00C918C2">
        <w:rPr>
          <w:rFonts w:ascii="Bookman Old Style" w:hAnsi="Bookman Old Style"/>
          <w:sz w:val="28"/>
          <w:szCs w:val="28"/>
          <w:lang w:val="en-US"/>
        </w:rPr>
        <w:t xml:space="preserve"> P</w:t>
      </w:r>
    </w:p>
    <w:p w14:paraId="069FB047" w14:textId="28FC0708" w:rsidR="00FD4F4C" w:rsidRPr="00C918C2" w:rsidRDefault="00FD4F4C" w:rsidP="00C918C2">
      <w:pPr>
        <w:spacing w:line="240" w:lineRule="auto"/>
        <w:jc w:val="both"/>
        <w:rPr>
          <w:rFonts w:ascii="Bookman Old Style" w:hAnsi="Bookman Old Style"/>
          <w:sz w:val="28"/>
          <w:szCs w:val="28"/>
          <w:lang w:val="en-US"/>
        </w:rPr>
      </w:pPr>
      <w:r w:rsidRPr="00355285">
        <w:rPr>
          <w:rFonts w:ascii="Bookman Old Style" w:hAnsi="Bookman Old Style"/>
          <w:b/>
          <w:bCs/>
          <w:sz w:val="28"/>
          <w:szCs w:val="28"/>
          <w:lang w:val="en-US"/>
        </w:rPr>
        <w:t xml:space="preserve">                 </w:t>
      </w:r>
      <w:r w:rsidR="00C918C2">
        <w:rPr>
          <w:rFonts w:ascii="Bookman Old Style" w:hAnsi="Bookman Old Style"/>
          <w:b/>
          <w:bCs/>
          <w:sz w:val="28"/>
          <w:szCs w:val="28"/>
          <w:lang w:val="en-US"/>
        </w:rPr>
        <w:tab/>
      </w:r>
      <w:r w:rsidRPr="00C918C2">
        <w:rPr>
          <w:rFonts w:ascii="Bookman Old Style" w:hAnsi="Bookman Old Style"/>
          <w:sz w:val="28"/>
          <w:szCs w:val="28"/>
          <w:lang w:val="en-US"/>
        </w:rPr>
        <w:t>J VAN DER WESTHUIZEN, AJA</w:t>
      </w:r>
    </w:p>
    <w:p w14:paraId="1549BAE3" w14:textId="7C605455" w:rsidR="00FD4F4C" w:rsidRPr="00C918C2" w:rsidRDefault="00FD4F4C" w:rsidP="00C918C2">
      <w:pPr>
        <w:spacing w:line="240" w:lineRule="auto"/>
        <w:jc w:val="both"/>
        <w:rPr>
          <w:rFonts w:ascii="Bookman Old Style" w:hAnsi="Bookman Old Style"/>
          <w:sz w:val="28"/>
          <w:szCs w:val="28"/>
          <w:lang w:val="en-US"/>
        </w:rPr>
      </w:pPr>
      <w:r w:rsidRPr="00355285">
        <w:rPr>
          <w:rFonts w:ascii="Bookman Old Style" w:hAnsi="Bookman Old Style"/>
          <w:b/>
          <w:bCs/>
          <w:sz w:val="28"/>
          <w:szCs w:val="28"/>
          <w:lang w:val="en-US"/>
        </w:rPr>
        <w:t xml:space="preserve">                  </w:t>
      </w:r>
      <w:r w:rsidR="00C918C2">
        <w:rPr>
          <w:rFonts w:ascii="Bookman Old Style" w:hAnsi="Bookman Old Style"/>
          <w:b/>
          <w:bCs/>
          <w:sz w:val="28"/>
          <w:szCs w:val="28"/>
          <w:lang w:val="en-US"/>
        </w:rPr>
        <w:tab/>
      </w:r>
      <w:r w:rsidRPr="00C918C2">
        <w:rPr>
          <w:rFonts w:ascii="Bookman Old Style" w:hAnsi="Bookman Old Style"/>
          <w:sz w:val="28"/>
          <w:szCs w:val="28"/>
          <w:lang w:val="en-US"/>
        </w:rPr>
        <w:t>N</w:t>
      </w:r>
      <w:r w:rsidR="00C918C2" w:rsidRPr="00C918C2">
        <w:rPr>
          <w:rFonts w:ascii="Bookman Old Style" w:hAnsi="Bookman Old Style"/>
          <w:sz w:val="28"/>
          <w:szCs w:val="28"/>
          <w:lang w:val="en-US"/>
        </w:rPr>
        <w:t xml:space="preserve"> </w:t>
      </w:r>
      <w:r w:rsidRPr="00C918C2">
        <w:rPr>
          <w:rFonts w:ascii="Bookman Old Style" w:hAnsi="Bookman Old Style"/>
          <w:sz w:val="28"/>
          <w:szCs w:val="28"/>
          <w:lang w:val="en-US"/>
        </w:rPr>
        <w:t>T MTSHIYA, AJA</w:t>
      </w:r>
    </w:p>
    <w:p w14:paraId="7B74126E" w14:textId="2EF40DA8" w:rsidR="00FD4F4C" w:rsidRPr="00355285" w:rsidRDefault="00FD4F4C" w:rsidP="00C918C2">
      <w:pPr>
        <w:spacing w:line="240" w:lineRule="auto"/>
        <w:jc w:val="both"/>
        <w:rPr>
          <w:rFonts w:ascii="Bookman Old Style" w:hAnsi="Bookman Old Style"/>
          <w:b/>
          <w:bCs/>
          <w:sz w:val="28"/>
          <w:szCs w:val="28"/>
          <w:lang w:val="en-US"/>
        </w:rPr>
      </w:pPr>
    </w:p>
    <w:p w14:paraId="63BCBE12" w14:textId="7CA42D5C" w:rsidR="00FD4F4C" w:rsidRPr="00C918C2" w:rsidRDefault="00FD4F4C" w:rsidP="00C918C2">
      <w:pPr>
        <w:spacing w:line="240" w:lineRule="auto"/>
        <w:jc w:val="both"/>
        <w:rPr>
          <w:rFonts w:ascii="Bookman Old Style" w:hAnsi="Bookman Old Style"/>
          <w:sz w:val="28"/>
          <w:szCs w:val="28"/>
          <w:lang w:val="en-US"/>
        </w:rPr>
      </w:pPr>
      <w:r w:rsidRPr="00355285">
        <w:rPr>
          <w:rFonts w:ascii="Bookman Old Style" w:hAnsi="Bookman Old Style"/>
          <w:b/>
          <w:bCs/>
          <w:sz w:val="28"/>
          <w:szCs w:val="28"/>
          <w:lang w:val="en-US"/>
        </w:rPr>
        <w:t xml:space="preserve">HEARD:        </w:t>
      </w:r>
      <w:r w:rsidR="00C918C2">
        <w:rPr>
          <w:rFonts w:ascii="Bookman Old Style" w:hAnsi="Bookman Old Style"/>
          <w:b/>
          <w:bCs/>
          <w:sz w:val="28"/>
          <w:szCs w:val="28"/>
          <w:lang w:val="en-US"/>
        </w:rPr>
        <w:tab/>
      </w:r>
      <w:r w:rsidRPr="00C918C2">
        <w:rPr>
          <w:rFonts w:ascii="Bookman Old Style" w:hAnsi="Bookman Old Style"/>
          <w:sz w:val="28"/>
          <w:szCs w:val="28"/>
          <w:lang w:val="en-US"/>
        </w:rPr>
        <w:t xml:space="preserve">13 </w:t>
      </w:r>
      <w:r w:rsidRPr="00C918C2">
        <w:rPr>
          <w:rFonts w:ascii="Bookman Old Style" w:hAnsi="Bookman Old Style"/>
          <w:caps/>
          <w:sz w:val="28"/>
          <w:szCs w:val="28"/>
          <w:lang w:val="en-US"/>
        </w:rPr>
        <w:t>April</w:t>
      </w:r>
      <w:r w:rsidRPr="00C918C2">
        <w:rPr>
          <w:rFonts w:ascii="Bookman Old Style" w:hAnsi="Bookman Old Style"/>
          <w:sz w:val="28"/>
          <w:szCs w:val="28"/>
          <w:lang w:val="en-US"/>
        </w:rPr>
        <w:t xml:space="preserve"> 2022</w:t>
      </w:r>
    </w:p>
    <w:p w14:paraId="6F1201B3" w14:textId="416D2B77" w:rsidR="00FD4F4C" w:rsidRPr="00C918C2" w:rsidRDefault="00FD4F4C" w:rsidP="00C918C2">
      <w:pPr>
        <w:spacing w:line="240" w:lineRule="auto"/>
        <w:jc w:val="both"/>
        <w:rPr>
          <w:rFonts w:ascii="Bookman Old Style" w:hAnsi="Bookman Old Style"/>
          <w:sz w:val="28"/>
          <w:szCs w:val="28"/>
          <w:lang w:val="en-US"/>
        </w:rPr>
      </w:pPr>
      <w:proofErr w:type="gramStart"/>
      <w:r w:rsidRPr="00355285">
        <w:rPr>
          <w:rFonts w:ascii="Bookman Old Style" w:hAnsi="Bookman Old Style"/>
          <w:b/>
          <w:bCs/>
          <w:sz w:val="28"/>
          <w:szCs w:val="28"/>
          <w:lang w:val="en-US"/>
        </w:rPr>
        <w:t xml:space="preserve">DELIVERED  </w:t>
      </w:r>
      <w:r w:rsidR="00C918C2">
        <w:rPr>
          <w:rFonts w:ascii="Bookman Old Style" w:hAnsi="Bookman Old Style"/>
          <w:b/>
          <w:bCs/>
          <w:sz w:val="28"/>
          <w:szCs w:val="28"/>
          <w:lang w:val="en-US"/>
        </w:rPr>
        <w:tab/>
      </w:r>
      <w:proofErr w:type="gramEnd"/>
      <w:r w:rsidRPr="00C918C2">
        <w:rPr>
          <w:rFonts w:ascii="Bookman Old Style" w:hAnsi="Bookman Old Style"/>
          <w:sz w:val="28"/>
          <w:szCs w:val="28"/>
          <w:lang w:val="en-US"/>
        </w:rPr>
        <w:t>13 MAY 2022</w:t>
      </w:r>
    </w:p>
    <w:p w14:paraId="41F37BF8" w14:textId="34E7B329" w:rsidR="00FD4F4C" w:rsidRPr="00355285" w:rsidRDefault="00FD4F4C" w:rsidP="00C918C2">
      <w:pPr>
        <w:spacing w:line="240" w:lineRule="auto"/>
        <w:jc w:val="both"/>
        <w:rPr>
          <w:rFonts w:ascii="Bookman Old Style" w:hAnsi="Bookman Old Style"/>
          <w:b/>
          <w:bCs/>
          <w:sz w:val="28"/>
          <w:szCs w:val="28"/>
          <w:lang w:val="en-US"/>
        </w:rPr>
      </w:pPr>
    </w:p>
    <w:p w14:paraId="37D0EC1C" w14:textId="7DFC4657" w:rsidR="00FD4F4C" w:rsidRPr="00355285" w:rsidRDefault="00B8681C" w:rsidP="005C17C6">
      <w:pPr>
        <w:spacing w:line="240" w:lineRule="auto"/>
        <w:jc w:val="center"/>
        <w:rPr>
          <w:rFonts w:ascii="Bookman Old Style" w:hAnsi="Bookman Old Style"/>
          <w:b/>
          <w:bCs/>
          <w:i/>
          <w:iCs/>
          <w:sz w:val="28"/>
          <w:szCs w:val="28"/>
          <w:lang w:val="en-US"/>
        </w:rPr>
      </w:pPr>
      <w:r w:rsidRPr="00355285">
        <w:rPr>
          <w:rFonts w:ascii="Bookman Old Style" w:hAnsi="Bookman Old Style"/>
          <w:b/>
          <w:bCs/>
          <w:i/>
          <w:iCs/>
          <w:sz w:val="28"/>
          <w:szCs w:val="28"/>
          <w:lang w:val="en-US"/>
        </w:rPr>
        <w:t>SUMMARY</w:t>
      </w:r>
    </w:p>
    <w:p w14:paraId="48A52A10" w14:textId="5CE4C73F" w:rsidR="001934A3" w:rsidRPr="00355285" w:rsidRDefault="001934A3" w:rsidP="00C918C2">
      <w:pPr>
        <w:spacing w:line="240" w:lineRule="auto"/>
        <w:jc w:val="both"/>
        <w:rPr>
          <w:rFonts w:ascii="Bookman Old Style" w:hAnsi="Bookman Old Style"/>
          <w:i/>
          <w:iCs/>
          <w:sz w:val="28"/>
          <w:szCs w:val="28"/>
          <w:lang w:val="en-US"/>
        </w:rPr>
      </w:pPr>
      <w:r w:rsidRPr="00355285">
        <w:rPr>
          <w:rFonts w:ascii="Bookman Old Style" w:hAnsi="Bookman Old Style"/>
          <w:i/>
          <w:iCs/>
          <w:sz w:val="28"/>
          <w:szCs w:val="28"/>
          <w:lang w:val="en-US"/>
        </w:rPr>
        <w:t xml:space="preserve">A plaintiff may apply for summary judgment in </w:t>
      </w:r>
      <w:r w:rsidR="004C3315" w:rsidRPr="00355285">
        <w:rPr>
          <w:rFonts w:ascii="Bookman Old Style" w:hAnsi="Bookman Old Style"/>
          <w:i/>
          <w:iCs/>
          <w:sz w:val="28"/>
          <w:szCs w:val="28"/>
          <w:lang w:val="en-US"/>
        </w:rPr>
        <w:t>terms</w:t>
      </w:r>
      <w:r w:rsidRPr="00355285">
        <w:rPr>
          <w:rFonts w:ascii="Bookman Old Style" w:hAnsi="Bookman Old Style"/>
          <w:i/>
          <w:iCs/>
          <w:sz w:val="28"/>
          <w:szCs w:val="28"/>
          <w:lang w:val="en-US"/>
        </w:rPr>
        <w:t xml:space="preserve"> of Rule 28 of the Rules of Court after the filing of a plea by the defendant. A vague allegation that the amount of interest accumulated by an outstanding debt does not constitute a bona fide </w:t>
      </w:r>
      <w:proofErr w:type="spellStart"/>
      <w:r w:rsidRPr="00355285">
        <w:rPr>
          <w:rFonts w:ascii="Bookman Old Style" w:hAnsi="Bookman Old Style"/>
          <w:i/>
          <w:iCs/>
          <w:sz w:val="28"/>
          <w:szCs w:val="28"/>
          <w:lang w:val="en-US"/>
        </w:rPr>
        <w:t>defence</w:t>
      </w:r>
      <w:proofErr w:type="spellEnd"/>
      <w:r w:rsidRPr="00355285">
        <w:rPr>
          <w:rFonts w:ascii="Bookman Old Style" w:hAnsi="Bookman Old Style"/>
          <w:i/>
          <w:iCs/>
          <w:sz w:val="28"/>
          <w:szCs w:val="28"/>
          <w:lang w:val="en-US"/>
        </w:rPr>
        <w:t xml:space="preserve"> under Rule 28.</w:t>
      </w:r>
    </w:p>
    <w:p w14:paraId="5D9112E3" w14:textId="77777777" w:rsidR="00C918C2" w:rsidRDefault="00C918C2" w:rsidP="00C918C2">
      <w:pPr>
        <w:spacing w:line="240" w:lineRule="auto"/>
        <w:jc w:val="both"/>
        <w:rPr>
          <w:rFonts w:ascii="Bookman Old Style" w:hAnsi="Bookman Old Style"/>
          <w:b/>
          <w:bCs/>
          <w:sz w:val="28"/>
          <w:szCs w:val="28"/>
          <w:lang w:val="en-US"/>
        </w:rPr>
      </w:pPr>
    </w:p>
    <w:p w14:paraId="6EBA5037" w14:textId="77777777" w:rsidR="00C918C2" w:rsidRDefault="00C918C2" w:rsidP="005C17C6">
      <w:pPr>
        <w:spacing w:line="240" w:lineRule="auto"/>
        <w:jc w:val="center"/>
        <w:rPr>
          <w:rFonts w:ascii="Bookman Old Style" w:hAnsi="Bookman Old Style"/>
          <w:b/>
          <w:bCs/>
          <w:sz w:val="28"/>
          <w:szCs w:val="28"/>
          <w:lang w:val="en-US"/>
        </w:rPr>
      </w:pPr>
    </w:p>
    <w:p w14:paraId="23C9F04F" w14:textId="218E64B6" w:rsidR="004403C2" w:rsidRPr="005C17C6" w:rsidRDefault="00B8681C" w:rsidP="005C17C6">
      <w:pPr>
        <w:spacing w:line="240" w:lineRule="auto"/>
        <w:jc w:val="center"/>
        <w:rPr>
          <w:rFonts w:ascii="Bookman Old Style" w:hAnsi="Bookman Old Style"/>
          <w:b/>
          <w:bCs/>
          <w:sz w:val="28"/>
          <w:szCs w:val="28"/>
          <w:lang w:val="en-US"/>
        </w:rPr>
      </w:pPr>
      <w:r w:rsidRPr="005C17C6">
        <w:rPr>
          <w:rFonts w:ascii="Bookman Old Style" w:hAnsi="Bookman Old Style"/>
          <w:b/>
          <w:bCs/>
          <w:sz w:val="28"/>
          <w:szCs w:val="28"/>
          <w:lang w:val="en-US"/>
        </w:rPr>
        <w:lastRenderedPageBreak/>
        <w:t>JUDGMENT</w:t>
      </w:r>
    </w:p>
    <w:p w14:paraId="12F6EBC3" w14:textId="77777777" w:rsidR="005C17C6" w:rsidRPr="00355285" w:rsidRDefault="005C17C6" w:rsidP="005C17C6">
      <w:pPr>
        <w:spacing w:line="240" w:lineRule="auto"/>
        <w:jc w:val="center"/>
        <w:rPr>
          <w:rFonts w:ascii="Bookman Old Style" w:hAnsi="Bookman Old Style"/>
          <w:b/>
          <w:bCs/>
          <w:sz w:val="28"/>
          <w:szCs w:val="28"/>
          <w:lang w:val="en-US"/>
        </w:rPr>
      </w:pPr>
    </w:p>
    <w:p w14:paraId="592B4B84" w14:textId="218FA3CD" w:rsidR="004403C2" w:rsidRPr="00355285" w:rsidRDefault="004403C2" w:rsidP="0015505C">
      <w:pPr>
        <w:spacing w:line="36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t>J VAN DER WESTHUIZEN, AJA:</w:t>
      </w:r>
    </w:p>
    <w:p w14:paraId="45FEC89F" w14:textId="11AD88DD" w:rsidR="004403C2" w:rsidRPr="00355285" w:rsidRDefault="004403C2" w:rsidP="0015505C">
      <w:pPr>
        <w:spacing w:line="36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t>Introduction</w:t>
      </w:r>
    </w:p>
    <w:p w14:paraId="710C71A5" w14:textId="3AEA6524" w:rsidR="000421BC" w:rsidRPr="00355285" w:rsidRDefault="004403C2"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B4449D" w:rsidRPr="00355285">
        <w:rPr>
          <w:rFonts w:ascii="Bookman Old Style" w:hAnsi="Bookman Old Style"/>
          <w:sz w:val="28"/>
          <w:szCs w:val="28"/>
          <w:lang w:val="en-US"/>
        </w:rPr>
        <w:t xml:space="preserve"> Unemploymen</w:t>
      </w:r>
      <w:r w:rsidR="00FA671F" w:rsidRPr="00355285">
        <w:rPr>
          <w:rFonts w:ascii="Bookman Old Style" w:hAnsi="Bookman Old Style"/>
          <w:sz w:val="28"/>
          <w:szCs w:val="28"/>
          <w:lang w:val="en-US"/>
        </w:rPr>
        <w:t>t, with</w:t>
      </w:r>
      <w:r w:rsidR="00B4449D" w:rsidRPr="00355285">
        <w:rPr>
          <w:rFonts w:ascii="Bookman Old Style" w:hAnsi="Bookman Old Style"/>
          <w:sz w:val="28"/>
          <w:szCs w:val="28"/>
          <w:lang w:val="en-US"/>
        </w:rPr>
        <w:t xml:space="preserve"> the financial disability that results from it</w:t>
      </w:r>
      <w:r w:rsidR="00FA671F" w:rsidRPr="00355285">
        <w:rPr>
          <w:rFonts w:ascii="Bookman Old Style" w:hAnsi="Bookman Old Style"/>
          <w:sz w:val="28"/>
          <w:szCs w:val="28"/>
          <w:lang w:val="en-US"/>
        </w:rPr>
        <w:t>,</w:t>
      </w:r>
      <w:r w:rsidR="00B4449D" w:rsidRPr="00355285">
        <w:rPr>
          <w:rFonts w:ascii="Bookman Old Style" w:hAnsi="Bookman Old Style"/>
          <w:sz w:val="28"/>
          <w:szCs w:val="28"/>
          <w:lang w:val="en-US"/>
        </w:rPr>
        <w:t xml:space="preserve"> is </w:t>
      </w:r>
      <w:r w:rsidR="00D9314A" w:rsidRPr="00355285">
        <w:rPr>
          <w:rFonts w:ascii="Bookman Old Style" w:hAnsi="Bookman Old Style"/>
          <w:sz w:val="28"/>
          <w:szCs w:val="28"/>
          <w:lang w:val="en-US"/>
        </w:rPr>
        <w:t xml:space="preserve">a plague in Lesotho and elsewhere in Africa and the world. It almost inevitably causes ordinary people who borrow money from financial institutions to kickstart a respectable life ending up in disputes with those institutions, who – of course – </w:t>
      </w:r>
      <w:proofErr w:type="gramStart"/>
      <w:r w:rsidR="00D9314A" w:rsidRPr="00355285">
        <w:rPr>
          <w:rFonts w:ascii="Bookman Old Style" w:hAnsi="Bookman Old Style"/>
          <w:sz w:val="28"/>
          <w:szCs w:val="28"/>
          <w:lang w:val="en-US"/>
        </w:rPr>
        <w:t>have to</w:t>
      </w:r>
      <w:proofErr w:type="gramEnd"/>
      <w:r w:rsidR="00D9314A" w:rsidRPr="00355285">
        <w:rPr>
          <w:rFonts w:ascii="Bookman Old Style" w:hAnsi="Bookman Old Style"/>
          <w:sz w:val="28"/>
          <w:szCs w:val="28"/>
          <w:lang w:val="en-US"/>
        </w:rPr>
        <w:t xml:space="preserve"> get</w:t>
      </w:r>
      <w:r w:rsidR="000421BC" w:rsidRPr="00355285">
        <w:rPr>
          <w:rFonts w:ascii="Bookman Old Style" w:hAnsi="Bookman Old Style"/>
          <w:sz w:val="28"/>
          <w:szCs w:val="28"/>
          <w:lang w:val="en-US"/>
        </w:rPr>
        <w:t xml:space="preserve"> </w:t>
      </w:r>
      <w:r w:rsidR="00D9314A" w:rsidRPr="00355285">
        <w:rPr>
          <w:rFonts w:ascii="Bookman Old Style" w:hAnsi="Bookman Old Style"/>
          <w:sz w:val="28"/>
          <w:szCs w:val="28"/>
          <w:lang w:val="en-US"/>
        </w:rPr>
        <w:t>their money back</w:t>
      </w:r>
      <w:r w:rsidR="000421BC" w:rsidRPr="00355285">
        <w:rPr>
          <w:rFonts w:ascii="Bookman Old Style" w:hAnsi="Bookman Old Style"/>
          <w:sz w:val="28"/>
          <w:szCs w:val="28"/>
          <w:lang w:val="en-US"/>
        </w:rPr>
        <w:t xml:space="preserve">, inter alia in order to assist </w:t>
      </w:r>
      <w:r w:rsidR="00FA671F" w:rsidRPr="00355285">
        <w:rPr>
          <w:rFonts w:ascii="Bookman Old Style" w:hAnsi="Bookman Old Style"/>
          <w:sz w:val="28"/>
          <w:szCs w:val="28"/>
          <w:lang w:val="en-US"/>
        </w:rPr>
        <w:t>others</w:t>
      </w:r>
      <w:r w:rsidR="000421BC" w:rsidRPr="00355285">
        <w:rPr>
          <w:rFonts w:ascii="Bookman Old Style" w:hAnsi="Bookman Old Style"/>
          <w:sz w:val="28"/>
          <w:szCs w:val="28"/>
          <w:lang w:val="en-US"/>
        </w:rPr>
        <w:t xml:space="preserve"> who need to borrow.</w:t>
      </w:r>
    </w:p>
    <w:p w14:paraId="2CDB444A" w14:textId="4A21B75D" w:rsidR="000421BC" w:rsidRPr="00355285" w:rsidRDefault="000421BC"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 xml:space="preserve">[2] Whether the appellant in this case, </w:t>
      </w:r>
      <w:proofErr w:type="spellStart"/>
      <w:r w:rsidRPr="00355285">
        <w:rPr>
          <w:rFonts w:ascii="Bookman Old Style" w:hAnsi="Bookman Old Style"/>
          <w:sz w:val="28"/>
          <w:szCs w:val="28"/>
          <w:lang w:val="en-US"/>
        </w:rPr>
        <w:t>m</w:t>
      </w:r>
      <w:r w:rsidR="00A14670" w:rsidRPr="00355285">
        <w:rPr>
          <w:rFonts w:ascii="Bookman Old Style" w:hAnsi="Bookman Old Style"/>
          <w:sz w:val="28"/>
          <w:szCs w:val="28"/>
          <w:lang w:val="en-US"/>
        </w:rPr>
        <w:t>s</w:t>
      </w:r>
      <w:proofErr w:type="spellEnd"/>
      <w:r w:rsidRPr="00355285">
        <w:rPr>
          <w:rFonts w:ascii="Bookman Old Style" w:hAnsi="Bookman Old Style"/>
          <w:sz w:val="28"/>
          <w:szCs w:val="28"/>
          <w:lang w:val="en-US"/>
        </w:rPr>
        <w:t xml:space="preserve"> </w:t>
      </w:r>
      <w:r w:rsidR="005E3CBF" w:rsidRPr="00355285">
        <w:rPr>
          <w:rFonts w:ascii="Bookman Old Style" w:hAnsi="Bookman Old Style"/>
          <w:sz w:val="28"/>
          <w:szCs w:val="28"/>
          <w:lang w:val="en-US"/>
        </w:rPr>
        <w:t>‘</w:t>
      </w:r>
      <w:proofErr w:type="spellStart"/>
      <w:r w:rsidRPr="00355285">
        <w:rPr>
          <w:rFonts w:ascii="Bookman Old Style" w:hAnsi="Bookman Old Style"/>
          <w:sz w:val="28"/>
          <w:szCs w:val="28"/>
          <w:lang w:val="en-US"/>
        </w:rPr>
        <w:t>Mathato</w:t>
      </w:r>
      <w:proofErr w:type="spellEnd"/>
      <w:r w:rsidRPr="00355285">
        <w:rPr>
          <w:rFonts w:ascii="Bookman Old Style" w:hAnsi="Bookman Old Style"/>
          <w:sz w:val="28"/>
          <w:szCs w:val="28"/>
          <w:lang w:val="en-US"/>
        </w:rPr>
        <w:t xml:space="preserve"> </w:t>
      </w:r>
      <w:proofErr w:type="spellStart"/>
      <w:r w:rsidRPr="00355285">
        <w:rPr>
          <w:rFonts w:ascii="Bookman Old Style" w:hAnsi="Bookman Old Style"/>
          <w:sz w:val="28"/>
          <w:szCs w:val="28"/>
          <w:lang w:val="en-US"/>
        </w:rPr>
        <w:t>Nchek</w:t>
      </w:r>
      <w:r w:rsidR="005E3CBF" w:rsidRPr="00355285">
        <w:rPr>
          <w:rFonts w:ascii="Bookman Old Style" w:hAnsi="Bookman Old Style"/>
          <w:sz w:val="28"/>
          <w:szCs w:val="28"/>
          <w:lang w:val="en-US"/>
        </w:rPr>
        <w:t>a</w:t>
      </w:r>
      <w:proofErr w:type="spellEnd"/>
      <w:r w:rsidRPr="00355285">
        <w:rPr>
          <w:rFonts w:ascii="Bookman Old Style" w:hAnsi="Bookman Old Style"/>
          <w:sz w:val="28"/>
          <w:szCs w:val="28"/>
          <w:lang w:val="en-US"/>
        </w:rPr>
        <w:t>, falls</w:t>
      </w:r>
      <w:r w:rsidR="002141A4" w:rsidRPr="00355285">
        <w:rPr>
          <w:rFonts w:ascii="Bookman Old Style" w:hAnsi="Bookman Old Style"/>
          <w:sz w:val="28"/>
          <w:szCs w:val="28"/>
          <w:lang w:val="en-US"/>
        </w:rPr>
        <w:t xml:space="preserve"> </w:t>
      </w:r>
      <w:r w:rsidRPr="00355285">
        <w:rPr>
          <w:rFonts w:ascii="Bookman Old Style" w:hAnsi="Bookman Old Style"/>
          <w:sz w:val="28"/>
          <w:szCs w:val="28"/>
          <w:lang w:val="en-US"/>
        </w:rPr>
        <w:t>in the above category, is not known. She was indeed unemployed when the respondent, First National Bank</w:t>
      </w:r>
      <w:r w:rsidR="00A06F26" w:rsidRPr="00355285">
        <w:rPr>
          <w:rFonts w:ascii="Bookman Old Style" w:hAnsi="Bookman Old Style"/>
          <w:sz w:val="28"/>
          <w:szCs w:val="28"/>
          <w:lang w:val="en-US"/>
        </w:rPr>
        <w:t>,</w:t>
      </w:r>
      <w:r w:rsidRPr="00355285">
        <w:rPr>
          <w:rFonts w:ascii="Bookman Old Style" w:hAnsi="Bookman Old Style"/>
          <w:sz w:val="28"/>
          <w:szCs w:val="28"/>
          <w:lang w:val="en-US"/>
        </w:rPr>
        <w:t xml:space="preserve"> insiste</w:t>
      </w:r>
      <w:r w:rsidR="0000501B" w:rsidRPr="00355285">
        <w:rPr>
          <w:rFonts w:ascii="Bookman Old Style" w:hAnsi="Bookman Old Style"/>
          <w:sz w:val="28"/>
          <w:szCs w:val="28"/>
          <w:lang w:val="en-US"/>
        </w:rPr>
        <w:t>d</w:t>
      </w:r>
      <w:r w:rsidRPr="00355285">
        <w:rPr>
          <w:rFonts w:ascii="Bookman Old Style" w:hAnsi="Bookman Old Style"/>
          <w:sz w:val="28"/>
          <w:szCs w:val="28"/>
          <w:lang w:val="en-US"/>
        </w:rPr>
        <w:t xml:space="preserve"> on the repayment of money loaned to her.</w:t>
      </w:r>
    </w:p>
    <w:p w14:paraId="799FA915" w14:textId="77777777" w:rsidR="005E3CBF" w:rsidRPr="00355285" w:rsidRDefault="000421BC"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 xml:space="preserve">[3] </w:t>
      </w:r>
      <w:r w:rsidR="005E3CBF" w:rsidRPr="00355285">
        <w:rPr>
          <w:rFonts w:ascii="Bookman Old Style" w:hAnsi="Bookman Old Style"/>
          <w:sz w:val="28"/>
          <w:szCs w:val="28"/>
          <w:lang w:val="en-US"/>
        </w:rPr>
        <w:t>T</w:t>
      </w:r>
      <w:r w:rsidR="00A06F26" w:rsidRPr="00355285">
        <w:rPr>
          <w:rFonts w:ascii="Bookman Old Style" w:hAnsi="Bookman Old Style"/>
          <w:sz w:val="28"/>
          <w:szCs w:val="28"/>
          <w:lang w:val="en-US"/>
        </w:rPr>
        <w:t xml:space="preserve">his </w:t>
      </w:r>
      <w:r w:rsidR="005E3CBF" w:rsidRPr="00355285">
        <w:rPr>
          <w:rFonts w:ascii="Bookman Old Style" w:hAnsi="Bookman Old Style"/>
          <w:sz w:val="28"/>
          <w:szCs w:val="28"/>
          <w:lang w:val="en-US"/>
        </w:rPr>
        <w:t xml:space="preserve">is an </w:t>
      </w:r>
      <w:r w:rsidR="00A06F26" w:rsidRPr="00355285">
        <w:rPr>
          <w:rFonts w:ascii="Bookman Old Style" w:hAnsi="Bookman Old Style"/>
          <w:sz w:val="28"/>
          <w:szCs w:val="28"/>
          <w:lang w:val="en-US"/>
        </w:rPr>
        <w:t xml:space="preserve">appeal against a judgment by </w:t>
      </w:r>
      <w:proofErr w:type="spellStart"/>
      <w:r w:rsidR="00A06F26" w:rsidRPr="00355285">
        <w:rPr>
          <w:rFonts w:ascii="Bookman Old Style" w:hAnsi="Bookman Old Style"/>
          <w:sz w:val="28"/>
          <w:szCs w:val="28"/>
          <w:lang w:val="en-US"/>
        </w:rPr>
        <w:t>Mokhesi</w:t>
      </w:r>
      <w:proofErr w:type="spellEnd"/>
      <w:r w:rsidR="00A06F26" w:rsidRPr="00355285">
        <w:rPr>
          <w:rFonts w:ascii="Bookman Old Style" w:hAnsi="Bookman Old Style"/>
          <w:sz w:val="28"/>
          <w:szCs w:val="28"/>
          <w:lang w:val="en-US"/>
        </w:rPr>
        <w:t xml:space="preserve"> J, dated 15 December 2021, in the High Court (Commercial Division)</w:t>
      </w:r>
      <w:r w:rsidR="005E3CBF" w:rsidRPr="00355285">
        <w:rPr>
          <w:rFonts w:ascii="Bookman Old Style" w:hAnsi="Bookman Old Style"/>
          <w:sz w:val="28"/>
          <w:szCs w:val="28"/>
          <w:lang w:val="en-US"/>
        </w:rPr>
        <w:t>. The appellant in this Court was the defendant in the High Court. The present respondent was the plaintiff.</w:t>
      </w:r>
    </w:p>
    <w:p w14:paraId="6AE097B9" w14:textId="09820CE0" w:rsidR="0000501B" w:rsidRPr="00355285" w:rsidRDefault="005E3CBF"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[4] The appeal</w:t>
      </w:r>
      <w:r w:rsidR="00A06F26" w:rsidRPr="00355285">
        <w:rPr>
          <w:rFonts w:ascii="Bookman Old Style" w:hAnsi="Bookman Old Style"/>
          <w:sz w:val="28"/>
          <w:szCs w:val="28"/>
          <w:lang w:val="en-US"/>
        </w:rPr>
        <w:t xml:space="preserve"> r</w:t>
      </w:r>
      <w:r w:rsidR="00FA671F" w:rsidRPr="00355285">
        <w:rPr>
          <w:rFonts w:ascii="Bookman Old Style" w:hAnsi="Bookman Old Style"/>
          <w:sz w:val="28"/>
          <w:szCs w:val="28"/>
          <w:lang w:val="en-US"/>
        </w:rPr>
        <w:t>a</w:t>
      </w:r>
      <w:r w:rsidR="00A06F26" w:rsidRPr="00355285">
        <w:rPr>
          <w:rFonts w:ascii="Bookman Old Style" w:hAnsi="Bookman Old Style"/>
          <w:sz w:val="28"/>
          <w:szCs w:val="28"/>
          <w:lang w:val="en-US"/>
        </w:rPr>
        <w:t>ises two crisp questions:</w:t>
      </w:r>
    </w:p>
    <w:p w14:paraId="496839B0" w14:textId="452986EC" w:rsidR="004403C2" w:rsidRPr="00355285" w:rsidRDefault="00A06F26"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 xml:space="preserve"> (</w:t>
      </w:r>
      <w:proofErr w:type="spellStart"/>
      <w:r w:rsidRPr="00355285">
        <w:rPr>
          <w:rFonts w:ascii="Bookman Old Style" w:hAnsi="Bookman Old Style"/>
          <w:sz w:val="28"/>
          <w:szCs w:val="28"/>
          <w:lang w:val="en-US"/>
        </w:rPr>
        <w:t>i</w:t>
      </w:r>
      <w:proofErr w:type="spellEnd"/>
      <w:r w:rsidRPr="00355285">
        <w:rPr>
          <w:rFonts w:ascii="Bookman Old Style" w:hAnsi="Bookman Old Style"/>
          <w:sz w:val="28"/>
          <w:szCs w:val="28"/>
          <w:lang w:val="en-US"/>
        </w:rPr>
        <w:t>) May a plaintiff apply for summary judgment in terms of Rule 28 of the Rules of Court after the defendant</w:t>
      </w:r>
      <w:r w:rsidR="0000501B" w:rsidRPr="00355285">
        <w:rPr>
          <w:rFonts w:ascii="Bookman Old Style" w:hAnsi="Bookman Old Style"/>
          <w:sz w:val="28"/>
          <w:szCs w:val="28"/>
          <w:lang w:val="en-US"/>
        </w:rPr>
        <w:t xml:space="preserve"> has filed and served a plea?</w:t>
      </w:r>
    </w:p>
    <w:p w14:paraId="6529E92B" w14:textId="6D64DB6D" w:rsidR="0000501B" w:rsidRPr="00355285" w:rsidRDefault="0000501B"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 xml:space="preserve">(ii) If so, did the defendant in this case have a bona fide </w:t>
      </w:r>
      <w:proofErr w:type="spellStart"/>
      <w:r w:rsidRPr="00355285">
        <w:rPr>
          <w:rFonts w:ascii="Bookman Old Style" w:hAnsi="Bookman Old Style"/>
          <w:sz w:val="28"/>
          <w:szCs w:val="28"/>
          <w:lang w:val="en-US"/>
        </w:rPr>
        <w:t>defence</w:t>
      </w:r>
      <w:proofErr w:type="spellEnd"/>
      <w:r w:rsidRPr="00355285">
        <w:rPr>
          <w:rFonts w:ascii="Bookman Old Style" w:hAnsi="Bookman Old Style"/>
          <w:sz w:val="28"/>
          <w:szCs w:val="28"/>
          <w:lang w:val="en-US"/>
        </w:rPr>
        <w:t xml:space="preserve"> to the plaintiff’s claim?</w:t>
      </w:r>
    </w:p>
    <w:p w14:paraId="348AAD9D" w14:textId="77777777" w:rsidR="00BB5749" w:rsidRDefault="00BB5749" w:rsidP="0015505C">
      <w:pPr>
        <w:spacing w:line="360" w:lineRule="auto"/>
        <w:jc w:val="both"/>
        <w:rPr>
          <w:rFonts w:ascii="Bookman Old Style" w:hAnsi="Bookman Old Style"/>
          <w:b/>
          <w:bCs/>
          <w:sz w:val="28"/>
          <w:szCs w:val="28"/>
          <w:lang w:val="en-US"/>
        </w:rPr>
      </w:pPr>
    </w:p>
    <w:p w14:paraId="22AAE9FF" w14:textId="64D4032C" w:rsidR="0000501B" w:rsidRPr="00355285" w:rsidRDefault="0000501B" w:rsidP="0015505C">
      <w:pPr>
        <w:spacing w:line="36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lastRenderedPageBreak/>
        <w:t>High Court</w:t>
      </w:r>
    </w:p>
    <w:p w14:paraId="1DAAA8E0" w14:textId="264C42D0" w:rsidR="0000501B" w:rsidRPr="00355285" w:rsidRDefault="0000501B"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w:t>
      </w:r>
      <w:r w:rsidR="00FE0907" w:rsidRPr="00355285">
        <w:rPr>
          <w:rFonts w:ascii="Bookman Old Style" w:hAnsi="Bookman Old Style"/>
          <w:sz w:val="28"/>
          <w:szCs w:val="28"/>
          <w:lang w:val="en-US"/>
        </w:rPr>
        <w:t>5</w:t>
      </w:r>
      <w:r w:rsidRPr="00355285">
        <w:rPr>
          <w:rFonts w:ascii="Bookman Old Style" w:hAnsi="Bookman Old Style"/>
          <w:sz w:val="28"/>
          <w:szCs w:val="28"/>
          <w:lang w:val="en-US"/>
        </w:rPr>
        <w:t xml:space="preserve">] </w:t>
      </w:r>
      <w:r w:rsidR="005E3CBF" w:rsidRPr="00355285">
        <w:rPr>
          <w:rFonts w:ascii="Bookman Old Style" w:hAnsi="Bookman Old Style"/>
          <w:sz w:val="28"/>
          <w:szCs w:val="28"/>
          <w:lang w:val="en-US"/>
        </w:rPr>
        <w:t>The respondent</w:t>
      </w:r>
      <w:r w:rsidR="00A14670" w:rsidRPr="00355285">
        <w:rPr>
          <w:rFonts w:ascii="Bookman Old Style" w:hAnsi="Bookman Old Style"/>
          <w:sz w:val="28"/>
          <w:szCs w:val="28"/>
          <w:lang w:val="en-US"/>
        </w:rPr>
        <w:t xml:space="preserve"> issued summons against </w:t>
      </w:r>
      <w:r w:rsidR="005E3CBF" w:rsidRPr="00355285">
        <w:rPr>
          <w:rFonts w:ascii="Bookman Old Style" w:hAnsi="Bookman Old Style"/>
          <w:sz w:val="28"/>
          <w:szCs w:val="28"/>
          <w:lang w:val="en-US"/>
        </w:rPr>
        <w:t>the appellant</w:t>
      </w:r>
      <w:r w:rsidR="00A14670" w:rsidRPr="00355285">
        <w:rPr>
          <w:rFonts w:ascii="Bookman Old Style" w:hAnsi="Bookman Old Style"/>
          <w:sz w:val="28"/>
          <w:szCs w:val="28"/>
          <w:lang w:val="en-US"/>
        </w:rPr>
        <w:t xml:space="preserve"> for payment of M267 798.35, being the outstanding balance on </w:t>
      </w:r>
      <w:r w:rsidR="00FE0907" w:rsidRPr="00355285">
        <w:rPr>
          <w:rFonts w:ascii="Bookman Old Style" w:hAnsi="Bookman Old Style"/>
          <w:sz w:val="28"/>
          <w:szCs w:val="28"/>
          <w:lang w:val="en-US"/>
        </w:rPr>
        <w:t>a</w:t>
      </w:r>
      <w:r w:rsidR="00A14670" w:rsidRPr="00355285">
        <w:rPr>
          <w:rFonts w:ascii="Bookman Old Style" w:hAnsi="Bookman Old Style"/>
          <w:sz w:val="28"/>
          <w:szCs w:val="28"/>
          <w:lang w:val="en-US"/>
        </w:rPr>
        <w:t xml:space="preserve"> personal loan. In terms of a written </w:t>
      </w:r>
      <w:r w:rsidR="004C3315" w:rsidRPr="00355285">
        <w:rPr>
          <w:rFonts w:ascii="Bookman Old Style" w:hAnsi="Bookman Old Style"/>
          <w:sz w:val="28"/>
          <w:szCs w:val="28"/>
          <w:lang w:val="en-US"/>
        </w:rPr>
        <w:t>agreement,</w:t>
      </w:r>
      <w:r w:rsidR="00A14670" w:rsidRPr="00355285">
        <w:rPr>
          <w:rFonts w:ascii="Bookman Old Style" w:hAnsi="Bookman Old Style"/>
          <w:sz w:val="28"/>
          <w:szCs w:val="28"/>
          <w:lang w:val="en-US"/>
        </w:rPr>
        <w:t xml:space="preserve"> she had to repay the amount she borrowed in 60 monthly installments. It is common cause that she defaulted</w:t>
      </w:r>
      <w:r w:rsidR="004E5586" w:rsidRPr="00355285">
        <w:rPr>
          <w:rFonts w:ascii="Bookman Old Style" w:hAnsi="Bookman Old Style"/>
          <w:sz w:val="28"/>
          <w:szCs w:val="28"/>
          <w:lang w:val="en-US"/>
        </w:rPr>
        <w:t xml:space="preserve"> and was in arrears in the amount of M73 239.97, which arrears were increasing with every non-payment.</w:t>
      </w:r>
    </w:p>
    <w:p w14:paraId="38C3248A" w14:textId="0B144F7D" w:rsidR="004E5586" w:rsidRPr="00355285" w:rsidRDefault="004E5586"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w:t>
      </w:r>
      <w:r w:rsidR="00FE0907" w:rsidRPr="00355285">
        <w:rPr>
          <w:rFonts w:ascii="Bookman Old Style" w:hAnsi="Bookman Old Style"/>
          <w:sz w:val="28"/>
          <w:szCs w:val="28"/>
          <w:lang w:val="en-US"/>
        </w:rPr>
        <w:t>6</w:t>
      </w:r>
      <w:r w:rsidRPr="00355285">
        <w:rPr>
          <w:rFonts w:ascii="Bookman Old Style" w:hAnsi="Bookman Old Style"/>
          <w:sz w:val="28"/>
          <w:szCs w:val="28"/>
          <w:lang w:val="en-US"/>
        </w:rPr>
        <w:t>] After receiving the summons, she entered appearance to defend. She simultaneously filed a plea.</w:t>
      </w:r>
    </w:p>
    <w:p w14:paraId="1C620574" w14:textId="43832401" w:rsidR="004E5586" w:rsidRPr="00355285" w:rsidRDefault="004E5586"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w:t>
      </w:r>
      <w:r w:rsidR="00FE0907" w:rsidRPr="00355285">
        <w:rPr>
          <w:rFonts w:ascii="Bookman Old Style" w:hAnsi="Bookman Old Style"/>
          <w:sz w:val="28"/>
          <w:szCs w:val="28"/>
          <w:lang w:val="en-US"/>
        </w:rPr>
        <w:t>7</w:t>
      </w:r>
      <w:r w:rsidRPr="00355285">
        <w:rPr>
          <w:rFonts w:ascii="Bookman Old Style" w:hAnsi="Bookman Old Style"/>
          <w:sz w:val="28"/>
          <w:szCs w:val="28"/>
          <w:lang w:val="en-US"/>
        </w:rPr>
        <w:t xml:space="preserve">] </w:t>
      </w:r>
      <w:r w:rsidR="002F1A63" w:rsidRPr="00355285">
        <w:rPr>
          <w:rFonts w:ascii="Bookman Old Style" w:hAnsi="Bookman Old Style"/>
          <w:sz w:val="28"/>
          <w:szCs w:val="28"/>
          <w:lang w:val="en-US"/>
        </w:rPr>
        <w:t>S</w:t>
      </w:r>
      <w:r w:rsidRPr="00355285">
        <w:rPr>
          <w:rFonts w:ascii="Bookman Old Style" w:hAnsi="Bookman Old Style"/>
          <w:sz w:val="28"/>
          <w:szCs w:val="28"/>
          <w:lang w:val="en-US"/>
        </w:rPr>
        <w:t>he did not dispute the agreement, its terms, or the fact that she was in default. Rather</w:t>
      </w:r>
      <w:r w:rsidR="006B39ED" w:rsidRPr="00355285">
        <w:rPr>
          <w:rFonts w:ascii="Bookman Old Style" w:hAnsi="Bookman Old Style"/>
          <w:sz w:val="28"/>
          <w:szCs w:val="28"/>
          <w:lang w:val="en-US"/>
        </w:rPr>
        <w:t>, she disputed the interest which she regarded as inflated.</w:t>
      </w:r>
    </w:p>
    <w:p w14:paraId="6500B39D" w14:textId="1DC74793" w:rsidR="006B39ED" w:rsidRPr="00355285" w:rsidRDefault="006B39ED"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w:t>
      </w:r>
      <w:r w:rsidR="00FE0907" w:rsidRPr="00355285">
        <w:rPr>
          <w:rFonts w:ascii="Bookman Old Style" w:hAnsi="Bookman Old Style"/>
          <w:sz w:val="28"/>
          <w:szCs w:val="28"/>
          <w:lang w:val="en-US"/>
        </w:rPr>
        <w:t>8</w:t>
      </w:r>
      <w:r w:rsidRPr="00355285">
        <w:rPr>
          <w:rFonts w:ascii="Bookman Old Style" w:hAnsi="Bookman Old Style"/>
          <w:sz w:val="28"/>
          <w:szCs w:val="28"/>
          <w:lang w:val="en-US"/>
        </w:rPr>
        <w:t xml:space="preserve">] </w:t>
      </w:r>
      <w:r w:rsidR="002F1A63" w:rsidRPr="00355285">
        <w:rPr>
          <w:rFonts w:ascii="Bookman Old Style" w:hAnsi="Bookman Old Style"/>
          <w:sz w:val="28"/>
          <w:szCs w:val="28"/>
          <w:lang w:val="en-US"/>
        </w:rPr>
        <w:t xml:space="preserve">After being served with the appearance to defend, together with the plea, </w:t>
      </w:r>
      <w:r w:rsidR="00FE0907" w:rsidRPr="00355285">
        <w:rPr>
          <w:rFonts w:ascii="Bookman Old Style" w:hAnsi="Bookman Old Style"/>
          <w:sz w:val="28"/>
          <w:szCs w:val="28"/>
          <w:lang w:val="en-US"/>
        </w:rPr>
        <w:t>the respondent</w:t>
      </w:r>
      <w:r w:rsidR="002F1A63" w:rsidRPr="00355285">
        <w:rPr>
          <w:rFonts w:ascii="Bookman Old Style" w:hAnsi="Bookman Old Style"/>
          <w:sz w:val="28"/>
          <w:szCs w:val="28"/>
          <w:lang w:val="en-US"/>
        </w:rPr>
        <w:t xml:space="preserve"> filed and served an application for summary judgment in terms of Rule 28(1)(b), on the grounds that she had no bona fide </w:t>
      </w:r>
      <w:proofErr w:type="spellStart"/>
      <w:r w:rsidR="002F1A63" w:rsidRPr="00355285">
        <w:rPr>
          <w:rFonts w:ascii="Bookman Old Style" w:hAnsi="Bookman Old Style"/>
          <w:sz w:val="28"/>
          <w:szCs w:val="28"/>
          <w:lang w:val="en-US"/>
        </w:rPr>
        <w:t>defence</w:t>
      </w:r>
      <w:proofErr w:type="spellEnd"/>
      <w:r w:rsidR="002F1A63" w:rsidRPr="00355285">
        <w:rPr>
          <w:rFonts w:ascii="Bookman Old Style" w:hAnsi="Bookman Old Style"/>
          <w:sz w:val="28"/>
          <w:szCs w:val="28"/>
          <w:lang w:val="en-US"/>
        </w:rPr>
        <w:t xml:space="preserve"> and that the appearance to defend</w:t>
      </w:r>
      <w:r w:rsidR="00FE0907" w:rsidRPr="00355285">
        <w:rPr>
          <w:rFonts w:ascii="Bookman Old Style" w:hAnsi="Bookman Old Style"/>
          <w:sz w:val="28"/>
          <w:szCs w:val="28"/>
          <w:lang w:val="en-US"/>
        </w:rPr>
        <w:t xml:space="preserve"> was</w:t>
      </w:r>
      <w:r w:rsidR="002F1A63" w:rsidRPr="00355285">
        <w:rPr>
          <w:rFonts w:ascii="Bookman Old Style" w:hAnsi="Bookman Old Style"/>
          <w:sz w:val="28"/>
          <w:szCs w:val="28"/>
          <w:lang w:val="en-US"/>
        </w:rPr>
        <w:t xml:space="preserve"> a </w:t>
      </w:r>
      <w:r w:rsidR="00FE0907" w:rsidRPr="00355285">
        <w:rPr>
          <w:rFonts w:ascii="Bookman Old Style" w:hAnsi="Bookman Old Style"/>
          <w:sz w:val="28"/>
          <w:szCs w:val="28"/>
          <w:lang w:val="en-US"/>
        </w:rPr>
        <w:t>delaying t</w:t>
      </w:r>
      <w:r w:rsidR="002F1A63" w:rsidRPr="00355285">
        <w:rPr>
          <w:rFonts w:ascii="Bookman Old Style" w:hAnsi="Bookman Old Style"/>
          <w:sz w:val="28"/>
          <w:szCs w:val="28"/>
          <w:lang w:val="en-US"/>
        </w:rPr>
        <w:t>actic.</w:t>
      </w:r>
    </w:p>
    <w:p w14:paraId="77C462A7" w14:textId="38A61B2B" w:rsidR="005B4423" w:rsidRPr="00355285" w:rsidRDefault="005B4423"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w:t>
      </w:r>
      <w:r w:rsidR="00D5667E" w:rsidRPr="00355285">
        <w:rPr>
          <w:rFonts w:ascii="Bookman Old Style" w:hAnsi="Bookman Old Style"/>
          <w:sz w:val="28"/>
          <w:szCs w:val="28"/>
          <w:lang w:val="en-US"/>
        </w:rPr>
        <w:t>9</w:t>
      </w:r>
      <w:r w:rsidRPr="00355285">
        <w:rPr>
          <w:rFonts w:ascii="Bookman Old Style" w:hAnsi="Bookman Old Style"/>
          <w:sz w:val="28"/>
          <w:szCs w:val="28"/>
          <w:lang w:val="en-US"/>
        </w:rPr>
        <w:t>] Only then did</w:t>
      </w:r>
      <w:r w:rsidR="00D5667E" w:rsidRPr="00355285">
        <w:rPr>
          <w:rFonts w:ascii="Bookman Old Style" w:hAnsi="Bookman Old Style"/>
          <w:sz w:val="28"/>
          <w:szCs w:val="28"/>
          <w:lang w:val="en-US"/>
        </w:rPr>
        <w:t xml:space="preserve"> the appellant</w:t>
      </w:r>
      <w:r w:rsidRPr="00355285">
        <w:rPr>
          <w:rFonts w:ascii="Bookman Old Style" w:hAnsi="Bookman Old Style"/>
          <w:sz w:val="28"/>
          <w:szCs w:val="28"/>
          <w:lang w:val="en-US"/>
        </w:rPr>
        <w:t xml:space="preserve"> file an affidavit in terms of Rule 28</w:t>
      </w:r>
      <w:r w:rsidR="00FC22C9" w:rsidRPr="00355285">
        <w:rPr>
          <w:rFonts w:ascii="Bookman Old Style" w:hAnsi="Bookman Old Style"/>
          <w:sz w:val="28"/>
          <w:szCs w:val="28"/>
          <w:lang w:val="en-US"/>
        </w:rPr>
        <w:t>(3)</w:t>
      </w:r>
      <w:r w:rsidRPr="00355285">
        <w:rPr>
          <w:rFonts w:ascii="Bookman Old Style" w:hAnsi="Bookman Old Style"/>
          <w:b/>
          <w:bCs/>
          <w:sz w:val="28"/>
          <w:szCs w:val="28"/>
          <w:lang w:val="en-US"/>
        </w:rPr>
        <w:t xml:space="preserve">. </w:t>
      </w:r>
      <w:r w:rsidRPr="00355285">
        <w:rPr>
          <w:rFonts w:ascii="Bookman Old Style" w:hAnsi="Bookman Old Style"/>
          <w:sz w:val="28"/>
          <w:szCs w:val="28"/>
          <w:lang w:val="en-US"/>
        </w:rPr>
        <w:t xml:space="preserve">She raised two points </w:t>
      </w:r>
      <w:r w:rsidRPr="00355285">
        <w:rPr>
          <w:rFonts w:ascii="Bookman Old Style" w:hAnsi="Bookman Old Style"/>
          <w:i/>
          <w:iCs/>
          <w:sz w:val="28"/>
          <w:szCs w:val="28"/>
          <w:lang w:val="en-US"/>
        </w:rPr>
        <w:t xml:space="preserve">in </w:t>
      </w:r>
      <w:proofErr w:type="spellStart"/>
      <w:r w:rsidRPr="00355285">
        <w:rPr>
          <w:rFonts w:ascii="Bookman Old Style" w:hAnsi="Bookman Old Style"/>
          <w:i/>
          <w:iCs/>
          <w:sz w:val="28"/>
          <w:szCs w:val="28"/>
          <w:lang w:val="en-US"/>
        </w:rPr>
        <w:t>limine</w:t>
      </w:r>
      <w:proofErr w:type="spellEnd"/>
      <w:r w:rsidRPr="00355285">
        <w:rPr>
          <w:rFonts w:ascii="Bookman Old Style" w:hAnsi="Bookman Old Style"/>
          <w:sz w:val="28"/>
          <w:szCs w:val="28"/>
          <w:lang w:val="en-US"/>
        </w:rPr>
        <w:t>, namely that there was a dispute of fact that could not be resolved on the papers and that the court pro</w:t>
      </w:r>
      <w:r w:rsidR="00E04016" w:rsidRPr="00355285">
        <w:rPr>
          <w:rFonts w:ascii="Bookman Old Style" w:hAnsi="Bookman Old Style"/>
          <w:sz w:val="28"/>
          <w:szCs w:val="28"/>
          <w:lang w:val="en-US"/>
        </w:rPr>
        <w:t>cess</w:t>
      </w:r>
      <w:r w:rsidRPr="00355285">
        <w:rPr>
          <w:rFonts w:ascii="Bookman Old Style" w:hAnsi="Bookman Old Style"/>
          <w:sz w:val="28"/>
          <w:szCs w:val="28"/>
          <w:lang w:val="en-US"/>
        </w:rPr>
        <w:t xml:space="preserve"> was irregular.</w:t>
      </w:r>
    </w:p>
    <w:p w14:paraId="648D5230" w14:textId="43B05771" w:rsidR="00FA75AE" w:rsidRPr="00355285" w:rsidRDefault="00FA75AE"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w:t>
      </w:r>
      <w:r w:rsidR="00F10E7A" w:rsidRPr="00355285">
        <w:rPr>
          <w:rFonts w:ascii="Bookman Old Style" w:hAnsi="Bookman Old Style"/>
          <w:sz w:val="28"/>
          <w:szCs w:val="28"/>
          <w:lang w:val="en-US"/>
        </w:rPr>
        <w:t>10</w:t>
      </w:r>
      <w:r w:rsidRPr="00355285">
        <w:rPr>
          <w:rFonts w:ascii="Bookman Old Style" w:hAnsi="Bookman Old Style"/>
          <w:sz w:val="28"/>
          <w:szCs w:val="28"/>
          <w:lang w:val="en-US"/>
        </w:rPr>
        <w:t>] The High Court</w:t>
      </w:r>
      <w:r w:rsidR="00D5667E" w:rsidRPr="00355285">
        <w:rPr>
          <w:rFonts w:ascii="Bookman Old Style" w:hAnsi="Bookman Old Style"/>
          <w:sz w:val="28"/>
          <w:szCs w:val="28"/>
          <w:lang w:val="en-US"/>
        </w:rPr>
        <w:t xml:space="preserve"> dismissed </w:t>
      </w:r>
      <w:r w:rsidRPr="00355285">
        <w:rPr>
          <w:rFonts w:ascii="Bookman Old Style" w:hAnsi="Bookman Old Style"/>
          <w:sz w:val="28"/>
          <w:szCs w:val="28"/>
          <w:lang w:val="en-US"/>
        </w:rPr>
        <w:t>the first point</w:t>
      </w:r>
      <w:r w:rsidR="00AF56CD" w:rsidRPr="00355285">
        <w:rPr>
          <w:rFonts w:ascii="Bookman Old Style" w:hAnsi="Bookman Old Style"/>
          <w:sz w:val="28"/>
          <w:szCs w:val="28"/>
          <w:lang w:val="en-US"/>
        </w:rPr>
        <w:t xml:space="preserve">. </w:t>
      </w:r>
      <w:r w:rsidR="009F5620" w:rsidRPr="00355285">
        <w:rPr>
          <w:rFonts w:ascii="Bookman Old Style" w:hAnsi="Bookman Old Style"/>
          <w:sz w:val="28"/>
          <w:szCs w:val="28"/>
          <w:lang w:val="en-US"/>
        </w:rPr>
        <w:t xml:space="preserve">With reference to case law, as well as common logic, the judge strongly opined that it had been trite for about a decade in Lesotho that a material </w:t>
      </w:r>
      <w:r w:rsidR="009F5620" w:rsidRPr="00355285">
        <w:rPr>
          <w:rFonts w:ascii="Bookman Old Style" w:hAnsi="Bookman Old Style"/>
          <w:sz w:val="28"/>
          <w:szCs w:val="28"/>
          <w:lang w:val="en-US"/>
        </w:rPr>
        <w:lastRenderedPageBreak/>
        <w:t xml:space="preserve">dispute of fact – should it exist – cannot be raised as a point in </w:t>
      </w:r>
      <w:proofErr w:type="spellStart"/>
      <w:r w:rsidR="009F5620" w:rsidRPr="00355285">
        <w:rPr>
          <w:rFonts w:ascii="Bookman Old Style" w:hAnsi="Bookman Old Style"/>
          <w:i/>
          <w:iCs/>
          <w:sz w:val="28"/>
          <w:szCs w:val="28"/>
          <w:lang w:val="en-US"/>
        </w:rPr>
        <w:t>limine</w:t>
      </w:r>
      <w:proofErr w:type="spellEnd"/>
      <w:r w:rsidR="009F5620" w:rsidRPr="00355285">
        <w:rPr>
          <w:rFonts w:ascii="Bookman Old Style" w:hAnsi="Bookman Old Style"/>
          <w:i/>
          <w:iCs/>
          <w:sz w:val="28"/>
          <w:szCs w:val="28"/>
          <w:lang w:val="en-US"/>
        </w:rPr>
        <w:t>.</w:t>
      </w:r>
    </w:p>
    <w:p w14:paraId="7C103BE6" w14:textId="232B99A5" w:rsidR="00CF7F0C" w:rsidRPr="00355285" w:rsidRDefault="00F8289A"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F10E7A" w:rsidRPr="00355285">
        <w:rPr>
          <w:rFonts w:ascii="Bookman Old Style" w:hAnsi="Bookman Old Style"/>
          <w:sz w:val="28"/>
          <w:szCs w:val="28"/>
          <w:lang w:val="en-US"/>
        </w:rPr>
        <w:t>1</w:t>
      </w:r>
      <w:r w:rsidRPr="00355285">
        <w:rPr>
          <w:rFonts w:ascii="Bookman Old Style" w:hAnsi="Bookman Old Style"/>
          <w:sz w:val="28"/>
          <w:szCs w:val="28"/>
          <w:lang w:val="en-US"/>
        </w:rPr>
        <w:t xml:space="preserve">] </w:t>
      </w:r>
      <w:r w:rsidR="00DC26BE" w:rsidRPr="00355285">
        <w:rPr>
          <w:rFonts w:ascii="Bookman Old Style" w:hAnsi="Bookman Old Style"/>
          <w:sz w:val="28"/>
          <w:szCs w:val="28"/>
          <w:lang w:val="en-US"/>
        </w:rPr>
        <w:t>T</w:t>
      </w:r>
      <w:r w:rsidRPr="00355285">
        <w:rPr>
          <w:rFonts w:ascii="Bookman Old Style" w:hAnsi="Bookman Old Style"/>
          <w:sz w:val="28"/>
          <w:szCs w:val="28"/>
          <w:lang w:val="en-US"/>
        </w:rPr>
        <w:t>he seco</w:t>
      </w:r>
      <w:r w:rsidR="00386F0A" w:rsidRPr="00355285">
        <w:rPr>
          <w:rFonts w:ascii="Bookman Old Style" w:hAnsi="Bookman Old Style"/>
          <w:sz w:val="28"/>
          <w:szCs w:val="28"/>
          <w:lang w:val="en-US"/>
        </w:rPr>
        <w:t>nd point</w:t>
      </w:r>
      <w:r w:rsidR="00DC26BE" w:rsidRPr="00355285">
        <w:rPr>
          <w:rFonts w:ascii="Bookman Old Style" w:hAnsi="Bookman Old Style"/>
          <w:sz w:val="28"/>
          <w:szCs w:val="28"/>
          <w:lang w:val="en-US"/>
        </w:rPr>
        <w:t xml:space="preserve"> was</w:t>
      </w:r>
      <w:r w:rsidR="00386F0A" w:rsidRPr="00355285">
        <w:rPr>
          <w:rFonts w:ascii="Bookman Old Style" w:hAnsi="Bookman Old Style"/>
          <w:sz w:val="28"/>
          <w:szCs w:val="28"/>
          <w:lang w:val="en-US"/>
        </w:rPr>
        <w:t xml:space="preserve"> that court processes </w:t>
      </w:r>
      <w:r w:rsidR="00DC26BE" w:rsidRPr="00355285">
        <w:rPr>
          <w:rFonts w:ascii="Bookman Old Style" w:hAnsi="Bookman Old Style"/>
          <w:sz w:val="28"/>
          <w:szCs w:val="28"/>
          <w:lang w:val="en-US"/>
        </w:rPr>
        <w:t>had been</w:t>
      </w:r>
      <w:r w:rsidR="00386F0A" w:rsidRPr="00355285">
        <w:rPr>
          <w:rFonts w:ascii="Bookman Old Style" w:hAnsi="Bookman Old Style"/>
          <w:sz w:val="28"/>
          <w:szCs w:val="28"/>
          <w:lang w:val="en-US"/>
        </w:rPr>
        <w:t xml:space="preserve"> violated by the application for summary judgment </w:t>
      </w:r>
      <w:r w:rsidR="0017434B" w:rsidRPr="00355285">
        <w:rPr>
          <w:rFonts w:ascii="Bookman Old Style" w:hAnsi="Bookman Old Style"/>
          <w:sz w:val="28"/>
          <w:szCs w:val="28"/>
          <w:lang w:val="en-US"/>
        </w:rPr>
        <w:t>after the filing of a plea</w:t>
      </w:r>
      <w:r w:rsidR="00CF7F0C" w:rsidRPr="00355285">
        <w:rPr>
          <w:rFonts w:ascii="Bookman Old Style" w:hAnsi="Bookman Old Style"/>
          <w:sz w:val="28"/>
          <w:szCs w:val="28"/>
          <w:lang w:val="en-US"/>
        </w:rPr>
        <w:t xml:space="preserve">. According to </w:t>
      </w:r>
      <w:r w:rsidR="00F10E7A" w:rsidRPr="00355285">
        <w:rPr>
          <w:rFonts w:ascii="Bookman Old Style" w:hAnsi="Bookman Old Style"/>
          <w:sz w:val="28"/>
          <w:szCs w:val="28"/>
          <w:lang w:val="en-US"/>
        </w:rPr>
        <w:t>the appellant, the respondent</w:t>
      </w:r>
      <w:r w:rsidR="0017434B" w:rsidRPr="00355285">
        <w:rPr>
          <w:rFonts w:ascii="Bookman Old Style" w:hAnsi="Bookman Old Style"/>
          <w:sz w:val="28"/>
          <w:szCs w:val="28"/>
          <w:lang w:val="en-US"/>
        </w:rPr>
        <w:t xml:space="preserve"> should have replicated to the plea</w:t>
      </w:r>
      <w:r w:rsidR="00ED381B" w:rsidRPr="00355285">
        <w:rPr>
          <w:rFonts w:ascii="Bookman Old Style" w:hAnsi="Bookman Old Style"/>
          <w:sz w:val="28"/>
          <w:szCs w:val="28"/>
          <w:lang w:val="en-US"/>
        </w:rPr>
        <w:t>.</w:t>
      </w:r>
      <w:r w:rsidR="0017434B" w:rsidRPr="00355285">
        <w:rPr>
          <w:rFonts w:ascii="Bookman Old Style" w:hAnsi="Bookman Old Style"/>
          <w:sz w:val="28"/>
          <w:szCs w:val="28"/>
          <w:lang w:val="en-US"/>
        </w:rPr>
        <w:t xml:space="preserve"> </w:t>
      </w:r>
    </w:p>
    <w:p w14:paraId="444EAD6C" w14:textId="0D0072CC" w:rsidR="00ED381B" w:rsidRPr="00355285" w:rsidRDefault="00CF7F0C"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F10E7A" w:rsidRPr="00355285">
        <w:rPr>
          <w:rFonts w:ascii="Bookman Old Style" w:hAnsi="Bookman Old Style"/>
          <w:sz w:val="28"/>
          <w:szCs w:val="28"/>
          <w:lang w:val="en-US"/>
        </w:rPr>
        <w:t>2</w:t>
      </w:r>
      <w:r w:rsidRPr="00355285">
        <w:rPr>
          <w:rFonts w:ascii="Bookman Old Style" w:hAnsi="Bookman Old Style"/>
          <w:sz w:val="28"/>
          <w:szCs w:val="28"/>
          <w:lang w:val="en-US"/>
        </w:rPr>
        <w:t xml:space="preserve">] </w:t>
      </w:r>
      <w:r w:rsidR="00ED381B" w:rsidRPr="00355285">
        <w:rPr>
          <w:rFonts w:ascii="Bookman Old Style" w:hAnsi="Bookman Old Style"/>
          <w:sz w:val="28"/>
          <w:szCs w:val="28"/>
          <w:lang w:val="en-US"/>
        </w:rPr>
        <w:t>T</w:t>
      </w:r>
      <w:r w:rsidR="0017434B" w:rsidRPr="00355285">
        <w:rPr>
          <w:rFonts w:ascii="Bookman Old Style" w:hAnsi="Bookman Old Style"/>
          <w:sz w:val="28"/>
          <w:szCs w:val="28"/>
          <w:lang w:val="en-US"/>
        </w:rPr>
        <w:t>he High Court referred to Rule 28</w:t>
      </w:r>
      <w:r w:rsidR="00ED381B" w:rsidRPr="00355285">
        <w:rPr>
          <w:rFonts w:ascii="Bookman Old Style" w:hAnsi="Bookman Old Style"/>
          <w:sz w:val="28"/>
          <w:szCs w:val="28"/>
          <w:lang w:val="en-US"/>
        </w:rPr>
        <w:t>(1) and (2): When a defendant has entered an appearance to defend, the plaintiff may apply to a court for summary judgment on the claim in the summons</w:t>
      </w:r>
      <w:r w:rsidR="00DC06E4" w:rsidRPr="00355285">
        <w:rPr>
          <w:rFonts w:ascii="Bookman Old Style" w:hAnsi="Bookman Old Style"/>
          <w:sz w:val="28"/>
          <w:szCs w:val="28"/>
          <w:lang w:val="en-US"/>
        </w:rPr>
        <w:t xml:space="preserve"> if the claim is, inter alia,</w:t>
      </w:r>
      <w:r w:rsidRPr="00355285">
        <w:rPr>
          <w:rFonts w:ascii="Bookman Old Style" w:hAnsi="Bookman Old Style"/>
          <w:sz w:val="28"/>
          <w:szCs w:val="28"/>
          <w:lang w:val="en-US"/>
        </w:rPr>
        <w:t xml:space="preserve"> </w:t>
      </w:r>
      <w:r w:rsidR="00F10E7A" w:rsidRPr="00355285">
        <w:rPr>
          <w:rFonts w:ascii="Bookman Old Style" w:hAnsi="Bookman Old Style"/>
          <w:sz w:val="28"/>
          <w:szCs w:val="28"/>
          <w:lang w:val="en-US"/>
        </w:rPr>
        <w:t>f</w:t>
      </w:r>
      <w:r w:rsidR="00DC06E4" w:rsidRPr="00355285">
        <w:rPr>
          <w:rFonts w:ascii="Bookman Old Style" w:hAnsi="Bookman Old Style"/>
          <w:sz w:val="28"/>
          <w:szCs w:val="28"/>
          <w:lang w:val="en-US"/>
        </w:rPr>
        <w:t xml:space="preserve">or a liquidated amount of money. The plaintiff who so applies must within 14 days after the date of delivery of the entry of appearance, deliver notice of the application. This notice must be accompanied by an affidavit, stating that </w:t>
      </w:r>
      <w:r w:rsidRPr="00355285">
        <w:rPr>
          <w:rFonts w:ascii="Bookman Old Style" w:hAnsi="Bookman Old Style"/>
          <w:sz w:val="28"/>
          <w:szCs w:val="28"/>
          <w:lang w:val="en-US"/>
        </w:rPr>
        <w:t xml:space="preserve">in the opinion of the deponent the defendant has no bona fide </w:t>
      </w:r>
      <w:proofErr w:type="spellStart"/>
      <w:r w:rsidRPr="00355285">
        <w:rPr>
          <w:rFonts w:ascii="Bookman Old Style" w:hAnsi="Bookman Old Style"/>
          <w:sz w:val="28"/>
          <w:szCs w:val="28"/>
          <w:lang w:val="en-US"/>
        </w:rPr>
        <w:t>defence</w:t>
      </w:r>
      <w:proofErr w:type="spellEnd"/>
      <w:r w:rsidRPr="00355285">
        <w:rPr>
          <w:rFonts w:ascii="Bookman Old Style" w:hAnsi="Bookman Old Style"/>
          <w:sz w:val="28"/>
          <w:szCs w:val="28"/>
          <w:lang w:val="en-US"/>
        </w:rPr>
        <w:t xml:space="preserve"> to the action and that appearance has been entered merely for the purpose of delay.</w:t>
      </w:r>
      <w:r w:rsidR="00A82E91" w:rsidRPr="00355285">
        <w:rPr>
          <w:rFonts w:ascii="Bookman Old Style" w:hAnsi="Bookman Old Style"/>
          <w:sz w:val="28"/>
          <w:szCs w:val="28"/>
          <w:lang w:val="en-US"/>
        </w:rPr>
        <w:t xml:space="preserve"> Subsection (3) provides for the defendant to file an affidavit in answer to the plaintiff’s affidavit.</w:t>
      </w:r>
    </w:p>
    <w:p w14:paraId="33BBDD72" w14:textId="792883AA" w:rsidR="00F8289A" w:rsidRPr="00355285" w:rsidRDefault="00A82E91"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F10E7A" w:rsidRPr="00355285">
        <w:rPr>
          <w:rFonts w:ascii="Bookman Old Style" w:hAnsi="Bookman Old Style"/>
          <w:sz w:val="28"/>
          <w:szCs w:val="28"/>
          <w:lang w:val="en-US"/>
        </w:rPr>
        <w:t>3</w:t>
      </w:r>
      <w:r w:rsidRPr="00355285">
        <w:rPr>
          <w:rFonts w:ascii="Bookman Old Style" w:hAnsi="Bookman Old Style"/>
          <w:sz w:val="28"/>
          <w:szCs w:val="28"/>
          <w:lang w:val="en-US"/>
        </w:rPr>
        <w:t>] According to the High Court, n</w:t>
      </w:r>
      <w:r w:rsidR="0017434B" w:rsidRPr="00355285">
        <w:rPr>
          <w:rFonts w:ascii="Bookman Old Style" w:hAnsi="Bookman Old Style"/>
          <w:sz w:val="28"/>
          <w:szCs w:val="28"/>
          <w:lang w:val="en-US"/>
        </w:rPr>
        <w:t>othing in the Rule prohibits an application for summary judgment after the filing of a plea</w:t>
      </w:r>
      <w:r w:rsidR="001A4E23" w:rsidRPr="00355285">
        <w:rPr>
          <w:rFonts w:ascii="Bookman Old Style" w:hAnsi="Bookman Old Style"/>
          <w:sz w:val="28"/>
          <w:szCs w:val="28"/>
          <w:lang w:val="en-US"/>
        </w:rPr>
        <w:t xml:space="preserve">, </w:t>
      </w:r>
      <w:proofErr w:type="gramStart"/>
      <w:r w:rsidR="001A4E23" w:rsidRPr="00355285">
        <w:rPr>
          <w:rFonts w:ascii="Bookman Old Style" w:hAnsi="Bookman Old Style"/>
          <w:sz w:val="28"/>
          <w:szCs w:val="28"/>
          <w:lang w:val="en-US"/>
        </w:rPr>
        <w:t>as long as</w:t>
      </w:r>
      <w:proofErr w:type="gramEnd"/>
      <w:r w:rsidR="001A4E23" w:rsidRPr="00355285">
        <w:rPr>
          <w:rFonts w:ascii="Bookman Old Style" w:hAnsi="Bookman Old Style"/>
          <w:sz w:val="28"/>
          <w:szCs w:val="28"/>
          <w:lang w:val="en-US"/>
        </w:rPr>
        <w:t xml:space="preserve"> the stipulated timelines are adhered to.</w:t>
      </w:r>
      <w:r w:rsidR="0017434B" w:rsidRPr="00355285">
        <w:rPr>
          <w:rFonts w:ascii="Bookman Old Style" w:hAnsi="Bookman Old Style"/>
          <w:sz w:val="28"/>
          <w:szCs w:val="28"/>
          <w:lang w:val="en-US"/>
        </w:rPr>
        <w:t xml:space="preserve"> </w:t>
      </w:r>
      <w:r w:rsidRPr="00355285">
        <w:rPr>
          <w:rFonts w:ascii="Bookman Old Style" w:hAnsi="Bookman Old Style"/>
          <w:sz w:val="28"/>
          <w:szCs w:val="28"/>
          <w:lang w:val="en-US"/>
        </w:rPr>
        <w:t xml:space="preserve">Subrules </w:t>
      </w:r>
      <w:r w:rsidR="00FC22C9" w:rsidRPr="00355285">
        <w:rPr>
          <w:rFonts w:ascii="Bookman Old Style" w:hAnsi="Bookman Old Style"/>
          <w:sz w:val="28"/>
          <w:szCs w:val="28"/>
          <w:lang w:val="en-US"/>
        </w:rPr>
        <w:t xml:space="preserve">(1) and (2) </w:t>
      </w:r>
      <w:r w:rsidR="0017434B" w:rsidRPr="00355285">
        <w:rPr>
          <w:rFonts w:ascii="Bookman Old Style" w:hAnsi="Bookman Old Style"/>
          <w:sz w:val="28"/>
          <w:szCs w:val="28"/>
          <w:lang w:val="en-US"/>
        </w:rPr>
        <w:t>describe the stage</w:t>
      </w:r>
      <w:r w:rsidRPr="00355285">
        <w:rPr>
          <w:rFonts w:ascii="Bookman Old Style" w:hAnsi="Bookman Old Style"/>
          <w:sz w:val="28"/>
          <w:szCs w:val="28"/>
          <w:lang w:val="en-US"/>
        </w:rPr>
        <w:t xml:space="preserve">s </w:t>
      </w:r>
      <w:r w:rsidR="0017434B" w:rsidRPr="00355285">
        <w:rPr>
          <w:rFonts w:ascii="Bookman Old Style" w:hAnsi="Bookman Old Style"/>
          <w:sz w:val="28"/>
          <w:szCs w:val="28"/>
          <w:lang w:val="en-US"/>
        </w:rPr>
        <w:t xml:space="preserve">in the summary judgment procedure. </w:t>
      </w:r>
      <w:r w:rsidR="00FC22C9" w:rsidRPr="00355285">
        <w:rPr>
          <w:rFonts w:ascii="Bookman Old Style" w:hAnsi="Bookman Old Style"/>
          <w:sz w:val="28"/>
          <w:szCs w:val="28"/>
          <w:lang w:val="en-US"/>
        </w:rPr>
        <w:t xml:space="preserve">The plaintiff may not apply for summary judgment before the defendant has intimated an intention to defend. </w:t>
      </w:r>
      <w:r w:rsidR="0017434B" w:rsidRPr="00355285">
        <w:rPr>
          <w:rFonts w:ascii="Bookman Old Style" w:hAnsi="Bookman Old Style"/>
          <w:sz w:val="28"/>
          <w:szCs w:val="28"/>
          <w:lang w:val="en-US"/>
        </w:rPr>
        <w:t xml:space="preserve">The </w:t>
      </w:r>
      <w:r w:rsidR="001A4E23" w:rsidRPr="00355285">
        <w:rPr>
          <w:rFonts w:ascii="Bookman Old Style" w:hAnsi="Bookman Old Style"/>
          <w:sz w:val="28"/>
          <w:szCs w:val="28"/>
          <w:lang w:val="en-US"/>
        </w:rPr>
        <w:t>Court</w:t>
      </w:r>
      <w:r w:rsidR="0017434B" w:rsidRPr="00355285">
        <w:rPr>
          <w:rFonts w:ascii="Bookman Old Style" w:hAnsi="Bookman Old Style"/>
          <w:sz w:val="28"/>
          <w:szCs w:val="28"/>
          <w:lang w:val="en-US"/>
        </w:rPr>
        <w:t xml:space="preserve"> referred to </w:t>
      </w:r>
      <w:proofErr w:type="spellStart"/>
      <w:r w:rsidR="005D10F1" w:rsidRPr="00355285">
        <w:rPr>
          <w:rFonts w:ascii="Bookman Old Style" w:hAnsi="Bookman Old Style"/>
          <w:sz w:val="28"/>
          <w:szCs w:val="28"/>
          <w:lang w:val="en-US"/>
        </w:rPr>
        <w:t>Herbstein</w:t>
      </w:r>
      <w:proofErr w:type="spellEnd"/>
      <w:r w:rsidR="0017434B" w:rsidRPr="00355285">
        <w:rPr>
          <w:rFonts w:ascii="Bookman Old Style" w:hAnsi="Bookman Old Style"/>
          <w:sz w:val="28"/>
          <w:szCs w:val="28"/>
          <w:lang w:val="en-US"/>
        </w:rPr>
        <w:t xml:space="preserve"> and Van </w:t>
      </w:r>
      <w:proofErr w:type="spellStart"/>
      <w:r w:rsidR="0017434B" w:rsidRPr="00355285">
        <w:rPr>
          <w:rFonts w:ascii="Bookman Old Style" w:hAnsi="Bookman Old Style"/>
          <w:sz w:val="28"/>
          <w:szCs w:val="28"/>
          <w:lang w:val="en-US"/>
        </w:rPr>
        <w:t>Winsen</w:t>
      </w:r>
      <w:proofErr w:type="spellEnd"/>
      <w:r w:rsidR="0017434B" w:rsidRPr="00355285">
        <w:rPr>
          <w:rFonts w:ascii="Bookman Old Style" w:hAnsi="Bookman Old Style"/>
          <w:sz w:val="28"/>
          <w:szCs w:val="28"/>
          <w:lang w:val="en-US"/>
        </w:rPr>
        <w:t xml:space="preserve"> </w:t>
      </w:r>
      <w:proofErr w:type="gramStart"/>
      <w:r w:rsidR="001A4E23" w:rsidRPr="00355285">
        <w:rPr>
          <w:rFonts w:ascii="Bookman Old Style" w:hAnsi="Bookman Old Style"/>
          <w:i/>
          <w:iCs/>
          <w:sz w:val="28"/>
          <w:szCs w:val="28"/>
          <w:lang w:val="en-US"/>
        </w:rPr>
        <w:t>The</w:t>
      </w:r>
      <w:proofErr w:type="gramEnd"/>
      <w:r w:rsidR="001A4E23" w:rsidRPr="00355285">
        <w:rPr>
          <w:rFonts w:ascii="Bookman Old Style" w:hAnsi="Bookman Old Style"/>
          <w:i/>
          <w:iCs/>
          <w:sz w:val="28"/>
          <w:szCs w:val="28"/>
          <w:lang w:val="en-US"/>
        </w:rPr>
        <w:t xml:space="preserve"> Civil Practice in the High Courts of South Africa</w:t>
      </w:r>
      <w:r w:rsidR="005714B4" w:rsidRPr="00355285">
        <w:rPr>
          <w:rFonts w:ascii="Bookman Old Style" w:hAnsi="Bookman Old Style"/>
          <w:sz w:val="28"/>
          <w:szCs w:val="28"/>
          <w:lang w:val="en-US"/>
        </w:rPr>
        <w:t xml:space="preserve"> 5</w:t>
      </w:r>
      <w:r w:rsidR="005714B4" w:rsidRPr="00355285">
        <w:rPr>
          <w:rFonts w:ascii="Bookman Old Style" w:hAnsi="Bookman Old Style"/>
          <w:sz w:val="28"/>
          <w:szCs w:val="28"/>
          <w:vertAlign w:val="superscript"/>
          <w:lang w:val="en-US"/>
        </w:rPr>
        <w:t>th</w:t>
      </w:r>
      <w:r w:rsidR="005714B4" w:rsidRPr="00355285">
        <w:rPr>
          <w:rFonts w:ascii="Bookman Old Style" w:hAnsi="Bookman Old Style"/>
          <w:sz w:val="28"/>
          <w:szCs w:val="28"/>
          <w:lang w:val="en-US"/>
        </w:rPr>
        <w:t xml:space="preserve"> edition vol 1 at 524</w:t>
      </w:r>
      <w:r w:rsidR="0027662A" w:rsidRPr="00355285">
        <w:rPr>
          <w:rFonts w:ascii="Bookman Old Style" w:hAnsi="Bookman Old Style"/>
          <w:sz w:val="28"/>
          <w:szCs w:val="28"/>
          <w:lang w:val="en-US"/>
        </w:rPr>
        <w:t>, with regard to the largely corresponding Rule 32 in South Africa</w:t>
      </w:r>
      <w:r w:rsidR="005714B4" w:rsidRPr="00355285">
        <w:rPr>
          <w:rFonts w:ascii="Bookman Old Style" w:hAnsi="Bookman Old Style"/>
          <w:sz w:val="28"/>
          <w:szCs w:val="28"/>
          <w:lang w:val="en-US"/>
        </w:rPr>
        <w:t xml:space="preserve">; </w:t>
      </w:r>
      <w:r w:rsidR="005714B4" w:rsidRPr="00355285">
        <w:rPr>
          <w:rFonts w:ascii="Bookman Old Style" w:hAnsi="Bookman Old Style"/>
          <w:i/>
          <w:iCs/>
          <w:sz w:val="28"/>
          <w:szCs w:val="28"/>
          <w:lang w:val="en-US"/>
        </w:rPr>
        <w:t xml:space="preserve">Vesta Estate Agency v </w:t>
      </w:r>
      <w:proofErr w:type="spellStart"/>
      <w:r w:rsidR="004C3315" w:rsidRPr="00355285">
        <w:rPr>
          <w:rFonts w:ascii="Bookman Old Style" w:hAnsi="Bookman Old Style"/>
          <w:i/>
          <w:iCs/>
          <w:sz w:val="28"/>
          <w:szCs w:val="28"/>
          <w:lang w:val="en-US"/>
        </w:rPr>
        <w:lastRenderedPageBreak/>
        <w:t>Schlom</w:t>
      </w:r>
      <w:proofErr w:type="spellEnd"/>
      <w:r w:rsidR="004C3315" w:rsidRPr="00355285">
        <w:rPr>
          <w:rFonts w:ascii="Bookman Old Style" w:hAnsi="Bookman Old Style"/>
          <w:b/>
          <w:bCs/>
          <w:sz w:val="28"/>
          <w:szCs w:val="28"/>
          <w:lang w:val="en-US"/>
        </w:rPr>
        <w:t xml:space="preserve"> </w:t>
      </w:r>
      <w:r w:rsidR="004C3315" w:rsidRPr="004C3315">
        <w:rPr>
          <w:rFonts w:ascii="Bookman Old Style" w:hAnsi="Bookman Old Style"/>
          <w:sz w:val="28"/>
          <w:szCs w:val="28"/>
          <w:lang w:val="en-US"/>
        </w:rPr>
        <w:t>1991</w:t>
      </w:r>
      <w:r w:rsidR="00412DC3" w:rsidRPr="00355285">
        <w:rPr>
          <w:rFonts w:ascii="Bookman Old Style" w:hAnsi="Bookman Old Style"/>
          <w:sz w:val="28"/>
          <w:szCs w:val="28"/>
          <w:lang w:val="en-US"/>
        </w:rPr>
        <w:t>(1)</w:t>
      </w:r>
      <w:r w:rsidR="00412DC3" w:rsidRPr="00355285">
        <w:rPr>
          <w:rFonts w:ascii="Bookman Old Style" w:hAnsi="Bookman Old Style"/>
          <w:b/>
          <w:bCs/>
          <w:sz w:val="28"/>
          <w:szCs w:val="28"/>
          <w:lang w:val="en-US"/>
        </w:rPr>
        <w:t xml:space="preserve"> </w:t>
      </w:r>
      <w:r w:rsidR="00412DC3" w:rsidRPr="00355285">
        <w:rPr>
          <w:rFonts w:ascii="Bookman Old Style" w:hAnsi="Bookman Old Style"/>
          <w:sz w:val="28"/>
          <w:szCs w:val="28"/>
          <w:lang w:val="en-US"/>
        </w:rPr>
        <w:t xml:space="preserve">SA 593 (C) at 595; and </w:t>
      </w:r>
      <w:r w:rsidR="00412DC3" w:rsidRPr="00355285">
        <w:rPr>
          <w:rFonts w:ascii="Bookman Old Style" w:hAnsi="Bookman Old Style"/>
          <w:i/>
          <w:iCs/>
          <w:sz w:val="28"/>
          <w:szCs w:val="28"/>
          <w:lang w:val="en-US"/>
        </w:rPr>
        <w:t>Olaf Leen v First National</w:t>
      </w:r>
      <w:r w:rsidR="00412DC3" w:rsidRPr="00355285">
        <w:rPr>
          <w:rFonts w:ascii="Bookman Old Style" w:hAnsi="Bookman Old Style"/>
          <w:sz w:val="28"/>
          <w:szCs w:val="28"/>
          <w:lang w:val="en-US"/>
        </w:rPr>
        <w:t xml:space="preserve"> </w:t>
      </w:r>
      <w:r w:rsidR="00412DC3" w:rsidRPr="00355285">
        <w:rPr>
          <w:rFonts w:ascii="Bookman Old Style" w:hAnsi="Bookman Old Style"/>
          <w:i/>
          <w:iCs/>
          <w:sz w:val="28"/>
          <w:szCs w:val="28"/>
          <w:lang w:val="en-US"/>
        </w:rPr>
        <w:t>Bank of Lesotho (Pty) Ltd</w:t>
      </w:r>
      <w:r w:rsidR="00412DC3" w:rsidRPr="00355285">
        <w:rPr>
          <w:rFonts w:ascii="Bookman Old Style" w:hAnsi="Bookman Old Style"/>
          <w:sz w:val="28"/>
          <w:szCs w:val="28"/>
          <w:lang w:val="en-US"/>
        </w:rPr>
        <w:t xml:space="preserve"> </w:t>
      </w:r>
      <w:r w:rsidR="004F4FBB" w:rsidRPr="00355285">
        <w:rPr>
          <w:rFonts w:ascii="Bookman Old Style" w:hAnsi="Bookman Old Style"/>
          <w:sz w:val="28"/>
          <w:szCs w:val="28"/>
          <w:lang w:val="en-US"/>
        </w:rPr>
        <w:t>C of A</w:t>
      </w:r>
      <w:r w:rsidR="00412DC3" w:rsidRPr="00355285">
        <w:rPr>
          <w:rFonts w:ascii="Bookman Old Style" w:hAnsi="Bookman Old Style"/>
          <w:b/>
          <w:bCs/>
          <w:sz w:val="28"/>
          <w:szCs w:val="28"/>
          <w:lang w:val="en-US"/>
        </w:rPr>
        <w:t xml:space="preserve"> </w:t>
      </w:r>
      <w:r w:rsidR="004F4FBB" w:rsidRPr="00355285">
        <w:rPr>
          <w:rFonts w:ascii="Bookman Old Style" w:hAnsi="Bookman Old Style"/>
          <w:sz w:val="28"/>
          <w:szCs w:val="28"/>
          <w:lang w:val="en-US"/>
        </w:rPr>
        <w:t>(CIV</w:t>
      </w:r>
      <w:r w:rsidR="004C3315" w:rsidRPr="00355285">
        <w:rPr>
          <w:rFonts w:ascii="Bookman Old Style" w:hAnsi="Bookman Old Style"/>
          <w:sz w:val="28"/>
          <w:szCs w:val="28"/>
          <w:lang w:val="en-US"/>
        </w:rPr>
        <w:t>) No</w:t>
      </w:r>
      <w:r w:rsidR="004F4FBB" w:rsidRPr="00355285">
        <w:rPr>
          <w:rFonts w:ascii="Bookman Old Style" w:hAnsi="Bookman Old Style"/>
          <w:sz w:val="28"/>
          <w:szCs w:val="28"/>
          <w:lang w:val="en-US"/>
        </w:rPr>
        <w:t xml:space="preserve"> 16A/16 (28 0ctober 2016) at 10</w:t>
      </w:r>
      <w:r w:rsidR="004F4FBB" w:rsidRPr="00355285">
        <w:rPr>
          <w:rFonts w:ascii="Bookman Old Style" w:hAnsi="Bookman Old Style"/>
          <w:b/>
          <w:bCs/>
          <w:sz w:val="28"/>
          <w:szCs w:val="28"/>
          <w:lang w:val="en-US"/>
        </w:rPr>
        <w:t>.</w:t>
      </w:r>
      <w:r w:rsidR="0017434B" w:rsidRPr="00355285">
        <w:rPr>
          <w:rFonts w:ascii="Bookman Old Style" w:hAnsi="Bookman Old Style"/>
          <w:b/>
          <w:bCs/>
          <w:sz w:val="28"/>
          <w:szCs w:val="28"/>
          <w:lang w:val="en-US"/>
        </w:rPr>
        <w:t xml:space="preserve"> </w:t>
      </w:r>
      <w:r w:rsidR="001A4E23" w:rsidRPr="00355285">
        <w:rPr>
          <w:rFonts w:ascii="Bookman Old Style" w:hAnsi="Bookman Old Style"/>
          <w:sz w:val="28"/>
          <w:szCs w:val="28"/>
          <w:lang w:val="en-US"/>
        </w:rPr>
        <w:t xml:space="preserve"> It </w:t>
      </w:r>
      <w:r w:rsidR="0017434B" w:rsidRPr="00355285">
        <w:rPr>
          <w:rFonts w:ascii="Bookman Old Style" w:hAnsi="Bookman Old Style"/>
          <w:sz w:val="28"/>
          <w:szCs w:val="28"/>
          <w:lang w:val="en-US"/>
        </w:rPr>
        <w:t>dismissed the</w:t>
      </w:r>
      <w:r w:rsidR="0017434B" w:rsidRPr="00355285">
        <w:rPr>
          <w:rFonts w:ascii="Bookman Old Style" w:hAnsi="Bookman Old Style"/>
          <w:b/>
          <w:bCs/>
          <w:sz w:val="28"/>
          <w:szCs w:val="28"/>
          <w:lang w:val="en-US"/>
        </w:rPr>
        <w:t xml:space="preserve"> </w:t>
      </w:r>
      <w:r w:rsidR="005D10F1" w:rsidRPr="00355285">
        <w:rPr>
          <w:rFonts w:ascii="Bookman Old Style" w:hAnsi="Bookman Old Style"/>
          <w:sz w:val="28"/>
          <w:szCs w:val="28"/>
          <w:lang w:val="en-US"/>
        </w:rPr>
        <w:t>point.</w:t>
      </w:r>
    </w:p>
    <w:p w14:paraId="228D2223" w14:textId="14755AAE" w:rsidR="005D10F1" w:rsidRPr="00355285" w:rsidRDefault="005D10F1"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4F1933" w:rsidRPr="00355285">
        <w:rPr>
          <w:rFonts w:ascii="Bookman Old Style" w:hAnsi="Bookman Old Style"/>
          <w:sz w:val="28"/>
          <w:szCs w:val="28"/>
          <w:lang w:val="en-US"/>
        </w:rPr>
        <w:t>4</w:t>
      </w:r>
      <w:r w:rsidRPr="00355285">
        <w:rPr>
          <w:rFonts w:ascii="Bookman Old Style" w:hAnsi="Bookman Old Style"/>
          <w:sz w:val="28"/>
          <w:szCs w:val="28"/>
          <w:lang w:val="en-US"/>
        </w:rPr>
        <w:t xml:space="preserve">] The High Court proceeded to </w:t>
      </w:r>
      <w:r w:rsidR="00DF10F6" w:rsidRPr="00355285">
        <w:rPr>
          <w:rFonts w:ascii="Bookman Old Style" w:hAnsi="Bookman Old Style"/>
          <w:sz w:val="28"/>
          <w:szCs w:val="28"/>
          <w:lang w:val="en-US"/>
        </w:rPr>
        <w:t xml:space="preserve">the question whether </w:t>
      </w:r>
      <w:r w:rsidR="004F1933" w:rsidRPr="00355285">
        <w:rPr>
          <w:rFonts w:ascii="Bookman Old Style" w:hAnsi="Bookman Old Style"/>
          <w:sz w:val="28"/>
          <w:szCs w:val="28"/>
          <w:lang w:val="en-US"/>
        </w:rPr>
        <w:t>the appellant</w:t>
      </w:r>
      <w:r w:rsidR="00DF10F6" w:rsidRPr="00355285">
        <w:rPr>
          <w:rFonts w:ascii="Bookman Old Style" w:hAnsi="Bookman Old Style"/>
          <w:sz w:val="28"/>
          <w:szCs w:val="28"/>
          <w:lang w:val="en-US"/>
        </w:rPr>
        <w:t xml:space="preserve"> had a bona fide </w:t>
      </w:r>
      <w:proofErr w:type="spellStart"/>
      <w:r w:rsidR="00DF10F6" w:rsidRPr="00355285">
        <w:rPr>
          <w:rFonts w:ascii="Bookman Old Style" w:hAnsi="Bookman Old Style"/>
          <w:sz w:val="28"/>
          <w:szCs w:val="28"/>
          <w:lang w:val="en-US"/>
        </w:rPr>
        <w:t>defence</w:t>
      </w:r>
      <w:proofErr w:type="spellEnd"/>
      <w:r w:rsidR="00F73DD7" w:rsidRPr="00355285">
        <w:rPr>
          <w:rFonts w:ascii="Bookman Old Style" w:hAnsi="Bookman Old Style"/>
          <w:sz w:val="28"/>
          <w:szCs w:val="28"/>
          <w:lang w:val="en-US"/>
        </w:rPr>
        <w:t xml:space="preserve"> and</w:t>
      </w:r>
      <w:r w:rsidR="00DF10F6" w:rsidRPr="00355285">
        <w:rPr>
          <w:rFonts w:ascii="Bookman Old Style" w:hAnsi="Bookman Old Style"/>
          <w:sz w:val="28"/>
          <w:szCs w:val="28"/>
          <w:lang w:val="en-US"/>
        </w:rPr>
        <w:t xml:space="preserve"> </w:t>
      </w:r>
      <w:r w:rsidR="00B6034D" w:rsidRPr="00355285">
        <w:rPr>
          <w:rFonts w:ascii="Bookman Old Style" w:hAnsi="Bookman Old Style"/>
          <w:sz w:val="28"/>
          <w:szCs w:val="28"/>
          <w:lang w:val="en-US"/>
        </w:rPr>
        <w:t>foun</w:t>
      </w:r>
      <w:r w:rsidR="00DF10F6" w:rsidRPr="00355285">
        <w:rPr>
          <w:rFonts w:ascii="Bookman Old Style" w:hAnsi="Bookman Old Style"/>
          <w:sz w:val="28"/>
          <w:szCs w:val="28"/>
          <w:lang w:val="en-US"/>
        </w:rPr>
        <w:t xml:space="preserve">d that she had none. </w:t>
      </w:r>
      <w:r w:rsidR="00B6034D" w:rsidRPr="00355285">
        <w:rPr>
          <w:rFonts w:ascii="Bookman Old Style" w:hAnsi="Bookman Old Style"/>
          <w:sz w:val="28"/>
          <w:szCs w:val="28"/>
          <w:lang w:val="en-US"/>
        </w:rPr>
        <w:t>S</w:t>
      </w:r>
      <w:r w:rsidR="0041257C" w:rsidRPr="00355285">
        <w:rPr>
          <w:rFonts w:ascii="Bookman Old Style" w:hAnsi="Bookman Old Style"/>
          <w:sz w:val="28"/>
          <w:szCs w:val="28"/>
          <w:lang w:val="en-US"/>
        </w:rPr>
        <w:t xml:space="preserve">he did not dispute that she owed money to </w:t>
      </w:r>
      <w:r w:rsidR="004F1933" w:rsidRPr="00355285">
        <w:rPr>
          <w:rFonts w:ascii="Bookman Old Style" w:hAnsi="Bookman Old Style"/>
          <w:sz w:val="28"/>
          <w:szCs w:val="28"/>
          <w:lang w:val="en-US"/>
        </w:rPr>
        <w:t>the respondent</w:t>
      </w:r>
      <w:r w:rsidR="0041257C" w:rsidRPr="00355285">
        <w:rPr>
          <w:rFonts w:ascii="Bookman Old Style" w:hAnsi="Bookman Old Style"/>
          <w:sz w:val="28"/>
          <w:szCs w:val="28"/>
          <w:lang w:val="en-US"/>
        </w:rPr>
        <w:t xml:space="preserve">, but only what she called “inflated interest”. She did not </w:t>
      </w:r>
      <w:r w:rsidR="004F1933" w:rsidRPr="00355285">
        <w:rPr>
          <w:rFonts w:ascii="Bookman Old Style" w:hAnsi="Bookman Old Style"/>
          <w:sz w:val="28"/>
          <w:szCs w:val="28"/>
          <w:lang w:val="en-US"/>
        </w:rPr>
        <w:t>swear</w:t>
      </w:r>
      <w:r w:rsidR="00F73DD7" w:rsidRPr="00355285">
        <w:rPr>
          <w:rFonts w:ascii="Bookman Old Style" w:hAnsi="Bookman Old Style"/>
          <w:sz w:val="28"/>
          <w:szCs w:val="28"/>
          <w:lang w:val="en-US"/>
        </w:rPr>
        <w:t xml:space="preserve"> </w:t>
      </w:r>
      <w:r w:rsidR="004F1933" w:rsidRPr="00355285">
        <w:rPr>
          <w:rFonts w:ascii="Bookman Old Style" w:hAnsi="Bookman Old Style"/>
          <w:sz w:val="28"/>
          <w:szCs w:val="28"/>
          <w:lang w:val="en-US"/>
        </w:rPr>
        <w:t xml:space="preserve">positively </w:t>
      </w:r>
      <w:r w:rsidR="00F73DD7" w:rsidRPr="00355285">
        <w:rPr>
          <w:rFonts w:ascii="Bookman Old Style" w:hAnsi="Bookman Old Style"/>
          <w:sz w:val="28"/>
          <w:szCs w:val="28"/>
          <w:lang w:val="en-US"/>
        </w:rPr>
        <w:t xml:space="preserve">that she had a bona fide </w:t>
      </w:r>
      <w:proofErr w:type="spellStart"/>
      <w:r w:rsidR="00F73DD7" w:rsidRPr="00355285">
        <w:rPr>
          <w:rFonts w:ascii="Bookman Old Style" w:hAnsi="Bookman Old Style"/>
          <w:sz w:val="28"/>
          <w:szCs w:val="28"/>
          <w:lang w:val="en-US"/>
        </w:rPr>
        <w:t>defence</w:t>
      </w:r>
      <w:proofErr w:type="spellEnd"/>
      <w:r w:rsidR="004F1933" w:rsidRPr="00355285">
        <w:rPr>
          <w:rFonts w:ascii="Bookman Old Style" w:hAnsi="Bookman Old Style"/>
          <w:sz w:val="28"/>
          <w:szCs w:val="28"/>
          <w:lang w:val="en-US"/>
        </w:rPr>
        <w:t>, as required by Rule 28(3).</w:t>
      </w:r>
      <w:r w:rsidR="00F73DD7" w:rsidRPr="00355285">
        <w:rPr>
          <w:rFonts w:ascii="Bookman Old Style" w:hAnsi="Bookman Old Style"/>
          <w:sz w:val="28"/>
          <w:szCs w:val="28"/>
          <w:lang w:val="en-US"/>
        </w:rPr>
        <w:t xml:space="preserve"> The Court concluded: “This is a classic case of a plea being filed merely to delay the plaintiff’s claim.”</w:t>
      </w:r>
    </w:p>
    <w:p w14:paraId="522E8ACE" w14:textId="12C155E2" w:rsidR="00B6034D" w:rsidRPr="00355285" w:rsidRDefault="00F73DD7"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4F1933" w:rsidRPr="00355285">
        <w:rPr>
          <w:rFonts w:ascii="Bookman Old Style" w:hAnsi="Bookman Old Style"/>
          <w:sz w:val="28"/>
          <w:szCs w:val="28"/>
          <w:lang w:val="en-US"/>
        </w:rPr>
        <w:t>5]</w:t>
      </w:r>
      <w:r w:rsidR="0065038C" w:rsidRPr="00355285">
        <w:rPr>
          <w:rFonts w:ascii="Bookman Old Style" w:hAnsi="Bookman Old Style"/>
          <w:sz w:val="28"/>
          <w:szCs w:val="28"/>
          <w:lang w:val="en-US"/>
        </w:rPr>
        <w:t xml:space="preserve"> </w:t>
      </w:r>
      <w:r w:rsidRPr="00355285">
        <w:rPr>
          <w:rFonts w:ascii="Bookman Old Style" w:hAnsi="Bookman Old Style"/>
          <w:sz w:val="28"/>
          <w:szCs w:val="28"/>
          <w:lang w:val="en-US"/>
        </w:rPr>
        <w:t>Summary judgment was granted.</w:t>
      </w:r>
    </w:p>
    <w:p w14:paraId="3CDEA46D" w14:textId="66BF0E89" w:rsidR="00F73DD7" w:rsidRPr="00355285" w:rsidRDefault="00B6034D" w:rsidP="0015505C">
      <w:pPr>
        <w:spacing w:line="36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t>Grounds of appeal; submissions; a</w:t>
      </w:r>
      <w:r w:rsidR="004F1933" w:rsidRPr="00355285">
        <w:rPr>
          <w:rFonts w:ascii="Bookman Old Style" w:hAnsi="Bookman Old Style"/>
          <w:b/>
          <w:bCs/>
          <w:sz w:val="28"/>
          <w:szCs w:val="28"/>
          <w:lang w:val="en-US"/>
        </w:rPr>
        <w:t>n</w:t>
      </w:r>
      <w:r w:rsidRPr="00355285">
        <w:rPr>
          <w:rFonts w:ascii="Bookman Old Style" w:hAnsi="Bookman Old Style"/>
          <w:b/>
          <w:bCs/>
          <w:sz w:val="28"/>
          <w:szCs w:val="28"/>
          <w:lang w:val="en-US"/>
        </w:rPr>
        <w:t xml:space="preserve">alysis </w:t>
      </w:r>
    </w:p>
    <w:p w14:paraId="39C8CCCC" w14:textId="22501BC0" w:rsidR="00FA07AA" w:rsidRPr="00355285" w:rsidRDefault="002A40A0"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4F1933" w:rsidRPr="00355285">
        <w:rPr>
          <w:rFonts w:ascii="Bookman Old Style" w:hAnsi="Bookman Old Style"/>
          <w:sz w:val="28"/>
          <w:szCs w:val="28"/>
          <w:lang w:val="en-US"/>
        </w:rPr>
        <w:t>6</w:t>
      </w:r>
      <w:r w:rsidRPr="00355285">
        <w:rPr>
          <w:rFonts w:ascii="Bookman Old Style" w:hAnsi="Bookman Old Style"/>
          <w:sz w:val="28"/>
          <w:szCs w:val="28"/>
          <w:lang w:val="en-US"/>
        </w:rPr>
        <w:t>] The appellant’s grounds of appeal, su</w:t>
      </w:r>
      <w:r w:rsidR="004C3315">
        <w:rPr>
          <w:rFonts w:ascii="Bookman Old Style" w:hAnsi="Bookman Old Style"/>
          <w:sz w:val="28"/>
          <w:szCs w:val="28"/>
          <w:lang w:val="en-US"/>
        </w:rPr>
        <w:t>b</w:t>
      </w:r>
      <w:r w:rsidRPr="00355285">
        <w:rPr>
          <w:rFonts w:ascii="Bookman Old Style" w:hAnsi="Bookman Old Style"/>
          <w:sz w:val="28"/>
          <w:szCs w:val="28"/>
          <w:lang w:val="en-US"/>
        </w:rPr>
        <w:t>missions made on behalf of th</w:t>
      </w:r>
      <w:r w:rsidR="006F4CF7" w:rsidRPr="00355285">
        <w:rPr>
          <w:rFonts w:ascii="Bookman Old Style" w:hAnsi="Bookman Old Style"/>
          <w:sz w:val="28"/>
          <w:szCs w:val="28"/>
          <w:lang w:val="en-US"/>
        </w:rPr>
        <w:t xml:space="preserve">e </w:t>
      </w:r>
      <w:r w:rsidR="004F1933" w:rsidRPr="00355285">
        <w:rPr>
          <w:rFonts w:ascii="Bookman Old Style" w:hAnsi="Bookman Old Style"/>
          <w:sz w:val="28"/>
          <w:szCs w:val="28"/>
          <w:lang w:val="en-US"/>
        </w:rPr>
        <w:t>parties</w:t>
      </w:r>
      <w:r w:rsidR="006F4CF7" w:rsidRPr="00355285">
        <w:rPr>
          <w:rFonts w:ascii="Bookman Old Style" w:hAnsi="Bookman Old Style"/>
          <w:sz w:val="28"/>
          <w:szCs w:val="28"/>
          <w:lang w:val="en-US"/>
        </w:rPr>
        <w:t xml:space="preserve"> and a</w:t>
      </w:r>
      <w:r w:rsidR="00501B74" w:rsidRPr="00355285">
        <w:rPr>
          <w:rFonts w:ascii="Bookman Old Style" w:hAnsi="Bookman Old Style"/>
          <w:sz w:val="28"/>
          <w:szCs w:val="28"/>
          <w:lang w:val="en-US"/>
        </w:rPr>
        <w:t>n</w:t>
      </w:r>
      <w:r w:rsidR="006F4CF7" w:rsidRPr="00355285">
        <w:rPr>
          <w:rFonts w:ascii="Bookman Old Style" w:hAnsi="Bookman Old Style"/>
          <w:sz w:val="28"/>
          <w:szCs w:val="28"/>
          <w:lang w:val="en-US"/>
        </w:rPr>
        <w:t xml:space="preserve"> analysis are dealt with together</w:t>
      </w:r>
      <w:r w:rsidR="004F1933" w:rsidRPr="00355285">
        <w:rPr>
          <w:rFonts w:ascii="Bookman Old Style" w:hAnsi="Bookman Old Style"/>
          <w:sz w:val="28"/>
          <w:szCs w:val="28"/>
          <w:lang w:val="en-US"/>
        </w:rPr>
        <w:t xml:space="preserve"> here</w:t>
      </w:r>
      <w:r w:rsidR="006F4CF7" w:rsidRPr="00355285">
        <w:rPr>
          <w:rFonts w:ascii="Bookman Old Style" w:hAnsi="Bookman Old Style"/>
          <w:sz w:val="28"/>
          <w:szCs w:val="28"/>
          <w:lang w:val="en-US"/>
        </w:rPr>
        <w:t xml:space="preserve">, </w:t>
      </w:r>
      <w:proofErr w:type="gramStart"/>
      <w:r w:rsidR="006F4CF7" w:rsidRPr="00355285">
        <w:rPr>
          <w:rFonts w:ascii="Bookman Old Style" w:hAnsi="Bookman Old Style"/>
          <w:sz w:val="28"/>
          <w:szCs w:val="28"/>
          <w:lang w:val="en-US"/>
        </w:rPr>
        <w:t>in order to</w:t>
      </w:r>
      <w:proofErr w:type="gramEnd"/>
      <w:r w:rsidR="006F4CF7" w:rsidRPr="00355285">
        <w:rPr>
          <w:rFonts w:ascii="Bookman Old Style" w:hAnsi="Bookman Old Style"/>
          <w:sz w:val="28"/>
          <w:szCs w:val="28"/>
          <w:lang w:val="en-US"/>
        </w:rPr>
        <w:t xml:space="preserve"> avoid repetition.</w:t>
      </w:r>
      <w:r w:rsidR="00554375" w:rsidRPr="00355285">
        <w:rPr>
          <w:rFonts w:ascii="Bookman Old Style" w:hAnsi="Bookman Old Style"/>
          <w:sz w:val="28"/>
          <w:szCs w:val="28"/>
          <w:lang w:val="en-US"/>
        </w:rPr>
        <w:t xml:space="preserve"> Question (</w:t>
      </w:r>
      <w:proofErr w:type="spellStart"/>
      <w:r w:rsidR="00554375" w:rsidRPr="00355285">
        <w:rPr>
          <w:rFonts w:ascii="Bookman Old Style" w:hAnsi="Bookman Old Style"/>
          <w:sz w:val="28"/>
          <w:szCs w:val="28"/>
          <w:lang w:val="en-US"/>
        </w:rPr>
        <w:t>i</w:t>
      </w:r>
      <w:proofErr w:type="spellEnd"/>
      <w:r w:rsidR="00554375" w:rsidRPr="00355285">
        <w:rPr>
          <w:rFonts w:ascii="Bookman Old Style" w:hAnsi="Bookman Old Style"/>
          <w:sz w:val="28"/>
          <w:szCs w:val="28"/>
          <w:lang w:val="en-US"/>
        </w:rPr>
        <w:t>) in [</w:t>
      </w:r>
      <w:r w:rsidR="004F1933" w:rsidRPr="00355285">
        <w:rPr>
          <w:rFonts w:ascii="Bookman Old Style" w:hAnsi="Bookman Old Style"/>
          <w:sz w:val="28"/>
          <w:szCs w:val="28"/>
          <w:lang w:val="en-US"/>
        </w:rPr>
        <w:t>4</w:t>
      </w:r>
      <w:r w:rsidR="00554375" w:rsidRPr="00355285">
        <w:rPr>
          <w:rFonts w:ascii="Bookman Old Style" w:hAnsi="Bookman Old Style"/>
          <w:sz w:val="28"/>
          <w:szCs w:val="28"/>
          <w:lang w:val="en-US"/>
        </w:rPr>
        <w:t xml:space="preserve">] above is addressed first. If the answer is that summary judgment may not be applied for after the filing and delivery of a plea, the matter will end </w:t>
      </w:r>
      <w:proofErr w:type="gramStart"/>
      <w:r w:rsidR="004F1933" w:rsidRPr="00355285">
        <w:rPr>
          <w:rFonts w:ascii="Bookman Old Style" w:hAnsi="Bookman Old Style"/>
          <w:sz w:val="28"/>
          <w:szCs w:val="28"/>
          <w:lang w:val="en-US"/>
        </w:rPr>
        <w:t>t</w:t>
      </w:r>
      <w:r w:rsidR="00554375" w:rsidRPr="00355285">
        <w:rPr>
          <w:rFonts w:ascii="Bookman Old Style" w:hAnsi="Bookman Old Style"/>
          <w:sz w:val="28"/>
          <w:szCs w:val="28"/>
          <w:lang w:val="en-US"/>
        </w:rPr>
        <w:t>here</w:t>
      </w:r>
      <w:proofErr w:type="gramEnd"/>
      <w:r w:rsidR="00554375" w:rsidRPr="00355285">
        <w:rPr>
          <w:rFonts w:ascii="Bookman Old Style" w:hAnsi="Bookman Old Style"/>
          <w:sz w:val="28"/>
          <w:szCs w:val="28"/>
          <w:lang w:val="en-US"/>
        </w:rPr>
        <w:t xml:space="preserve"> and the appeal must succeed.  If </w:t>
      </w:r>
      <w:r w:rsidR="00FA07AA" w:rsidRPr="00355285">
        <w:rPr>
          <w:rFonts w:ascii="Bookman Old Style" w:hAnsi="Bookman Old Style"/>
          <w:sz w:val="28"/>
          <w:szCs w:val="28"/>
          <w:lang w:val="en-US"/>
        </w:rPr>
        <w:t xml:space="preserve">found otherwise, question (ii) – whether </w:t>
      </w:r>
      <w:r w:rsidR="004F1933" w:rsidRPr="00355285">
        <w:rPr>
          <w:rFonts w:ascii="Bookman Old Style" w:hAnsi="Bookman Old Style"/>
          <w:sz w:val="28"/>
          <w:szCs w:val="28"/>
          <w:lang w:val="en-US"/>
        </w:rPr>
        <w:t>the appellant</w:t>
      </w:r>
      <w:r w:rsidR="00FA07AA" w:rsidRPr="00355285">
        <w:rPr>
          <w:rFonts w:ascii="Bookman Old Style" w:hAnsi="Bookman Old Style"/>
          <w:sz w:val="28"/>
          <w:szCs w:val="28"/>
          <w:lang w:val="en-US"/>
        </w:rPr>
        <w:t xml:space="preserve"> had a bona fide </w:t>
      </w:r>
      <w:proofErr w:type="spellStart"/>
      <w:r w:rsidR="00FA07AA" w:rsidRPr="00355285">
        <w:rPr>
          <w:rFonts w:ascii="Bookman Old Style" w:hAnsi="Bookman Old Style"/>
          <w:sz w:val="28"/>
          <w:szCs w:val="28"/>
          <w:lang w:val="en-US"/>
        </w:rPr>
        <w:t>defence</w:t>
      </w:r>
      <w:proofErr w:type="spellEnd"/>
      <w:r w:rsidR="00FA07AA" w:rsidRPr="00355285">
        <w:rPr>
          <w:rFonts w:ascii="Bookman Old Style" w:hAnsi="Bookman Old Style"/>
          <w:sz w:val="28"/>
          <w:szCs w:val="28"/>
          <w:lang w:val="en-US"/>
        </w:rPr>
        <w:t xml:space="preserve"> – requires attention.</w:t>
      </w:r>
    </w:p>
    <w:p w14:paraId="21DD8388" w14:textId="2FEA6279" w:rsidR="002A40A0" w:rsidRPr="00355285" w:rsidRDefault="00FA07AA"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w:t>
      </w:r>
      <w:r w:rsidR="004F1933" w:rsidRPr="00355285">
        <w:rPr>
          <w:rFonts w:ascii="Bookman Old Style" w:hAnsi="Bookman Old Style"/>
          <w:sz w:val="28"/>
          <w:szCs w:val="28"/>
          <w:lang w:val="en-US"/>
        </w:rPr>
        <w:t>7</w:t>
      </w:r>
      <w:r w:rsidRPr="00355285">
        <w:rPr>
          <w:rFonts w:ascii="Bookman Old Style" w:hAnsi="Bookman Old Style"/>
          <w:sz w:val="28"/>
          <w:szCs w:val="28"/>
          <w:lang w:val="en-US"/>
        </w:rPr>
        <w:t>]</w:t>
      </w:r>
      <w:r w:rsidR="00554375" w:rsidRPr="00355285">
        <w:rPr>
          <w:rFonts w:ascii="Bookman Old Style" w:hAnsi="Bookman Old Style"/>
          <w:sz w:val="28"/>
          <w:szCs w:val="28"/>
          <w:lang w:val="en-US"/>
        </w:rPr>
        <w:t xml:space="preserve"> </w:t>
      </w:r>
      <w:r w:rsidR="00694A07" w:rsidRPr="00355285">
        <w:rPr>
          <w:rFonts w:ascii="Bookman Old Style" w:hAnsi="Bookman Old Style"/>
          <w:sz w:val="28"/>
          <w:szCs w:val="28"/>
          <w:lang w:val="en-US"/>
        </w:rPr>
        <w:t>On behalf of the appellant it was submitted that the High Court “had disregarded” Rule 28(1) and (2) and thus erred. Counsel argued that the Rule state</w:t>
      </w:r>
      <w:r w:rsidR="0065038C" w:rsidRPr="00355285">
        <w:rPr>
          <w:rFonts w:ascii="Bookman Old Style" w:hAnsi="Bookman Old Style"/>
          <w:sz w:val="28"/>
          <w:szCs w:val="28"/>
          <w:lang w:val="en-US"/>
        </w:rPr>
        <w:t>s</w:t>
      </w:r>
      <w:r w:rsidR="00694A07" w:rsidRPr="00355285">
        <w:rPr>
          <w:rFonts w:ascii="Bookman Old Style" w:hAnsi="Bookman Old Style"/>
          <w:sz w:val="28"/>
          <w:szCs w:val="28"/>
          <w:lang w:val="en-US"/>
        </w:rPr>
        <w:t xml:space="preserve"> that</w:t>
      </w:r>
      <w:r w:rsidR="0065038C" w:rsidRPr="00355285">
        <w:rPr>
          <w:rFonts w:ascii="Bookman Old Style" w:hAnsi="Bookman Old Style"/>
          <w:sz w:val="28"/>
          <w:szCs w:val="28"/>
          <w:lang w:val="en-US"/>
        </w:rPr>
        <w:t xml:space="preserve"> a plaintiff may apply for</w:t>
      </w:r>
      <w:r w:rsidR="00694A07" w:rsidRPr="00355285">
        <w:rPr>
          <w:rFonts w:ascii="Bookman Old Style" w:hAnsi="Bookman Old Style"/>
          <w:sz w:val="28"/>
          <w:szCs w:val="28"/>
          <w:lang w:val="en-US"/>
        </w:rPr>
        <w:t xml:space="preserve"> summary judgment</w:t>
      </w:r>
      <w:r w:rsidR="0065038C" w:rsidRPr="00355285">
        <w:rPr>
          <w:rFonts w:ascii="Bookman Old Style" w:hAnsi="Bookman Old Style"/>
          <w:sz w:val="28"/>
          <w:szCs w:val="28"/>
          <w:lang w:val="en-US"/>
        </w:rPr>
        <w:t xml:space="preserve"> afte</w:t>
      </w:r>
      <w:r w:rsidR="00501B74" w:rsidRPr="00355285">
        <w:rPr>
          <w:rFonts w:ascii="Bookman Old Style" w:hAnsi="Bookman Old Style"/>
          <w:sz w:val="28"/>
          <w:szCs w:val="28"/>
          <w:lang w:val="en-US"/>
        </w:rPr>
        <w:t xml:space="preserve">r </w:t>
      </w:r>
      <w:r w:rsidR="0065038C" w:rsidRPr="00355285">
        <w:rPr>
          <w:rFonts w:ascii="Bookman Old Style" w:hAnsi="Bookman Old Style"/>
          <w:sz w:val="28"/>
          <w:szCs w:val="28"/>
          <w:lang w:val="en-US"/>
        </w:rPr>
        <w:t xml:space="preserve">the entry of appearance to defend, not after the filing and delivery of a plea. The argument is unconvincing. As </w:t>
      </w:r>
      <w:r w:rsidR="008B5A34" w:rsidRPr="00355285">
        <w:rPr>
          <w:rFonts w:ascii="Bookman Old Style" w:hAnsi="Bookman Old Style"/>
          <w:sz w:val="28"/>
          <w:szCs w:val="28"/>
          <w:lang w:val="en-US"/>
        </w:rPr>
        <w:t>stated</w:t>
      </w:r>
      <w:r w:rsidR="0065038C" w:rsidRPr="00355285">
        <w:rPr>
          <w:rFonts w:ascii="Bookman Old Style" w:hAnsi="Bookman Old Style"/>
          <w:sz w:val="28"/>
          <w:szCs w:val="28"/>
          <w:lang w:val="en-US"/>
        </w:rPr>
        <w:t xml:space="preserve"> by the High Court</w:t>
      </w:r>
      <w:r w:rsidR="008B5A34" w:rsidRPr="00355285">
        <w:rPr>
          <w:rFonts w:ascii="Bookman Old Style" w:hAnsi="Bookman Old Style"/>
          <w:sz w:val="28"/>
          <w:szCs w:val="28"/>
          <w:lang w:val="en-US"/>
        </w:rPr>
        <w:t>, relying on</w:t>
      </w:r>
      <w:r w:rsidR="0065038C" w:rsidRPr="00355285">
        <w:rPr>
          <w:rFonts w:ascii="Bookman Old Style" w:hAnsi="Bookman Old Style"/>
          <w:sz w:val="28"/>
          <w:szCs w:val="28"/>
          <w:lang w:val="en-US"/>
        </w:rPr>
        <w:t xml:space="preserve"> authority, the Rule merely states </w:t>
      </w:r>
      <w:r w:rsidR="008B5A34" w:rsidRPr="00355285">
        <w:rPr>
          <w:rFonts w:ascii="Bookman Old Style" w:hAnsi="Bookman Old Style"/>
          <w:sz w:val="28"/>
          <w:szCs w:val="28"/>
          <w:lang w:val="en-US"/>
        </w:rPr>
        <w:t xml:space="preserve">that a plaintiff may not apply for summary judgment before the entry of appearance to defend, after which it </w:t>
      </w:r>
      <w:r w:rsidR="008B5A34" w:rsidRPr="00355285">
        <w:rPr>
          <w:rFonts w:ascii="Bookman Old Style" w:hAnsi="Bookman Old Style"/>
          <w:sz w:val="28"/>
          <w:szCs w:val="28"/>
          <w:lang w:val="en-US"/>
        </w:rPr>
        <w:lastRenderedPageBreak/>
        <w:t xml:space="preserve">can be done within 14 days.  </w:t>
      </w:r>
      <w:proofErr w:type="gramStart"/>
      <w:r w:rsidR="008B5A34" w:rsidRPr="00355285">
        <w:rPr>
          <w:rFonts w:ascii="Bookman Old Style" w:hAnsi="Bookman Old Style"/>
          <w:sz w:val="28"/>
          <w:szCs w:val="28"/>
          <w:lang w:val="en-US"/>
        </w:rPr>
        <w:t>As long as</w:t>
      </w:r>
      <w:proofErr w:type="gramEnd"/>
      <w:r w:rsidR="008B5A34" w:rsidRPr="00355285">
        <w:rPr>
          <w:rFonts w:ascii="Bookman Old Style" w:hAnsi="Bookman Old Style"/>
          <w:sz w:val="28"/>
          <w:szCs w:val="28"/>
          <w:lang w:val="en-US"/>
        </w:rPr>
        <w:t xml:space="preserve"> this time period is </w:t>
      </w:r>
      <w:proofErr w:type="spellStart"/>
      <w:r w:rsidR="008B5A34" w:rsidRPr="00355285">
        <w:rPr>
          <w:rFonts w:ascii="Bookman Old Style" w:hAnsi="Bookman Old Style"/>
          <w:sz w:val="28"/>
          <w:szCs w:val="28"/>
          <w:lang w:val="en-US"/>
        </w:rPr>
        <w:t>honoured</w:t>
      </w:r>
      <w:proofErr w:type="spellEnd"/>
      <w:r w:rsidR="008B5A34" w:rsidRPr="00355285">
        <w:rPr>
          <w:rFonts w:ascii="Bookman Old Style" w:hAnsi="Bookman Old Style"/>
          <w:sz w:val="28"/>
          <w:szCs w:val="28"/>
          <w:lang w:val="en-US"/>
        </w:rPr>
        <w:t>, nothing in the Rule prevents an application after the plea.</w:t>
      </w:r>
    </w:p>
    <w:p w14:paraId="59EA2CA9" w14:textId="605FEC26" w:rsidR="008B5A34" w:rsidRPr="00355285" w:rsidRDefault="008B5A34"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 xml:space="preserve">[18] </w:t>
      </w:r>
      <w:r w:rsidR="0027662A" w:rsidRPr="00355285">
        <w:rPr>
          <w:rFonts w:ascii="Bookman Old Style" w:hAnsi="Bookman Old Style"/>
          <w:sz w:val="28"/>
          <w:szCs w:val="28"/>
          <w:lang w:val="en-US"/>
        </w:rPr>
        <w:t xml:space="preserve">Counsel for the appellant pointed out that </w:t>
      </w:r>
      <w:r w:rsidR="000058B2" w:rsidRPr="00355285">
        <w:rPr>
          <w:rFonts w:ascii="Bookman Old Style" w:hAnsi="Bookman Old Style"/>
          <w:sz w:val="28"/>
          <w:szCs w:val="28"/>
          <w:lang w:val="en-US"/>
        </w:rPr>
        <w:t xml:space="preserve">Rule 32 of the South African Uniform Rules of </w:t>
      </w:r>
      <w:r w:rsidR="004C3315" w:rsidRPr="00355285">
        <w:rPr>
          <w:rFonts w:ascii="Bookman Old Style" w:hAnsi="Bookman Old Style"/>
          <w:sz w:val="28"/>
          <w:szCs w:val="28"/>
          <w:lang w:val="en-US"/>
        </w:rPr>
        <w:t>Court,</w:t>
      </w:r>
      <w:r w:rsidR="002141A4" w:rsidRPr="00355285">
        <w:rPr>
          <w:rFonts w:ascii="Bookman Old Style" w:hAnsi="Bookman Old Style"/>
          <w:sz w:val="28"/>
          <w:szCs w:val="28"/>
          <w:lang w:val="en-US"/>
        </w:rPr>
        <w:t xml:space="preserve"> referred to </w:t>
      </w:r>
      <w:r w:rsidR="00017851" w:rsidRPr="00355285">
        <w:rPr>
          <w:rFonts w:ascii="Bookman Old Style" w:hAnsi="Bookman Old Style"/>
          <w:sz w:val="28"/>
          <w:szCs w:val="28"/>
          <w:lang w:val="en-US"/>
        </w:rPr>
        <w:t xml:space="preserve">by the High Court, </w:t>
      </w:r>
      <w:r w:rsidR="000058B2" w:rsidRPr="00355285">
        <w:rPr>
          <w:rFonts w:ascii="Bookman Old Style" w:hAnsi="Bookman Old Style"/>
          <w:sz w:val="28"/>
          <w:szCs w:val="28"/>
          <w:lang w:val="en-US"/>
        </w:rPr>
        <w:t xml:space="preserve">had been amended, to </w:t>
      </w:r>
      <w:r w:rsidR="00017851" w:rsidRPr="00355285">
        <w:rPr>
          <w:rFonts w:ascii="Bookman Old Style" w:hAnsi="Bookman Old Style"/>
          <w:sz w:val="28"/>
          <w:szCs w:val="28"/>
          <w:lang w:val="en-US"/>
        </w:rPr>
        <w:t xml:space="preserve">provide </w:t>
      </w:r>
      <w:r w:rsidR="000058B2" w:rsidRPr="00355285">
        <w:rPr>
          <w:rFonts w:ascii="Bookman Old Style" w:hAnsi="Bookman Old Style"/>
          <w:sz w:val="28"/>
          <w:szCs w:val="28"/>
          <w:lang w:val="en-US"/>
        </w:rPr>
        <w:t xml:space="preserve">specifically for summary judgment to be applied for after the </w:t>
      </w:r>
      <w:r w:rsidR="00FD64CD" w:rsidRPr="00355285">
        <w:rPr>
          <w:rFonts w:ascii="Bookman Old Style" w:hAnsi="Bookman Old Style"/>
          <w:sz w:val="28"/>
          <w:szCs w:val="28"/>
          <w:lang w:val="en-US"/>
        </w:rPr>
        <w:t>filing of the plea and not after the delivery of appearance to defend.</w:t>
      </w:r>
      <w:r w:rsidR="00F65C74" w:rsidRPr="00355285">
        <w:rPr>
          <w:rFonts w:ascii="Bookman Old Style" w:hAnsi="Bookman Old Style"/>
          <w:sz w:val="28"/>
          <w:szCs w:val="28"/>
          <w:lang w:val="en-US"/>
        </w:rPr>
        <w:t xml:space="preserve"> To the extent that the South African development is relevant, it could be interpreted in two ways. It could either indicate that Lesotho deliberately refrained from amending Rule 28 in a similar way </w:t>
      </w:r>
      <w:proofErr w:type="gramStart"/>
      <w:r w:rsidR="00F65C74" w:rsidRPr="00355285">
        <w:rPr>
          <w:rFonts w:ascii="Bookman Old Style" w:hAnsi="Bookman Old Style"/>
          <w:sz w:val="28"/>
          <w:szCs w:val="28"/>
          <w:lang w:val="en-US"/>
        </w:rPr>
        <w:t>in order to</w:t>
      </w:r>
      <w:proofErr w:type="gramEnd"/>
      <w:r w:rsidR="00F65C74" w:rsidRPr="00355285">
        <w:rPr>
          <w:rFonts w:ascii="Bookman Old Style" w:hAnsi="Bookman Old Style"/>
          <w:sz w:val="28"/>
          <w:szCs w:val="28"/>
          <w:lang w:val="en-US"/>
        </w:rPr>
        <w:t xml:space="preserve"> prevent summary judgment applications from being launched after the filing of the plea</w:t>
      </w:r>
      <w:r w:rsidR="00972908" w:rsidRPr="00355285">
        <w:rPr>
          <w:rFonts w:ascii="Bookman Old Style" w:hAnsi="Bookman Old Style"/>
          <w:sz w:val="28"/>
          <w:szCs w:val="28"/>
          <w:lang w:val="en-US"/>
        </w:rPr>
        <w:t xml:space="preserve">; or that the South African amendment represents the direction in which law </w:t>
      </w:r>
      <w:r w:rsidR="00501B74" w:rsidRPr="00355285">
        <w:rPr>
          <w:rFonts w:ascii="Bookman Old Style" w:hAnsi="Bookman Old Style"/>
          <w:sz w:val="28"/>
          <w:szCs w:val="28"/>
          <w:lang w:val="en-US"/>
        </w:rPr>
        <w:t xml:space="preserve">and practice </w:t>
      </w:r>
      <w:r w:rsidR="00972908" w:rsidRPr="00355285">
        <w:rPr>
          <w:rFonts w:ascii="Bookman Old Style" w:hAnsi="Bookman Old Style"/>
          <w:sz w:val="28"/>
          <w:szCs w:val="28"/>
          <w:lang w:val="en-US"/>
        </w:rPr>
        <w:t>ha</w:t>
      </w:r>
      <w:r w:rsidR="00901A0E" w:rsidRPr="00355285">
        <w:rPr>
          <w:rFonts w:ascii="Bookman Old Style" w:hAnsi="Bookman Old Style"/>
          <w:sz w:val="28"/>
          <w:szCs w:val="28"/>
          <w:lang w:val="en-US"/>
        </w:rPr>
        <w:t>ve</w:t>
      </w:r>
      <w:r w:rsidR="00972908" w:rsidRPr="00355285">
        <w:rPr>
          <w:rFonts w:ascii="Bookman Old Style" w:hAnsi="Bookman Old Style"/>
          <w:sz w:val="28"/>
          <w:szCs w:val="28"/>
          <w:lang w:val="en-US"/>
        </w:rPr>
        <w:t xml:space="preserve"> developed and might </w:t>
      </w:r>
      <w:r w:rsidR="00017851" w:rsidRPr="00355285">
        <w:rPr>
          <w:rFonts w:ascii="Bookman Old Style" w:hAnsi="Bookman Old Style"/>
          <w:sz w:val="28"/>
          <w:szCs w:val="28"/>
          <w:lang w:val="en-US"/>
        </w:rPr>
        <w:t>even</w:t>
      </w:r>
      <w:r w:rsidR="00972908" w:rsidRPr="00355285">
        <w:rPr>
          <w:rFonts w:ascii="Bookman Old Style" w:hAnsi="Bookman Old Style"/>
          <w:sz w:val="28"/>
          <w:szCs w:val="28"/>
          <w:lang w:val="en-US"/>
        </w:rPr>
        <w:t xml:space="preserve"> be followed in Lesotho</w:t>
      </w:r>
      <w:r w:rsidR="00017851" w:rsidRPr="00355285">
        <w:rPr>
          <w:rFonts w:ascii="Bookman Old Style" w:hAnsi="Bookman Old Style"/>
          <w:sz w:val="28"/>
          <w:szCs w:val="28"/>
          <w:lang w:val="en-US"/>
        </w:rPr>
        <w:t xml:space="preserve"> in due course</w:t>
      </w:r>
      <w:r w:rsidR="00972908" w:rsidRPr="00355285">
        <w:rPr>
          <w:rFonts w:ascii="Bookman Old Style" w:hAnsi="Bookman Old Style"/>
          <w:sz w:val="28"/>
          <w:szCs w:val="28"/>
          <w:lang w:val="en-US"/>
        </w:rPr>
        <w:t>.</w:t>
      </w:r>
    </w:p>
    <w:p w14:paraId="0614E828" w14:textId="34308D6B" w:rsidR="00972908" w:rsidRPr="00355285" w:rsidRDefault="00972908"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[19] Counsel for the appellant argued for the first possibility. However, the authority quoted in his written heads of argument (</w:t>
      </w:r>
      <w:r w:rsidRPr="00355285">
        <w:rPr>
          <w:rFonts w:ascii="Bookman Old Style" w:hAnsi="Bookman Old Style"/>
          <w:i/>
          <w:iCs/>
          <w:sz w:val="28"/>
          <w:szCs w:val="28"/>
          <w:lang w:val="en-US"/>
        </w:rPr>
        <w:t>FirstRand</w:t>
      </w:r>
      <w:r w:rsidR="00472A21" w:rsidRPr="00355285">
        <w:rPr>
          <w:rFonts w:ascii="Bookman Old Style" w:hAnsi="Bookman Old Style"/>
          <w:i/>
          <w:iCs/>
          <w:sz w:val="28"/>
          <w:szCs w:val="28"/>
          <w:lang w:val="en-US"/>
        </w:rPr>
        <w:t xml:space="preserve"> Limited v Excel </w:t>
      </w:r>
      <w:proofErr w:type="spellStart"/>
      <w:r w:rsidR="00472A21" w:rsidRPr="00355285">
        <w:rPr>
          <w:rFonts w:ascii="Bookman Old Style" w:hAnsi="Bookman Old Style"/>
          <w:i/>
          <w:iCs/>
          <w:sz w:val="28"/>
          <w:szCs w:val="28"/>
          <w:lang w:val="en-US"/>
        </w:rPr>
        <w:t>Baleni</w:t>
      </w:r>
      <w:proofErr w:type="spellEnd"/>
      <w:r w:rsidR="00472A21" w:rsidRPr="00355285">
        <w:rPr>
          <w:rFonts w:ascii="Bookman Old Style" w:hAnsi="Bookman Old Style"/>
          <w:i/>
          <w:iCs/>
          <w:sz w:val="28"/>
          <w:szCs w:val="28"/>
          <w:lang w:val="en-US"/>
        </w:rPr>
        <w:t xml:space="preserve"> </w:t>
      </w:r>
      <w:proofErr w:type="spellStart"/>
      <w:r w:rsidR="00472A21" w:rsidRPr="00355285">
        <w:rPr>
          <w:rFonts w:ascii="Bookman Old Style" w:hAnsi="Bookman Old Style"/>
          <w:i/>
          <w:iCs/>
          <w:sz w:val="28"/>
          <w:szCs w:val="28"/>
          <w:lang w:val="en-US"/>
        </w:rPr>
        <w:t>Shabangu</w:t>
      </w:r>
      <w:proofErr w:type="spellEnd"/>
      <w:r w:rsidR="00472A21" w:rsidRPr="00355285">
        <w:rPr>
          <w:rFonts w:ascii="Bookman Old Style" w:hAnsi="Bookman Old Style"/>
          <w:sz w:val="28"/>
          <w:szCs w:val="28"/>
          <w:lang w:val="en-US"/>
        </w:rPr>
        <w:t xml:space="preserve"> [2018] ZAGHCD 9 (</w:t>
      </w:r>
      <w:r w:rsidR="00472A21" w:rsidRPr="00355285">
        <w:rPr>
          <w:rFonts w:ascii="Bookman Old Style" w:hAnsi="Bookman Old Style"/>
          <w:i/>
          <w:iCs/>
          <w:sz w:val="28"/>
          <w:szCs w:val="28"/>
          <w:lang w:val="en-US"/>
        </w:rPr>
        <w:t>sic</w:t>
      </w:r>
      <w:r w:rsidR="00472A21" w:rsidRPr="00355285">
        <w:rPr>
          <w:rFonts w:ascii="Bookman Old Style" w:hAnsi="Bookman Old Style"/>
          <w:sz w:val="28"/>
          <w:szCs w:val="28"/>
          <w:lang w:val="en-US"/>
        </w:rPr>
        <w:t>)</w:t>
      </w:r>
      <w:r w:rsidR="00A64AE2" w:rsidRPr="00355285">
        <w:rPr>
          <w:rFonts w:ascii="Bookman Old Style" w:hAnsi="Bookman Old Style"/>
          <w:sz w:val="28"/>
          <w:szCs w:val="28"/>
          <w:lang w:val="en-US"/>
        </w:rPr>
        <w:t xml:space="preserve">) </w:t>
      </w:r>
      <w:r w:rsidR="00472A21" w:rsidRPr="00355285">
        <w:rPr>
          <w:rFonts w:ascii="Bookman Old Style" w:hAnsi="Bookman Old Style"/>
          <w:sz w:val="28"/>
          <w:szCs w:val="28"/>
          <w:lang w:val="en-US"/>
        </w:rPr>
        <w:t xml:space="preserve">indicates the opposite. The very circumstances that apply in Lesotho are mentioned as the reasons for the amendment.  After mere entry of </w:t>
      </w:r>
      <w:r w:rsidR="00EC52B8" w:rsidRPr="00355285">
        <w:rPr>
          <w:rFonts w:ascii="Bookman Old Style" w:hAnsi="Bookman Old Style"/>
          <w:sz w:val="28"/>
          <w:szCs w:val="28"/>
          <w:lang w:val="en-US"/>
        </w:rPr>
        <w:t xml:space="preserve">appearance to defend the plaintiff knows little about the defendant’s </w:t>
      </w:r>
      <w:proofErr w:type="spellStart"/>
      <w:r w:rsidR="00EC52B8" w:rsidRPr="00355285">
        <w:rPr>
          <w:rFonts w:ascii="Bookman Old Style" w:hAnsi="Bookman Old Style"/>
          <w:sz w:val="28"/>
          <w:szCs w:val="28"/>
          <w:lang w:val="en-US"/>
        </w:rPr>
        <w:t>defence</w:t>
      </w:r>
      <w:proofErr w:type="spellEnd"/>
      <w:r w:rsidR="00EC52B8" w:rsidRPr="00355285">
        <w:rPr>
          <w:rFonts w:ascii="Bookman Old Style" w:hAnsi="Bookman Old Style"/>
          <w:sz w:val="28"/>
          <w:szCs w:val="28"/>
          <w:lang w:val="en-US"/>
        </w:rPr>
        <w:t xml:space="preserve"> and whether it is bona fide, or</w:t>
      </w:r>
      <w:r w:rsidR="00A64AE2" w:rsidRPr="00355285">
        <w:rPr>
          <w:rFonts w:ascii="Bookman Old Style" w:hAnsi="Bookman Old Style"/>
          <w:sz w:val="28"/>
          <w:szCs w:val="28"/>
          <w:lang w:val="en-US"/>
        </w:rPr>
        <w:t xml:space="preserve"> merely intended to</w:t>
      </w:r>
      <w:r w:rsidR="00EC52B8" w:rsidRPr="00355285">
        <w:rPr>
          <w:rFonts w:ascii="Bookman Old Style" w:hAnsi="Bookman Old Style"/>
          <w:sz w:val="28"/>
          <w:szCs w:val="28"/>
          <w:lang w:val="en-US"/>
        </w:rPr>
        <w:t xml:space="preserve"> delay. The defendant’s affidavit in terms of Rule 28(3) follows the application for summary judgment. </w:t>
      </w:r>
      <w:r w:rsidR="00017851" w:rsidRPr="00355285">
        <w:rPr>
          <w:rFonts w:ascii="Bookman Old Style" w:hAnsi="Bookman Old Style"/>
          <w:sz w:val="28"/>
          <w:szCs w:val="28"/>
          <w:lang w:val="en-US"/>
        </w:rPr>
        <w:t>The</w:t>
      </w:r>
      <w:r w:rsidR="00EC52B8" w:rsidRPr="00355285">
        <w:rPr>
          <w:rFonts w:ascii="Bookman Old Style" w:hAnsi="Bookman Old Style"/>
          <w:sz w:val="28"/>
          <w:szCs w:val="28"/>
          <w:lang w:val="en-US"/>
        </w:rPr>
        <w:t xml:space="preserve"> plea indicates </w:t>
      </w:r>
      <w:r w:rsidR="00A64AE2" w:rsidRPr="00355285">
        <w:rPr>
          <w:rFonts w:ascii="Bookman Old Style" w:hAnsi="Bookman Old Style"/>
          <w:sz w:val="28"/>
          <w:szCs w:val="28"/>
          <w:lang w:val="en-US"/>
        </w:rPr>
        <w:t xml:space="preserve">to a much larger extent what the </w:t>
      </w:r>
      <w:proofErr w:type="spellStart"/>
      <w:r w:rsidR="00A64AE2" w:rsidRPr="00355285">
        <w:rPr>
          <w:rFonts w:ascii="Bookman Old Style" w:hAnsi="Bookman Old Style"/>
          <w:sz w:val="28"/>
          <w:szCs w:val="28"/>
          <w:lang w:val="en-US"/>
        </w:rPr>
        <w:t>defence</w:t>
      </w:r>
      <w:proofErr w:type="spellEnd"/>
      <w:r w:rsidR="00A64AE2" w:rsidRPr="00355285">
        <w:rPr>
          <w:rFonts w:ascii="Bookman Old Style" w:hAnsi="Bookman Old Style"/>
          <w:sz w:val="28"/>
          <w:szCs w:val="28"/>
          <w:lang w:val="en-US"/>
        </w:rPr>
        <w:t xml:space="preserve"> is. </w:t>
      </w:r>
      <w:r w:rsidR="00EC52B8" w:rsidRPr="00355285">
        <w:rPr>
          <w:rFonts w:ascii="Bookman Old Style" w:hAnsi="Bookman Old Style"/>
          <w:sz w:val="28"/>
          <w:szCs w:val="28"/>
          <w:lang w:val="en-US"/>
        </w:rPr>
        <w:t xml:space="preserve"> This case is in fact a good example. From the </w:t>
      </w:r>
      <w:r w:rsidR="00A64AE2" w:rsidRPr="00355285">
        <w:rPr>
          <w:rFonts w:ascii="Bookman Old Style" w:hAnsi="Bookman Old Style"/>
          <w:sz w:val="28"/>
          <w:szCs w:val="28"/>
          <w:lang w:val="en-US"/>
        </w:rPr>
        <w:t xml:space="preserve">appellant’s plea the respondent learnt that her only </w:t>
      </w:r>
      <w:proofErr w:type="spellStart"/>
      <w:r w:rsidR="00A64AE2" w:rsidRPr="00355285">
        <w:rPr>
          <w:rFonts w:ascii="Bookman Old Style" w:hAnsi="Bookman Old Style"/>
          <w:sz w:val="28"/>
          <w:szCs w:val="28"/>
          <w:lang w:val="en-US"/>
        </w:rPr>
        <w:t>defence</w:t>
      </w:r>
      <w:proofErr w:type="spellEnd"/>
      <w:r w:rsidR="00A64AE2" w:rsidRPr="00355285">
        <w:rPr>
          <w:rFonts w:ascii="Bookman Old Style" w:hAnsi="Bookman Old Style"/>
          <w:sz w:val="28"/>
          <w:szCs w:val="28"/>
          <w:lang w:val="en-US"/>
        </w:rPr>
        <w:t xml:space="preserve"> was to dispute the amount of the interest.</w:t>
      </w:r>
    </w:p>
    <w:p w14:paraId="6D1EA6B0" w14:textId="6C7E92E4" w:rsidR="000429D4" w:rsidRPr="00355285" w:rsidRDefault="000429D4"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lastRenderedPageBreak/>
        <w:t>[20] Like the High Court, I do not find anything in the wording of Rule 28 that prevents an application for summary judgment after the filing and delivery of a plea. In this regard the Court did not err.</w:t>
      </w:r>
    </w:p>
    <w:p w14:paraId="4ED623CC" w14:textId="17E31FAA" w:rsidR="000429D4" w:rsidRPr="00355285" w:rsidRDefault="000429D4"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[21] Neither did the High Court err in</w:t>
      </w:r>
      <w:r w:rsidR="00BB3DB5" w:rsidRPr="00355285">
        <w:rPr>
          <w:rFonts w:ascii="Bookman Old Style" w:hAnsi="Bookman Old Style"/>
          <w:sz w:val="28"/>
          <w:szCs w:val="28"/>
          <w:lang w:val="en-US"/>
        </w:rPr>
        <w:t xml:space="preserve"> </w:t>
      </w:r>
      <w:r w:rsidRPr="00355285">
        <w:rPr>
          <w:rFonts w:ascii="Bookman Old Style" w:hAnsi="Bookman Old Style"/>
          <w:sz w:val="28"/>
          <w:szCs w:val="28"/>
          <w:lang w:val="en-US"/>
        </w:rPr>
        <w:t>concluding that</w:t>
      </w:r>
      <w:r w:rsidR="00BB3DB5" w:rsidRPr="00355285">
        <w:rPr>
          <w:rFonts w:ascii="Bookman Old Style" w:hAnsi="Bookman Old Style"/>
          <w:sz w:val="28"/>
          <w:szCs w:val="28"/>
          <w:lang w:val="en-US"/>
        </w:rPr>
        <w:t xml:space="preserve"> the appellant had not shown a bona fide </w:t>
      </w:r>
      <w:proofErr w:type="spellStart"/>
      <w:r w:rsidR="00BB3DB5" w:rsidRPr="00355285">
        <w:rPr>
          <w:rFonts w:ascii="Bookman Old Style" w:hAnsi="Bookman Old Style"/>
          <w:sz w:val="28"/>
          <w:szCs w:val="28"/>
          <w:lang w:val="en-US"/>
        </w:rPr>
        <w:t>defence</w:t>
      </w:r>
      <w:proofErr w:type="spellEnd"/>
      <w:r w:rsidR="00BB3DB5" w:rsidRPr="00355285">
        <w:rPr>
          <w:rFonts w:ascii="Bookman Old Style" w:hAnsi="Bookman Old Style"/>
          <w:sz w:val="28"/>
          <w:szCs w:val="28"/>
          <w:lang w:val="en-US"/>
        </w:rPr>
        <w:t xml:space="preserve">. To be surprised by the amount of interest accumulated </w:t>
      </w:r>
      <w:proofErr w:type="gramStart"/>
      <w:r w:rsidR="00BB3DB5" w:rsidRPr="00355285">
        <w:rPr>
          <w:rFonts w:ascii="Bookman Old Style" w:hAnsi="Bookman Old Style"/>
          <w:sz w:val="28"/>
          <w:szCs w:val="28"/>
          <w:lang w:val="en-US"/>
        </w:rPr>
        <w:t>as a result of</w:t>
      </w:r>
      <w:proofErr w:type="gramEnd"/>
      <w:r w:rsidR="00BB3DB5" w:rsidRPr="00355285">
        <w:rPr>
          <w:rFonts w:ascii="Bookman Old Style" w:hAnsi="Bookman Old Style"/>
          <w:sz w:val="28"/>
          <w:szCs w:val="28"/>
          <w:lang w:val="en-US"/>
        </w:rPr>
        <w:t xml:space="preserve"> an outstanding debt is a normal response, well known by those in that position; to wish to quibble about it a natural reaction; and to attempt to raise it as a </w:t>
      </w:r>
      <w:proofErr w:type="spellStart"/>
      <w:r w:rsidR="00BB3DB5" w:rsidRPr="00355285">
        <w:rPr>
          <w:rFonts w:ascii="Bookman Old Style" w:hAnsi="Bookman Old Style"/>
          <w:sz w:val="28"/>
          <w:szCs w:val="28"/>
          <w:lang w:val="en-US"/>
        </w:rPr>
        <w:t>defence</w:t>
      </w:r>
      <w:proofErr w:type="spellEnd"/>
      <w:r w:rsidR="00BB3DB5" w:rsidRPr="00355285">
        <w:rPr>
          <w:rFonts w:ascii="Bookman Old Style" w:hAnsi="Bookman Old Style"/>
          <w:sz w:val="28"/>
          <w:szCs w:val="28"/>
          <w:lang w:val="en-US"/>
        </w:rPr>
        <w:t xml:space="preserve"> in a court of law without a concrete alternative calculation</w:t>
      </w:r>
      <w:r w:rsidRPr="00355285">
        <w:rPr>
          <w:rFonts w:ascii="Bookman Old Style" w:hAnsi="Bookman Old Style"/>
          <w:sz w:val="28"/>
          <w:szCs w:val="28"/>
          <w:lang w:val="en-US"/>
        </w:rPr>
        <w:t xml:space="preserve"> </w:t>
      </w:r>
      <w:r w:rsidR="00FC10A4" w:rsidRPr="00355285">
        <w:rPr>
          <w:rFonts w:ascii="Bookman Old Style" w:hAnsi="Bookman Old Style"/>
          <w:sz w:val="28"/>
          <w:szCs w:val="28"/>
          <w:lang w:val="en-US"/>
        </w:rPr>
        <w:t xml:space="preserve">all too common. </w:t>
      </w:r>
    </w:p>
    <w:p w14:paraId="2DD9FA3F" w14:textId="784E667C" w:rsidR="003303C3" w:rsidRPr="00355285" w:rsidRDefault="00FC10A4"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 xml:space="preserve">[22] The appellant’s </w:t>
      </w:r>
      <w:proofErr w:type="spellStart"/>
      <w:r w:rsidRPr="00355285">
        <w:rPr>
          <w:rFonts w:ascii="Bookman Old Style" w:hAnsi="Bookman Old Style"/>
          <w:sz w:val="28"/>
          <w:szCs w:val="28"/>
          <w:lang w:val="en-US"/>
        </w:rPr>
        <w:t>defence</w:t>
      </w:r>
      <w:proofErr w:type="spellEnd"/>
      <w:r w:rsidRPr="00355285">
        <w:rPr>
          <w:rFonts w:ascii="Bookman Old Style" w:hAnsi="Bookman Old Style"/>
          <w:sz w:val="28"/>
          <w:szCs w:val="28"/>
          <w:lang w:val="en-US"/>
        </w:rPr>
        <w:t xml:space="preserve"> is far too vague to be regarded as a bona fide one. </w:t>
      </w:r>
      <w:r w:rsidR="001A14BE" w:rsidRPr="00355285">
        <w:rPr>
          <w:rFonts w:ascii="Bookman Old Style" w:hAnsi="Bookman Old Style"/>
          <w:sz w:val="28"/>
          <w:szCs w:val="28"/>
          <w:lang w:val="en-US"/>
        </w:rPr>
        <w:t>She stated under oath that she had thorough knowledge of the calculation of interest; and that her calculation differed from that of the respondent.</w:t>
      </w:r>
      <w:r w:rsidR="002141A4" w:rsidRPr="00355285">
        <w:rPr>
          <w:rFonts w:ascii="Bookman Old Style" w:hAnsi="Bookman Old Style"/>
          <w:sz w:val="28"/>
          <w:szCs w:val="28"/>
          <w:lang w:val="en-US"/>
        </w:rPr>
        <w:t xml:space="preserve"> However, she did not put forward a </w:t>
      </w:r>
      <w:r w:rsidR="004339CD" w:rsidRPr="00355285">
        <w:rPr>
          <w:rFonts w:ascii="Bookman Old Style" w:hAnsi="Bookman Old Style"/>
          <w:sz w:val="28"/>
          <w:szCs w:val="28"/>
          <w:lang w:val="en-US"/>
        </w:rPr>
        <w:t>concrete</w:t>
      </w:r>
      <w:r w:rsidR="002141A4" w:rsidRPr="00355285">
        <w:rPr>
          <w:rFonts w:ascii="Bookman Old Style" w:hAnsi="Bookman Old Style"/>
          <w:sz w:val="28"/>
          <w:szCs w:val="28"/>
          <w:lang w:val="en-US"/>
        </w:rPr>
        <w:t xml:space="preserve"> calculation resulting in a different amount. </w:t>
      </w:r>
      <w:r w:rsidRPr="00355285">
        <w:rPr>
          <w:rFonts w:ascii="Bookman Old Style" w:hAnsi="Bookman Old Style"/>
          <w:sz w:val="28"/>
          <w:szCs w:val="28"/>
          <w:lang w:val="en-US"/>
        </w:rPr>
        <w:t xml:space="preserve">Counsel for the appellant argued that the issue of a bona fide </w:t>
      </w:r>
      <w:proofErr w:type="spellStart"/>
      <w:r w:rsidRPr="00355285">
        <w:rPr>
          <w:rFonts w:ascii="Bookman Old Style" w:hAnsi="Bookman Old Style"/>
          <w:sz w:val="28"/>
          <w:szCs w:val="28"/>
          <w:lang w:val="en-US"/>
        </w:rPr>
        <w:t>defence</w:t>
      </w:r>
      <w:proofErr w:type="spellEnd"/>
      <w:r w:rsidRPr="00355285">
        <w:rPr>
          <w:rFonts w:ascii="Bookman Old Style" w:hAnsi="Bookman Old Style"/>
          <w:sz w:val="28"/>
          <w:szCs w:val="28"/>
          <w:lang w:val="en-US"/>
        </w:rPr>
        <w:t xml:space="preserve"> was irrelevant. In accordance with his submission about the timing of the summary judgment application</w:t>
      </w:r>
      <w:r w:rsidR="003303C3" w:rsidRPr="00355285">
        <w:rPr>
          <w:rFonts w:ascii="Bookman Old Style" w:hAnsi="Bookman Old Style"/>
          <w:sz w:val="28"/>
          <w:szCs w:val="28"/>
          <w:lang w:val="en-US"/>
        </w:rPr>
        <w:t xml:space="preserve"> and Rule 28, the court need not reach the bona fide </w:t>
      </w:r>
      <w:proofErr w:type="spellStart"/>
      <w:r w:rsidR="003303C3" w:rsidRPr="00355285">
        <w:rPr>
          <w:rFonts w:ascii="Bookman Old Style" w:hAnsi="Bookman Old Style"/>
          <w:sz w:val="28"/>
          <w:szCs w:val="28"/>
          <w:lang w:val="en-US"/>
        </w:rPr>
        <w:t>defence</w:t>
      </w:r>
      <w:proofErr w:type="spellEnd"/>
      <w:r w:rsidR="003303C3" w:rsidRPr="00355285">
        <w:rPr>
          <w:rFonts w:ascii="Bookman Old Style" w:hAnsi="Bookman Old Style"/>
          <w:sz w:val="28"/>
          <w:szCs w:val="28"/>
          <w:lang w:val="en-US"/>
        </w:rPr>
        <w:t xml:space="preserve"> question.</w:t>
      </w:r>
    </w:p>
    <w:p w14:paraId="7F426F55" w14:textId="13766C82" w:rsidR="00FC10A4" w:rsidRPr="00355285" w:rsidRDefault="003303C3"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[23] The above disposes of question (ii) in [4] above</w:t>
      </w:r>
      <w:r w:rsidR="00FC10A4" w:rsidRPr="00355285">
        <w:rPr>
          <w:rFonts w:ascii="Bookman Old Style" w:hAnsi="Bookman Old Style"/>
          <w:sz w:val="28"/>
          <w:szCs w:val="28"/>
          <w:lang w:val="en-US"/>
        </w:rPr>
        <w:t>.</w:t>
      </w:r>
      <w:r w:rsidRPr="00355285">
        <w:rPr>
          <w:rFonts w:ascii="Bookman Old Style" w:hAnsi="Bookman Old Style"/>
          <w:sz w:val="28"/>
          <w:szCs w:val="28"/>
          <w:lang w:val="en-US"/>
        </w:rPr>
        <w:t xml:space="preserve"> The appeal must fail. Besides human sympathy, there is no reason why the appellant should not pay costs.</w:t>
      </w:r>
    </w:p>
    <w:p w14:paraId="75B688D5" w14:textId="76A67A93" w:rsidR="004403C2" w:rsidRPr="00355285" w:rsidRDefault="004403C2" w:rsidP="0015505C">
      <w:pPr>
        <w:spacing w:line="360" w:lineRule="auto"/>
        <w:jc w:val="both"/>
        <w:rPr>
          <w:rFonts w:ascii="Bookman Old Style" w:hAnsi="Bookman Old Style"/>
          <w:b/>
          <w:bCs/>
          <w:sz w:val="28"/>
          <w:szCs w:val="28"/>
          <w:lang w:val="en-US"/>
        </w:rPr>
      </w:pPr>
      <w:r w:rsidRPr="00355285">
        <w:rPr>
          <w:rFonts w:ascii="Bookman Old Style" w:hAnsi="Bookman Old Style"/>
          <w:b/>
          <w:bCs/>
          <w:sz w:val="28"/>
          <w:szCs w:val="28"/>
          <w:lang w:val="en-US"/>
        </w:rPr>
        <w:t>Order</w:t>
      </w:r>
    </w:p>
    <w:p w14:paraId="6BB94778" w14:textId="452F4B97" w:rsidR="003303C3" w:rsidRPr="00355285" w:rsidRDefault="003303C3" w:rsidP="0015505C">
      <w:pPr>
        <w:spacing w:line="360" w:lineRule="auto"/>
        <w:jc w:val="both"/>
        <w:rPr>
          <w:rFonts w:ascii="Bookman Old Style" w:hAnsi="Bookman Old Style"/>
          <w:sz w:val="28"/>
          <w:szCs w:val="28"/>
          <w:lang w:val="en-US"/>
        </w:rPr>
      </w:pPr>
      <w:r w:rsidRPr="00355285">
        <w:rPr>
          <w:rFonts w:ascii="Bookman Old Style" w:hAnsi="Bookman Old Style"/>
          <w:sz w:val="28"/>
          <w:szCs w:val="28"/>
          <w:lang w:val="en-US"/>
        </w:rPr>
        <w:t>[24] The appeal is dismissed with costs.</w:t>
      </w:r>
    </w:p>
    <w:p w14:paraId="20986C7B" w14:textId="12867073" w:rsidR="004403C2" w:rsidRPr="00355285" w:rsidRDefault="004403C2" w:rsidP="0015505C">
      <w:pPr>
        <w:spacing w:line="360" w:lineRule="auto"/>
        <w:jc w:val="both"/>
        <w:rPr>
          <w:rFonts w:ascii="Bookman Old Style" w:hAnsi="Bookman Old Style"/>
          <w:b/>
          <w:bCs/>
          <w:sz w:val="28"/>
          <w:szCs w:val="28"/>
          <w:lang w:val="en-US"/>
        </w:rPr>
      </w:pPr>
    </w:p>
    <w:p w14:paraId="4767E061" w14:textId="1A57AE3C" w:rsidR="004C3315" w:rsidRDefault="004C3315" w:rsidP="004C3315">
      <w:pPr>
        <w:spacing w:line="240" w:lineRule="auto"/>
        <w:jc w:val="center"/>
        <w:rPr>
          <w:rFonts w:ascii="Bookman Old Style" w:hAnsi="Bookman Old Style"/>
          <w:b/>
          <w:bCs/>
          <w:sz w:val="28"/>
          <w:szCs w:val="28"/>
          <w:lang w:val="en-US"/>
        </w:rPr>
      </w:pPr>
      <w:r>
        <w:rPr>
          <w:noProof/>
        </w:rPr>
        <w:lastRenderedPageBreak/>
        <w:drawing>
          <wp:inline distT="0" distB="0" distL="0" distR="0" wp14:anchorId="30C3F1D7" wp14:editId="682187DD">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0BF6AB3D" w14:textId="2979F990" w:rsidR="004C3315" w:rsidRDefault="004C3315" w:rsidP="004C3315">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___________________________________</w:t>
      </w:r>
    </w:p>
    <w:p w14:paraId="0E1F486B" w14:textId="5C282A96" w:rsidR="004403C2" w:rsidRPr="00355285" w:rsidRDefault="0055657B" w:rsidP="004C3315">
      <w:pPr>
        <w:spacing w:line="240" w:lineRule="auto"/>
        <w:jc w:val="center"/>
        <w:rPr>
          <w:rFonts w:ascii="Bookman Old Style" w:hAnsi="Bookman Old Style"/>
          <w:b/>
          <w:bCs/>
          <w:sz w:val="28"/>
          <w:szCs w:val="28"/>
          <w:lang w:val="en-US"/>
        </w:rPr>
      </w:pPr>
      <w:r w:rsidRPr="00355285">
        <w:rPr>
          <w:rFonts w:ascii="Bookman Old Style" w:hAnsi="Bookman Old Style"/>
          <w:b/>
          <w:bCs/>
          <w:sz w:val="28"/>
          <w:szCs w:val="28"/>
          <w:lang w:val="en-US"/>
        </w:rPr>
        <w:t>J VAN DER WESTHUIZEN</w:t>
      </w:r>
    </w:p>
    <w:p w14:paraId="1DC8FDE3" w14:textId="26FFFE39" w:rsidR="004403C2" w:rsidRPr="00355285" w:rsidRDefault="0055657B" w:rsidP="004C3315">
      <w:pPr>
        <w:spacing w:line="240" w:lineRule="auto"/>
        <w:jc w:val="center"/>
        <w:rPr>
          <w:rFonts w:ascii="Bookman Old Style" w:hAnsi="Bookman Old Style"/>
          <w:b/>
          <w:bCs/>
          <w:sz w:val="28"/>
          <w:szCs w:val="28"/>
          <w:lang w:val="en-US"/>
        </w:rPr>
      </w:pPr>
      <w:r w:rsidRPr="00355285">
        <w:rPr>
          <w:rFonts w:ascii="Bookman Old Style" w:hAnsi="Bookman Old Style"/>
          <w:b/>
          <w:bCs/>
          <w:sz w:val="28"/>
          <w:szCs w:val="28"/>
          <w:lang w:val="en-US"/>
        </w:rPr>
        <w:t>ACTING JUDGE OF APPEAL</w:t>
      </w:r>
    </w:p>
    <w:p w14:paraId="4B553CCB" w14:textId="200A1B2E" w:rsidR="004403C2" w:rsidRPr="00355285" w:rsidRDefault="004403C2" w:rsidP="004C3315">
      <w:pPr>
        <w:spacing w:line="240" w:lineRule="auto"/>
        <w:jc w:val="both"/>
        <w:rPr>
          <w:rFonts w:ascii="Bookman Old Style" w:hAnsi="Bookman Old Style"/>
          <w:b/>
          <w:bCs/>
          <w:sz w:val="28"/>
          <w:szCs w:val="28"/>
          <w:lang w:val="en-US"/>
        </w:rPr>
      </w:pPr>
    </w:p>
    <w:p w14:paraId="3877529E" w14:textId="7B4FFBA2" w:rsidR="004C3315" w:rsidRDefault="0055657B" w:rsidP="004C3315">
      <w:pPr>
        <w:spacing w:line="240" w:lineRule="auto"/>
        <w:jc w:val="both"/>
        <w:rPr>
          <w:rFonts w:ascii="Bookman Old Style" w:hAnsi="Bookman Old Style"/>
          <w:b/>
          <w:bCs/>
          <w:sz w:val="28"/>
          <w:szCs w:val="28"/>
          <w:lang w:val="en-US"/>
        </w:rPr>
      </w:pPr>
      <w:r w:rsidRPr="004C3315">
        <w:rPr>
          <w:rFonts w:ascii="Bookman Old Style" w:hAnsi="Bookman Old Style"/>
          <w:sz w:val="28"/>
          <w:szCs w:val="28"/>
          <w:lang w:val="en-US"/>
        </w:rPr>
        <w:t xml:space="preserve">I </w:t>
      </w:r>
      <w:r w:rsidR="004C3315">
        <w:rPr>
          <w:rFonts w:ascii="Bookman Old Style" w:hAnsi="Bookman Old Style"/>
          <w:sz w:val="28"/>
          <w:szCs w:val="28"/>
          <w:lang w:val="en-US"/>
        </w:rPr>
        <w:t>a</w:t>
      </w:r>
      <w:r w:rsidR="004A1502" w:rsidRPr="004C3315">
        <w:rPr>
          <w:rFonts w:ascii="Bookman Old Style" w:hAnsi="Bookman Old Style"/>
          <w:sz w:val="28"/>
          <w:szCs w:val="28"/>
          <w:lang w:val="en-US"/>
        </w:rPr>
        <w:t xml:space="preserve">gree: </w:t>
      </w:r>
    </w:p>
    <w:p w14:paraId="7F02FE4D" w14:textId="26E4CC9C" w:rsidR="004C3315" w:rsidRDefault="004C3315" w:rsidP="004C3315">
      <w:pPr>
        <w:spacing w:line="240" w:lineRule="auto"/>
        <w:jc w:val="center"/>
        <w:rPr>
          <w:rFonts w:ascii="Bookman Old Style" w:hAnsi="Bookman Old Style"/>
          <w:b/>
          <w:bCs/>
          <w:sz w:val="28"/>
          <w:szCs w:val="28"/>
          <w:lang w:val="en-US"/>
        </w:rPr>
      </w:pPr>
      <w:r>
        <w:rPr>
          <w:noProof/>
          <w:lang w:eastAsia="en-ZA"/>
        </w:rPr>
        <w:drawing>
          <wp:inline distT="0" distB="0" distL="0" distR="0" wp14:anchorId="328A4EB8" wp14:editId="7EFABEB5">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0026AEC0" w14:textId="54A953DC" w:rsidR="00EF6D06" w:rsidRDefault="00EF6D06" w:rsidP="004C3315">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______________________________</w:t>
      </w:r>
      <w:r w:rsidR="004C3315">
        <w:rPr>
          <w:rFonts w:ascii="Bookman Old Style" w:hAnsi="Bookman Old Style"/>
          <w:b/>
          <w:bCs/>
          <w:sz w:val="28"/>
          <w:szCs w:val="28"/>
          <w:lang w:val="en-US"/>
        </w:rPr>
        <w:t>________</w:t>
      </w:r>
    </w:p>
    <w:p w14:paraId="3FD07FCB" w14:textId="75B371EE" w:rsidR="004403C2" w:rsidRPr="00355285" w:rsidRDefault="0055657B" w:rsidP="004C3315">
      <w:pPr>
        <w:spacing w:line="240" w:lineRule="auto"/>
        <w:jc w:val="center"/>
        <w:rPr>
          <w:rFonts w:ascii="Bookman Old Style" w:hAnsi="Bookman Old Style"/>
          <w:b/>
          <w:bCs/>
          <w:sz w:val="28"/>
          <w:szCs w:val="28"/>
          <w:lang w:val="en-US"/>
        </w:rPr>
      </w:pPr>
      <w:r w:rsidRPr="00355285">
        <w:rPr>
          <w:rFonts w:ascii="Bookman Old Style" w:hAnsi="Bookman Old Style"/>
          <w:b/>
          <w:bCs/>
          <w:sz w:val="28"/>
          <w:szCs w:val="28"/>
          <w:lang w:val="en-US"/>
        </w:rPr>
        <w:t>K</w:t>
      </w:r>
      <w:r w:rsidR="00EF6D06">
        <w:rPr>
          <w:rFonts w:ascii="Bookman Old Style" w:hAnsi="Bookman Old Style"/>
          <w:b/>
          <w:bCs/>
          <w:sz w:val="28"/>
          <w:szCs w:val="28"/>
          <w:lang w:val="en-US"/>
        </w:rPr>
        <w:t xml:space="preserve"> </w:t>
      </w:r>
      <w:r w:rsidRPr="00355285">
        <w:rPr>
          <w:rFonts w:ascii="Bookman Old Style" w:hAnsi="Bookman Old Style"/>
          <w:b/>
          <w:bCs/>
          <w:sz w:val="28"/>
          <w:szCs w:val="28"/>
          <w:lang w:val="en-US"/>
        </w:rPr>
        <w:t>E MOSITO</w:t>
      </w:r>
    </w:p>
    <w:p w14:paraId="55B84F8B" w14:textId="6609FCB7" w:rsidR="00742F4F" w:rsidRPr="00355285" w:rsidRDefault="0055657B" w:rsidP="004C3315">
      <w:pPr>
        <w:spacing w:line="240" w:lineRule="auto"/>
        <w:jc w:val="center"/>
        <w:rPr>
          <w:rFonts w:ascii="Bookman Old Style" w:hAnsi="Bookman Old Style"/>
          <w:b/>
          <w:bCs/>
          <w:sz w:val="28"/>
          <w:szCs w:val="28"/>
          <w:lang w:val="en-US"/>
        </w:rPr>
      </w:pPr>
      <w:r w:rsidRPr="00355285">
        <w:rPr>
          <w:rFonts w:ascii="Bookman Old Style" w:hAnsi="Bookman Old Style"/>
          <w:b/>
          <w:bCs/>
          <w:sz w:val="28"/>
          <w:szCs w:val="28"/>
          <w:lang w:val="en-US"/>
        </w:rPr>
        <w:t xml:space="preserve">PRESIDENT OF THE COURT OF </w:t>
      </w:r>
      <w:r w:rsidR="00355285" w:rsidRPr="00355285">
        <w:rPr>
          <w:rFonts w:ascii="Bookman Old Style" w:hAnsi="Bookman Old Style"/>
          <w:b/>
          <w:bCs/>
          <w:sz w:val="28"/>
          <w:szCs w:val="28"/>
          <w:lang w:val="en-US"/>
        </w:rPr>
        <w:t>APPEAL</w:t>
      </w:r>
    </w:p>
    <w:p w14:paraId="6591841D" w14:textId="1A862D45" w:rsidR="00742F4F" w:rsidRPr="00355285" w:rsidRDefault="00742F4F" w:rsidP="004C3315">
      <w:pPr>
        <w:spacing w:line="240" w:lineRule="auto"/>
        <w:jc w:val="both"/>
        <w:rPr>
          <w:rFonts w:ascii="Bookman Old Style" w:hAnsi="Bookman Old Style"/>
          <w:b/>
          <w:bCs/>
          <w:sz w:val="28"/>
          <w:szCs w:val="28"/>
          <w:lang w:val="en-US"/>
        </w:rPr>
      </w:pPr>
    </w:p>
    <w:p w14:paraId="7953CE20" w14:textId="0D43C101" w:rsidR="00742F4F" w:rsidRDefault="00742F4F" w:rsidP="004C3315">
      <w:pPr>
        <w:spacing w:line="240" w:lineRule="auto"/>
        <w:jc w:val="both"/>
        <w:rPr>
          <w:rFonts w:ascii="Bookman Old Style" w:hAnsi="Bookman Old Style"/>
          <w:b/>
          <w:bCs/>
          <w:sz w:val="28"/>
          <w:szCs w:val="28"/>
          <w:lang w:val="en-US"/>
        </w:rPr>
      </w:pPr>
      <w:r w:rsidRPr="004C3315">
        <w:rPr>
          <w:rFonts w:ascii="Bookman Old Style" w:hAnsi="Bookman Old Style"/>
          <w:sz w:val="28"/>
          <w:szCs w:val="28"/>
          <w:lang w:val="en-US"/>
        </w:rPr>
        <w:t xml:space="preserve">I agree:       </w:t>
      </w:r>
      <w:r w:rsidRPr="004C3315">
        <w:rPr>
          <w:rFonts w:ascii="Bookman Old Style" w:hAnsi="Bookman Old Style"/>
          <w:b/>
          <w:bCs/>
          <w:sz w:val="28"/>
          <w:szCs w:val="28"/>
          <w:lang w:val="en-US"/>
        </w:rPr>
        <w:t xml:space="preserve">                              </w:t>
      </w:r>
      <w:r w:rsidRPr="00355285">
        <w:rPr>
          <w:rFonts w:ascii="Bookman Old Style" w:hAnsi="Bookman Old Style"/>
          <w:b/>
          <w:bCs/>
          <w:sz w:val="28"/>
          <w:szCs w:val="28"/>
          <w:lang w:val="en-US"/>
        </w:rPr>
        <w:t xml:space="preserve">                                  </w:t>
      </w:r>
    </w:p>
    <w:p w14:paraId="53BE5BC6" w14:textId="7EA98F1D" w:rsidR="004C3315" w:rsidRPr="00355285" w:rsidRDefault="004C3315" w:rsidP="004C3315">
      <w:pPr>
        <w:spacing w:line="240" w:lineRule="auto"/>
        <w:jc w:val="center"/>
        <w:rPr>
          <w:rFonts w:ascii="Bookman Old Style" w:hAnsi="Bookman Old Style"/>
          <w:b/>
          <w:bCs/>
          <w:sz w:val="28"/>
          <w:szCs w:val="28"/>
          <w:lang w:val="en-US"/>
        </w:rPr>
      </w:pPr>
      <w:r>
        <w:rPr>
          <w:noProof/>
        </w:rPr>
        <w:drawing>
          <wp:inline distT="0" distB="0" distL="0" distR="0" wp14:anchorId="49E45AB9" wp14:editId="5879498A">
            <wp:extent cx="21050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19E73DC9" w14:textId="48A85158" w:rsidR="003E635D" w:rsidRDefault="003E635D" w:rsidP="004C3315">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________________________________________</w:t>
      </w:r>
    </w:p>
    <w:p w14:paraId="32949818" w14:textId="3ECB5777" w:rsidR="00742F4F" w:rsidRPr="00355285" w:rsidRDefault="00742F4F" w:rsidP="004C3315">
      <w:pPr>
        <w:spacing w:line="240" w:lineRule="auto"/>
        <w:jc w:val="center"/>
        <w:rPr>
          <w:rFonts w:ascii="Bookman Old Style" w:hAnsi="Bookman Old Style"/>
          <w:b/>
          <w:bCs/>
          <w:sz w:val="28"/>
          <w:szCs w:val="28"/>
          <w:lang w:val="en-US"/>
        </w:rPr>
      </w:pPr>
      <w:r w:rsidRPr="00355285">
        <w:rPr>
          <w:rFonts w:ascii="Bookman Old Style" w:hAnsi="Bookman Old Style"/>
          <w:b/>
          <w:bCs/>
          <w:sz w:val="28"/>
          <w:szCs w:val="28"/>
          <w:lang w:val="en-US"/>
        </w:rPr>
        <w:t>N</w:t>
      </w:r>
      <w:r w:rsidR="00EF6D06">
        <w:rPr>
          <w:rFonts w:ascii="Bookman Old Style" w:hAnsi="Bookman Old Style"/>
          <w:b/>
          <w:bCs/>
          <w:sz w:val="28"/>
          <w:szCs w:val="28"/>
          <w:lang w:val="en-US"/>
        </w:rPr>
        <w:t xml:space="preserve"> </w:t>
      </w:r>
      <w:r w:rsidRPr="00355285">
        <w:rPr>
          <w:rFonts w:ascii="Bookman Old Style" w:hAnsi="Bookman Old Style"/>
          <w:b/>
          <w:bCs/>
          <w:sz w:val="28"/>
          <w:szCs w:val="28"/>
          <w:lang w:val="en-US"/>
        </w:rPr>
        <w:t>T MTSHIYA</w:t>
      </w:r>
    </w:p>
    <w:p w14:paraId="7C222BED" w14:textId="473338D3" w:rsidR="00742F4F" w:rsidRDefault="00742F4F" w:rsidP="004C3315">
      <w:pPr>
        <w:spacing w:line="240" w:lineRule="auto"/>
        <w:jc w:val="center"/>
        <w:rPr>
          <w:rFonts w:ascii="Bookman Old Style" w:hAnsi="Bookman Old Style"/>
          <w:b/>
          <w:bCs/>
          <w:sz w:val="28"/>
          <w:szCs w:val="28"/>
          <w:lang w:val="en-US"/>
        </w:rPr>
      </w:pPr>
      <w:r w:rsidRPr="00355285">
        <w:rPr>
          <w:rFonts w:ascii="Bookman Old Style" w:hAnsi="Bookman Old Style"/>
          <w:b/>
          <w:bCs/>
          <w:sz w:val="28"/>
          <w:szCs w:val="28"/>
          <w:lang w:val="en-US"/>
        </w:rPr>
        <w:t>ACTING JUDGE OF APPEAL</w:t>
      </w:r>
    </w:p>
    <w:p w14:paraId="1317D9DC" w14:textId="77777777" w:rsidR="00BB5749" w:rsidRPr="00355285" w:rsidRDefault="00BB5749" w:rsidP="004C3315">
      <w:pPr>
        <w:spacing w:line="240" w:lineRule="auto"/>
        <w:jc w:val="center"/>
        <w:rPr>
          <w:rFonts w:ascii="Bookman Old Style" w:hAnsi="Bookman Old Style"/>
          <w:b/>
          <w:bCs/>
          <w:sz w:val="28"/>
          <w:szCs w:val="28"/>
          <w:lang w:val="en-US"/>
        </w:rPr>
      </w:pPr>
    </w:p>
    <w:p w14:paraId="07382572" w14:textId="1FDD8FD6" w:rsidR="00742F4F" w:rsidRPr="004C3315" w:rsidRDefault="00742F4F" w:rsidP="004C3315">
      <w:pPr>
        <w:spacing w:line="240" w:lineRule="auto"/>
        <w:jc w:val="both"/>
        <w:rPr>
          <w:rFonts w:ascii="Bookman Old Style" w:hAnsi="Bookman Old Style"/>
          <w:caps/>
          <w:sz w:val="28"/>
          <w:szCs w:val="28"/>
          <w:lang w:val="en-US"/>
        </w:rPr>
      </w:pPr>
      <w:r w:rsidRPr="004C3315">
        <w:rPr>
          <w:rFonts w:ascii="Bookman Old Style" w:hAnsi="Bookman Old Style"/>
          <w:b/>
          <w:bCs/>
          <w:caps/>
          <w:sz w:val="28"/>
          <w:szCs w:val="28"/>
          <w:lang w:val="en-US"/>
        </w:rPr>
        <w:t>For the Appellant</w:t>
      </w:r>
      <w:r w:rsidRPr="004C3315">
        <w:rPr>
          <w:rFonts w:ascii="Bookman Old Style" w:hAnsi="Bookman Old Style"/>
          <w:caps/>
          <w:sz w:val="28"/>
          <w:szCs w:val="28"/>
          <w:lang w:val="en-US"/>
        </w:rPr>
        <w:t xml:space="preserve">:   </w:t>
      </w:r>
      <w:r w:rsidR="004C3315" w:rsidRPr="004C3315">
        <w:rPr>
          <w:rFonts w:ascii="Bookman Old Style" w:hAnsi="Bookman Old Style"/>
          <w:caps/>
          <w:sz w:val="28"/>
          <w:szCs w:val="28"/>
          <w:lang w:val="en-US"/>
        </w:rPr>
        <w:tab/>
      </w:r>
      <w:r w:rsidR="004C3315" w:rsidRPr="004C3315">
        <w:rPr>
          <w:rFonts w:ascii="Bookman Old Style" w:hAnsi="Bookman Old Style"/>
          <w:caps/>
          <w:sz w:val="28"/>
          <w:szCs w:val="28"/>
          <w:lang w:val="en-US"/>
        </w:rPr>
        <w:tab/>
      </w:r>
      <w:r w:rsidRPr="004C3315">
        <w:rPr>
          <w:rFonts w:ascii="Bookman Old Style" w:hAnsi="Bookman Old Style"/>
          <w:caps/>
          <w:sz w:val="28"/>
          <w:szCs w:val="28"/>
          <w:lang w:val="en-US"/>
        </w:rPr>
        <w:t xml:space="preserve">Adv </w:t>
      </w:r>
      <w:r w:rsidR="00762207" w:rsidRPr="004C3315">
        <w:rPr>
          <w:rFonts w:ascii="Bookman Old Style" w:hAnsi="Bookman Old Style"/>
          <w:caps/>
          <w:sz w:val="28"/>
          <w:szCs w:val="28"/>
          <w:lang w:val="en-US"/>
        </w:rPr>
        <w:t>BE Sekatle</w:t>
      </w:r>
    </w:p>
    <w:p w14:paraId="6523891A" w14:textId="3CF4B877" w:rsidR="00742F4F" w:rsidRPr="004C3315" w:rsidRDefault="00742F4F" w:rsidP="004C3315">
      <w:pPr>
        <w:spacing w:line="240" w:lineRule="auto"/>
        <w:jc w:val="both"/>
        <w:rPr>
          <w:rFonts w:ascii="Bookman Old Style" w:hAnsi="Bookman Old Style"/>
          <w:i/>
          <w:iCs/>
          <w:caps/>
          <w:sz w:val="28"/>
          <w:szCs w:val="28"/>
          <w:lang w:val="en-US"/>
        </w:rPr>
      </w:pPr>
      <w:r w:rsidRPr="004C3315">
        <w:rPr>
          <w:rFonts w:ascii="Bookman Old Style" w:hAnsi="Bookman Old Style"/>
          <w:b/>
          <w:bCs/>
          <w:caps/>
          <w:sz w:val="28"/>
          <w:szCs w:val="28"/>
          <w:lang w:val="en-US"/>
        </w:rPr>
        <w:t>For the Respondent</w:t>
      </w:r>
      <w:r w:rsidRPr="004C3315">
        <w:rPr>
          <w:rFonts w:ascii="Bookman Old Style" w:hAnsi="Bookman Old Style"/>
          <w:caps/>
          <w:sz w:val="28"/>
          <w:szCs w:val="28"/>
          <w:lang w:val="en-US"/>
        </w:rPr>
        <w:t xml:space="preserve">: </w:t>
      </w:r>
      <w:r w:rsidR="004C3315" w:rsidRPr="004C3315">
        <w:rPr>
          <w:rFonts w:ascii="Bookman Old Style" w:hAnsi="Bookman Old Style"/>
          <w:caps/>
          <w:sz w:val="28"/>
          <w:szCs w:val="28"/>
          <w:lang w:val="en-US"/>
        </w:rPr>
        <w:tab/>
      </w:r>
      <w:r w:rsidRPr="004C3315">
        <w:rPr>
          <w:rFonts w:ascii="Bookman Old Style" w:hAnsi="Bookman Old Style"/>
          <w:caps/>
          <w:sz w:val="28"/>
          <w:szCs w:val="28"/>
          <w:lang w:val="en-US"/>
        </w:rPr>
        <w:t>Adv S</w:t>
      </w:r>
      <w:r w:rsidR="00762207" w:rsidRPr="004C3315">
        <w:rPr>
          <w:rFonts w:ascii="Bookman Old Style" w:hAnsi="Bookman Old Style"/>
          <w:caps/>
          <w:sz w:val="28"/>
          <w:szCs w:val="28"/>
          <w:lang w:val="en-US"/>
        </w:rPr>
        <w:t>P</w:t>
      </w:r>
      <w:r w:rsidRPr="004C3315">
        <w:rPr>
          <w:rFonts w:ascii="Bookman Old Style" w:hAnsi="Bookman Old Style"/>
          <w:caps/>
          <w:sz w:val="28"/>
          <w:szCs w:val="28"/>
          <w:lang w:val="en-US"/>
        </w:rPr>
        <w:t xml:space="preserve"> </w:t>
      </w:r>
      <w:r w:rsidR="0099087E" w:rsidRPr="004C3315">
        <w:rPr>
          <w:rFonts w:ascii="Bookman Old Style" w:hAnsi="Bookman Old Style"/>
          <w:caps/>
          <w:sz w:val="28"/>
          <w:szCs w:val="28"/>
          <w:lang w:val="en-US"/>
        </w:rPr>
        <w:t>Sh</w:t>
      </w:r>
      <w:r w:rsidRPr="004C3315">
        <w:rPr>
          <w:rFonts w:ascii="Bookman Old Style" w:hAnsi="Bookman Old Style"/>
          <w:caps/>
          <w:sz w:val="28"/>
          <w:szCs w:val="28"/>
          <w:lang w:val="en-US"/>
        </w:rPr>
        <w:t xml:space="preserve">ale </w:t>
      </w:r>
    </w:p>
    <w:sectPr w:rsidR="00742F4F" w:rsidRPr="004C33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407C3" w14:textId="77777777" w:rsidR="00F50C87" w:rsidRDefault="00F50C87" w:rsidP="00AC5C58">
      <w:pPr>
        <w:spacing w:after="0" w:line="240" w:lineRule="auto"/>
      </w:pPr>
      <w:r>
        <w:separator/>
      </w:r>
    </w:p>
  </w:endnote>
  <w:endnote w:type="continuationSeparator" w:id="0">
    <w:p w14:paraId="452EE492" w14:textId="77777777" w:rsidR="00F50C87" w:rsidRDefault="00F50C87" w:rsidP="00AC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677825"/>
      <w:docPartObj>
        <w:docPartGallery w:val="Page Numbers (Bottom of Page)"/>
        <w:docPartUnique/>
      </w:docPartObj>
    </w:sdtPr>
    <w:sdtEndPr>
      <w:rPr>
        <w:noProof/>
      </w:rPr>
    </w:sdtEndPr>
    <w:sdtContent>
      <w:p w14:paraId="394B6651" w14:textId="6984C979" w:rsidR="00AC5C58" w:rsidRDefault="00AC5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32182" w14:textId="77777777" w:rsidR="00AC5C58" w:rsidRDefault="00AC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E2E3" w14:textId="77777777" w:rsidR="00F50C87" w:rsidRDefault="00F50C87" w:rsidP="00AC5C58">
      <w:pPr>
        <w:spacing w:after="0" w:line="240" w:lineRule="auto"/>
      </w:pPr>
      <w:r>
        <w:separator/>
      </w:r>
    </w:p>
  </w:footnote>
  <w:footnote w:type="continuationSeparator" w:id="0">
    <w:p w14:paraId="7B4759CD" w14:textId="77777777" w:rsidR="00F50C87" w:rsidRDefault="00F50C87" w:rsidP="00AC5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02"/>
    <w:rsid w:val="0000501B"/>
    <w:rsid w:val="000058B2"/>
    <w:rsid w:val="00017851"/>
    <w:rsid w:val="000421BC"/>
    <w:rsid w:val="000429D4"/>
    <w:rsid w:val="000D49DA"/>
    <w:rsid w:val="001532C0"/>
    <w:rsid w:val="0015491D"/>
    <w:rsid w:val="0015505C"/>
    <w:rsid w:val="0017434B"/>
    <w:rsid w:val="00191EBF"/>
    <w:rsid w:val="001934A3"/>
    <w:rsid w:val="001A14BE"/>
    <w:rsid w:val="001A1FDF"/>
    <w:rsid w:val="001A4E23"/>
    <w:rsid w:val="001B5202"/>
    <w:rsid w:val="002141A4"/>
    <w:rsid w:val="00234173"/>
    <w:rsid w:val="0027662A"/>
    <w:rsid w:val="002A40A0"/>
    <w:rsid w:val="002F16FC"/>
    <w:rsid w:val="002F1A63"/>
    <w:rsid w:val="00304532"/>
    <w:rsid w:val="003303C3"/>
    <w:rsid w:val="00355285"/>
    <w:rsid w:val="00386F0A"/>
    <w:rsid w:val="003E635D"/>
    <w:rsid w:val="0041257C"/>
    <w:rsid w:val="00412DC3"/>
    <w:rsid w:val="004339CD"/>
    <w:rsid w:val="004403C2"/>
    <w:rsid w:val="00472A21"/>
    <w:rsid w:val="004A1502"/>
    <w:rsid w:val="004C3315"/>
    <w:rsid w:val="004E5586"/>
    <w:rsid w:val="004F1933"/>
    <w:rsid w:val="004F3830"/>
    <w:rsid w:val="004F4FBB"/>
    <w:rsid w:val="00501B74"/>
    <w:rsid w:val="00554375"/>
    <w:rsid w:val="0055657B"/>
    <w:rsid w:val="005714B4"/>
    <w:rsid w:val="005B4423"/>
    <w:rsid w:val="005C17C6"/>
    <w:rsid w:val="005D10F1"/>
    <w:rsid w:val="005E3CBF"/>
    <w:rsid w:val="00640DD6"/>
    <w:rsid w:val="0065038C"/>
    <w:rsid w:val="006537B0"/>
    <w:rsid w:val="00680E45"/>
    <w:rsid w:val="00694A07"/>
    <w:rsid w:val="006B39ED"/>
    <w:rsid w:val="006F4CF7"/>
    <w:rsid w:val="00742F4F"/>
    <w:rsid w:val="00762207"/>
    <w:rsid w:val="008655A5"/>
    <w:rsid w:val="008B5A34"/>
    <w:rsid w:val="00901A0E"/>
    <w:rsid w:val="00972908"/>
    <w:rsid w:val="00982DF2"/>
    <w:rsid w:val="0099087E"/>
    <w:rsid w:val="0099375C"/>
    <w:rsid w:val="009F5620"/>
    <w:rsid w:val="00A06F26"/>
    <w:rsid w:val="00A14670"/>
    <w:rsid w:val="00A43BF7"/>
    <w:rsid w:val="00A64AE2"/>
    <w:rsid w:val="00A8118F"/>
    <w:rsid w:val="00A82E91"/>
    <w:rsid w:val="00AC5C58"/>
    <w:rsid w:val="00AF56CD"/>
    <w:rsid w:val="00B4449D"/>
    <w:rsid w:val="00B6034D"/>
    <w:rsid w:val="00B80F54"/>
    <w:rsid w:val="00B8681C"/>
    <w:rsid w:val="00BB3DB5"/>
    <w:rsid w:val="00BB5749"/>
    <w:rsid w:val="00C86C66"/>
    <w:rsid w:val="00C918C2"/>
    <w:rsid w:val="00CF7F0C"/>
    <w:rsid w:val="00D34A57"/>
    <w:rsid w:val="00D5667E"/>
    <w:rsid w:val="00D9314A"/>
    <w:rsid w:val="00DC06E4"/>
    <w:rsid w:val="00DC26BE"/>
    <w:rsid w:val="00DF10F6"/>
    <w:rsid w:val="00E04016"/>
    <w:rsid w:val="00EC52B8"/>
    <w:rsid w:val="00ED381B"/>
    <w:rsid w:val="00EF6D06"/>
    <w:rsid w:val="00F10E7A"/>
    <w:rsid w:val="00F50C87"/>
    <w:rsid w:val="00F65C74"/>
    <w:rsid w:val="00F73DD7"/>
    <w:rsid w:val="00F8289A"/>
    <w:rsid w:val="00FA07AA"/>
    <w:rsid w:val="00FA671F"/>
    <w:rsid w:val="00FA75AE"/>
    <w:rsid w:val="00FB1C26"/>
    <w:rsid w:val="00FC10A4"/>
    <w:rsid w:val="00FC22C9"/>
    <w:rsid w:val="00FD4F4C"/>
    <w:rsid w:val="00FD64CD"/>
    <w:rsid w:val="00FE0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78A"/>
  <w15:chartTrackingRefBased/>
  <w15:docId w15:val="{C55A584F-5FA7-4009-974E-6059F1D8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C58"/>
  </w:style>
  <w:style w:type="paragraph" w:styleId="Footer">
    <w:name w:val="footer"/>
    <w:basedOn w:val="Normal"/>
    <w:link w:val="FooterChar"/>
    <w:uiPriority w:val="99"/>
    <w:unhideWhenUsed/>
    <w:rsid w:val="00AC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8</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dc:description/>
  <cp:lastModifiedBy>Manapo Mphutlane</cp:lastModifiedBy>
  <cp:revision>6</cp:revision>
  <dcterms:created xsi:type="dcterms:W3CDTF">2022-05-16T14:30:00Z</dcterms:created>
  <dcterms:modified xsi:type="dcterms:W3CDTF">2022-05-17T06:10:00Z</dcterms:modified>
</cp:coreProperties>
</file>