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66E7" w14:textId="77777777" w:rsidR="00353A36" w:rsidRDefault="00353A36" w:rsidP="001C09D3">
      <w:pPr>
        <w:spacing w:line="360" w:lineRule="auto"/>
        <w:rPr>
          <w:rFonts w:ascii="Bookman Old Style" w:hAnsi="Bookman Old Style"/>
          <w:b/>
          <w:bCs/>
          <w:sz w:val="28"/>
          <w:szCs w:val="28"/>
          <w:lang w:val="en-GB"/>
        </w:rPr>
      </w:pPr>
    </w:p>
    <w:p w14:paraId="77CA8807" w14:textId="77777777" w:rsidR="00353A36" w:rsidRDefault="00353A36" w:rsidP="001C09D3">
      <w:pPr>
        <w:spacing w:line="360" w:lineRule="auto"/>
        <w:rPr>
          <w:rFonts w:ascii="Bookman Old Style" w:hAnsi="Bookman Old Style"/>
          <w:b/>
          <w:bCs/>
          <w:sz w:val="28"/>
          <w:szCs w:val="28"/>
          <w:lang w:val="en-GB"/>
        </w:rPr>
      </w:pPr>
    </w:p>
    <w:p w14:paraId="0F95AADD" w14:textId="77777777" w:rsidR="00353A36" w:rsidRDefault="00353A36" w:rsidP="001C09D3">
      <w:pPr>
        <w:spacing w:line="360" w:lineRule="auto"/>
        <w:rPr>
          <w:rFonts w:ascii="Bookman Old Style" w:hAnsi="Bookman Old Style"/>
          <w:b/>
          <w:bCs/>
          <w:sz w:val="28"/>
          <w:szCs w:val="28"/>
          <w:lang w:val="en-GB"/>
        </w:rPr>
      </w:pPr>
    </w:p>
    <w:p w14:paraId="5474E599" w14:textId="234E32A9" w:rsidR="00C05A6B" w:rsidRPr="001C09D3" w:rsidRDefault="00C05A6B" w:rsidP="00353A36">
      <w:pPr>
        <w:spacing w:line="360" w:lineRule="auto"/>
        <w:jc w:val="center"/>
        <w:rPr>
          <w:rFonts w:ascii="Bookman Old Style" w:hAnsi="Bookman Old Style"/>
          <w:b/>
          <w:bCs/>
          <w:sz w:val="28"/>
          <w:szCs w:val="28"/>
          <w:lang w:val="en-GB"/>
        </w:rPr>
      </w:pPr>
      <w:r w:rsidRPr="001C09D3">
        <w:rPr>
          <w:rFonts w:ascii="Bookman Old Style" w:hAnsi="Bookman Old Style"/>
          <w:b/>
          <w:bCs/>
          <w:sz w:val="28"/>
          <w:szCs w:val="28"/>
          <w:lang w:val="en-GB"/>
        </w:rPr>
        <w:t xml:space="preserve">IN THE COURT OF APPEAL OF LESOTHO                               </w:t>
      </w:r>
    </w:p>
    <w:p w14:paraId="2399133F" w14:textId="335C3FDB"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HELD AT MASERU      </w:t>
      </w:r>
      <w:r w:rsidR="00353A36">
        <w:rPr>
          <w:rFonts w:ascii="Bookman Old Style" w:hAnsi="Bookman Old Style"/>
          <w:b/>
          <w:bCs/>
          <w:sz w:val="28"/>
          <w:szCs w:val="28"/>
          <w:lang w:val="en-GB"/>
        </w:rPr>
        <w:tab/>
      </w:r>
      <w:r w:rsidR="00353A36">
        <w:rPr>
          <w:rFonts w:ascii="Bookman Old Style" w:hAnsi="Bookman Old Style"/>
          <w:b/>
          <w:bCs/>
          <w:sz w:val="28"/>
          <w:szCs w:val="28"/>
          <w:lang w:val="en-GB"/>
        </w:rPr>
        <w:tab/>
      </w:r>
      <w:r w:rsidR="00353A36">
        <w:rPr>
          <w:rFonts w:ascii="Bookman Old Style" w:hAnsi="Bookman Old Style"/>
          <w:b/>
          <w:bCs/>
          <w:sz w:val="28"/>
          <w:szCs w:val="28"/>
          <w:lang w:val="en-GB"/>
        </w:rPr>
        <w:tab/>
      </w:r>
      <w:r w:rsidR="00353A36">
        <w:rPr>
          <w:rFonts w:ascii="Bookman Old Style" w:hAnsi="Bookman Old Style"/>
          <w:b/>
          <w:bCs/>
          <w:sz w:val="28"/>
          <w:szCs w:val="28"/>
          <w:lang w:val="en-GB"/>
        </w:rPr>
        <w:tab/>
        <w:t>C OF A (CRI)04/2019</w:t>
      </w:r>
      <w:r w:rsidRPr="001C09D3">
        <w:rPr>
          <w:rFonts w:ascii="Bookman Old Style" w:hAnsi="Bookman Old Style"/>
          <w:b/>
          <w:bCs/>
          <w:sz w:val="28"/>
          <w:szCs w:val="28"/>
          <w:lang w:val="en-GB"/>
        </w:rPr>
        <w:t xml:space="preserve">                                             </w:t>
      </w:r>
    </w:p>
    <w:p w14:paraId="63636A87" w14:textId="77777777" w:rsidR="00C05A6B" w:rsidRPr="00353A36" w:rsidRDefault="00C05A6B" w:rsidP="001C09D3">
      <w:pPr>
        <w:spacing w:line="360" w:lineRule="auto"/>
        <w:rPr>
          <w:rFonts w:ascii="Bookman Old Style" w:hAnsi="Bookman Old Style"/>
          <w:sz w:val="28"/>
          <w:szCs w:val="28"/>
          <w:lang w:val="en-GB"/>
        </w:rPr>
      </w:pPr>
      <w:r w:rsidRPr="00353A36">
        <w:rPr>
          <w:rFonts w:ascii="Bookman Old Style" w:hAnsi="Bookman Old Style"/>
          <w:sz w:val="28"/>
          <w:szCs w:val="28"/>
          <w:lang w:val="en-GB"/>
        </w:rPr>
        <w:t>In the matter between</w:t>
      </w:r>
    </w:p>
    <w:p w14:paraId="1CF118F6" w14:textId="77777777" w:rsidR="00353A36" w:rsidRDefault="00353A36" w:rsidP="001C09D3">
      <w:pPr>
        <w:spacing w:line="360" w:lineRule="auto"/>
        <w:rPr>
          <w:rFonts w:ascii="Bookman Old Style" w:hAnsi="Bookman Old Style"/>
          <w:b/>
          <w:bCs/>
          <w:sz w:val="28"/>
          <w:szCs w:val="28"/>
          <w:lang w:val="en-GB"/>
        </w:rPr>
      </w:pPr>
    </w:p>
    <w:p w14:paraId="6497C0F8" w14:textId="1B6D9D22" w:rsidR="00C05A6B" w:rsidRPr="001C09D3" w:rsidRDefault="00353A36" w:rsidP="001C09D3">
      <w:pPr>
        <w:spacing w:line="360" w:lineRule="auto"/>
        <w:rPr>
          <w:rFonts w:ascii="Bookman Old Style" w:hAnsi="Bookman Old Style"/>
          <w:b/>
          <w:bCs/>
          <w:sz w:val="28"/>
          <w:szCs w:val="28"/>
          <w:lang w:val="en-GB"/>
        </w:rPr>
      </w:pPr>
      <w:r>
        <w:rPr>
          <w:rFonts w:ascii="Bookman Old Style" w:hAnsi="Bookman Old Style"/>
          <w:b/>
          <w:bCs/>
          <w:sz w:val="28"/>
          <w:szCs w:val="28"/>
          <w:lang w:val="en-GB"/>
        </w:rPr>
        <w:t>T</w:t>
      </w:r>
      <w:r w:rsidR="00C05A6B" w:rsidRPr="001C09D3">
        <w:rPr>
          <w:rFonts w:ascii="Bookman Old Style" w:hAnsi="Bookman Old Style"/>
          <w:b/>
          <w:bCs/>
          <w:sz w:val="28"/>
          <w:szCs w:val="28"/>
          <w:lang w:val="en-GB"/>
        </w:rPr>
        <w:t>E</w:t>
      </w:r>
      <w:r>
        <w:rPr>
          <w:rFonts w:ascii="Bookman Old Style" w:hAnsi="Bookman Old Style"/>
          <w:b/>
          <w:bCs/>
          <w:sz w:val="28"/>
          <w:szCs w:val="28"/>
          <w:lang w:val="en-GB"/>
        </w:rPr>
        <w:t>BE</w:t>
      </w:r>
      <w:r w:rsidR="00C05A6B" w:rsidRPr="001C09D3">
        <w:rPr>
          <w:rFonts w:ascii="Bookman Old Style" w:hAnsi="Bookman Old Style"/>
          <w:b/>
          <w:bCs/>
          <w:sz w:val="28"/>
          <w:szCs w:val="28"/>
          <w:lang w:val="en-GB"/>
        </w:rPr>
        <w:t xml:space="preserve">LLO MOTHOBI        </w:t>
      </w:r>
      <w:r w:rsidR="001C09D3">
        <w:rPr>
          <w:rFonts w:ascii="Bookman Old Style" w:hAnsi="Bookman Old Style"/>
          <w:b/>
          <w:bCs/>
          <w:sz w:val="28"/>
          <w:szCs w:val="28"/>
          <w:lang w:val="en-GB"/>
        </w:rPr>
        <w:tab/>
      </w:r>
      <w:r w:rsidR="001C09D3">
        <w:rPr>
          <w:rFonts w:ascii="Bookman Old Style" w:hAnsi="Bookman Old Style"/>
          <w:b/>
          <w:bCs/>
          <w:sz w:val="28"/>
          <w:szCs w:val="28"/>
          <w:lang w:val="en-GB"/>
        </w:rPr>
        <w:tab/>
      </w:r>
      <w:r w:rsidR="001C09D3">
        <w:rPr>
          <w:rFonts w:ascii="Bookman Old Style" w:hAnsi="Bookman Old Style"/>
          <w:b/>
          <w:bCs/>
          <w:sz w:val="28"/>
          <w:szCs w:val="28"/>
          <w:lang w:val="en-GB"/>
        </w:rPr>
        <w:tab/>
      </w:r>
      <w:r>
        <w:rPr>
          <w:rFonts w:ascii="Bookman Old Style" w:hAnsi="Bookman Old Style"/>
          <w:b/>
          <w:bCs/>
          <w:sz w:val="28"/>
          <w:szCs w:val="28"/>
          <w:lang w:val="en-GB"/>
        </w:rPr>
        <w:tab/>
      </w:r>
      <w:r w:rsidR="00C05A6B" w:rsidRPr="001C09D3">
        <w:rPr>
          <w:rFonts w:ascii="Bookman Old Style" w:hAnsi="Bookman Old Style"/>
          <w:b/>
          <w:bCs/>
          <w:sz w:val="28"/>
          <w:szCs w:val="28"/>
          <w:lang w:val="en-GB"/>
        </w:rPr>
        <w:t>1</w:t>
      </w:r>
      <w:r w:rsidR="00C05A6B" w:rsidRPr="001C09D3">
        <w:rPr>
          <w:rFonts w:ascii="Bookman Old Style" w:hAnsi="Bookman Old Style"/>
          <w:b/>
          <w:bCs/>
          <w:sz w:val="28"/>
          <w:szCs w:val="28"/>
          <w:vertAlign w:val="superscript"/>
          <w:lang w:val="en-GB"/>
        </w:rPr>
        <w:t>ST</w:t>
      </w:r>
      <w:r w:rsidR="00C05A6B" w:rsidRPr="001C09D3">
        <w:rPr>
          <w:rFonts w:ascii="Bookman Old Style" w:hAnsi="Bookman Old Style"/>
          <w:b/>
          <w:bCs/>
          <w:sz w:val="28"/>
          <w:szCs w:val="28"/>
          <w:lang w:val="en-GB"/>
        </w:rPr>
        <w:t xml:space="preserve"> APPELLANT</w:t>
      </w:r>
    </w:p>
    <w:p w14:paraId="2CD2D192" w14:textId="5731E05D"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MOEKETSI MOTHEPU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ab/>
      </w:r>
      <w:r w:rsidRPr="001C09D3">
        <w:rPr>
          <w:rFonts w:ascii="Bookman Old Style" w:hAnsi="Bookman Old Style"/>
          <w:b/>
          <w:bCs/>
          <w:sz w:val="28"/>
          <w:szCs w:val="28"/>
          <w:lang w:val="en-GB"/>
        </w:rPr>
        <w:t>2</w:t>
      </w:r>
      <w:r w:rsidRPr="001C09D3">
        <w:rPr>
          <w:rFonts w:ascii="Bookman Old Style" w:hAnsi="Bookman Old Style"/>
          <w:b/>
          <w:bCs/>
          <w:sz w:val="28"/>
          <w:szCs w:val="28"/>
          <w:vertAlign w:val="superscript"/>
          <w:lang w:val="en-GB"/>
        </w:rPr>
        <w:t>ND</w:t>
      </w:r>
      <w:r w:rsidRPr="001C09D3">
        <w:rPr>
          <w:rFonts w:ascii="Bookman Old Style" w:hAnsi="Bookman Old Style"/>
          <w:b/>
          <w:bCs/>
          <w:sz w:val="28"/>
          <w:szCs w:val="28"/>
          <w:lang w:val="en-GB"/>
        </w:rPr>
        <w:t xml:space="preserve"> APPELLANT</w:t>
      </w:r>
    </w:p>
    <w:p w14:paraId="2EBEA1F6" w14:textId="2F7946C6"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MOTEBANG SEHLABAKA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ab/>
      </w:r>
      <w:r w:rsidRPr="001C09D3">
        <w:rPr>
          <w:rFonts w:ascii="Bookman Old Style" w:hAnsi="Bookman Old Style"/>
          <w:b/>
          <w:bCs/>
          <w:sz w:val="28"/>
          <w:szCs w:val="28"/>
          <w:lang w:val="en-GB"/>
        </w:rPr>
        <w:t>3</w:t>
      </w:r>
      <w:r w:rsidRPr="001C09D3">
        <w:rPr>
          <w:rFonts w:ascii="Bookman Old Style" w:hAnsi="Bookman Old Style"/>
          <w:b/>
          <w:bCs/>
          <w:sz w:val="28"/>
          <w:szCs w:val="28"/>
          <w:vertAlign w:val="superscript"/>
          <w:lang w:val="en-GB"/>
        </w:rPr>
        <w:t>RD</w:t>
      </w:r>
      <w:r w:rsidRPr="001C09D3">
        <w:rPr>
          <w:rFonts w:ascii="Bookman Old Style" w:hAnsi="Bookman Old Style"/>
          <w:b/>
          <w:bCs/>
          <w:sz w:val="28"/>
          <w:szCs w:val="28"/>
          <w:lang w:val="en-GB"/>
        </w:rPr>
        <w:t xml:space="preserve"> APPELLANT</w:t>
      </w:r>
    </w:p>
    <w:p w14:paraId="62581EA0" w14:textId="5A9CDE7D"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LETELE RAMOTSEOA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ab/>
      </w:r>
      <w:r w:rsidRPr="001C09D3">
        <w:rPr>
          <w:rFonts w:ascii="Bookman Old Style" w:hAnsi="Bookman Old Style"/>
          <w:b/>
          <w:bCs/>
          <w:sz w:val="28"/>
          <w:szCs w:val="28"/>
          <w:lang w:val="en-GB"/>
        </w:rPr>
        <w:t>4</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699BCC2B" w14:textId="4F1042F7"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LETHOLA MOTHOBI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Pr="001C09D3">
        <w:rPr>
          <w:rFonts w:ascii="Bookman Old Style" w:hAnsi="Bookman Old Style"/>
          <w:b/>
          <w:bCs/>
          <w:sz w:val="28"/>
          <w:szCs w:val="28"/>
          <w:lang w:val="en-GB"/>
        </w:rPr>
        <w:t>5</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18F48AFB" w14:textId="3DE5EA9A"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TSEPO MAROLE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Pr="001C09D3">
        <w:rPr>
          <w:rFonts w:ascii="Bookman Old Style" w:hAnsi="Bookman Old Style"/>
          <w:b/>
          <w:bCs/>
          <w:sz w:val="28"/>
          <w:szCs w:val="28"/>
          <w:lang w:val="en-GB"/>
        </w:rPr>
        <w:t>6</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78846E3C" w14:textId="3865ECDD"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FANI MAPHASA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Pr="001C09D3">
        <w:rPr>
          <w:rFonts w:ascii="Bookman Old Style" w:hAnsi="Bookman Old Style"/>
          <w:b/>
          <w:bCs/>
          <w:sz w:val="28"/>
          <w:szCs w:val="28"/>
          <w:lang w:val="en-GB"/>
        </w:rPr>
        <w:t>7</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0B85F6B3" w14:textId="393CA8BC"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RAMAFIKENG MOTSIE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Pr="001C09D3">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Pr="001C09D3">
        <w:rPr>
          <w:rFonts w:ascii="Bookman Old Style" w:hAnsi="Bookman Old Style"/>
          <w:b/>
          <w:bCs/>
          <w:sz w:val="28"/>
          <w:szCs w:val="28"/>
          <w:lang w:val="en-GB"/>
        </w:rPr>
        <w:t>8</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2D55F118" w14:textId="672214F4"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KARABO MASTER NYAKANE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Pr="001C09D3">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Pr="001C09D3">
        <w:rPr>
          <w:rFonts w:ascii="Bookman Old Style" w:hAnsi="Bookman Old Style"/>
          <w:b/>
          <w:bCs/>
          <w:sz w:val="28"/>
          <w:szCs w:val="28"/>
          <w:lang w:val="en-GB"/>
        </w:rPr>
        <w:t>9</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 </w:t>
      </w:r>
    </w:p>
    <w:p w14:paraId="550EE4CF" w14:textId="218ABA9F"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TEBOGO SHELANE                  </w:t>
      </w:r>
      <w:r w:rsidR="005239F1">
        <w:rPr>
          <w:rFonts w:ascii="Bookman Old Style" w:hAnsi="Bookman Old Style"/>
          <w:b/>
          <w:bCs/>
          <w:sz w:val="28"/>
          <w:szCs w:val="28"/>
          <w:lang w:val="en-GB"/>
        </w:rPr>
        <w:tab/>
      </w:r>
      <w:r w:rsidR="005239F1">
        <w:rPr>
          <w:rFonts w:ascii="Bookman Old Style" w:hAnsi="Bookman Old Style"/>
          <w:b/>
          <w:bCs/>
          <w:sz w:val="28"/>
          <w:szCs w:val="28"/>
          <w:lang w:val="en-GB"/>
        </w:rPr>
        <w:tab/>
      </w:r>
      <w:r w:rsidR="00353A36">
        <w:rPr>
          <w:rFonts w:ascii="Bookman Old Style" w:hAnsi="Bookman Old Style"/>
          <w:b/>
          <w:bCs/>
          <w:sz w:val="28"/>
          <w:szCs w:val="28"/>
          <w:lang w:val="en-GB"/>
        </w:rPr>
        <w:tab/>
      </w:r>
      <w:r w:rsidRPr="001C09D3">
        <w:rPr>
          <w:rFonts w:ascii="Bookman Old Style" w:hAnsi="Bookman Old Style"/>
          <w:b/>
          <w:bCs/>
          <w:sz w:val="28"/>
          <w:szCs w:val="28"/>
          <w:lang w:val="en-GB"/>
        </w:rPr>
        <w:t>10</w:t>
      </w:r>
      <w:r w:rsidRPr="001C09D3">
        <w:rPr>
          <w:rFonts w:ascii="Bookman Old Style" w:hAnsi="Bookman Old Style"/>
          <w:b/>
          <w:bCs/>
          <w:sz w:val="28"/>
          <w:szCs w:val="28"/>
          <w:vertAlign w:val="superscript"/>
          <w:lang w:val="en-GB"/>
        </w:rPr>
        <w:t>TH</w:t>
      </w:r>
      <w:r w:rsidRPr="001C09D3">
        <w:rPr>
          <w:rFonts w:ascii="Bookman Old Style" w:hAnsi="Bookman Old Style"/>
          <w:b/>
          <w:bCs/>
          <w:sz w:val="28"/>
          <w:szCs w:val="28"/>
          <w:lang w:val="en-GB"/>
        </w:rPr>
        <w:t xml:space="preserve"> APPELLANT</w:t>
      </w:r>
    </w:p>
    <w:p w14:paraId="2626EF6A" w14:textId="77777777" w:rsidR="00353A36" w:rsidRDefault="00353A36" w:rsidP="001C09D3">
      <w:pPr>
        <w:spacing w:line="360" w:lineRule="auto"/>
        <w:rPr>
          <w:rFonts w:ascii="Bookman Old Style" w:hAnsi="Bookman Old Style"/>
          <w:b/>
          <w:bCs/>
          <w:sz w:val="28"/>
          <w:szCs w:val="28"/>
          <w:lang w:val="en-GB"/>
        </w:rPr>
      </w:pPr>
    </w:p>
    <w:p w14:paraId="376CB0CB" w14:textId="4285E820" w:rsidR="00C05A6B" w:rsidRPr="00353A36" w:rsidRDefault="00C05A6B" w:rsidP="001C09D3">
      <w:pPr>
        <w:spacing w:line="360" w:lineRule="auto"/>
        <w:rPr>
          <w:rFonts w:ascii="Bookman Old Style" w:hAnsi="Bookman Old Style"/>
          <w:sz w:val="28"/>
          <w:szCs w:val="28"/>
          <w:lang w:val="en-GB"/>
        </w:rPr>
      </w:pPr>
      <w:r w:rsidRPr="00353A36">
        <w:rPr>
          <w:rFonts w:ascii="Bookman Old Style" w:hAnsi="Bookman Old Style"/>
          <w:sz w:val="28"/>
          <w:szCs w:val="28"/>
          <w:lang w:val="en-GB"/>
        </w:rPr>
        <w:t>and</w:t>
      </w:r>
    </w:p>
    <w:p w14:paraId="0C76BEE4" w14:textId="77777777" w:rsidR="00353A36" w:rsidRDefault="00353A36" w:rsidP="001C09D3">
      <w:pPr>
        <w:spacing w:line="360" w:lineRule="auto"/>
        <w:rPr>
          <w:rFonts w:ascii="Bookman Old Style" w:hAnsi="Bookman Old Style"/>
          <w:b/>
          <w:bCs/>
          <w:sz w:val="28"/>
          <w:szCs w:val="28"/>
          <w:lang w:val="en-GB"/>
        </w:rPr>
      </w:pPr>
    </w:p>
    <w:p w14:paraId="5FC71C2F" w14:textId="22D625D9"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DIRECTOR OF PUBLIC </w:t>
      </w:r>
      <w:r w:rsidR="003D4992" w:rsidRPr="001C09D3">
        <w:rPr>
          <w:rFonts w:ascii="Bookman Old Style" w:hAnsi="Bookman Old Style"/>
          <w:b/>
          <w:bCs/>
          <w:sz w:val="28"/>
          <w:szCs w:val="28"/>
          <w:lang w:val="en-GB"/>
        </w:rPr>
        <w:t xml:space="preserve">PROSECUTIONS </w:t>
      </w:r>
      <w:r w:rsidR="003D4992">
        <w:rPr>
          <w:rFonts w:ascii="Bookman Old Style" w:hAnsi="Bookman Old Style"/>
          <w:b/>
          <w:bCs/>
          <w:sz w:val="28"/>
          <w:szCs w:val="28"/>
          <w:lang w:val="en-GB"/>
        </w:rPr>
        <w:t xml:space="preserve">        </w:t>
      </w:r>
      <w:r w:rsidR="003D4992" w:rsidRPr="001C09D3">
        <w:rPr>
          <w:rFonts w:ascii="Bookman Old Style" w:hAnsi="Bookman Old Style"/>
          <w:b/>
          <w:bCs/>
          <w:sz w:val="28"/>
          <w:szCs w:val="28"/>
          <w:lang w:val="en-GB"/>
        </w:rPr>
        <w:t>RESPONDENT</w:t>
      </w:r>
    </w:p>
    <w:p w14:paraId="2B8242F2" w14:textId="77777777" w:rsidR="00C05A6B" w:rsidRPr="001C09D3" w:rsidRDefault="00C05A6B" w:rsidP="001C09D3">
      <w:pPr>
        <w:spacing w:line="360" w:lineRule="auto"/>
        <w:rPr>
          <w:rFonts w:ascii="Bookman Old Style" w:hAnsi="Bookman Old Style"/>
          <w:b/>
          <w:bCs/>
          <w:sz w:val="28"/>
          <w:szCs w:val="28"/>
          <w:lang w:val="en-GB"/>
        </w:rPr>
      </w:pPr>
    </w:p>
    <w:p w14:paraId="3F4EF5E3" w14:textId="6D224CCC" w:rsidR="00C05A6B" w:rsidRPr="00353A36" w:rsidRDefault="00C05A6B" w:rsidP="001C09D3">
      <w:pPr>
        <w:spacing w:line="360" w:lineRule="auto"/>
        <w:rPr>
          <w:rFonts w:ascii="Bookman Old Style" w:hAnsi="Bookman Old Style"/>
          <w:sz w:val="28"/>
          <w:szCs w:val="28"/>
          <w:lang w:val="en-GB"/>
        </w:rPr>
      </w:pPr>
      <w:r w:rsidRPr="001C09D3">
        <w:rPr>
          <w:rFonts w:ascii="Bookman Old Style" w:hAnsi="Bookman Old Style"/>
          <w:b/>
          <w:bCs/>
          <w:sz w:val="28"/>
          <w:szCs w:val="28"/>
          <w:lang w:val="en-GB"/>
        </w:rPr>
        <w:t xml:space="preserve">CORAM: </w:t>
      </w:r>
      <w:r w:rsidR="00353A36">
        <w:rPr>
          <w:rFonts w:ascii="Bookman Old Style" w:hAnsi="Bookman Old Style"/>
          <w:b/>
          <w:bCs/>
          <w:sz w:val="28"/>
          <w:szCs w:val="28"/>
          <w:lang w:val="en-GB"/>
        </w:rPr>
        <w:tab/>
      </w:r>
      <w:r w:rsidR="00353A36">
        <w:rPr>
          <w:rFonts w:ascii="Bookman Old Style" w:hAnsi="Bookman Old Style"/>
          <w:b/>
          <w:bCs/>
          <w:sz w:val="28"/>
          <w:szCs w:val="28"/>
          <w:lang w:val="en-GB"/>
        </w:rPr>
        <w:tab/>
      </w:r>
      <w:r w:rsidR="00353A36" w:rsidRPr="00353A36">
        <w:rPr>
          <w:rFonts w:ascii="Bookman Old Style" w:hAnsi="Bookman Old Style"/>
          <w:sz w:val="28"/>
          <w:szCs w:val="28"/>
          <w:lang w:val="en-GB"/>
        </w:rPr>
        <w:t xml:space="preserve">P T </w:t>
      </w:r>
      <w:r w:rsidRPr="00353A36">
        <w:rPr>
          <w:rFonts w:ascii="Bookman Old Style" w:hAnsi="Bookman Old Style"/>
          <w:sz w:val="28"/>
          <w:szCs w:val="28"/>
          <w:lang w:val="en-GB"/>
        </w:rPr>
        <w:t>DAMASEB AJA</w:t>
      </w:r>
    </w:p>
    <w:p w14:paraId="533BD33D" w14:textId="71C51CF9" w:rsidR="00C05A6B" w:rsidRPr="00353A36" w:rsidRDefault="00C05A6B" w:rsidP="001C09D3">
      <w:pPr>
        <w:spacing w:line="360" w:lineRule="auto"/>
        <w:rPr>
          <w:rFonts w:ascii="Bookman Old Style" w:hAnsi="Bookman Old Style"/>
          <w:sz w:val="28"/>
          <w:szCs w:val="28"/>
          <w:lang w:val="en-GB"/>
        </w:rPr>
      </w:pPr>
      <w:r w:rsidRPr="001C09D3">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00353A36">
        <w:rPr>
          <w:rFonts w:ascii="Bookman Old Style" w:hAnsi="Bookman Old Style"/>
          <w:b/>
          <w:bCs/>
          <w:sz w:val="28"/>
          <w:szCs w:val="28"/>
          <w:lang w:val="en-GB"/>
        </w:rPr>
        <w:tab/>
      </w:r>
      <w:r w:rsidR="00353A36" w:rsidRPr="00353A36">
        <w:rPr>
          <w:rFonts w:ascii="Bookman Old Style" w:hAnsi="Bookman Old Style"/>
          <w:sz w:val="28"/>
          <w:szCs w:val="28"/>
          <w:lang w:val="en-GB"/>
        </w:rPr>
        <w:t xml:space="preserve">P </w:t>
      </w:r>
      <w:r w:rsidRPr="00353A36">
        <w:rPr>
          <w:rFonts w:ascii="Bookman Old Style" w:hAnsi="Bookman Old Style"/>
          <w:sz w:val="28"/>
          <w:szCs w:val="28"/>
          <w:lang w:val="en-GB"/>
        </w:rPr>
        <w:t>MUSONDA AJA</w:t>
      </w:r>
    </w:p>
    <w:p w14:paraId="3923B9D4" w14:textId="18B6D3D6" w:rsidR="00C05A6B" w:rsidRPr="00353A36" w:rsidRDefault="00C05A6B" w:rsidP="001C09D3">
      <w:pPr>
        <w:spacing w:line="360" w:lineRule="auto"/>
        <w:rPr>
          <w:rFonts w:ascii="Bookman Old Style" w:hAnsi="Bookman Old Style"/>
          <w:sz w:val="28"/>
          <w:szCs w:val="28"/>
          <w:lang w:val="en-GB"/>
        </w:rPr>
      </w:pPr>
      <w:r w:rsidRPr="001C09D3">
        <w:rPr>
          <w:rFonts w:ascii="Bookman Old Style" w:hAnsi="Bookman Old Style"/>
          <w:b/>
          <w:bCs/>
          <w:sz w:val="28"/>
          <w:szCs w:val="28"/>
          <w:lang w:val="en-GB"/>
        </w:rPr>
        <w:t xml:space="preserve">                </w:t>
      </w:r>
      <w:r w:rsidR="00353A36">
        <w:rPr>
          <w:rFonts w:ascii="Bookman Old Style" w:hAnsi="Bookman Old Style"/>
          <w:b/>
          <w:bCs/>
          <w:sz w:val="28"/>
          <w:szCs w:val="28"/>
          <w:lang w:val="en-GB"/>
        </w:rPr>
        <w:tab/>
      </w:r>
      <w:r w:rsidR="00353A36" w:rsidRPr="00353A36">
        <w:rPr>
          <w:rFonts w:ascii="Bookman Old Style" w:hAnsi="Bookman Old Style"/>
          <w:sz w:val="28"/>
          <w:szCs w:val="28"/>
          <w:lang w:val="en-GB"/>
        </w:rPr>
        <w:t xml:space="preserve">M H </w:t>
      </w:r>
      <w:r w:rsidRPr="00353A36">
        <w:rPr>
          <w:rFonts w:ascii="Bookman Old Style" w:hAnsi="Bookman Old Style"/>
          <w:sz w:val="28"/>
          <w:szCs w:val="28"/>
          <w:lang w:val="en-GB"/>
        </w:rPr>
        <w:t>CHINHENGO AJA</w:t>
      </w:r>
    </w:p>
    <w:p w14:paraId="60A68CF8" w14:textId="72B6913C" w:rsidR="00C05A6B" w:rsidRPr="001C09D3" w:rsidRDefault="00C05A6B" w:rsidP="001C09D3">
      <w:pPr>
        <w:spacing w:line="360" w:lineRule="auto"/>
        <w:rPr>
          <w:rFonts w:ascii="Bookman Old Style" w:hAnsi="Bookman Old Style"/>
          <w:b/>
          <w:bCs/>
          <w:sz w:val="28"/>
          <w:szCs w:val="28"/>
          <w:lang w:val="en-GB"/>
        </w:rPr>
      </w:pPr>
      <w:r w:rsidRPr="001C09D3">
        <w:rPr>
          <w:rFonts w:ascii="Bookman Old Style" w:hAnsi="Bookman Old Style"/>
          <w:b/>
          <w:bCs/>
          <w:sz w:val="28"/>
          <w:szCs w:val="28"/>
          <w:lang w:val="en-GB"/>
        </w:rPr>
        <w:t xml:space="preserve">     </w:t>
      </w:r>
    </w:p>
    <w:p w14:paraId="707AE447" w14:textId="1E185A70" w:rsidR="00C05A6B" w:rsidRPr="00353A36" w:rsidRDefault="00C05A6B" w:rsidP="001C09D3">
      <w:pPr>
        <w:spacing w:line="360" w:lineRule="auto"/>
        <w:rPr>
          <w:rFonts w:ascii="Bookman Old Style" w:hAnsi="Bookman Old Style"/>
          <w:caps/>
          <w:sz w:val="28"/>
          <w:szCs w:val="28"/>
          <w:lang w:val="en-GB"/>
        </w:rPr>
      </w:pPr>
      <w:r w:rsidRPr="00353A36">
        <w:rPr>
          <w:rFonts w:ascii="Bookman Old Style" w:hAnsi="Bookman Old Style"/>
          <w:b/>
          <w:bCs/>
          <w:caps/>
          <w:sz w:val="28"/>
          <w:szCs w:val="28"/>
          <w:lang w:val="en-GB"/>
        </w:rPr>
        <w:t xml:space="preserve">Heard: </w:t>
      </w:r>
      <w:r w:rsidR="00353A36" w:rsidRPr="00353A36">
        <w:rPr>
          <w:rFonts w:ascii="Bookman Old Style" w:hAnsi="Bookman Old Style"/>
          <w:b/>
          <w:bCs/>
          <w:caps/>
          <w:sz w:val="28"/>
          <w:szCs w:val="28"/>
          <w:lang w:val="en-GB"/>
        </w:rPr>
        <w:tab/>
      </w:r>
      <w:r w:rsidR="00353A36" w:rsidRPr="00353A36">
        <w:rPr>
          <w:rFonts w:ascii="Bookman Old Style" w:hAnsi="Bookman Old Style"/>
          <w:b/>
          <w:bCs/>
          <w:caps/>
          <w:sz w:val="28"/>
          <w:szCs w:val="28"/>
          <w:lang w:val="en-GB"/>
        </w:rPr>
        <w:tab/>
      </w:r>
      <w:r w:rsidRPr="00353A36">
        <w:rPr>
          <w:rFonts w:ascii="Bookman Old Style" w:hAnsi="Bookman Old Style"/>
          <w:caps/>
          <w:sz w:val="28"/>
          <w:szCs w:val="28"/>
          <w:lang w:val="en-GB"/>
        </w:rPr>
        <w:t>11 April 2022</w:t>
      </w:r>
    </w:p>
    <w:p w14:paraId="35945DFF" w14:textId="27524D56" w:rsidR="00C05A6B" w:rsidRPr="00353A36" w:rsidRDefault="00C05A6B" w:rsidP="001C09D3">
      <w:pPr>
        <w:spacing w:line="360" w:lineRule="auto"/>
        <w:rPr>
          <w:rFonts w:ascii="Bookman Old Style" w:hAnsi="Bookman Old Style"/>
          <w:b/>
          <w:bCs/>
          <w:caps/>
          <w:sz w:val="28"/>
          <w:szCs w:val="28"/>
          <w:lang w:val="en-GB"/>
        </w:rPr>
      </w:pPr>
      <w:r w:rsidRPr="00353A36">
        <w:rPr>
          <w:rFonts w:ascii="Bookman Old Style" w:hAnsi="Bookman Old Style"/>
          <w:b/>
          <w:bCs/>
          <w:caps/>
          <w:sz w:val="28"/>
          <w:szCs w:val="28"/>
          <w:lang w:val="en-GB"/>
        </w:rPr>
        <w:t xml:space="preserve">Delivered: </w:t>
      </w:r>
      <w:r w:rsidR="00353A36" w:rsidRPr="00353A36">
        <w:rPr>
          <w:rFonts w:ascii="Bookman Old Style" w:hAnsi="Bookman Old Style"/>
          <w:b/>
          <w:bCs/>
          <w:caps/>
          <w:sz w:val="28"/>
          <w:szCs w:val="28"/>
          <w:lang w:val="en-GB"/>
        </w:rPr>
        <w:tab/>
      </w:r>
      <w:r w:rsidRPr="00353A36">
        <w:rPr>
          <w:rFonts w:ascii="Bookman Old Style" w:hAnsi="Bookman Old Style"/>
          <w:caps/>
          <w:sz w:val="28"/>
          <w:szCs w:val="28"/>
          <w:lang w:val="en-GB"/>
        </w:rPr>
        <w:t>13 May 2020</w:t>
      </w:r>
    </w:p>
    <w:p w14:paraId="4BF9F6FB" w14:textId="20ADE5D7" w:rsidR="00D7736A" w:rsidRPr="00D433FF" w:rsidRDefault="00852E85" w:rsidP="001C09D3">
      <w:pPr>
        <w:spacing w:line="360" w:lineRule="auto"/>
        <w:jc w:val="center"/>
        <w:rPr>
          <w:rFonts w:ascii="Bookman Old Style" w:hAnsi="Bookman Old Style"/>
          <w:b/>
          <w:bCs/>
          <w:i/>
          <w:iCs/>
          <w:sz w:val="28"/>
          <w:szCs w:val="28"/>
          <w:lang w:val="en-GB"/>
        </w:rPr>
      </w:pPr>
      <w:r w:rsidRPr="00D433FF">
        <w:rPr>
          <w:rFonts w:ascii="Bookman Old Style" w:hAnsi="Bookman Old Style"/>
          <w:b/>
          <w:bCs/>
          <w:i/>
          <w:iCs/>
          <w:sz w:val="28"/>
          <w:szCs w:val="28"/>
          <w:lang w:val="en-GB"/>
        </w:rPr>
        <w:lastRenderedPageBreak/>
        <w:t>SUMMARY</w:t>
      </w:r>
    </w:p>
    <w:p w14:paraId="123B265C" w14:textId="77777777" w:rsidR="00E24184" w:rsidRPr="00D433FF" w:rsidRDefault="00D7736A" w:rsidP="00852E85">
      <w:pPr>
        <w:ind w:left="720"/>
        <w:jc w:val="both"/>
        <w:rPr>
          <w:rFonts w:ascii="Bookman Old Style" w:hAnsi="Bookman Old Style"/>
          <w:i/>
          <w:iCs/>
          <w:sz w:val="28"/>
          <w:szCs w:val="28"/>
        </w:rPr>
      </w:pPr>
      <w:r w:rsidRPr="00D433FF">
        <w:rPr>
          <w:rFonts w:ascii="Bookman Old Style" w:hAnsi="Bookman Old Style"/>
          <w:i/>
          <w:iCs/>
          <w:sz w:val="28"/>
          <w:szCs w:val="28"/>
        </w:rPr>
        <w:t xml:space="preserve">High </w:t>
      </w:r>
      <w:r w:rsidR="00E7120B" w:rsidRPr="00D433FF">
        <w:rPr>
          <w:rFonts w:ascii="Bookman Old Style" w:hAnsi="Bookman Old Style"/>
          <w:i/>
          <w:iCs/>
          <w:sz w:val="28"/>
          <w:szCs w:val="28"/>
        </w:rPr>
        <w:t xml:space="preserve">Court </w:t>
      </w:r>
      <w:r w:rsidRPr="00D433FF">
        <w:rPr>
          <w:rFonts w:ascii="Bookman Old Style" w:hAnsi="Bookman Old Style"/>
          <w:i/>
          <w:iCs/>
          <w:sz w:val="28"/>
          <w:szCs w:val="28"/>
        </w:rPr>
        <w:t xml:space="preserve">convicted appellants of assault with intent to cause grievous bodily harm where victim of assault died </w:t>
      </w:r>
      <w:r w:rsidR="00E7120B" w:rsidRPr="00D433FF">
        <w:rPr>
          <w:rFonts w:ascii="Bookman Old Style" w:hAnsi="Bookman Old Style"/>
          <w:i/>
          <w:iCs/>
          <w:sz w:val="28"/>
          <w:szCs w:val="28"/>
        </w:rPr>
        <w:t>as a result of injuries from the assault</w:t>
      </w:r>
      <w:r w:rsidR="00E24184" w:rsidRPr="00D433FF">
        <w:rPr>
          <w:rFonts w:ascii="Bookman Old Style" w:hAnsi="Bookman Old Style"/>
          <w:i/>
          <w:iCs/>
          <w:sz w:val="28"/>
          <w:szCs w:val="28"/>
        </w:rPr>
        <w:t>; Court</w:t>
      </w:r>
      <w:r w:rsidRPr="00D433FF">
        <w:rPr>
          <w:rFonts w:ascii="Bookman Old Style" w:hAnsi="Bookman Old Style"/>
          <w:i/>
          <w:iCs/>
          <w:sz w:val="28"/>
          <w:szCs w:val="28"/>
        </w:rPr>
        <w:t xml:space="preserve"> sentenced each </w:t>
      </w:r>
      <w:r w:rsidR="00E24184" w:rsidRPr="00D433FF">
        <w:rPr>
          <w:rFonts w:ascii="Bookman Old Style" w:hAnsi="Bookman Old Style"/>
          <w:i/>
          <w:iCs/>
          <w:sz w:val="28"/>
          <w:szCs w:val="28"/>
        </w:rPr>
        <w:t xml:space="preserve">appellant </w:t>
      </w:r>
      <w:r w:rsidRPr="00D433FF">
        <w:rPr>
          <w:rFonts w:ascii="Bookman Old Style" w:hAnsi="Bookman Old Style"/>
          <w:i/>
          <w:iCs/>
          <w:sz w:val="28"/>
          <w:szCs w:val="28"/>
        </w:rPr>
        <w:t xml:space="preserve">to fifteen years </w:t>
      </w:r>
      <w:proofErr w:type="gramStart"/>
      <w:r w:rsidRPr="00D433FF">
        <w:rPr>
          <w:rFonts w:ascii="Bookman Old Style" w:hAnsi="Bookman Old Style"/>
          <w:i/>
          <w:iCs/>
          <w:sz w:val="28"/>
          <w:szCs w:val="28"/>
        </w:rPr>
        <w:t>imprisonment</w:t>
      </w:r>
      <w:r w:rsidR="00E24184" w:rsidRPr="00D433FF">
        <w:rPr>
          <w:rFonts w:ascii="Bookman Old Style" w:hAnsi="Bookman Old Style"/>
          <w:i/>
          <w:iCs/>
          <w:sz w:val="28"/>
          <w:szCs w:val="28"/>
        </w:rPr>
        <w:t>;</w:t>
      </w:r>
      <w:proofErr w:type="gramEnd"/>
    </w:p>
    <w:p w14:paraId="4C6FDBCA" w14:textId="77777777" w:rsidR="007543E9" w:rsidRPr="00D433FF" w:rsidRDefault="007543E9" w:rsidP="00852E85">
      <w:pPr>
        <w:jc w:val="both"/>
        <w:rPr>
          <w:rFonts w:ascii="Bookman Old Style" w:hAnsi="Bookman Old Style"/>
          <w:i/>
          <w:iCs/>
          <w:sz w:val="28"/>
          <w:szCs w:val="28"/>
        </w:rPr>
      </w:pPr>
    </w:p>
    <w:p w14:paraId="5354FD55" w14:textId="267E0AC5" w:rsidR="00E24184" w:rsidRPr="00D433FF" w:rsidRDefault="00E7120B" w:rsidP="00852E85">
      <w:pPr>
        <w:ind w:left="720"/>
        <w:jc w:val="both"/>
        <w:rPr>
          <w:rFonts w:ascii="Bookman Old Style" w:hAnsi="Bookman Old Style"/>
          <w:i/>
          <w:iCs/>
          <w:sz w:val="28"/>
          <w:szCs w:val="28"/>
        </w:rPr>
      </w:pPr>
      <w:r w:rsidRPr="00D433FF">
        <w:rPr>
          <w:rFonts w:ascii="Bookman Old Style" w:hAnsi="Bookman Old Style"/>
          <w:i/>
          <w:iCs/>
          <w:sz w:val="28"/>
          <w:szCs w:val="28"/>
        </w:rPr>
        <w:t>Appellants initially appealed against sentence only; After Crown cross-appeal</w:t>
      </w:r>
      <w:r w:rsidR="00E24184" w:rsidRPr="00D433FF">
        <w:rPr>
          <w:rFonts w:ascii="Bookman Old Style" w:hAnsi="Bookman Old Style"/>
          <w:i/>
          <w:iCs/>
          <w:sz w:val="28"/>
          <w:szCs w:val="28"/>
        </w:rPr>
        <w:t>ed</w:t>
      </w:r>
      <w:r w:rsidRPr="00D433FF">
        <w:rPr>
          <w:rFonts w:ascii="Bookman Old Style" w:hAnsi="Bookman Old Style"/>
          <w:i/>
          <w:iCs/>
          <w:sz w:val="28"/>
          <w:szCs w:val="28"/>
        </w:rPr>
        <w:t xml:space="preserve"> against verdict and asked Court to find appellants guilty of murder, appellants then appeal</w:t>
      </w:r>
      <w:r w:rsidR="00E24184" w:rsidRPr="00D433FF">
        <w:rPr>
          <w:rFonts w:ascii="Bookman Old Style" w:hAnsi="Bookman Old Style"/>
          <w:i/>
          <w:iCs/>
          <w:sz w:val="28"/>
          <w:szCs w:val="28"/>
        </w:rPr>
        <w:t>ed</w:t>
      </w:r>
      <w:r w:rsidRPr="00D433FF">
        <w:rPr>
          <w:rFonts w:ascii="Bookman Old Style" w:hAnsi="Bookman Old Style"/>
          <w:i/>
          <w:iCs/>
          <w:sz w:val="28"/>
          <w:szCs w:val="28"/>
        </w:rPr>
        <w:t xml:space="preserve"> against conviction and </w:t>
      </w:r>
      <w:r w:rsidR="00E24184" w:rsidRPr="00D433FF">
        <w:rPr>
          <w:rFonts w:ascii="Bookman Old Style" w:hAnsi="Bookman Old Style"/>
          <w:i/>
          <w:iCs/>
          <w:sz w:val="28"/>
          <w:szCs w:val="28"/>
        </w:rPr>
        <w:t>sought</w:t>
      </w:r>
      <w:r w:rsidRPr="00D433FF">
        <w:rPr>
          <w:rFonts w:ascii="Bookman Old Style" w:hAnsi="Bookman Old Style"/>
          <w:i/>
          <w:iCs/>
          <w:sz w:val="28"/>
          <w:szCs w:val="28"/>
        </w:rPr>
        <w:t xml:space="preserve"> acquittal of </w:t>
      </w:r>
      <w:proofErr w:type="gramStart"/>
      <w:r w:rsidRPr="00D433FF">
        <w:rPr>
          <w:rFonts w:ascii="Bookman Old Style" w:hAnsi="Bookman Old Style"/>
          <w:i/>
          <w:iCs/>
          <w:sz w:val="28"/>
          <w:szCs w:val="28"/>
        </w:rPr>
        <w:t>appellant</w:t>
      </w:r>
      <w:r w:rsidR="00E24184" w:rsidRPr="00D433FF">
        <w:rPr>
          <w:rFonts w:ascii="Bookman Old Style" w:hAnsi="Bookman Old Style"/>
          <w:i/>
          <w:iCs/>
          <w:sz w:val="28"/>
          <w:szCs w:val="28"/>
        </w:rPr>
        <w:t>s</w:t>
      </w:r>
      <w:r w:rsidRPr="00D433FF">
        <w:rPr>
          <w:rFonts w:ascii="Bookman Old Style" w:hAnsi="Bookman Old Style"/>
          <w:i/>
          <w:iCs/>
          <w:sz w:val="28"/>
          <w:szCs w:val="28"/>
        </w:rPr>
        <w:t>;</w:t>
      </w:r>
      <w:proofErr w:type="gramEnd"/>
      <w:r w:rsidRPr="00D433FF">
        <w:rPr>
          <w:rFonts w:ascii="Bookman Old Style" w:hAnsi="Bookman Old Style"/>
          <w:i/>
          <w:iCs/>
          <w:sz w:val="28"/>
          <w:szCs w:val="28"/>
        </w:rPr>
        <w:t xml:space="preserve"> </w:t>
      </w:r>
    </w:p>
    <w:p w14:paraId="6153CA6A" w14:textId="77777777" w:rsidR="007543E9" w:rsidRPr="00D433FF" w:rsidRDefault="007543E9" w:rsidP="00852E85">
      <w:pPr>
        <w:jc w:val="both"/>
        <w:rPr>
          <w:rFonts w:ascii="Bookman Old Style" w:hAnsi="Bookman Old Style"/>
          <w:i/>
          <w:iCs/>
          <w:sz w:val="28"/>
          <w:szCs w:val="28"/>
        </w:rPr>
      </w:pPr>
    </w:p>
    <w:p w14:paraId="7289DE11" w14:textId="7A4FC55F" w:rsidR="007543E9" w:rsidRPr="00D433FF" w:rsidRDefault="00E7120B" w:rsidP="00852E85">
      <w:pPr>
        <w:ind w:left="720"/>
        <w:jc w:val="both"/>
        <w:rPr>
          <w:rFonts w:ascii="Bookman Old Style" w:hAnsi="Bookman Old Style"/>
          <w:i/>
          <w:iCs/>
          <w:sz w:val="28"/>
          <w:szCs w:val="28"/>
        </w:rPr>
      </w:pPr>
      <w:r w:rsidRPr="00D433FF">
        <w:rPr>
          <w:rFonts w:ascii="Bookman Old Style" w:hAnsi="Bookman Old Style"/>
          <w:i/>
          <w:iCs/>
          <w:sz w:val="28"/>
          <w:szCs w:val="28"/>
        </w:rPr>
        <w:t>Held the proper verdict was murder with constructive intent found</w:t>
      </w:r>
      <w:r w:rsidR="00E24184" w:rsidRPr="00D433FF">
        <w:rPr>
          <w:rFonts w:ascii="Bookman Old Style" w:hAnsi="Bookman Old Style"/>
          <w:i/>
          <w:iCs/>
          <w:sz w:val="28"/>
          <w:szCs w:val="28"/>
        </w:rPr>
        <w:t>ed on the doctrine of common purpose</w:t>
      </w:r>
      <w:r w:rsidR="007543E9" w:rsidRPr="00D433FF">
        <w:rPr>
          <w:rFonts w:ascii="Bookman Old Style" w:hAnsi="Bookman Old Style"/>
          <w:i/>
          <w:iCs/>
          <w:sz w:val="28"/>
          <w:szCs w:val="28"/>
        </w:rPr>
        <w:t xml:space="preserve">; verdict accordingly </w:t>
      </w:r>
      <w:proofErr w:type="gramStart"/>
      <w:r w:rsidR="007543E9" w:rsidRPr="00D433FF">
        <w:rPr>
          <w:rFonts w:ascii="Bookman Old Style" w:hAnsi="Bookman Old Style"/>
          <w:i/>
          <w:iCs/>
          <w:sz w:val="28"/>
          <w:szCs w:val="28"/>
        </w:rPr>
        <w:t>altered;</w:t>
      </w:r>
      <w:proofErr w:type="gramEnd"/>
    </w:p>
    <w:p w14:paraId="39F2D93D" w14:textId="77777777" w:rsidR="007543E9" w:rsidRPr="00D433FF" w:rsidRDefault="007543E9" w:rsidP="00852E85">
      <w:pPr>
        <w:jc w:val="both"/>
        <w:rPr>
          <w:rFonts w:ascii="Bookman Old Style" w:hAnsi="Bookman Old Style"/>
          <w:i/>
          <w:iCs/>
          <w:sz w:val="28"/>
          <w:szCs w:val="28"/>
        </w:rPr>
      </w:pPr>
    </w:p>
    <w:p w14:paraId="678B2E11" w14:textId="77777777" w:rsidR="007543E9" w:rsidRPr="00D433FF" w:rsidRDefault="00E24184" w:rsidP="00852E85">
      <w:pPr>
        <w:ind w:left="720"/>
        <w:jc w:val="both"/>
        <w:rPr>
          <w:rFonts w:ascii="Bookman Old Style" w:hAnsi="Bookman Old Style"/>
          <w:i/>
          <w:iCs/>
          <w:sz w:val="28"/>
          <w:szCs w:val="28"/>
        </w:rPr>
      </w:pPr>
      <w:r w:rsidRPr="00D433FF">
        <w:rPr>
          <w:rFonts w:ascii="Bookman Old Style" w:hAnsi="Bookman Old Style"/>
          <w:i/>
          <w:iCs/>
          <w:sz w:val="28"/>
          <w:szCs w:val="28"/>
        </w:rPr>
        <w:t>Extenuating circumstances found to exist</w:t>
      </w:r>
      <w:r w:rsidR="007543E9" w:rsidRPr="00D433FF">
        <w:rPr>
          <w:rFonts w:ascii="Bookman Old Style" w:hAnsi="Bookman Old Style"/>
          <w:i/>
          <w:iCs/>
          <w:sz w:val="28"/>
          <w:szCs w:val="28"/>
        </w:rPr>
        <w:t xml:space="preserve"> and a</w:t>
      </w:r>
      <w:r w:rsidRPr="00D433FF">
        <w:rPr>
          <w:rFonts w:ascii="Bookman Old Style" w:hAnsi="Bookman Old Style"/>
          <w:i/>
          <w:iCs/>
          <w:sz w:val="28"/>
          <w:szCs w:val="28"/>
        </w:rPr>
        <w:t>fter considering mitigating factors sentence reduced from fifteen years to ten years for each of the appellant</w:t>
      </w:r>
    </w:p>
    <w:p w14:paraId="17E6D030" w14:textId="3484D925" w:rsidR="00C05A6B" w:rsidRPr="00D433FF" w:rsidRDefault="007543E9" w:rsidP="001C09D3">
      <w:pPr>
        <w:spacing w:line="360" w:lineRule="auto"/>
        <w:ind w:left="720"/>
        <w:rPr>
          <w:rFonts w:ascii="Bookman Old Style" w:hAnsi="Bookman Old Style"/>
          <w:i/>
          <w:iCs/>
          <w:sz w:val="28"/>
          <w:szCs w:val="28"/>
        </w:rPr>
      </w:pPr>
      <w:r w:rsidRPr="00D433FF">
        <w:rPr>
          <w:rFonts w:ascii="Bookman Old Style" w:hAnsi="Bookman Old Style"/>
          <w:i/>
          <w:iCs/>
          <w:sz w:val="28"/>
          <w:szCs w:val="28"/>
        </w:rPr>
        <w:t xml:space="preserve"> </w:t>
      </w:r>
    </w:p>
    <w:p w14:paraId="6BDC5CBC" w14:textId="77777777" w:rsidR="00353A36" w:rsidRDefault="00353A36" w:rsidP="001C09D3">
      <w:pPr>
        <w:spacing w:line="360" w:lineRule="auto"/>
        <w:rPr>
          <w:rFonts w:ascii="Bookman Old Style" w:hAnsi="Bookman Old Style"/>
          <w:b/>
          <w:bCs/>
          <w:sz w:val="28"/>
          <w:szCs w:val="28"/>
        </w:rPr>
      </w:pPr>
    </w:p>
    <w:p w14:paraId="0CCD7F08" w14:textId="62262167" w:rsidR="00C05A6B" w:rsidRPr="00D433FF" w:rsidRDefault="00C05A6B" w:rsidP="001C09D3">
      <w:pPr>
        <w:spacing w:line="360" w:lineRule="auto"/>
        <w:rPr>
          <w:rFonts w:ascii="Bookman Old Style" w:hAnsi="Bookman Old Style"/>
          <w:b/>
          <w:bCs/>
          <w:sz w:val="28"/>
          <w:szCs w:val="28"/>
        </w:rPr>
      </w:pPr>
      <w:r w:rsidRPr="00D433FF">
        <w:rPr>
          <w:rFonts w:ascii="Bookman Old Style" w:hAnsi="Bookman Old Style"/>
          <w:b/>
          <w:bCs/>
          <w:sz w:val="28"/>
          <w:szCs w:val="28"/>
        </w:rPr>
        <w:t xml:space="preserve">CHINHENGO </w:t>
      </w:r>
      <w:r w:rsidR="000F4BF6" w:rsidRPr="00D433FF">
        <w:rPr>
          <w:rFonts w:ascii="Bookman Old Style" w:hAnsi="Bookman Old Style"/>
          <w:b/>
          <w:bCs/>
          <w:sz w:val="28"/>
          <w:szCs w:val="28"/>
        </w:rPr>
        <w:t>AJA</w:t>
      </w:r>
    </w:p>
    <w:p w14:paraId="65397853" w14:textId="77777777" w:rsidR="0033630A" w:rsidRDefault="0033630A" w:rsidP="0033630A">
      <w:pPr>
        <w:spacing w:line="360" w:lineRule="auto"/>
        <w:jc w:val="both"/>
        <w:rPr>
          <w:rFonts w:ascii="Bookman Old Style" w:hAnsi="Bookman Old Style"/>
          <w:sz w:val="28"/>
          <w:szCs w:val="28"/>
        </w:rPr>
      </w:pPr>
    </w:p>
    <w:p w14:paraId="2BA39F8C" w14:textId="3E3DD5A2" w:rsidR="00C05A6B" w:rsidRPr="00D433FF" w:rsidRDefault="00C05A6B" w:rsidP="0033630A">
      <w:pPr>
        <w:spacing w:line="360" w:lineRule="auto"/>
        <w:jc w:val="both"/>
        <w:rPr>
          <w:rFonts w:ascii="Bookman Old Style" w:hAnsi="Bookman Old Style"/>
          <w:b/>
          <w:bCs/>
          <w:sz w:val="28"/>
          <w:szCs w:val="28"/>
        </w:rPr>
      </w:pPr>
      <w:r w:rsidRPr="00D433FF">
        <w:rPr>
          <w:rFonts w:ascii="Bookman Old Style" w:hAnsi="Bookman Old Style"/>
          <w:b/>
          <w:bCs/>
          <w:sz w:val="28"/>
          <w:szCs w:val="28"/>
        </w:rPr>
        <w:t>Introduction</w:t>
      </w:r>
    </w:p>
    <w:p w14:paraId="020F00A8" w14:textId="77777777" w:rsidR="00BB5656" w:rsidRPr="00D433FF" w:rsidRDefault="00BB5656" w:rsidP="001C09D3">
      <w:pPr>
        <w:spacing w:line="360" w:lineRule="auto"/>
        <w:ind w:firstLine="720"/>
        <w:jc w:val="both"/>
        <w:rPr>
          <w:rFonts w:ascii="Bookman Old Style" w:hAnsi="Bookman Old Style"/>
          <w:b/>
          <w:bCs/>
          <w:sz w:val="28"/>
          <w:szCs w:val="28"/>
        </w:rPr>
      </w:pPr>
    </w:p>
    <w:p w14:paraId="0D3C8877" w14:textId="3ED9E5F6" w:rsidR="00E0478C" w:rsidRPr="0033630A" w:rsidRDefault="0033630A" w:rsidP="0033630A">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C05A6B" w:rsidRPr="0033630A">
        <w:rPr>
          <w:rFonts w:ascii="Bookman Old Style" w:hAnsi="Bookman Old Style"/>
          <w:sz w:val="28"/>
          <w:szCs w:val="28"/>
        </w:rPr>
        <w:t>Th</w:t>
      </w:r>
      <w:r w:rsidR="00726FF7" w:rsidRPr="0033630A">
        <w:rPr>
          <w:rFonts w:ascii="Bookman Old Style" w:hAnsi="Bookman Old Style"/>
          <w:sz w:val="28"/>
          <w:szCs w:val="28"/>
        </w:rPr>
        <w:t>e</w:t>
      </w:r>
      <w:r w:rsidR="00C05A6B" w:rsidRPr="0033630A">
        <w:rPr>
          <w:rFonts w:ascii="Bookman Old Style" w:hAnsi="Bookman Old Style"/>
          <w:sz w:val="28"/>
          <w:szCs w:val="28"/>
        </w:rPr>
        <w:t xml:space="preserve"> appe</w:t>
      </w:r>
      <w:r w:rsidR="00726FF7" w:rsidRPr="0033630A">
        <w:rPr>
          <w:rFonts w:ascii="Bookman Old Style" w:hAnsi="Bookman Old Style"/>
          <w:sz w:val="28"/>
          <w:szCs w:val="28"/>
        </w:rPr>
        <w:t xml:space="preserve">llants </w:t>
      </w:r>
      <w:r w:rsidR="00A518B3" w:rsidRPr="0033630A">
        <w:rPr>
          <w:rFonts w:ascii="Bookman Old Style" w:hAnsi="Bookman Old Style"/>
          <w:sz w:val="28"/>
          <w:szCs w:val="28"/>
        </w:rPr>
        <w:t xml:space="preserve">are fellow villagers of </w:t>
      </w:r>
      <w:proofErr w:type="spellStart"/>
      <w:r w:rsidR="00A518B3" w:rsidRPr="0033630A">
        <w:rPr>
          <w:rFonts w:ascii="Bookman Old Style" w:hAnsi="Bookman Old Style"/>
          <w:sz w:val="28"/>
          <w:szCs w:val="28"/>
        </w:rPr>
        <w:t>Lithabaneng</w:t>
      </w:r>
      <w:proofErr w:type="spellEnd"/>
      <w:r w:rsidR="00A518B3" w:rsidRPr="0033630A">
        <w:rPr>
          <w:rFonts w:ascii="Bookman Old Style" w:hAnsi="Bookman Old Style"/>
          <w:sz w:val="28"/>
          <w:szCs w:val="28"/>
        </w:rPr>
        <w:t xml:space="preserve">. In that village one businessman </w:t>
      </w:r>
      <w:r w:rsidR="006A00A8" w:rsidRPr="0033630A">
        <w:rPr>
          <w:rFonts w:ascii="Bookman Old Style" w:hAnsi="Bookman Old Style"/>
          <w:sz w:val="28"/>
          <w:szCs w:val="28"/>
        </w:rPr>
        <w:t>nick-</w:t>
      </w:r>
      <w:r w:rsidR="00A518B3" w:rsidRPr="0033630A">
        <w:rPr>
          <w:rFonts w:ascii="Bookman Old Style" w:hAnsi="Bookman Old Style"/>
          <w:sz w:val="28"/>
          <w:szCs w:val="28"/>
        </w:rPr>
        <w:t xml:space="preserve">named White was killed and goods </w:t>
      </w:r>
      <w:r w:rsidR="006A00A8" w:rsidRPr="0033630A">
        <w:rPr>
          <w:rFonts w:ascii="Bookman Old Style" w:hAnsi="Bookman Old Style"/>
          <w:sz w:val="28"/>
          <w:szCs w:val="28"/>
        </w:rPr>
        <w:t xml:space="preserve">allegedly </w:t>
      </w:r>
      <w:r w:rsidR="00A518B3" w:rsidRPr="0033630A">
        <w:rPr>
          <w:rFonts w:ascii="Bookman Old Style" w:hAnsi="Bookman Old Style"/>
          <w:sz w:val="28"/>
          <w:szCs w:val="28"/>
        </w:rPr>
        <w:t>stolen from his shop</w:t>
      </w:r>
      <w:r w:rsidR="00785EC7" w:rsidRPr="0033630A">
        <w:rPr>
          <w:rFonts w:ascii="Bookman Old Style" w:hAnsi="Bookman Old Style"/>
          <w:sz w:val="28"/>
          <w:szCs w:val="28"/>
        </w:rPr>
        <w:t>. The killer was not accounted for. Th</w:t>
      </w:r>
      <w:r w:rsidR="0064267B" w:rsidRPr="0033630A">
        <w:rPr>
          <w:rFonts w:ascii="Bookman Old Style" w:hAnsi="Bookman Old Style"/>
          <w:sz w:val="28"/>
          <w:szCs w:val="28"/>
        </w:rPr>
        <w:t>ere was a general</w:t>
      </w:r>
      <w:r w:rsidR="00785EC7" w:rsidRPr="0033630A">
        <w:rPr>
          <w:rFonts w:ascii="Bookman Old Style" w:hAnsi="Bookman Old Style"/>
          <w:sz w:val="28"/>
          <w:szCs w:val="28"/>
        </w:rPr>
        <w:t xml:space="preserve"> susp</w:t>
      </w:r>
      <w:r w:rsidR="0064267B" w:rsidRPr="0033630A">
        <w:rPr>
          <w:rFonts w:ascii="Bookman Old Style" w:hAnsi="Bookman Old Style"/>
          <w:sz w:val="28"/>
          <w:szCs w:val="28"/>
        </w:rPr>
        <w:t>icion in the village</w:t>
      </w:r>
      <w:r w:rsidR="00785EC7" w:rsidRPr="0033630A">
        <w:rPr>
          <w:rFonts w:ascii="Bookman Old Style" w:hAnsi="Bookman Old Style"/>
          <w:sz w:val="28"/>
          <w:szCs w:val="28"/>
        </w:rPr>
        <w:t xml:space="preserve"> that</w:t>
      </w:r>
      <w:r w:rsidR="00A518B3" w:rsidRPr="0033630A">
        <w:rPr>
          <w:rFonts w:ascii="Bookman Old Style" w:hAnsi="Bookman Old Style"/>
          <w:sz w:val="28"/>
          <w:szCs w:val="28"/>
        </w:rPr>
        <w:t xml:space="preserve"> </w:t>
      </w:r>
      <w:r w:rsidR="00785EC7" w:rsidRPr="0033630A">
        <w:rPr>
          <w:rFonts w:ascii="Bookman Old Style" w:hAnsi="Bookman Old Style"/>
          <w:sz w:val="28"/>
          <w:szCs w:val="28"/>
        </w:rPr>
        <w:t xml:space="preserve">the killer was Simon </w:t>
      </w:r>
      <w:proofErr w:type="spellStart"/>
      <w:r w:rsidR="00785EC7" w:rsidRPr="0033630A">
        <w:rPr>
          <w:rFonts w:ascii="Bookman Old Style" w:hAnsi="Bookman Old Style"/>
          <w:sz w:val="28"/>
          <w:szCs w:val="28"/>
        </w:rPr>
        <w:t>Maqela</w:t>
      </w:r>
      <w:proofErr w:type="spellEnd"/>
      <w:r w:rsidR="00785EC7" w:rsidRPr="0033630A">
        <w:rPr>
          <w:rFonts w:ascii="Bookman Old Style" w:hAnsi="Bookman Old Style"/>
          <w:sz w:val="28"/>
          <w:szCs w:val="28"/>
        </w:rPr>
        <w:t xml:space="preserve"> </w:t>
      </w:r>
      <w:proofErr w:type="spellStart"/>
      <w:r w:rsidR="00785EC7" w:rsidRPr="0033630A">
        <w:rPr>
          <w:rFonts w:ascii="Bookman Old Style" w:hAnsi="Bookman Old Style"/>
          <w:sz w:val="28"/>
          <w:szCs w:val="28"/>
        </w:rPr>
        <w:t>Mashapha</w:t>
      </w:r>
      <w:proofErr w:type="spellEnd"/>
      <w:r w:rsidR="00785EC7" w:rsidRPr="0033630A">
        <w:rPr>
          <w:rFonts w:ascii="Bookman Old Style" w:hAnsi="Bookman Old Style"/>
          <w:sz w:val="28"/>
          <w:szCs w:val="28"/>
        </w:rPr>
        <w:t xml:space="preserve"> (“Simon”) a friend or acquaintance of the said White</w:t>
      </w:r>
      <w:r w:rsidR="0064267B" w:rsidRPr="0033630A">
        <w:rPr>
          <w:rFonts w:ascii="Bookman Old Style" w:hAnsi="Bookman Old Style"/>
          <w:sz w:val="28"/>
          <w:szCs w:val="28"/>
        </w:rPr>
        <w:t>,</w:t>
      </w:r>
      <w:r w:rsidR="00785EC7" w:rsidRPr="0033630A">
        <w:rPr>
          <w:rFonts w:ascii="Bookman Old Style" w:hAnsi="Bookman Old Style"/>
          <w:sz w:val="28"/>
          <w:szCs w:val="28"/>
        </w:rPr>
        <w:t xml:space="preserve"> as well as business associate. Simon </w:t>
      </w:r>
      <w:r w:rsidR="006A00A8" w:rsidRPr="0033630A">
        <w:rPr>
          <w:rFonts w:ascii="Bookman Old Style" w:hAnsi="Bookman Old Style"/>
          <w:sz w:val="28"/>
          <w:szCs w:val="28"/>
        </w:rPr>
        <w:t>was</w:t>
      </w:r>
      <w:r w:rsidR="00785EC7" w:rsidRPr="0033630A">
        <w:rPr>
          <w:rFonts w:ascii="Bookman Old Style" w:hAnsi="Bookman Old Style"/>
          <w:sz w:val="28"/>
          <w:szCs w:val="28"/>
        </w:rPr>
        <w:t xml:space="preserve"> arrested by the police </w:t>
      </w:r>
      <w:r w:rsidR="00DE0069" w:rsidRPr="0033630A">
        <w:rPr>
          <w:rFonts w:ascii="Bookman Old Style" w:hAnsi="Bookman Old Style"/>
          <w:sz w:val="28"/>
          <w:szCs w:val="28"/>
        </w:rPr>
        <w:t xml:space="preserve">in connection with the death of </w:t>
      </w:r>
      <w:r w:rsidR="00D65EC8" w:rsidRPr="0033630A">
        <w:rPr>
          <w:rFonts w:ascii="Bookman Old Style" w:hAnsi="Bookman Old Style"/>
          <w:sz w:val="28"/>
          <w:szCs w:val="28"/>
        </w:rPr>
        <w:t xml:space="preserve">White </w:t>
      </w:r>
      <w:r w:rsidR="00785EC7" w:rsidRPr="0033630A">
        <w:rPr>
          <w:rFonts w:ascii="Bookman Old Style" w:hAnsi="Bookman Old Style"/>
          <w:sz w:val="28"/>
          <w:szCs w:val="28"/>
        </w:rPr>
        <w:t xml:space="preserve">but released without </w:t>
      </w:r>
      <w:r w:rsidR="00D65EC8" w:rsidRPr="0033630A">
        <w:rPr>
          <w:rFonts w:ascii="Bookman Old Style" w:hAnsi="Bookman Old Style"/>
          <w:sz w:val="28"/>
          <w:szCs w:val="28"/>
        </w:rPr>
        <w:t>being charged</w:t>
      </w:r>
      <w:r w:rsidR="00785EC7" w:rsidRPr="0033630A">
        <w:rPr>
          <w:rFonts w:ascii="Bookman Old Style" w:hAnsi="Bookman Old Style"/>
          <w:sz w:val="28"/>
          <w:szCs w:val="28"/>
        </w:rPr>
        <w:t>.</w:t>
      </w:r>
      <w:r w:rsidR="00D65EC8" w:rsidRPr="0033630A">
        <w:rPr>
          <w:rFonts w:ascii="Bookman Old Style" w:hAnsi="Bookman Old Style"/>
          <w:sz w:val="28"/>
          <w:szCs w:val="28"/>
        </w:rPr>
        <w:t xml:space="preserve"> </w:t>
      </w:r>
      <w:r w:rsidR="00E0478C" w:rsidRPr="0033630A">
        <w:rPr>
          <w:rFonts w:ascii="Bookman Old Style" w:hAnsi="Bookman Old Style"/>
          <w:sz w:val="28"/>
          <w:szCs w:val="28"/>
        </w:rPr>
        <w:t xml:space="preserve">The learned </w:t>
      </w:r>
      <w:r w:rsidR="006A00A8" w:rsidRPr="0033630A">
        <w:rPr>
          <w:rFonts w:ascii="Bookman Old Style" w:hAnsi="Bookman Old Style"/>
          <w:sz w:val="28"/>
          <w:szCs w:val="28"/>
        </w:rPr>
        <w:t xml:space="preserve">trial </w:t>
      </w:r>
      <w:r w:rsidR="00E0478C" w:rsidRPr="0033630A">
        <w:rPr>
          <w:rFonts w:ascii="Bookman Old Style" w:hAnsi="Bookman Old Style"/>
          <w:sz w:val="28"/>
          <w:szCs w:val="28"/>
        </w:rPr>
        <w:t>Judge</w:t>
      </w:r>
      <w:r w:rsidR="006A00A8" w:rsidRPr="0033630A">
        <w:rPr>
          <w:rFonts w:ascii="Bookman Old Style" w:hAnsi="Bookman Old Style"/>
          <w:sz w:val="28"/>
          <w:szCs w:val="28"/>
        </w:rPr>
        <w:t xml:space="preserve"> confirms this in the judgment</w:t>
      </w:r>
      <w:r w:rsidR="00E0478C" w:rsidRPr="0033630A">
        <w:rPr>
          <w:rFonts w:ascii="Bookman Old Style" w:hAnsi="Bookman Old Style"/>
          <w:sz w:val="28"/>
          <w:szCs w:val="28"/>
        </w:rPr>
        <w:t xml:space="preserve"> </w:t>
      </w:r>
      <w:r w:rsidR="006A00A8" w:rsidRPr="0033630A">
        <w:rPr>
          <w:rFonts w:ascii="Bookman Old Style" w:hAnsi="Bookman Old Style"/>
          <w:sz w:val="28"/>
          <w:szCs w:val="28"/>
        </w:rPr>
        <w:t xml:space="preserve">where she </w:t>
      </w:r>
      <w:r w:rsidR="00E0478C" w:rsidRPr="0033630A">
        <w:rPr>
          <w:rFonts w:ascii="Bookman Old Style" w:hAnsi="Bookman Old Style"/>
          <w:sz w:val="28"/>
          <w:szCs w:val="28"/>
        </w:rPr>
        <w:t>state</w:t>
      </w:r>
      <w:r w:rsidR="006A00A8" w:rsidRPr="0033630A">
        <w:rPr>
          <w:rFonts w:ascii="Bookman Old Style" w:hAnsi="Bookman Old Style"/>
          <w:sz w:val="28"/>
          <w:szCs w:val="28"/>
        </w:rPr>
        <w:t xml:space="preserve">s </w:t>
      </w:r>
      <w:r w:rsidR="00E0478C" w:rsidRPr="0033630A">
        <w:rPr>
          <w:rFonts w:ascii="Bookman Old Style" w:hAnsi="Bookman Old Style"/>
          <w:sz w:val="28"/>
          <w:szCs w:val="28"/>
        </w:rPr>
        <w:t xml:space="preserve">that Simon “had once been arrested by the police for the death of White, he was never been prosecuted </w:t>
      </w:r>
      <w:r w:rsidR="00E0478C" w:rsidRPr="0033630A">
        <w:rPr>
          <w:rFonts w:ascii="Bookman Old Style" w:hAnsi="Bookman Old Style"/>
          <w:sz w:val="28"/>
          <w:szCs w:val="28"/>
        </w:rPr>
        <w:lastRenderedPageBreak/>
        <w:t>but was let to go scot free.”</w:t>
      </w:r>
      <w:r w:rsidR="00E0478C" w:rsidRPr="00D433FF">
        <w:rPr>
          <w:rStyle w:val="FootnoteReference"/>
          <w:rFonts w:ascii="Bookman Old Style" w:hAnsi="Bookman Old Style"/>
          <w:sz w:val="28"/>
          <w:szCs w:val="28"/>
        </w:rPr>
        <w:footnoteReference w:id="1"/>
      </w:r>
      <w:r w:rsidR="006A00A8" w:rsidRPr="0033630A">
        <w:rPr>
          <w:rFonts w:ascii="Bookman Old Style" w:hAnsi="Bookman Old Style"/>
          <w:sz w:val="28"/>
          <w:szCs w:val="28"/>
        </w:rPr>
        <w:t xml:space="preserve"> On the face of it therefore, the police </w:t>
      </w:r>
      <w:r w:rsidRPr="0033630A">
        <w:rPr>
          <w:rFonts w:ascii="Bookman Old Style" w:hAnsi="Bookman Old Style"/>
          <w:sz w:val="28"/>
          <w:szCs w:val="28"/>
        </w:rPr>
        <w:t>were satisfied</w:t>
      </w:r>
      <w:r w:rsidR="006A00A8" w:rsidRPr="0033630A">
        <w:rPr>
          <w:rFonts w:ascii="Bookman Old Style" w:hAnsi="Bookman Old Style"/>
          <w:sz w:val="28"/>
          <w:szCs w:val="28"/>
        </w:rPr>
        <w:t xml:space="preserve"> that Simon was not the culprit. </w:t>
      </w:r>
    </w:p>
    <w:p w14:paraId="5D6F1880" w14:textId="664C01CA" w:rsidR="0064267B" w:rsidRPr="00D433FF" w:rsidRDefault="0064267B" w:rsidP="001C09D3">
      <w:pPr>
        <w:pStyle w:val="ListParagraph"/>
        <w:spacing w:line="360" w:lineRule="auto"/>
        <w:jc w:val="both"/>
        <w:rPr>
          <w:rFonts w:ascii="Bookman Old Style" w:hAnsi="Bookman Old Style"/>
          <w:sz w:val="28"/>
          <w:szCs w:val="28"/>
        </w:rPr>
      </w:pPr>
    </w:p>
    <w:p w14:paraId="6D8112C8" w14:textId="624E89F8" w:rsidR="00507FFD" w:rsidRPr="0033630A" w:rsidRDefault="0033630A" w:rsidP="0033630A">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785EC7" w:rsidRPr="0033630A">
        <w:rPr>
          <w:rFonts w:ascii="Bookman Old Style" w:hAnsi="Bookman Old Style"/>
          <w:sz w:val="28"/>
          <w:szCs w:val="28"/>
        </w:rPr>
        <w:t>The appellants and others</w:t>
      </w:r>
      <w:r w:rsidR="00E532CC" w:rsidRPr="0033630A">
        <w:rPr>
          <w:rFonts w:ascii="Bookman Old Style" w:hAnsi="Bookman Old Style"/>
          <w:sz w:val="28"/>
          <w:szCs w:val="28"/>
        </w:rPr>
        <w:t>,</w:t>
      </w:r>
      <w:r w:rsidR="00785EC7" w:rsidRPr="0033630A">
        <w:rPr>
          <w:rFonts w:ascii="Bookman Old Style" w:hAnsi="Bookman Old Style"/>
          <w:sz w:val="28"/>
          <w:szCs w:val="28"/>
        </w:rPr>
        <w:t xml:space="preserve"> </w:t>
      </w:r>
      <w:r w:rsidR="00D65EC8" w:rsidRPr="0033630A">
        <w:rPr>
          <w:rFonts w:ascii="Bookman Old Style" w:hAnsi="Bookman Old Style"/>
          <w:sz w:val="28"/>
          <w:szCs w:val="28"/>
        </w:rPr>
        <w:t xml:space="preserve">who were part of </w:t>
      </w:r>
      <w:r w:rsidR="006A00A8" w:rsidRPr="0033630A">
        <w:rPr>
          <w:rFonts w:ascii="Bookman Old Style" w:hAnsi="Bookman Old Style"/>
          <w:sz w:val="28"/>
          <w:szCs w:val="28"/>
        </w:rPr>
        <w:t>a</w:t>
      </w:r>
      <w:r w:rsidR="00D65EC8" w:rsidRPr="0033630A">
        <w:rPr>
          <w:rFonts w:ascii="Bookman Old Style" w:hAnsi="Bookman Old Style"/>
          <w:sz w:val="28"/>
          <w:szCs w:val="28"/>
        </w:rPr>
        <w:t xml:space="preserve"> group</w:t>
      </w:r>
      <w:r w:rsidR="00421743" w:rsidRPr="0033630A">
        <w:rPr>
          <w:rFonts w:ascii="Bookman Old Style" w:hAnsi="Bookman Old Style"/>
          <w:sz w:val="28"/>
          <w:szCs w:val="28"/>
        </w:rPr>
        <w:t>,</w:t>
      </w:r>
      <w:r w:rsidR="00D65EC8" w:rsidRPr="0033630A">
        <w:rPr>
          <w:rFonts w:ascii="Bookman Old Style" w:hAnsi="Bookman Old Style"/>
          <w:sz w:val="28"/>
          <w:szCs w:val="28"/>
        </w:rPr>
        <w:t xml:space="preserve"> </w:t>
      </w:r>
      <w:r w:rsidR="00785EC7" w:rsidRPr="0033630A">
        <w:rPr>
          <w:rFonts w:ascii="Bookman Old Style" w:hAnsi="Bookman Old Style"/>
          <w:sz w:val="28"/>
          <w:szCs w:val="28"/>
        </w:rPr>
        <w:t>were</w:t>
      </w:r>
      <w:r w:rsidR="00DE0069" w:rsidRPr="0033630A">
        <w:rPr>
          <w:rFonts w:ascii="Bookman Old Style" w:hAnsi="Bookman Old Style"/>
          <w:sz w:val="28"/>
          <w:szCs w:val="28"/>
        </w:rPr>
        <w:t xml:space="preserve"> </w:t>
      </w:r>
      <w:r w:rsidR="00785EC7" w:rsidRPr="0033630A">
        <w:rPr>
          <w:rFonts w:ascii="Bookman Old Style" w:hAnsi="Bookman Old Style"/>
          <w:sz w:val="28"/>
          <w:szCs w:val="28"/>
        </w:rPr>
        <w:t xml:space="preserve">not satisfied with how the police had </w:t>
      </w:r>
      <w:r w:rsidR="00DE0069" w:rsidRPr="0033630A">
        <w:rPr>
          <w:rFonts w:ascii="Bookman Old Style" w:hAnsi="Bookman Old Style"/>
          <w:sz w:val="28"/>
          <w:szCs w:val="28"/>
        </w:rPr>
        <w:t>handled the killing of White and believed</w:t>
      </w:r>
      <w:r w:rsidR="00E532CC" w:rsidRPr="0033630A">
        <w:rPr>
          <w:rFonts w:ascii="Bookman Old Style" w:hAnsi="Bookman Old Style"/>
          <w:sz w:val="28"/>
          <w:szCs w:val="28"/>
        </w:rPr>
        <w:t xml:space="preserve">, so they said, </w:t>
      </w:r>
      <w:r w:rsidR="00DE0069" w:rsidRPr="0033630A">
        <w:rPr>
          <w:rFonts w:ascii="Bookman Old Style" w:hAnsi="Bookman Old Style"/>
          <w:sz w:val="28"/>
          <w:szCs w:val="28"/>
        </w:rPr>
        <w:t>that they</w:t>
      </w:r>
      <w:r w:rsidR="00E532CC" w:rsidRPr="0033630A">
        <w:rPr>
          <w:rFonts w:ascii="Bookman Old Style" w:hAnsi="Bookman Old Style"/>
          <w:sz w:val="28"/>
          <w:szCs w:val="28"/>
        </w:rPr>
        <w:t>,</w:t>
      </w:r>
      <w:r w:rsidR="00DE0069" w:rsidRPr="0033630A">
        <w:rPr>
          <w:rFonts w:ascii="Bookman Old Style" w:hAnsi="Bookman Old Style"/>
          <w:sz w:val="28"/>
          <w:szCs w:val="28"/>
        </w:rPr>
        <w:t xml:space="preserve"> as a group</w:t>
      </w:r>
      <w:r w:rsidR="00974B1B" w:rsidRPr="0033630A">
        <w:rPr>
          <w:rFonts w:ascii="Bookman Old Style" w:hAnsi="Bookman Old Style"/>
          <w:sz w:val="28"/>
          <w:szCs w:val="28"/>
        </w:rPr>
        <w:t>,</w:t>
      </w:r>
      <w:r w:rsidR="00DE0069" w:rsidRPr="0033630A">
        <w:rPr>
          <w:rFonts w:ascii="Bookman Old Style" w:hAnsi="Bookman Old Style"/>
          <w:sz w:val="28"/>
          <w:szCs w:val="28"/>
        </w:rPr>
        <w:t xml:space="preserve"> should find Simon, apprehend </w:t>
      </w:r>
      <w:proofErr w:type="gramStart"/>
      <w:r w:rsidR="00DE0069" w:rsidRPr="0033630A">
        <w:rPr>
          <w:rFonts w:ascii="Bookman Old Style" w:hAnsi="Bookman Old Style"/>
          <w:sz w:val="28"/>
          <w:szCs w:val="28"/>
        </w:rPr>
        <w:t>him</w:t>
      </w:r>
      <w:proofErr w:type="gramEnd"/>
      <w:r w:rsidR="00DE0069" w:rsidRPr="0033630A">
        <w:rPr>
          <w:rFonts w:ascii="Bookman Old Style" w:hAnsi="Bookman Old Style"/>
          <w:sz w:val="28"/>
          <w:szCs w:val="28"/>
        </w:rPr>
        <w:t xml:space="preserve"> and take him to the police for him to be dealt with according</w:t>
      </w:r>
      <w:r w:rsidR="00D65EC8" w:rsidRPr="0033630A">
        <w:rPr>
          <w:rFonts w:ascii="Bookman Old Style" w:hAnsi="Bookman Old Style"/>
          <w:sz w:val="28"/>
          <w:szCs w:val="28"/>
        </w:rPr>
        <w:t xml:space="preserve"> to law</w:t>
      </w:r>
      <w:r w:rsidR="00DE0069" w:rsidRPr="0033630A">
        <w:rPr>
          <w:rFonts w:ascii="Bookman Old Style" w:hAnsi="Bookman Old Style"/>
          <w:sz w:val="28"/>
          <w:szCs w:val="28"/>
        </w:rPr>
        <w:t xml:space="preserve">. </w:t>
      </w:r>
      <w:r w:rsidR="00507FFD" w:rsidRPr="0033630A">
        <w:rPr>
          <w:rFonts w:ascii="Bookman Old Style" w:hAnsi="Bookman Old Style"/>
          <w:sz w:val="28"/>
          <w:szCs w:val="28"/>
        </w:rPr>
        <w:t xml:space="preserve">This seems to me to be quite illogical and an unlikely reason for the apprehension of Simon because the police had investigated the matter and came to its conclusion. </w:t>
      </w:r>
      <w:r w:rsidR="00DE0069" w:rsidRPr="0033630A">
        <w:rPr>
          <w:rFonts w:ascii="Bookman Old Style" w:hAnsi="Bookman Old Style"/>
          <w:sz w:val="28"/>
          <w:szCs w:val="28"/>
        </w:rPr>
        <w:t>The</w:t>
      </w:r>
      <w:r w:rsidR="00507FFD" w:rsidRPr="0033630A">
        <w:rPr>
          <w:rFonts w:ascii="Bookman Old Style" w:hAnsi="Bookman Old Style"/>
          <w:sz w:val="28"/>
          <w:szCs w:val="28"/>
        </w:rPr>
        <w:t xml:space="preserve"> appellants</w:t>
      </w:r>
      <w:r w:rsidR="00DE0069" w:rsidRPr="0033630A">
        <w:rPr>
          <w:rFonts w:ascii="Bookman Old Style" w:hAnsi="Bookman Old Style"/>
          <w:sz w:val="28"/>
          <w:szCs w:val="28"/>
        </w:rPr>
        <w:t xml:space="preserve"> held meetings at which they agreed on their </w:t>
      </w:r>
      <w:r w:rsidR="00D65EC8" w:rsidRPr="0033630A">
        <w:rPr>
          <w:rFonts w:ascii="Bookman Old Style" w:hAnsi="Bookman Old Style"/>
          <w:sz w:val="28"/>
          <w:szCs w:val="28"/>
        </w:rPr>
        <w:t>intend</w:t>
      </w:r>
      <w:r w:rsidR="00DE0069" w:rsidRPr="0033630A">
        <w:rPr>
          <w:rFonts w:ascii="Bookman Old Style" w:hAnsi="Bookman Old Style"/>
          <w:sz w:val="28"/>
          <w:szCs w:val="28"/>
        </w:rPr>
        <w:t>ed course</w:t>
      </w:r>
      <w:r w:rsidR="00D65EC8" w:rsidRPr="0033630A">
        <w:rPr>
          <w:rFonts w:ascii="Bookman Old Style" w:hAnsi="Bookman Old Style"/>
          <w:sz w:val="28"/>
          <w:szCs w:val="28"/>
        </w:rPr>
        <w:t>.</w:t>
      </w:r>
      <w:r w:rsidR="00DE0069" w:rsidRPr="0033630A">
        <w:rPr>
          <w:rFonts w:ascii="Bookman Old Style" w:hAnsi="Bookman Old Style"/>
          <w:sz w:val="28"/>
          <w:szCs w:val="28"/>
        </w:rPr>
        <w:t xml:space="preserve"> </w:t>
      </w:r>
      <w:r w:rsidR="00421743" w:rsidRPr="0033630A">
        <w:rPr>
          <w:rFonts w:ascii="Bookman Old Style" w:hAnsi="Bookman Old Style"/>
          <w:sz w:val="28"/>
          <w:szCs w:val="28"/>
        </w:rPr>
        <w:t>They executed their plan</w:t>
      </w:r>
      <w:r w:rsidR="00DE0069" w:rsidRPr="0033630A">
        <w:rPr>
          <w:rFonts w:ascii="Bookman Old Style" w:hAnsi="Bookman Old Style"/>
          <w:sz w:val="28"/>
          <w:szCs w:val="28"/>
        </w:rPr>
        <w:t>.</w:t>
      </w:r>
      <w:r w:rsidR="00421743" w:rsidRPr="0033630A">
        <w:rPr>
          <w:rFonts w:ascii="Bookman Old Style" w:hAnsi="Bookman Old Style"/>
          <w:sz w:val="28"/>
          <w:szCs w:val="28"/>
        </w:rPr>
        <w:t xml:space="preserve"> They picked Simon from his residence on 17 September 2009 and drove away with him. They severally assaulted him </w:t>
      </w:r>
      <w:r w:rsidR="00722B83" w:rsidRPr="0033630A">
        <w:rPr>
          <w:rFonts w:ascii="Bookman Old Style" w:hAnsi="Bookman Old Style"/>
          <w:sz w:val="28"/>
          <w:szCs w:val="28"/>
        </w:rPr>
        <w:t xml:space="preserve">first at what is referred to as Dam 1 and then at </w:t>
      </w:r>
      <w:r w:rsidR="007147E3" w:rsidRPr="0033630A">
        <w:rPr>
          <w:rFonts w:ascii="Bookman Old Style" w:hAnsi="Bookman Old Style"/>
          <w:sz w:val="28"/>
          <w:szCs w:val="28"/>
        </w:rPr>
        <w:t xml:space="preserve">another place referred to as Dam 2, </w:t>
      </w:r>
      <w:r w:rsidR="00421743" w:rsidRPr="0033630A">
        <w:rPr>
          <w:rFonts w:ascii="Bookman Old Style" w:hAnsi="Bookman Old Style"/>
          <w:sz w:val="28"/>
          <w:szCs w:val="28"/>
        </w:rPr>
        <w:t>until he died</w:t>
      </w:r>
      <w:r w:rsidR="00507FFD" w:rsidRPr="0033630A">
        <w:rPr>
          <w:rFonts w:ascii="Bookman Old Style" w:hAnsi="Bookman Old Style"/>
          <w:sz w:val="28"/>
          <w:szCs w:val="28"/>
        </w:rPr>
        <w:t>.</w:t>
      </w:r>
      <w:r w:rsidR="00421743" w:rsidRPr="0033630A">
        <w:rPr>
          <w:rFonts w:ascii="Bookman Old Style" w:hAnsi="Bookman Old Style"/>
          <w:sz w:val="28"/>
          <w:szCs w:val="28"/>
        </w:rPr>
        <w:t xml:space="preserve"> </w:t>
      </w:r>
      <w:r w:rsidR="00507FFD" w:rsidRPr="0033630A">
        <w:rPr>
          <w:rFonts w:ascii="Bookman Old Style" w:hAnsi="Bookman Old Style"/>
          <w:sz w:val="28"/>
          <w:szCs w:val="28"/>
        </w:rPr>
        <w:t>They</w:t>
      </w:r>
      <w:r w:rsidR="00421743" w:rsidRPr="0033630A">
        <w:rPr>
          <w:rFonts w:ascii="Bookman Old Style" w:hAnsi="Bookman Old Style"/>
          <w:sz w:val="28"/>
          <w:szCs w:val="28"/>
        </w:rPr>
        <w:t xml:space="preserve"> then threw his body into </w:t>
      </w:r>
      <w:proofErr w:type="spellStart"/>
      <w:r w:rsidR="007147E3" w:rsidRPr="0033630A">
        <w:rPr>
          <w:rFonts w:ascii="Bookman Old Style" w:hAnsi="Bookman Old Style"/>
          <w:sz w:val="28"/>
          <w:szCs w:val="28"/>
        </w:rPr>
        <w:t>Phuthiatsana</w:t>
      </w:r>
      <w:proofErr w:type="spellEnd"/>
      <w:r w:rsidR="00421743" w:rsidRPr="0033630A">
        <w:rPr>
          <w:rFonts w:ascii="Bookman Old Style" w:hAnsi="Bookman Old Style"/>
          <w:sz w:val="28"/>
          <w:szCs w:val="28"/>
        </w:rPr>
        <w:t xml:space="preserve"> river</w:t>
      </w:r>
      <w:r w:rsidR="007147E3" w:rsidRPr="0033630A">
        <w:rPr>
          <w:rFonts w:ascii="Bookman Old Style" w:hAnsi="Bookman Old Style"/>
          <w:sz w:val="28"/>
          <w:szCs w:val="28"/>
        </w:rPr>
        <w:t xml:space="preserve">, </w:t>
      </w:r>
      <w:r w:rsidR="00507FFD" w:rsidRPr="0033630A">
        <w:rPr>
          <w:rFonts w:ascii="Bookman Old Style" w:hAnsi="Bookman Old Style"/>
          <w:sz w:val="28"/>
          <w:szCs w:val="28"/>
        </w:rPr>
        <w:t>from a</w:t>
      </w:r>
      <w:r w:rsidR="007147E3" w:rsidRPr="0033630A">
        <w:rPr>
          <w:rFonts w:ascii="Bookman Old Style" w:hAnsi="Bookman Old Style"/>
          <w:sz w:val="28"/>
          <w:szCs w:val="28"/>
        </w:rPr>
        <w:t xml:space="preserve"> bridge thereon</w:t>
      </w:r>
      <w:r w:rsidR="00421743" w:rsidRPr="0033630A">
        <w:rPr>
          <w:rFonts w:ascii="Bookman Old Style" w:hAnsi="Bookman Old Style"/>
          <w:sz w:val="28"/>
          <w:szCs w:val="28"/>
        </w:rPr>
        <w:t xml:space="preserve">. </w:t>
      </w:r>
      <w:r w:rsidR="00A21C4C" w:rsidRPr="0033630A">
        <w:rPr>
          <w:rFonts w:ascii="Bookman Old Style" w:hAnsi="Bookman Old Style"/>
          <w:sz w:val="28"/>
          <w:szCs w:val="28"/>
        </w:rPr>
        <w:t xml:space="preserve">They did not take him to the police. </w:t>
      </w:r>
    </w:p>
    <w:p w14:paraId="0BBA6E55" w14:textId="77777777" w:rsidR="00507FFD" w:rsidRPr="00D433FF" w:rsidRDefault="00507FFD" w:rsidP="001C09D3">
      <w:pPr>
        <w:pStyle w:val="ListParagraph"/>
        <w:spacing w:line="360" w:lineRule="auto"/>
        <w:rPr>
          <w:rFonts w:ascii="Bookman Old Style" w:hAnsi="Bookman Old Style"/>
          <w:sz w:val="28"/>
          <w:szCs w:val="28"/>
        </w:rPr>
      </w:pPr>
    </w:p>
    <w:p w14:paraId="00EA226D" w14:textId="65C16D70" w:rsidR="007D0A86"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421743" w:rsidRPr="00687BAD">
        <w:rPr>
          <w:rFonts w:ascii="Bookman Old Style" w:hAnsi="Bookman Old Style"/>
          <w:sz w:val="28"/>
          <w:szCs w:val="28"/>
        </w:rPr>
        <w:t>The</w:t>
      </w:r>
      <w:r w:rsidR="00507FFD" w:rsidRPr="00687BAD">
        <w:rPr>
          <w:rFonts w:ascii="Bookman Old Style" w:hAnsi="Bookman Old Style"/>
          <w:sz w:val="28"/>
          <w:szCs w:val="28"/>
        </w:rPr>
        <w:t xml:space="preserve"> appellants</w:t>
      </w:r>
      <w:r w:rsidR="00421743" w:rsidRPr="00687BAD">
        <w:rPr>
          <w:rFonts w:ascii="Bookman Old Style" w:hAnsi="Bookman Old Style"/>
          <w:sz w:val="28"/>
          <w:szCs w:val="28"/>
        </w:rPr>
        <w:t xml:space="preserve"> were indicted before the High Court for murder</w:t>
      </w:r>
      <w:r w:rsidR="00AD1746" w:rsidRPr="00687BAD">
        <w:rPr>
          <w:rFonts w:ascii="Bookman Old Style" w:hAnsi="Bookman Old Style"/>
          <w:sz w:val="28"/>
          <w:szCs w:val="28"/>
        </w:rPr>
        <w:t>. The trial commence</w:t>
      </w:r>
      <w:r w:rsidR="00FA7D22" w:rsidRPr="00687BAD">
        <w:rPr>
          <w:rFonts w:ascii="Bookman Old Style" w:hAnsi="Bookman Old Style"/>
          <w:sz w:val="28"/>
          <w:szCs w:val="28"/>
        </w:rPr>
        <w:t>d</w:t>
      </w:r>
      <w:r w:rsidR="00AD1746" w:rsidRPr="00687BAD">
        <w:rPr>
          <w:rFonts w:ascii="Bookman Old Style" w:hAnsi="Bookman Old Style"/>
          <w:sz w:val="28"/>
          <w:szCs w:val="28"/>
        </w:rPr>
        <w:t xml:space="preserve"> on 21 February 2012 and </w:t>
      </w:r>
      <w:r w:rsidR="00FA7D22" w:rsidRPr="00687BAD">
        <w:rPr>
          <w:rFonts w:ascii="Bookman Old Style" w:hAnsi="Bookman Old Style"/>
          <w:sz w:val="28"/>
          <w:szCs w:val="28"/>
        </w:rPr>
        <w:t xml:space="preserve">was </w:t>
      </w:r>
      <w:r w:rsidR="00AD1746" w:rsidRPr="00687BAD">
        <w:rPr>
          <w:rFonts w:ascii="Bookman Old Style" w:hAnsi="Bookman Old Style"/>
          <w:sz w:val="28"/>
          <w:szCs w:val="28"/>
        </w:rPr>
        <w:t xml:space="preserve">completed 9 years </w:t>
      </w:r>
      <w:proofErr w:type="gramStart"/>
      <w:r w:rsidR="00AD1746" w:rsidRPr="00687BAD">
        <w:rPr>
          <w:rFonts w:ascii="Bookman Old Style" w:hAnsi="Bookman Old Style"/>
          <w:sz w:val="28"/>
          <w:szCs w:val="28"/>
        </w:rPr>
        <w:t>later on</w:t>
      </w:r>
      <w:proofErr w:type="gramEnd"/>
      <w:r w:rsidR="00AD1746" w:rsidRPr="00687BAD">
        <w:rPr>
          <w:rFonts w:ascii="Bookman Old Style" w:hAnsi="Bookman Old Style"/>
          <w:sz w:val="28"/>
          <w:szCs w:val="28"/>
        </w:rPr>
        <w:t xml:space="preserve"> 20 March 2019</w:t>
      </w:r>
      <w:r w:rsidR="00507FFD" w:rsidRPr="00687BAD">
        <w:rPr>
          <w:rFonts w:ascii="Bookman Old Style" w:hAnsi="Bookman Old Style"/>
          <w:sz w:val="28"/>
          <w:szCs w:val="28"/>
        </w:rPr>
        <w:t>,</w:t>
      </w:r>
      <w:r w:rsidR="00AD1746" w:rsidRPr="00687BAD">
        <w:rPr>
          <w:rFonts w:ascii="Bookman Old Style" w:hAnsi="Bookman Old Style"/>
          <w:sz w:val="28"/>
          <w:szCs w:val="28"/>
        </w:rPr>
        <w:t xml:space="preserve"> when judgment was handed down.</w:t>
      </w:r>
      <w:r w:rsidR="00421743" w:rsidRPr="00687BAD">
        <w:rPr>
          <w:rFonts w:ascii="Bookman Old Style" w:hAnsi="Bookman Old Style"/>
          <w:sz w:val="28"/>
          <w:szCs w:val="28"/>
        </w:rPr>
        <w:t xml:space="preserve"> </w:t>
      </w:r>
      <w:r w:rsidR="00AD1746" w:rsidRPr="00687BAD">
        <w:rPr>
          <w:rFonts w:ascii="Bookman Old Style" w:hAnsi="Bookman Old Style"/>
          <w:sz w:val="28"/>
          <w:szCs w:val="28"/>
        </w:rPr>
        <w:t>T</w:t>
      </w:r>
      <w:r w:rsidR="00421743" w:rsidRPr="00687BAD">
        <w:rPr>
          <w:rFonts w:ascii="Bookman Old Style" w:hAnsi="Bookman Old Style"/>
          <w:sz w:val="28"/>
          <w:szCs w:val="28"/>
        </w:rPr>
        <w:t xml:space="preserve">he judge </w:t>
      </w:r>
      <w:r w:rsidR="00FA7D22" w:rsidRPr="00687BAD">
        <w:rPr>
          <w:rFonts w:ascii="Bookman Old Style" w:hAnsi="Bookman Old Style"/>
          <w:sz w:val="28"/>
          <w:szCs w:val="28"/>
        </w:rPr>
        <w:t>found</w:t>
      </w:r>
      <w:r w:rsidR="00421743" w:rsidRPr="00687BAD">
        <w:rPr>
          <w:rFonts w:ascii="Bookman Old Style" w:hAnsi="Bookman Old Style"/>
          <w:sz w:val="28"/>
          <w:szCs w:val="28"/>
        </w:rPr>
        <w:t xml:space="preserve"> them </w:t>
      </w:r>
      <w:r w:rsidR="00507FFD" w:rsidRPr="00687BAD">
        <w:rPr>
          <w:rFonts w:ascii="Bookman Old Style" w:hAnsi="Bookman Old Style"/>
          <w:sz w:val="28"/>
          <w:szCs w:val="28"/>
        </w:rPr>
        <w:t xml:space="preserve">guilty </w:t>
      </w:r>
      <w:r w:rsidR="00421743" w:rsidRPr="00687BAD">
        <w:rPr>
          <w:rFonts w:ascii="Bookman Old Style" w:hAnsi="Bookman Old Style"/>
          <w:sz w:val="28"/>
          <w:szCs w:val="28"/>
        </w:rPr>
        <w:t xml:space="preserve">of assault with intent to cause grievous bodily harm and sentenced each </w:t>
      </w:r>
      <w:r w:rsidR="007D0A86" w:rsidRPr="00687BAD">
        <w:rPr>
          <w:rFonts w:ascii="Bookman Old Style" w:hAnsi="Bookman Old Style"/>
          <w:sz w:val="28"/>
          <w:szCs w:val="28"/>
        </w:rPr>
        <w:t xml:space="preserve">of them </w:t>
      </w:r>
      <w:r w:rsidR="00421743" w:rsidRPr="00687BAD">
        <w:rPr>
          <w:rFonts w:ascii="Bookman Old Style" w:hAnsi="Bookman Old Style"/>
          <w:sz w:val="28"/>
          <w:szCs w:val="28"/>
        </w:rPr>
        <w:t>to 1</w:t>
      </w:r>
      <w:r w:rsidR="007D0A86" w:rsidRPr="00687BAD">
        <w:rPr>
          <w:rFonts w:ascii="Bookman Old Style" w:hAnsi="Bookman Old Style"/>
          <w:sz w:val="28"/>
          <w:szCs w:val="28"/>
        </w:rPr>
        <w:t>5 years imprisonment.</w:t>
      </w:r>
    </w:p>
    <w:p w14:paraId="6BE81806" w14:textId="77777777" w:rsidR="00AD1746" w:rsidRPr="00D433FF" w:rsidRDefault="00AD1746" w:rsidP="001C09D3">
      <w:pPr>
        <w:pStyle w:val="ListParagraph"/>
        <w:spacing w:line="360" w:lineRule="auto"/>
        <w:jc w:val="both"/>
        <w:rPr>
          <w:rFonts w:ascii="Bookman Old Style" w:hAnsi="Bookman Old Style"/>
          <w:b/>
          <w:bCs/>
          <w:sz w:val="28"/>
          <w:szCs w:val="28"/>
        </w:rPr>
      </w:pPr>
    </w:p>
    <w:p w14:paraId="21B99358" w14:textId="77777777" w:rsidR="00687BAD" w:rsidRDefault="00687BAD" w:rsidP="00687BAD">
      <w:pPr>
        <w:spacing w:line="360" w:lineRule="auto"/>
        <w:jc w:val="both"/>
        <w:rPr>
          <w:rFonts w:ascii="Bookman Old Style" w:hAnsi="Bookman Old Style"/>
          <w:b/>
          <w:bCs/>
          <w:sz w:val="28"/>
          <w:szCs w:val="28"/>
        </w:rPr>
      </w:pPr>
    </w:p>
    <w:p w14:paraId="75E87845" w14:textId="77777777" w:rsidR="00687BAD" w:rsidRDefault="00687BAD" w:rsidP="00687BAD">
      <w:pPr>
        <w:spacing w:line="360" w:lineRule="auto"/>
        <w:jc w:val="both"/>
        <w:rPr>
          <w:rFonts w:ascii="Bookman Old Style" w:hAnsi="Bookman Old Style"/>
          <w:b/>
          <w:bCs/>
          <w:sz w:val="28"/>
          <w:szCs w:val="28"/>
        </w:rPr>
      </w:pPr>
    </w:p>
    <w:p w14:paraId="34C837B6" w14:textId="6756542F" w:rsidR="007D0A86" w:rsidRPr="00687BAD" w:rsidRDefault="00AD1746"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lastRenderedPageBreak/>
        <w:t>The Appeal</w:t>
      </w:r>
    </w:p>
    <w:p w14:paraId="77E62273" w14:textId="77777777" w:rsidR="00AD1746" w:rsidRPr="00D433FF" w:rsidRDefault="00AD1746" w:rsidP="001C09D3">
      <w:pPr>
        <w:pStyle w:val="ListParagraph"/>
        <w:spacing w:line="360" w:lineRule="auto"/>
        <w:jc w:val="both"/>
        <w:rPr>
          <w:rFonts w:ascii="Bookman Old Style" w:hAnsi="Bookman Old Style"/>
          <w:b/>
          <w:bCs/>
          <w:sz w:val="28"/>
          <w:szCs w:val="28"/>
        </w:rPr>
      </w:pPr>
    </w:p>
    <w:p w14:paraId="163E0413" w14:textId="0799A979" w:rsidR="007D0A86"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7D0A86" w:rsidRPr="00687BAD">
        <w:rPr>
          <w:rFonts w:ascii="Bookman Old Style" w:hAnsi="Bookman Old Style"/>
          <w:sz w:val="28"/>
          <w:szCs w:val="28"/>
        </w:rPr>
        <w:t>The appellants</w:t>
      </w:r>
      <w:r w:rsidR="00DE0069" w:rsidRPr="00687BAD">
        <w:rPr>
          <w:rFonts w:ascii="Bookman Old Style" w:hAnsi="Bookman Old Style"/>
          <w:sz w:val="28"/>
          <w:szCs w:val="28"/>
        </w:rPr>
        <w:t xml:space="preserve"> </w:t>
      </w:r>
      <w:r w:rsidR="00BB5656" w:rsidRPr="00687BAD">
        <w:rPr>
          <w:rFonts w:ascii="Bookman Old Style" w:hAnsi="Bookman Old Style"/>
          <w:sz w:val="28"/>
          <w:szCs w:val="28"/>
        </w:rPr>
        <w:t xml:space="preserve">initially </w:t>
      </w:r>
      <w:r w:rsidR="00726FF7" w:rsidRPr="00687BAD">
        <w:rPr>
          <w:rFonts w:ascii="Bookman Old Style" w:hAnsi="Bookman Old Style"/>
          <w:sz w:val="28"/>
          <w:szCs w:val="28"/>
        </w:rPr>
        <w:t>noted this appeal</w:t>
      </w:r>
      <w:r w:rsidR="00C05A6B" w:rsidRPr="00687BAD">
        <w:rPr>
          <w:rFonts w:ascii="Bookman Old Style" w:hAnsi="Bookman Old Style"/>
          <w:sz w:val="28"/>
          <w:szCs w:val="28"/>
        </w:rPr>
        <w:t xml:space="preserve"> </w:t>
      </w:r>
      <w:r w:rsidR="00726FF7" w:rsidRPr="00687BAD">
        <w:rPr>
          <w:rFonts w:ascii="Bookman Old Style" w:hAnsi="Bookman Old Style"/>
          <w:sz w:val="28"/>
          <w:szCs w:val="28"/>
        </w:rPr>
        <w:t xml:space="preserve">challenging only the sentence </w:t>
      </w:r>
      <w:r w:rsidR="00E03F28" w:rsidRPr="00687BAD">
        <w:rPr>
          <w:rFonts w:ascii="Bookman Old Style" w:hAnsi="Bookman Old Style"/>
          <w:sz w:val="28"/>
          <w:szCs w:val="28"/>
        </w:rPr>
        <w:t xml:space="preserve">of </w:t>
      </w:r>
      <w:r w:rsidR="00726FF7" w:rsidRPr="00687BAD">
        <w:rPr>
          <w:rFonts w:ascii="Bookman Old Style" w:hAnsi="Bookman Old Style"/>
          <w:sz w:val="28"/>
          <w:szCs w:val="28"/>
        </w:rPr>
        <w:t>imprisonment</w:t>
      </w:r>
      <w:r w:rsidR="007D0A86" w:rsidRPr="00687BAD">
        <w:rPr>
          <w:rFonts w:ascii="Bookman Old Style" w:hAnsi="Bookman Old Style"/>
          <w:sz w:val="28"/>
          <w:szCs w:val="28"/>
        </w:rPr>
        <w:t>.</w:t>
      </w:r>
      <w:r w:rsidR="00726FF7" w:rsidRPr="00687BAD">
        <w:rPr>
          <w:rFonts w:ascii="Bookman Old Style" w:hAnsi="Bookman Old Style"/>
          <w:sz w:val="28"/>
          <w:szCs w:val="28"/>
        </w:rPr>
        <w:t xml:space="preserve"> </w:t>
      </w:r>
      <w:r w:rsidR="00504BD5" w:rsidRPr="00687BAD">
        <w:rPr>
          <w:rFonts w:ascii="Bookman Old Style" w:hAnsi="Bookman Old Style"/>
          <w:sz w:val="28"/>
          <w:szCs w:val="28"/>
        </w:rPr>
        <w:t xml:space="preserve">The challenge was based on the contention that </w:t>
      </w:r>
      <w:r w:rsidR="00BB5656" w:rsidRPr="00687BAD">
        <w:rPr>
          <w:rFonts w:ascii="Bookman Old Style" w:hAnsi="Bookman Old Style"/>
          <w:sz w:val="28"/>
          <w:szCs w:val="28"/>
        </w:rPr>
        <w:t>the</w:t>
      </w:r>
      <w:r w:rsidR="00504BD5" w:rsidRPr="00687BAD">
        <w:rPr>
          <w:rFonts w:ascii="Bookman Old Style" w:hAnsi="Bookman Old Style"/>
          <w:sz w:val="28"/>
          <w:szCs w:val="28"/>
        </w:rPr>
        <w:t xml:space="preserve"> sentence of fifteen years </w:t>
      </w:r>
      <w:r w:rsidR="00BB5656" w:rsidRPr="00687BAD">
        <w:rPr>
          <w:rFonts w:ascii="Bookman Old Style" w:hAnsi="Bookman Old Style"/>
          <w:sz w:val="28"/>
          <w:szCs w:val="28"/>
        </w:rPr>
        <w:t>imposed</w:t>
      </w:r>
      <w:r w:rsidR="00E03F28" w:rsidRPr="00687BAD">
        <w:rPr>
          <w:rFonts w:ascii="Bookman Old Style" w:hAnsi="Bookman Old Style"/>
          <w:sz w:val="28"/>
          <w:szCs w:val="28"/>
        </w:rPr>
        <w:t xml:space="preserve"> for</w:t>
      </w:r>
      <w:r w:rsidR="00504BD5" w:rsidRPr="00687BAD">
        <w:rPr>
          <w:rFonts w:ascii="Bookman Old Style" w:hAnsi="Bookman Old Style"/>
          <w:sz w:val="28"/>
          <w:szCs w:val="28"/>
        </w:rPr>
        <w:t xml:space="preserve"> a conviction of assault with intent to cause grievous bodily harm induced a sense of shock. The Crown cross</w:t>
      </w:r>
      <w:r w:rsidR="00E97D85" w:rsidRPr="00687BAD">
        <w:rPr>
          <w:rFonts w:ascii="Bookman Old Style" w:hAnsi="Bookman Old Style"/>
          <w:sz w:val="28"/>
          <w:szCs w:val="28"/>
        </w:rPr>
        <w:t>-</w:t>
      </w:r>
      <w:r w:rsidR="00504BD5" w:rsidRPr="00687BAD">
        <w:rPr>
          <w:rFonts w:ascii="Bookman Old Style" w:hAnsi="Bookman Old Style"/>
          <w:sz w:val="28"/>
          <w:szCs w:val="28"/>
        </w:rPr>
        <w:t xml:space="preserve">appealed </w:t>
      </w:r>
      <w:r w:rsidR="00507FFD" w:rsidRPr="00687BAD">
        <w:rPr>
          <w:rFonts w:ascii="Bookman Old Style" w:hAnsi="Bookman Old Style"/>
          <w:sz w:val="28"/>
          <w:szCs w:val="28"/>
        </w:rPr>
        <w:t>seeking</w:t>
      </w:r>
      <w:r w:rsidR="00504BD5" w:rsidRPr="00687BAD">
        <w:rPr>
          <w:rFonts w:ascii="Bookman Old Style" w:hAnsi="Bookman Old Style"/>
          <w:sz w:val="28"/>
          <w:szCs w:val="28"/>
        </w:rPr>
        <w:t xml:space="preserve"> the alteration of the verdict from assault with intent to cause grievous bodily harm to murder. The appellants </w:t>
      </w:r>
      <w:r w:rsidR="00E03F28" w:rsidRPr="00687BAD">
        <w:rPr>
          <w:rFonts w:ascii="Bookman Old Style" w:hAnsi="Bookman Old Style"/>
          <w:sz w:val="28"/>
          <w:szCs w:val="28"/>
        </w:rPr>
        <w:t xml:space="preserve">must have been </w:t>
      </w:r>
      <w:r w:rsidR="009000C1" w:rsidRPr="00687BAD">
        <w:rPr>
          <w:rFonts w:ascii="Bookman Old Style" w:hAnsi="Bookman Old Style"/>
          <w:sz w:val="28"/>
          <w:szCs w:val="28"/>
        </w:rPr>
        <w:t>taken aback</w:t>
      </w:r>
      <w:r w:rsidR="00E03F28" w:rsidRPr="00687BAD">
        <w:rPr>
          <w:rFonts w:ascii="Bookman Old Style" w:hAnsi="Bookman Old Style"/>
          <w:sz w:val="28"/>
          <w:szCs w:val="28"/>
        </w:rPr>
        <w:t xml:space="preserve"> by this development</w:t>
      </w:r>
      <w:r w:rsidR="008453AD" w:rsidRPr="00687BAD">
        <w:rPr>
          <w:rFonts w:ascii="Bookman Old Style" w:hAnsi="Bookman Old Style"/>
          <w:sz w:val="28"/>
          <w:szCs w:val="28"/>
        </w:rPr>
        <w:t>.</w:t>
      </w:r>
      <w:r w:rsidR="00E03F28" w:rsidRPr="00687BAD">
        <w:rPr>
          <w:rFonts w:ascii="Bookman Old Style" w:hAnsi="Bookman Old Style"/>
          <w:sz w:val="28"/>
          <w:szCs w:val="28"/>
        </w:rPr>
        <w:t xml:space="preserve"> </w:t>
      </w:r>
      <w:r w:rsidR="008453AD" w:rsidRPr="00687BAD">
        <w:rPr>
          <w:rFonts w:ascii="Bookman Old Style" w:hAnsi="Bookman Old Style"/>
          <w:sz w:val="28"/>
          <w:szCs w:val="28"/>
        </w:rPr>
        <w:t>In reaction</w:t>
      </w:r>
      <w:r w:rsidR="007D0A86" w:rsidRPr="00687BAD">
        <w:rPr>
          <w:rFonts w:ascii="Bookman Old Style" w:hAnsi="Bookman Old Style"/>
          <w:sz w:val="28"/>
          <w:szCs w:val="28"/>
        </w:rPr>
        <w:t xml:space="preserve"> thereto</w:t>
      </w:r>
      <w:r w:rsidR="008453AD" w:rsidRPr="00687BAD">
        <w:rPr>
          <w:rFonts w:ascii="Bookman Old Style" w:hAnsi="Bookman Old Style"/>
          <w:sz w:val="28"/>
          <w:szCs w:val="28"/>
        </w:rPr>
        <w:t>, t</w:t>
      </w:r>
      <w:r w:rsidR="00E03F28" w:rsidRPr="00687BAD">
        <w:rPr>
          <w:rFonts w:ascii="Bookman Old Style" w:hAnsi="Bookman Old Style"/>
          <w:sz w:val="28"/>
          <w:szCs w:val="28"/>
        </w:rPr>
        <w:t>hey</w:t>
      </w:r>
      <w:r w:rsidR="00504BD5" w:rsidRPr="00687BAD">
        <w:rPr>
          <w:rFonts w:ascii="Bookman Old Style" w:hAnsi="Bookman Old Style"/>
          <w:sz w:val="28"/>
          <w:szCs w:val="28"/>
        </w:rPr>
        <w:t xml:space="preserve"> filed</w:t>
      </w:r>
      <w:r w:rsidR="00E97D85" w:rsidRPr="00687BAD">
        <w:rPr>
          <w:rFonts w:ascii="Bookman Old Style" w:hAnsi="Bookman Old Style"/>
          <w:sz w:val="28"/>
          <w:szCs w:val="28"/>
        </w:rPr>
        <w:t>, a few weeks before the hearing</w:t>
      </w:r>
      <w:r w:rsidR="007D0A86" w:rsidRPr="00687BAD">
        <w:rPr>
          <w:rFonts w:ascii="Bookman Old Style" w:hAnsi="Bookman Old Style"/>
          <w:sz w:val="28"/>
          <w:szCs w:val="28"/>
        </w:rPr>
        <w:t xml:space="preserve"> of the appeal</w:t>
      </w:r>
      <w:r w:rsidR="00E97D85" w:rsidRPr="00687BAD">
        <w:rPr>
          <w:rFonts w:ascii="Bookman Old Style" w:hAnsi="Bookman Old Style"/>
          <w:sz w:val="28"/>
          <w:szCs w:val="28"/>
        </w:rPr>
        <w:t>,</w:t>
      </w:r>
      <w:r w:rsidR="00504BD5" w:rsidRPr="00687BAD">
        <w:rPr>
          <w:rFonts w:ascii="Bookman Old Style" w:hAnsi="Bookman Old Style"/>
          <w:sz w:val="28"/>
          <w:szCs w:val="28"/>
        </w:rPr>
        <w:t xml:space="preserve"> additional grounds of appeal challenging the conviction and seeking the acquittal of the appellants</w:t>
      </w:r>
      <w:r w:rsidR="00BB5656" w:rsidRPr="00687BAD">
        <w:rPr>
          <w:rFonts w:ascii="Bookman Old Style" w:hAnsi="Bookman Old Style"/>
          <w:sz w:val="28"/>
          <w:szCs w:val="28"/>
        </w:rPr>
        <w:t>. They purported that they were filing supplementary grounds of appeal when in fact the</w:t>
      </w:r>
      <w:r w:rsidR="008453AD" w:rsidRPr="00687BAD">
        <w:rPr>
          <w:rFonts w:ascii="Bookman Old Style" w:hAnsi="Bookman Old Style"/>
          <w:sz w:val="28"/>
          <w:szCs w:val="28"/>
        </w:rPr>
        <w:t xml:space="preserve"> grounds</w:t>
      </w:r>
      <w:r w:rsidR="00BB5656" w:rsidRPr="00687BAD">
        <w:rPr>
          <w:rFonts w:ascii="Bookman Old Style" w:hAnsi="Bookman Old Style"/>
          <w:sz w:val="28"/>
          <w:szCs w:val="28"/>
        </w:rPr>
        <w:t xml:space="preserve"> were </w:t>
      </w:r>
      <w:r w:rsidR="00FD330E" w:rsidRPr="00687BAD">
        <w:rPr>
          <w:rFonts w:ascii="Bookman Old Style" w:hAnsi="Bookman Old Style"/>
          <w:sz w:val="28"/>
          <w:szCs w:val="28"/>
        </w:rPr>
        <w:t>new</w:t>
      </w:r>
      <w:r w:rsidR="00AD1746" w:rsidRPr="00687BAD">
        <w:rPr>
          <w:rFonts w:ascii="Bookman Old Style" w:hAnsi="Bookman Old Style"/>
          <w:sz w:val="28"/>
          <w:szCs w:val="28"/>
        </w:rPr>
        <w:t>,</w:t>
      </w:r>
      <w:r w:rsidR="008453AD" w:rsidRPr="00687BAD">
        <w:rPr>
          <w:rFonts w:ascii="Bookman Old Style" w:hAnsi="Bookman Old Style"/>
          <w:sz w:val="28"/>
          <w:szCs w:val="28"/>
        </w:rPr>
        <w:t xml:space="preserve"> at best</w:t>
      </w:r>
      <w:r w:rsidR="00FD330E" w:rsidRPr="00687BAD">
        <w:rPr>
          <w:rFonts w:ascii="Bookman Old Style" w:hAnsi="Bookman Old Style"/>
          <w:sz w:val="28"/>
          <w:szCs w:val="28"/>
        </w:rPr>
        <w:t xml:space="preserve"> </w:t>
      </w:r>
      <w:r w:rsidR="00BB5656" w:rsidRPr="00687BAD">
        <w:rPr>
          <w:rFonts w:ascii="Bookman Old Style" w:hAnsi="Bookman Old Style"/>
          <w:sz w:val="28"/>
          <w:szCs w:val="28"/>
        </w:rPr>
        <w:t>additional</w:t>
      </w:r>
      <w:r w:rsidR="00AD1746" w:rsidRPr="00687BAD">
        <w:rPr>
          <w:rFonts w:ascii="Bookman Old Style" w:hAnsi="Bookman Old Style"/>
          <w:sz w:val="28"/>
          <w:szCs w:val="28"/>
        </w:rPr>
        <w:t>,</w:t>
      </w:r>
      <w:r w:rsidR="00BB5656" w:rsidRPr="00687BAD">
        <w:rPr>
          <w:rFonts w:ascii="Bookman Old Style" w:hAnsi="Bookman Old Style"/>
          <w:sz w:val="28"/>
          <w:szCs w:val="28"/>
        </w:rPr>
        <w:t xml:space="preserve"> </w:t>
      </w:r>
      <w:r w:rsidR="00E97D85" w:rsidRPr="00687BAD">
        <w:rPr>
          <w:rFonts w:ascii="Bookman Old Style" w:hAnsi="Bookman Old Style"/>
          <w:sz w:val="28"/>
          <w:szCs w:val="28"/>
        </w:rPr>
        <w:t xml:space="preserve">and inconsistent </w:t>
      </w:r>
      <w:r w:rsidR="008453AD" w:rsidRPr="00687BAD">
        <w:rPr>
          <w:rFonts w:ascii="Bookman Old Style" w:hAnsi="Bookman Old Style"/>
          <w:sz w:val="28"/>
          <w:szCs w:val="28"/>
        </w:rPr>
        <w:t>with</w:t>
      </w:r>
      <w:r w:rsidR="00E97D85" w:rsidRPr="00687BAD">
        <w:rPr>
          <w:rFonts w:ascii="Bookman Old Style" w:hAnsi="Bookman Old Style"/>
          <w:sz w:val="28"/>
          <w:szCs w:val="28"/>
        </w:rPr>
        <w:t xml:space="preserve"> those first filed.</w:t>
      </w:r>
    </w:p>
    <w:p w14:paraId="62FD172A" w14:textId="1CB17608" w:rsidR="00FD330E" w:rsidRPr="00D433FF" w:rsidRDefault="00BB5656"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2BB6715E" w14:textId="4FC24EC2" w:rsidR="00C05A6B"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FD330E" w:rsidRPr="00687BAD">
        <w:rPr>
          <w:rFonts w:ascii="Bookman Old Style" w:hAnsi="Bookman Old Style"/>
          <w:sz w:val="28"/>
          <w:szCs w:val="28"/>
        </w:rPr>
        <w:t>T</w:t>
      </w:r>
      <w:r w:rsidR="00BB5656" w:rsidRPr="00687BAD">
        <w:rPr>
          <w:rFonts w:ascii="Bookman Old Style" w:hAnsi="Bookman Old Style"/>
          <w:sz w:val="28"/>
          <w:szCs w:val="28"/>
        </w:rPr>
        <w:t xml:space="preserve">he appeal against sentence </w:t>
      </w:r>
      <w:r w:rsidR="00E97D85" w:rsidRPr="00687BAD">
        <w:rPr>
          <w:rFonts w:ascii="Bookman Old Style" w:hAnsi="Bookman Old Style"/>
          <w:sz w:val="28"/>
          <w:szCs w:val="28"/>
        </w:rPr>
        <w:t>wa</w:t>
      </w:r>
      <w:r w:rsidR="00BB5656" w:rsidRPr="00687BAD">
        <w:rPr>
          <w:rFonts w:ascii="Bookman Old Style" w:hAnsi="Bookman Old Style"/>
          <w:sz w:val="28"/>
          <w:szCs w:val="28"/>
        </w:rPr>
        <w:t>s</w:t>
      </w:r>
      <w:r w:rsidR="00FA7D22" w:rsidRPr="00687BAD">
        <w:rPr>
          <w:rFonts w:ascii="Bookman Old Style" w:hAnsi="Bookman Old Style"/>
          <w:sz w:val="28"/>
          <w:szCs w:val="28"/>
        </w:rPr>
        <w:t xml:space="preserve"> predicated</w:t>
      </w:r>
      <w:r w:rsidR="00E97D85" w:rsidRPr="00687BAD">
        <w:rPr>
          <w:rFonts w:ascii="Bookman Old Style" w:hAnsi="Bookman Old Style"/>
          <w:sz w:val="28"/>
          <w:szCs w:val="28"/>
        </w:rPr>
        <w:t xml:space="preserve">, as it </w:t>
      </w:r>
      <w:r w:rsidR="00FA7D22" w:rsidRPr="00687BAD">
        <w:rPr>
          <w:rFonts w:ascii="Bookman Old Style" w:hAnsi="Bookman Old Style"/>
          <w:sz w:val="28"/>
          <w:szCs w:val="28"/>
        </w:rPr>
        <w:t>always must,</w:t>
      </w:r>
      <w:r w:rsidR="00BB5656" w:rsidRPr="00687BAD">
        <w:rPr>
          <w:rFonts w:ascii="Bookman Old Style" w:hAnsi="Bookman Old Style"/>
          <w:sz w:val="28"/>
          <w:szCs w:val="28"/>
        </w:rPr>
        <w:t xml:space="preserve"> on an acceptance of the conviction </w:t>
      </w:r>
      <w:r w:rsidR="00FD330E" w:rsidRPr="00687BAD">
        <w:rPr>
          <w:rFonts w:ascii="Bookman Old Style" w:hAnsi="Bookman Old Style"/>
          <w:sz w:val="28"/>
          <w:szCs w:val="28"/>
        </w:rPr>
        <w:t>as unassailable</w:t>
      </w:r>
      <w:r w:rsidR="00BB5656" w:rsidRPr="00687BAD">
        <w:rPr>
          <w:rFonts w:ascii="Bookman Old Style" w:hAnsi="Bookman Old Style"/>
          <w:sz w:val="28"/>
          <w:szCs w:val="28"/>
        </w:rPr>
        <w:t>.</w:t>
      </w:r>
      <w:r w:rsidR="00BA4FFB" w:rsidRPr="00687BAD">
        <w:rPr>
          <w:rFonts w:ascii="Bookman Old Style" w:hAnsi="Bookman Old Style"/>
          <w:sz w:val="28"/>
          <w:szCs w:val="28"/>
        </w:rPr>
        <w:t xml:space="preserve"> </w:t>
      </w:r>
      <w:r w:rsidR="009000C1" w:rsidRPr="00687BAD">
        <w:rPr>
          <w:rFonts w:ascii="Bookman Old Style" w:hAnsi="Bookman Old Style"/>
          <w:sz w:val="28"/>
          <w:szCs w:val="28"/>
        </w:rPr>
        <w:t>C</w:t>
      </w:r>
      <w:r w:rsidR="00BA4FFB" w:rsidRPr="00687BAD">
        <w:rPr>
          <w:rFonts w:ascii="Bookman Old Style" w:hAnsi="Bookman Old Style"/>
          <w:sz w:val="28"/>
          <w:szCs w:val="28"/>
        </w:rPr>
        <w:t>oming as it did after the Crown had counter-appealed against the verdict,</w:t>
      </w:r>
      <w:r w:rsidR="00BB5656" w:rsidRPr="00687BAD">
        <w:rPr>
          <w:rFonts w:ascii="Bookman Old Style" w:hAnsi="Bookman Old Style"/>
          <w:sz w:val="28"/>
          <w:szCs w:val="28"/>
        </w:rPr>
        <w:t xml:space="preserve"> </w:t>
      </w:r>
      <w:r w:rsidR="009000C1" w:rsidRPr="00687BAD">
        <w:rPr>
          <w:rFonts w:ascii="Bookman Old Style" w:hAnsi="Bookman Old Style"/>
          <w:sz w:val="28"/>
          <w:szCs w:val="28"/>
        </w:rPr>
        <w:t>the appeal against conviction was</w:t>
      </w:r>
      <w:r w:rsidR="00BB5656" w:rsidRPr="00687BAD">
        <w:rPr>
          <w:rFonts w:ascii="Bookman Old Style" w:hAnsi="Bookman Old Style"/>
          <w:sz w:val="28"/>
          <w:szCs w:val="28"/>
        </w:rPr>
        <w:t xml:space="preserve"> </w:t>
      </w:r>
      <w:r w:rsidR="00FD330E" w:rsidRPr="00687BAD">
        <w:rPr>
          <w:rFonts w:ascii="Bookman Old Style" w:hAnsi="Bookman Old Style"/>
          <w:sz w:val="28"/>
          <w:szCs w:val="28"/>
        </w:rPr>
        <w:t xml:space="preserve">a remarkable </w:t>
      </w:r>
      <w:r w:rsidR="00BB5656" w:rsidRPr="00687BAD">
        <w:rPr>
          <w:rFonts w:ascii="Bookman Old Style" w:hAnsi="Bookman Old Style"/>
          <w:i/>
          <w:iCs/>
          <w:sz w:val="28"/>
          <w:szCs w:val="28"/>
        </w:rPr>
        <w:t>volte</w:t>
      </w:r>
      <w:r w:rsidR="00FD330E" w:rsidRPr="00687BAD">
        <w:rPr>
          <w:rFonts w:ascii="Bookman Old Style" w:hAnsi="Bookman Old Style"/>
          <w:i/>
          <w:iCs/>
          <w:sz w:val="28"/>
          <w:szCs w:val="28"/>
        </w:rPr>
        <w:t>-</w:t>
      </w:r>
      <w:r w:rsidR="00BB5656" w:rsidRPr="00687BAD">
        <w:rPr>
          <w:rFonts w:ascii="Bookman Old Style" w:hAnsi="Bookman Old Style"/>
          <w:i/>
          <w:iCs/>
          <w:sz w:val="28"/>
          <w:szCs w:val="28"/>
        </w:rPr>
        <w:t>face</w:t>
      </w:r>
      <w:r w:rsidR="00FD330E" w:rsidRPr="00687BAD">
        <w:rPr>
          <w:rFonts w:ascii="Bookman Old Style" w:hAnsi="Bookman Old Style"/>
          <w:sz w:val="28"/>
          <w:szCs w:val="28"/>
        </w:rPr>
        <w:t xml:space="preserve"> on the part of the appellants</w:t>
      </w:r>
      <w:r w:rsidR="00754F13" w:rsidRPr="00687BAD">
        <w:rPr>
          <w:rFonts w:ascii="Bookman Old Style" w:hAnsi="Bookman Old Style"/>
          <w:sz w:val="28"/>
          <w:szCs w:val="28"/>
        </w:rPr>
        <w:t xml:space="preserve"> and smack</w:t>
      </w:r>
      <w:r w:rsidR="009000C1" w:rsidRPr="00687BAD">
        <w:rPr>
          <w:rFonts w:ascii="Bookman Old Style" w:hAnsi="Bookman Old Style"/>
          <w:sz w:val="28"/>
          <w:szCs w:val="28"/>
        </w:rPr>
        <w:t>ed</w:t>
      </w:r>
      <w:r w:rsidR="00754F13" w:rsidRPr="00687BAD">
        <w:rPr>
          <w:rFonts w:ascii="Bookman Old Style" w:hAnsi="Bookman Old Style"/>
          <w:sz w:val="28"/>
          <w:szCs w:val="28"/>
        </w:rPr>
        <w:t xml:space="preserve"> of an opportunistic change of direction. The appellants should have challenged the conviction up front and</w:t>
      </w:r>
      <w:r w:rsidR="00A21C4C" w:rsidRPr="00687BAD">
        <w:rPr>
          <w:rFonts w:ascii="Bookman Old Style" w:hAnsi="Bookman Old Style"/>
          <w:sz w:val="28"/>
          <w:szCs w:val="28"/>
        </w:rPr>
        <w:t>,</w:t>
      </w:r>
      <w:r w:rsidR="00754F13" w:rsidRPr="00687BAD">
        <w:rPr>
          <w:rFonts w:ascii="Bookman Old Style" w:hAnsi="Bookman Old Style"/>
          <w:sz w:val="28"/>
          <w:szCs w:val="28"/>
        </w:rPr>
        <w:t xml:space="preserve"> only </w:t>
      </w:r>
      <w:proofErr w:type="gramStart"/>
      <w:r w:rsidR="00754F13" w:rsidRPr="00687BAD">
        <w:rPr>
          <w:rFonts w:ascii="Bookman Old Style" w:hAnsi="Bookman Old Style"/>
          <w:sz w:val="28"/>
          <w:szCs w:val="28"/>
        </w:rPr>
        <w:t>in the event that</w:t>
      </w:r>
      <w:proofErr w:type="gramEnd"/>
      <w:r w:rsidR="00754F13" w:rsidRPr="00687BAD">
        <w:rPr>
          <w:rFonts w:ascii="Bookman Old Style" w:hAnsi="Bookman Old Style"/>
          <w:sz w:val="28"/>
          <w:szCs w:val="28"/>
        </w:rPr>
        <w:t xml:space="preserve"> the conviction was upheld</w:t>
      </w:r>
      <w:r w:rsidR="00A21C4C" w:rsidRPr="00687BAD">
        <w:rPr>
          <w:rFonts w:ascii="Bookman Old Style" w:hAnsi="Bookman Old Style"/>
          <w:sz w:val="28"/>
          <w:szCs w:val="28"/>
        </w:rPr>
        <w:t>,</w:t>
      </w:r>
      <w:r w:rsidR="00754F13" w:rsidRPr="00687BAD">
        <w:rPr>
          <w:rFonts w:ascii="Bookman Old Style" w:hAnsi="Bookman Old Style"/>
          <w:sz w:val="28"/>
          <w:szCs w:val="28"/>
        </w:rPr>
        <w:t xml:space="preserve"> would they have challenged the sentence</w:t>
      </w:r>
      <w:r w:rsidR="00E97D85" w:rsidRPr="00687BAD">
        <w:rPr>
          <w:rFonts w:ascii="Bookman Old Style" w:hAnsi="Bookman Old Style"/>
          <w:sz w:val="28"/>
          <w:szCs w:val="28"/>
        </w:rPr>
        <w:t xml:space="preserve"> in the alternative</w:t>
      </w:r>
      <w:r w:rsidR="00754F13" w:rsidRPr="00687BAD">
        <w:rPr>
          <w:rFonts w:ascii="Bookman Old Style" w:hAnsi="Bookman Old Style"/>
          <w:sz w:val="28"/>
          <w:szCs w:val="28"/>
        </w:rPr>
        <w:t>.</w:t>
      </w:r>
    </w:p>
    <w:p w14:paraId="31747FAD" w14:textId="77777777" w:rsidR="004D0957" w:rsidRPr="00D433FF" w:rsidRDefault="004D0957" w:rsidP="001C09D3">
      <w:pPr>
        <w:pStyle w:val="ListParagraph"/>
        <w:spacing w:line="360" w:lineRule="auto"/>
        <w:jc w:val="both"/>
        <w:rPr>
          <w:rFonts w:ascii="Bookman Old Style" w:hAnsi="Bookman Old Style"/>
          <w:sz w:val="28"/>
          <w:szCs w:val="28"/>
        </w:rPr>
      </w:pPr>
    </w:p>
    <w:p w14:paraId="4664BBAA" w14:textId="77777777" w:rsidR="00687BAD" w:rsidRDefault="00687BAD" w:rsidP="00687BAD">
      <w:pPr>
        <w:spacing w:line="360" w:lineRule="auto"/>
        <w:jc w:val="both"/>
        <w:rPr>
          <w:rFonts w:ascii="Bookman Old Style" w:hAnsi="Bookman Old Style"/>
          <w:b/>
          <w:bCs/>
          <w:sz w:val="28"/>
          <w:szCs w:val="28"/>
        </w:rPr>
      </w:pPr>
    </w:p>
    <w:p w14:paraId="4EC46D8F" w14:textId="77777777" w:rsidR="00687BAD" w:rsidRDefault="00687BAD" w:rsidP="00687BAD">
      <w:pPr>
        <w:spacing w:line="360" w:lineRule="auto"/>
        <w:jc w:val="both"/>
        <w:rPr>
          <w:rFonts w:ascii="Bookman Old Style" w:hAnsi="Bookman Old Style"/>
          <w:b/>
          <w:bCs/>
          <w:sz w:val="28"/>
          <w:szCs w:val="28"/>
        </w:rPr>
      </w:pPr>
    </w:p>
    <w:p w14:paraId="3C03E0C1" w14:textId="77777777" w:rsidR="00687BAD" w:rsidRDefault="00687BAD" w:rsidP="00687BAD">
      <w:pPr>
        <w:spacing w:line="360" w:lineRule="auto"/>
        <w:jc w:val="both"/>
        <w:rPr>
          <w:rFonts w:ascii="Bookman Old Style" w:hAnsi="Bookman Old Style"/>
          <w:b/>
          <w:bCs/>
          <w:sz w:val="28"/>
          <w:szCs w:val="28"/>
        </w:rPr>
      </w:pPr>
    </w:p>
    <w:p w14:paraId="37D7B02D" w14:textId="60ABDB2B" w:rsidR="004D0957" w:rsidRPr="00687BAD" w:rsidRDefault="004D0957"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lastRenderedPageBreak/>
        <w:t>Appellants’ initial grounds of appeal</w:t>
      </w:r>
    </w:p>
    <w:p w14:paraId="4EF8EC56" w14:textId="77777777" w:rsidR="004D0957" w:rsidRPr="00D433FF" w:rsidRDefault="004D0957" w:rsidP="001C09D3">
      <w:pPr>
        <w:pStyle w:val="ListParagraph"/>
        <w:spacing w:line="360" w:lineRule="auto"/>
        <w:jc w:val="both"/>
        <w:rPr>
          <w:rFonts w:ascii="Bookman Old Style" w:hAnsi="Bookman Old Style"/>
          <w:b/>
          <w:bCs/>
          <w:sz w:val="28"/>
          <w:szCs w:val="28"/>
        </w:rPr>
      </w:pPr>
    </w:p>
    <w:p w14:paraId="17B7F827" w14:textId="09C83897" w:rsidR="002903DE"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754F13" w:rsidRPr="00687BAD">
        <w:rPr>
          <w:rFonts w:ascii="Bookman Old Style" w:hAnsi="Bookman Old Style"/>
          <w:sz w:val="28"/>
          <w:szCs w:val="28"/>
        </w:rPr>
        <w:t>Appellants’ initial grounds of appeal</w:t>
      </w:r>
      <w:r w:rsidR="007B0393" w:rsidRPr="00687BAD">
        <w:rPr>
          <w:rFonts w:ascii="Bookman Old Style" w:hAnsi="Bookman Old Style"/>
          <w:sz w:val="28"/>
          <w:szCs w:val="28"/>
        </w:rPr>
        <w:t>, not elegantly drafted, were</w:t>
      </w:r>
      <w:r w:rsidR="00754F13" w:rsidRPr="00687BAD">
        <w:rPr>
          <w:rFonts w:ascii="Bookman Old Style" w:hAnsi="Bookman Old Style"/>
          <w:sz w:val="28"/>
          <w:szCs w:val="28"/>
        </w:rPr>
        <w:t xml:space="preserve"> </w:t>
      </w:r>
      <w:r w:rsidR="004F6151" w:rsidRPr="00687BAD">
        <w:rPr>
          <w:rFonts w:ascii="Bookman Old Style" w:hAnsi="Bookman Old Style"/>
          <w:sz w:val="28"/>
          <w:szCs w:val="28"/>
        </w:rPr>
        <w:t>filed on 12 April 20</w:t>
      </w:r>
      <w:r w:rsidR="006D10B8" w:rsidRPr="00687BAD">
        <w:rPr>
          <w:rFonts w:ascii="Bookman Old Style" w:hAnsi="Bookman Old Style"/>
          <w:sz w:val="28"/>
          <w:szCs w:val="28"/>
        </w:rPr>
        <w:t>19</w:t>
      </w:r>
      <w:r w:rsidR="007B0393" w:rsidRPr="00687BAD">
        <w:rPr>
          <w:rFonts w:ascii="Bookman Old Style" w:hAnsi="Bookman Old Style"/>
          <w:sz w:val="28"/>
          <w:szCs w:val="28"/>
        </w:rPr>
        <w:t>. They read</w:t>
      </w:r>
      <w:r w:rsidR="004F6151" w:rsidRPr="00687BAD">
        <w:rPr>
          <w:rFonts w:ascii="Bookman Old Style" w:hAnsi="Bookman Old Style"/>
          <w:sz w:val="28"/>
          <w:szCs w:val="28"/>
        </w:rPr>
        <w:t xml:space="preserve"> – </w:t>
      </w:r>
    </w:p>
    <w:p w14:paraId="2E85FAA7" w14:textId="77777777" w:rsidR="002903DE" w:rsidRPr="00D433FF" w:rsidRDefault="002903DE" w:rsidP="001C09D3">
      <w:pPr>
        <w:pStyle w:val="ListParagraph"/>
        <w:spacing w:line="360" w:lineRule="auto"/>
        <w:jc w:val="both"/>
        <w:rPr>
          <w:rFonts w:ascii="Bookman Old Style" w:hAnsi="Bookman Old Style"/>
          <w:sz w:val="28"/>
          <w:szCs w:val="28"/>
        </w:rPr>
      </w:pPr>
    </w:p>
    <w:p w14:paraId="0CB8247B" w14:textId="77777777" w:rsidR="002903DE" w:rsidRPr="00D433FF" w:rsidRDefault="00FC1A84"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4F6151" w:rsidRPr="00D433FF">
        <w:rPr>
          <w:rFonts w:ascii="Bookman Old Style" w:hAnsi="Bookman Old Style"/>
          <w:sz w:val="28"/>
          <w:szCs w:val="28"/>
        </w:rPr>
        <w:t xml:space="preserve">1. The learned Judge having judicially exercised her mind and having correctly arrived at the correct verdict of assault, sentenced the Appellants to a term of fifteen (15) </w:t>
      </w:r>
      <w:r w:rsidRPr="00D433FF">
        <w:rPr>
          <w:rFonts w:ascii="Bookman Old Style" w:hAnsi="Bookman Old Style"/>
          <w:sz w:val="28"/>
          <w:szCs w:val="28"/>
        </w:rPr>
        <w:t xml:space="preserve">years imprisonment without an option of a fine. We submit that the sentence is not quite in consonant with the verdict. </w:t>
      </w:r>
    </w:p>
    <w:p w14:paraId="612062D9" w14:textId="77777777" w:rsidR="002903DE" w:rsidRPr="00D433FF" w:rsidRDefault="002903DE" w:rsidP="001C09D3">
      <w:pPr>
        <w:pStyle w:val="ListParagraph"/>
        <w:spacing w:line="360" w:lineRule="auto"/>
        <w:ind w:left="1440"/>
        <w:jc w:val="both"/>
        <w:rPr>
          <w:rFonts w:ascii="Bookman Old Style" w:hAnsi="Bookman Old Style"/>
          <w:sz w:val="28"/>
          <w:szCs w:val="28"/>
        </w:rPr>
      </w:pPr>
    </w:p>
    <w:p w14:paraId="00EC3E2F" w14:textId="77777777" w:rsidR="002903DE" w:rsidRPr="00D433FF" w:rsidRDefault="00FC1A84"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 A sentence of fifteen (15) years without the option of a fine induced a sense of shock to the appellants. </w:t>
      </w:r>
    </w:p>
    <w:p w14:paraId="45180325" w14:textId="77777777" w:rsidR="002903DE" w:rsidRPr="00D433FF" w:rsidRDefault="002903DE" w:rsidP="001C09D3">
      <w:pPr>
        <w:pStyle w:val="ListParagraph"/>
        <w:spacing w:line="360" w:lineRule="auto"/>
        <w:ind w:left="1440"/>
        <w:jc w:val="both"/>
        <w:rPr>
          <w:rFonts w:ascii="Bookman Old Style" w:hAnsi="Bookman Old Style"/>
          <w:sz w:val="28"/>
          <w:szCs w:val="28"/>
        </w:rPr>
      </w:pPr>
    </w:p>
    <w:p w14:paraId="63D3F56A" w14:textId="77777777" w:rsidR="002903DE" w:rsidRPr="00D433FF" w:rsidRDefault="00FC1A84"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3. We further submit that the appellants being first offenders were entitled to an option of a fine. </w:t>
      </w:r>
    </w:p>
    <w:p w14:paraId="6564DB76" w14:textId="77777777" w:rsidR="002903DE" w:rsidRPr="00D433FF" w:rsidRDefault="002903DE" w:rsidP="001C09D3">
      <w:pPr>
        <w:pStyle w:val="ListParagraph"/>
        <w:spacing w:line="360" w:lineRule="auto"/>
        <w:ind w:left="1440"/>
        <w:jc w:val="both"/>
        <w:rPr>
          <w:rFonts w:ascii="Bookman Old Style" w:hAnsi="Bookman Old Style"/>
          <w:sz w:val="28"/>
          <w:szCs w:val="28"/>
        </w:rPr>
      </w:pPr>
    </w:p>
    <w:p w14:paraId="77452A48" w14:textId="4CFC7D35" w:rsidR="002903DE" w:rsidRPr="00D433FF" w:rsidRDefault="00FC1A84"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4. The court is invited to take judicial notice of the fact that since the Court of </w:t>
      </w:r>
      <w:r w:rsidR="00BA4FFB" w:rsidRPr="00D433FF">
        <w:rPr>
          <w:rFonts w:ascii="Bookman Old Style" w:hAnsi="Bookman Old Style"/>
          <w:sz w:val="28"/>
          <w:szCs w:val="28"/>
        </w:rPr>
        <w:t>A</w:t>
      </w:r>
      <w:r w:rsidRPr="00D433FF">
        <w:rPr>
          <w:rFonts w:ascii="Bookman Old Style" w:hAnsi="Bookman Old Style"/>
          <w:sz w:val="28"/>
          <w:szCs w:val="28"/>
        </w:rPr>
        <w:t xml:space="preserve">ppeal session will not take place for the April </w:t>
      </w:r>
      <w:r w:rsidR="002903DE" w:rsidRPr="00D433FF">
        <w:rPr>
          <w:rFonts w:ascii="Bookman Old Style" w:hAnsi="Bookman Old Style"/>
          <w:sz w:val="28"/>
          <w:szCs w:val="28"/>
        </w:rPr>
        <w:t>sitting of</w:t>
      </w:r>
      <w:r w:rsidRPr="00D433FF">
        <w:rPr>
          <w:rFonts w:ascii="Bookman Old Style" w:hAnsi="Bookman Old Style"/>
          <w:sz w:val="28"/>
          <w:szCs w:val="28"/>
        </w:rPr>
        <w:t xml:space="preserve"> 2019</w:t>
      </w:r>
      <w:r w:rsidR="002903DE" w:rsidRPr="00D433FF">
        <w:rPr>
          <w:rFonts w:ascii="Bookman Old Style" w:hAnsi="Bookman Old Style"/>
          <w:sz w:val="28"/>
          <w:szCs w:val="28"/>
        </w:rPr>
        <w:t xml:space="preserve"> coupled with the usual delays to pre</w:t>
      </w:r>
      <w:r w:rsidR="00D063F6" w:rsidRPr="00D433FF">
        <w:rPr>
          <w:rFonts w:ascii="Bookman Old Style" w:hAnsi="Bookman Old Style"/>
          <w:sz w:val="28"/>
          <w:szCs w:val="28"/>
        </w:rPr>
        <w:t>p</w:t>
      </w:r>
      <w:r w:rsidR="002903DE" w:rsidRPr="00D433FF">
        <w:rPr>
          <w:rFonts w:ascii="Bookman Old Style" w:hAnsi="Bookman Old Style"/>
          <w:sz w:val="28"/>
          <w:szCs w:val="28"/>
        </w:rPr>
        <w:t xml:space="preserve">are the record of proceedings, the appellants be afforded justice to be granted bail pending appeal, especially when the 2018-2019 financial years will operate under the </w:t>
      </w:r>
      <w:r w:rsidR="00597AB1" w:rsidRPr="00D433FF">
        <w:rPr>
          <w:rFonts w:ascii="Bookman Old Style" w:hAnsi="Bookman Old Style"/>
          <w:sz w:val="28"/>
          <w:szCs w:val="28"/>
        </w:rPr>
        <w:t xml:space="preserve">worst </w:t>
      </w:r>
      <w:r w:rsidR="002903DE" w:rsidRPr="00D433FF">
        <w:rPr>
          <w:rFonts w:ascii="Bookman Old Style" w:hAnsi="Bookman Old Style"/>
          <w:sz w:val="28"/>
          <w:szCs w:val="28"/>
        </w:rPr>
        <w:t xml:space="preserve">financial constraint ever. </w:t>
      </w:r>
    </w:p>
    <w:p w14:paraId="03E8CFBF" w14:textId="77777777" w:rsidR="002903DE" w:rsidRPr="00D433FF" w:rsidRDefault="002903DE" w:rsidP="001C09D3">
      <w:pPr>
        <w:pStyle w:val="ListParagraph"/>
        <w:spacing w:line="360" w:lineRule="auto"/>
        <w:ind w:left="1440"/>
        <w:jc w:val="both"/>
        <w:rPr>
          <w:rFonts w:ascii="Bookman Old Style" w:hAnsi="Bookman Old Style"/>
          <w:sz w:val="28"/>
          <w:szCs w:val="28"/>
        </w:rPr>
      </w:pPr>
    </w:p>
    <w:p w14:paraId="5C487273" w14:textId="393A9198" w:rsidR="00FC1A84" w:rsidRPr="00D433FF" w:rsidRDefault="002903DE"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5. We reserve the right to file further grounds of appeal later.”</w:t>
      </w:r>
      <w:r w:rsidR="00FC1A84" w:rsidRPr="00D433FF">
        <w:rPr>
          <w:rFonts w:ascii="Bookman Old Style" w:hAnsi="Bookman Old Style"/>
          <w:sz w:val="28"/>
          <w:szCs w:val="28"/>
        </w:rPr>
        <w:t xml:space="preserve"> </w:t>
      </w:r>
    </w:p>
    <w:p w14:paraId="7827EBC3" w14:textId="387D10C5" w:rsidR="00BA4FFB"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lastRenderedPageBreak/>
        <w:t>[7]</w:t>
      </w:r>
      <w:r>
        <w:rPr>
          <w:rFonts w:ascii="Bookman Old Style" w:hAnsi="Bookman Old Style"/>
          <w:sz w:val="28"/>
          <w:szCs w:val="28"/>
        </w:rPr>
        <w:tab/>
      </w:r>
      <w:r w:rsidR="00BA4FFB" w:rsidRPr="00687BAD">
        <w:rPr>
          <w:rFonts w:ascii="Bookman Old Style" w:hAnsi="Bookman Old Style"/>
          <w:sz w:val="28"/>
          <w:szCs w:val="28"/>
        </w:rPr>
        <w:t>It is apparent from the first ground of appeal, which in substance is the on</w:t>
      </w:r>
      <w:r w:rsidR="00193E7E" w:rsidRPr="00687BAD">
        <w:rPr>
          <w:rFonts w:ascii="Bookman Old Style" w:hAnsi="Bookman Old Style"/>
          <w:sz w:val="28"/>
          <w:szCs w:val="28"/>
        </w:rPr>
        <w:t>l</w:t>
      </w:r>
      <w:r w:rsidR="00BA4FFB" w:rsidRPr="00687BAD">
        <w:rPr>
          <w:rFonts w:ascii="Bookman Old Style" w:hAnsi="Bookman Old Style"/>
          <w:sz w:val="28"/>
          <w:szCs w:val="28"/>
        </w:rPr>
        <w:t>y ground of appeal, that the appellants</w:t>
      </w:r>
      <w:r w:rsidR="00193E7E" w:rsidRPr="00687BAD">
        <w:rPr>
          <w:rFonts w:ascii="Bookman Old Style" w:hAnsi="Bookman Old Style"/>
          <w:sz w:val="28"/>
          <w:szCs w:val="28"/>
        </w:rPr>
        <w:t xml:space="preserve"> accepted that the judge </w:t>
      </w:r>
      <w:r w:rsidR="00193E7E" w:rsidRPr="00687BAD">
        <w:rPr>
          <w:rFonts w:ascii="Bookman Old Style" w:hAnsi="Bookman Old Style"/>
          <w:i/>
          <w:iCs/>
          <w:sz w:val="28"/>
          <w:szCs w:val="28"/>
        </w:rPr>
        <w:t>a quo</w:t>
      </w:r>
      <w:r w:rsidR="00193E7E" w:rsidRPr="00687BAD">
        <w:rPr>
          <w:rFonts w:ascii="Bookman Old Style" w:hAnsi="Bookman Old Style"/>
          <w:sz w:val="28"/>
          <w:szCs w:val="28"/>
        </w:rPr>
        <w:t xml:space="preserve"> “correctly arrived at the correct verdict of assault</w:t>
      </w:r>
      <w:r w:rsidR="00597AB1" w:rsidRPr="00687BAD">
        <w:rPr>
          <w:rFonts w:ascii="Bookman Old Style" w:hAnsi="Bookman Old Style"/>
          <w:sz w:val="28"/>
          <w:szCs w:val="28"/>
        </w:rPr>
        <w:t xml:space="preserve">”. The error here is that the judge </w:t>
      </w:r>
      <w:r w:rsidR="00597AB1" w:rsidRPr="00687BAD">
        <w:rPr>
          <w:rFonts w:ascii="Bookman Old Style" w:hAnsi="Bookman Old Style"/>
          <w:i/>
          <w:iCs/>
          <w:sz w:val="28"/>
          <w:szCs w:val="28"/>
        </w:rPr>
        <w:t>a quo</w:t>
      </w:r>
      <w:r w:rsidR="00597AB1" w:rsidRPr="00687BAD">
        <w:rPr>
          <w:rFonts w:ascii="Bookman Old Style" w:hAnsi="Bookman Old Style"/>
          <w:sz w:val="28"/>
          <w:szCs w:val="28"/>
        </w:rPr>
        <w:t xml:space="preserve"> did not find the appellants guilty of assault simpliciter, but of assault</w:t>
      </w:r>
      <w:r w:rsidR="00193E7E" w:rsidRPr="00687BAD">
        <w:rPr>
          <w:rFonts w:ascii="Bookman Old Style" w:hAnsi="Bookman Old Style"/>
          <w:sz w:val="28"/>
          <w:szCs w:val="28"/>
        </w:rPr>
        <w:t xml:space="preserve"> with intent to cause grievous bodily harm</w:t>
      </w:r>
      <w:r w:rsidR="00597AB1" w:rsidRPr="00687BAD">
        <w:rPr>
          <w:rFonts w:ascii="Bookman Old Style" w:hAnsi="Bookman Old Style"/>
          <w:sz w:val="28"/>
          <w:szCs w:val="28"/>
        </w:rPr>
        <w:t xml:space="preserve">, which is a much more serious offence. </w:t>
      </w:r>
      <w:r w:rsidR="00EE4B63" w:rsidRPr="00687BAD">
        <w:rPr>
          <w:rFonts w:ascii="Bookman Old Style" w:hAnsi="Bookman Old Style"/>
          <w:sz w:val="28"/>
          <w:szCs w:val="28"/>
        </w:rPr>
        <w:t>What is clear however is that the appellants’</w:t>
      </w:r>
      <w:r w:rsidR="00193E7E" w:rsidRPr="00687BAD">
        <w:rPr>
          <w:rFonts w:ascii="Bookman Old Style" w:hAnsi="Bookman Old Style"/>
          <w:sz w:val="28"/>
          <w:szCs w:val="28"/>
        </w:rPr>
        <w:t xml:space="preserve"> concern was just </w:t>
      </w:r>
      <w:r w:rsidR="00EE4B63" w:rsidRPr="00687BAD">
        <w:rPr>
          <w:rFonts w:ascii="Bookman Old Style" w:hAnsi="Bookman Old Style"/>
          <w:sz w:val="28"/>
          <w:szCs w:val="28"/>
        </w:rPr>
        <w:t xml:space="preserve">with </w:t>
      </w:r>
      <w:r w:rsidR="00193E7E" w:rsidRPr="00687BAD">
        <w:rPr>
          <w:rFonts w:ascii="Bookman Old Style" w:hAnsi="Bookman Old Style"/>
          <w:sz w:val="28"/>
          <w:szCs w:val="28"/>
        </w:rPr>
        <w:t>the sentence.</w:t>
      </w:r>
      <w:r w:rsidR="00EE4B63" w:rsidRPr="00687BAD">
        <w:rPr>
          <w:rFonts w:ascii="Bookman Old Style" w:hAnsi="Bookman Old Style"/>
          <w:sz w:val="28"/>
          <w:szCs w:val="28"/>
        </w:rPr>
        <w:t xml:space="preserve"> Their attack on the sentence was not</w:t>
      </w:r>
      <w:r w:rsidR="00734B7F" w:rsidRPr="00687BAD">
        <w:rPr>
          <w:rFonts w:ascii="Bookman Old Style" w:hAnsi="Bookman Old Style"/>
          <w:sz w:val="28"/>
          <w:szCs w:val="28"/>
        </w:rPr>
        <w:t xml:space="preserve">, as </w:t>
      </w:r>
      <w:r w:rsidR="009000C1" w:rsidRPr="00687BAD">
        <w:rPr>
          <w:rFonts w:ascii="Bookman Old Style" w:hAnsi="Bookman Old Style"/>
          <w:sz w:val="28"/>
          <w:szCs w:val="28"/>
        </w:rPr>
        <w:t>may</w:t>
      </w:r>
      <w:r w:rsidR="00734B7F" w:rsidRPr="00687BAD">
        <w:rPr>
          <w:rFonts w:ascii="Bookman Old Style" w:hAnsi="Bookman Old Style"/>
          <w:sz w:val="28"/>
          <w:szCs w:val="28"/>
        </w:rPr>
        <w:t xml:space="preserve"> be </w:t>
      </w:r>
      <w:r w:rsidR="009000C1" w:rsidRPr="00687BAD">
        <w:rPr>
          <w:rFonts w:ascii="Bookman Old Style" w:hAnsi="Bookman Old Style"/>
          <w:sz w:val="28"/>
          <w:szCs w:val="28"/>
        </w:rPr>
        <w:t>presumed</w:t>
      </w:r>
      <w:r w:rsidR="00734B7F" w:rsidRPr="00687BAD">
        <w:rPr>
          <w:rFonts w:ascii="Bookman Old Style" w:hAnsi="Bookman Old Style"/>
          <w:sz w:val="28"/>
          <w:szCs w:val="28"/>
        </w:rPr>
        <w:t>,</w:t>
      </w:r>
      <w:r w:rsidR="00EE4B63" w:rsidRPr="00687BAD">
        <w:rPr>
          <w:rFonts w:ascii="Bookman Old Style" w:hAnsi="Bookman Old Style"/>
          <w:sz w:val="28"/>
          <w:szCs w:val="28"/>
        </w:rPr>
        <w:t xml:space="preserve"> motivated by the misconception about the verdict of the court.</w:t>
      </w:r>
      <w:r w:rsidR="00AF2849" w:rsidRPr="00687BAD">
        <w:rPr>
          <w:rFonts w:ascii="Bookman Old Style" w:hAnsi="Bookman Old Style"/>
          <w:sz w:val="28"/>
          <w:szCs w:val="28"/>
        </w:rPr>
        <w:t xml:space="preserve"> The second ground of appeal is that the sentence induced a sense of shock “to the appellants.” The standard </w:t>
      </w:r>
      <w:r w:rsidR="00E532CC" w:rsidRPr="00687BAD">
        <w:rPr>
          <w:rFonts w:ascii="Bookman Old Style" w:hAnsi="Bookman Old Style"/>
          <w:sz w:val="28"/>
          <w:szCs w:val="28"/>
        </w:rPr>
        <w:t xml:space="preserve">formulation </w:t>
      </w:r>
      <w:r w:rsidR="00AF2849" w:rsidRPr="00687BAD">
        <w:rPr>
          <w:rFonts w:ascii="Bookman Old Style" w:hAnsi="Bookman Old Style"/>
          <w:sz w:val="28"/>
          <w:szCs w:val="28"/>
        </w:rPr>
        <w:t>is that a sentence induce</w:t>
      </w:r>
      <w:r w:rsidR="00E532CC" w:rsidRPr="00687BAD">
        <w:rPr>
          <w:rFonts w:ascii="Bookman Old Style" w:hAnsi="Bookman Old Style"/>
          <w:sz w:val="28"/>
          <w:szCs w:val="28"/>
        </w:rPr>
        <w:t>s</w:t>
      </w:r>
      <w:r w:rsidR="00AF2849" w:rsidRPr="00687BAD">
        <w:rPr>
          <w:rFonts w:ascii="Bookman Old Style" w:hAnsi="Bookman Old Style"/>
          <w:sz w:val="28"/>
          <w:szCs w:val="28"/>
        </w:rPr>
        <w:t xml:space="preserve"> a sense of shock not so much to </w:t>
      </w:r>
      <w:r w:rsidRPr="00687BAD">
        <w:rPr>
          <w:rFonts w:ascii="Bookman Old Style" w:hAnsi="Bookman Old Style"/>
          <w:sz w:val="28"/>
          <w:szCs w:val="28"/>
        </w:rPr>
        <w:t>the sentenced</w:t>
      </w:r>
      <w:r w:rsidR="00AF2849" w:rsidRPr="00687BAD">
        <w:rPr>
          <w:rFonts w:ascii="Bookman Old Style" w:hAnsi="Bookman Old Style"/>
          <w:sz w:val="28"/>
          <w:szCs w:val="28"/>
        </w:rPr>
        <w:t xml:space="preserve"> </w:t>
      </w:r>
      <w:r w:rsidR="00E532CC" w:rsidRPr="00687BAD">
        <w:rPr>
          <w:rFonts w:ascii="Bookman Old Style" w:hAnsi="Bookman Old Style"/>
          <w:sz w:val="28"/>
          <w:szCs w:val="28"/>
        </w:rPr>
        <w:t xml:space="preserve">accused </w:t>
      </w:r>
      <w:r w:rsidR="00AF2849" w:rsidRPr="00687BAD">
        <w:rPr>
          <w:rFonts w:ascii="Bookman Old Style" w:hAnsi="Bookman Old Style"/>
          <w:sz w:val="28"/>
          <w:szCs w:val="28"/>
        </w:rPr>
        <w:t xml:space="preserve">but to </w:t>
      </w:r>
      <w:r w:rsidR="00E532CC" w:rsidRPr="00687BAD">
        <w:rPr>
          <w:rFonts w:ascii="Bookman Old Style" w:hAnsi="Bookman Old Style"/>
          <w:sz w:val="28"/>
          <w:szCs w:val="28"/>
        </w:rPr>
        <w:t xml:space="preserve">all </w:t>
      </w:r>
      <w:r w:rsidR="00AF2849" w:rsidRPr="00687BAD">
        <w:rPr>
          <w:rFonts w:ascii="Bookman Old Style" w:hAnsi="Bookman Old Style"/>
          <w:sz w:val="28"/>
          <w:szCs w:val="28"/>
        </w:rPr>
        <w:t>right-thinking members of society</w:t>
      </w:r>
      <w:r w:rsidR="00E532CC" w:rsidRPr="00687BAD">
        <w:rPr>
          <w:rFonts w:ascii="Bookman Old Style" w:hAnsi="Bookman Old Style"/>
          <w:sz w:val="28"/>
          <w:szCs w:val="28"/>
        </w:rPr>
        <w:t xml:space="preserve">. </w:t>
      </w:r>
    </w:p>
    <w:p w14:paraId="6917BC22" w14:textId="4E99483B" w:rsidR="00193E7E" w:rsidRPr="00D433FF" w:rsidRDefault="00193E7E" w:rsidP="001C09D3">
      <w:pPr>
        <w:pStyle w:val="ListParagraph"/>
        <w:spacing w:line="360" w:lineRule="auto"/>
        <w:jc w:val="both"/>
        <w:rPr>
          <w:rFonts w:ascii="Bookman Old Style" w:hAnsi="Bookman Old Style"/>
          <w:sz w:val="28"/>
          <w:szCs w:val="28"/>
        </w:rPr>
      </w:pPr>
    </w:p>
    <w:p w14:paraId="437AFBB2" w14:textId="77777777" w:rsidR="00193E7E" w:rsidRPr="00687BAD" w:rsidRDefault="00193E7E"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t>Cross-appeal</w:t>
      </w:r>
    </w:p>
    <w:p w14:paraId="6974DE24" w14:textId="77777777" w:rsidR="00193E7E" w:rsidRPr="00D433FF" w:rsidRDefault="00193E7E" w:rsidP="001C09D3">
      <w:pPr>
        <w:pStyle w:val="ListParagraph"/>
        <w:spacing w:line="360" w:lineRule="auto"/>
        <w:jc w:val="both"/>
        <w:rPr>
          <w:rFonts w:ascii="Bookman Old Style" w:hAnsi="Bookman Old Style"/>
          <w:sz w:val="28"/>
          <w:szCs w:val="28"/>
        </w:rPr>
      </w:pPr>
    </w:p>
    <w:p w14:paraId="6A137314" w14:textId="3C17250B" w:rsidR="004D0957"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6D10B8" w:rsidRPr="00687BAD">
        <w:rPr>
          <w:rFonts w:ascii="Bookman Old Style" w:hAnsi="Bookman Old Style"/>
          <w:sz w:val="28"/>
          <w:szCs w:val="28"/>
        </w:rPr>
        <w:t xml:space="preserve">The respondent’s grounds of cross-appeal were filed on 29 April 2019. They </w:t>
      </w:r>
      <w:r w:rsidR="006B78AD" w:rsidRPr="00687BAD">
        <w:rPr>
          <w:rFonts w:ascii="Bookman Old Style" w:hAnsi="Bookman Old Style"/>
          <w:sz w:val="28"/>
          <w:szCs w:val="28"/>
        </w:rPr>
        <w:t>are:</w:t>
      </w:r>
      <w:r w:rsidR="006D10B8" w:rsidRPr="00687BAD">
        <w:rPr>
          <w:rFonts w:ascii="Bookman Old Style" w:hAnsi="Bookman Old Style"/>
          <w:sz w:val="28"/>
          <w:szCs w:val="28"/>
        </w:rPr>
        <w:t xml:space="preserve"> </w:t>
      </w:r>
    </w:p>
    <w:p w14:paraId="6C229598" w14:textId="77777777" w:rsidR="004D0957" w:rsidRPr="00D433FF" w:rsidRDefault="004D0957" w:rsidP="001C09D3">
      <w:pPr>
        <w:pStyle w:val="ListParagraph"/>
        <w:spacing w:line="360" w:lineRule="auto"/>
        <w:jc w:val="both"/>
        <w:rPr>
          <w:rFonts w:ascii="Bookman Old Style" w:hAnsi="Bookman Old Style"/>
          <w:sz w:val="28"/>
          <w:szCs w:val="28"/>
        </w:rPr>
      </w:pPr>
    </w:p>
    <w:p w14:paraId="5D11141F" w14:textId="77777777" w:rsidR="004D0957" w:rsidRPr="00D433FF" w:rsidRDefault="004D0957"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6D10B8" w:rsidRPr="00D433FF">
        <w:rPr>
          <w:rFonts w:ascii="Bookman Old Style" w:hAnsi="Bookman Old Style"/>
          <w:sz w:val="28"/>
          <w:szCs w:val="28"/>
        </w:rPr>
        <w:t>1. The learned Judge erred in finding the appellants in the cross-appeal</w:t>
      </w:r>
      <w:r w:rsidR="004F6151" w:rsidRPr="00D433FF">
        <w:rPr>
          <w:rFonts w:ascii="Bookman Old Style" w:hAnsi="Bookman Old Style"/>
          <w:sz w:val="28"/>
          <w:szCs w:val="28"/>
        </w:rPr>
        <w:t xml:space="preserve"> </w:t>
      </w:r>
      <w:r w:rsidR="006D10B8" w:rsidRPr="00D433FF">
        <w:rPr>
          <w:rFonts w:ascii="Bookman Old Style" w:hAnsi="Bookman Old Style"/>
          <w:sz w:val="28"/>
          <w:szCs w:val="28"/>
        </w:rPr>
        <w:t>guilty of assault with intent to cause grievous bodily harm instead of murder</w:t>
      </w:r>
      <w:r w:rsidR="004F6EFB" w:rsidRPr="00D433FF">
        <w:rPr>
          <w:rFonts w:ascii="Bookman Old Style" w:hAnsi="Bookman Old Style"/>
          <w:sz w:val="28"/>
          <w:szCs w:val="28"/>
        </w:rPr>
        <w:t xml:space="preserve"> regard being had to the overwhelming evidence showing how the deceased was killed. </w:t>
      </w:r>
    </w:p>
    <w:p w14:paraId="2427A5F9" w14:textId="77777777" w:rsidR="004D0957" w:rsidRPr="00D433FF" w:rsidRDefault="004D0957" w:rsidP="001C09D3">
      <w:pPr>
        <w:pStyle w:val="ListParagraph"/>
        <w:spacing w:line="360" w:lineRule="auto"/>
        <w:ind w:left="1440"/>
        <w:jc w:val="both"/>
        <w:rPr>
          <w:rFonts w:ascii="Bookman Old Style" w:hAnsi="Bookman Old Style"/>
          <w:sz w:val="28"/>
          <w:szCs w:val="28"/>
        </w:rPr>
      </w:pPr>
    </w:p>
    <w:p w14:paraId="31C21D02" w14:textId="77777777" w:rsidR="004D0957" w:rsidRPr="00D433FF" w:rsidRDefault="004F6EFB"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 The learned Judge erred in </w:t>
      </w:r>
      <w:r w:rsidR="004D0957" w:rsidRPr="00D433FF">
        <w:rPr>
          <w:rFonts w:ascii="Bookman Old Style" w:hAnsi="Bookman Old Style"/>
          <w:sz w:val="28"/>
          <w:szCs w:val="28"/>
        </w:rPr>
        <w:t>believing</w:t>
      </w:r>
      <w:r w:rsidRPr="00D433FF">
        <w:rPr>
          <w:rFonts w:ascii="Bookman Old Style" w:hAnsi="Bookman Old Style"/>
          <w:sz w:val="28"/>
          <w:szCs w:val="28"/>
        </w:rPr>
        <w:t xml:space="preserve"> the accused’s story that their intention was not to kill but to fetch the </w:t>
      </w:r>
      <w:r w:rsidRPr="00D433FF">
        <w:rPr>
          <w:rFonts w:ascii="Bookman Old Style" w:hAnsi="Bookman Old Style"/>
          <w:sz w:val="28"/>
          <w:szCs w:val="28"/>
        </w:rPr>
        <w:lastRenderedPageBreak/>
        <w:t xml:space="preserve">stolen property despite the evidence of the eyewitness who showed that upon arrival at the place of </w:t>
      </w:r>
      <w:r w:rsidR="004D0957" w:rsidRPr="00D433FF">
        <w:rPr>
          <w:rFonts w:ascii="Bookman Old Style" w:hAnsi="Bookman Old Style"/>
          <w:sz w:val="28"/>
          <w:szCs w:val="28"/>
        </w:rPr>
        <w:t>residence of</w:t>
      </w:r>
      <w:r w:rsidRPr="00D433FF">
        <w:rPr>
          <w:rFonts w:ascii="Bookman Old Style" w:hAnsi="Bookman Old Style"/>
          <w:sz w:val="28"/>
          <w:szCs w:val="28"/>
        </w:rPr>
        <w:t xml:space="preserve"> the deceased, the accused never inquired about the stolen property. </w:t>
      </w:r>
    </w:p>
    <w:p w14:paraId="62AA8A06" w14:textId="77777777" w:rsidR="004D0957" w:rsidRPr="00D433FF" w:rsidRDefault="004D0957" w:rsidP="001C09D3">
      <w:pPr>
        <w:pStyle w:val="ListParagraph"/>
        <w:spacing w:line="360" w:lineRule="auto"/>
        <w:ind w:left="1440"/>
        <w:jc w:val="both"/>
        <w:rPr>
          <w:rFonts w:ascii="Bookman Old Style" w:hAnsi="Bookman Old Style"/>
          <w:sz w:val="28"/>
          <w:szCs w:val="28"/>
        </w:rPr>
      </w:pPr>
    </w:p>
    <w:p w14:paraId="67E64A6F" w14:textId="491DDA9F" w:rsidR="004D0957" w:rsidRPr="00D433FF" w:rsidRDefault="004F6EFB"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3. The learned Judge erred in believing that there </w:t>
      </w:r>
      <w:proofErr w:type="gramStart"/>
      <w:r w:rsidRPr="00D433FF">
        <w:rPr>
          <w:rFonts w:ascii="Bookman Old Style" w:hAnsi="Bookman Old Style"/>
          <w:sz w:val="28"/>
          <w:szCs w:val="28"/>
        </w:rPr>
        <w:t>was</w:t>
      </w:r>
      <w:proofErr w:type="gramEnd"/>
      <w:r w:rsidRPr="00D433FF">
        <w:rPr>
          <w:rFonts w:ascii="Bookman Old Style" w:hAnsi="Bookman Old Style"/>
          <w:sz w:val="28"/>
          <w:szCs w:val="28"/>
        </w:rPr>
        <w:t xml:space="preserve"> some stolen items which were found in the </w:t>
      </w:r>
      <w:r w:rsidR="004D0957" w:rsidRPr="00D433FF">
        <w:rPr>
          <w:rFonts w:ascii="Bookman Old Style" w:hAnsi="Bookman Old Style"/>
          <w:sz w:val="28"/>
          <w:szCs w:val="28"/>
        </w:rPr>
        <w:t>possession of</w:t>
      </w:r>
      <w:r w:rsidRPr="00D433FF">
        <w:rPr>
          <w:rFonts w:ascii="Bookman Old Style" w:hAnsi="Bookman Old Style"/>
          <w:sz w:val="28"/>
          <w:szCs w:val="28"/>
        </w:rPr>
        <w:t xml:space="preserve"> the deceased </w:t>
      </w:r>
      <w:r w:rsidRPr="00D433FF">
        <w:rPr>
          <w:rFonts w:ascii="Bookman Old Style" w:hAnsi="Bookman Old Style"/>
          <w:color w:val="000000" w:themeColor="text1"/>
          <w:sz w:val="28"/>
          <w:szCs w:val="28"/>
        </w:rPr>
        <w:t>regard</w:t>
      </w:r>
      <w:r w:rsidR="00EE4B63" w:rsidRPr="00D433FF">
        <w:rPr>
          <w:rFonts w:ascii="Bookman Old Style" w:hAnsi="Bookman Old Style"/>
          <w:color w:val="000000" w:themeColor="text1"/>
          <w:sz w:val="28"/>
          <w:szCs w:val="28"/>
        </w:rPr>
        <w:t xml:space="preserve"> being had</w:t>
      </w:r>
      <w:r w:rsidRPr="00D433FF">
        <w:rPr>
          <w:rFonts w:ascii="Bookman Old Style" w:hAnsi="Bookman Old Style"/>
          <w:color w:val="000000" w:themeColor="text1"/>
          <w:sz w:val="28"/>
          <w:szCs w:val="28"/>
        </w:rPr>
        <w:t xml:space="preserve"> </w:t>
      </w:r>
      <w:r w:rsidR="004D0957" w:rsidRPr="00D433FF">
        <w:rPr>
          <w:rFonts w:ascii="Bookman Old Style" w:hAnsi="Bookman Old Style"/>
          <w:color w:val="000000" w:themeColor="text1"/>
          <w:sz w:val="28"/>
          <w:szCs w:val="28"/>
        </w:rPr>
        <w:t xml:space="preserve">to the </w:t>
      </w:r>
      <w:r w:rsidR="004D0957" w:rsidRPr="00D433FF">
        <w:rPr>
          <w:rFonts w:ascii="Bookman Old Style" w:hAnsi="Bookman Old Style"/>
          <w:sz w:val="28"/>
          <w:szCs w:val="28"/>
        </w:rPr>
        <w:t>evidence of PW1 and PW3.</w:t>
      </w:r>
    </w:p>
    <w:p w14:paraId="25834D56" w14:textId="77777777" w:rsidR="004D0957" w:rsidRPr="00D433FF" w:rsidRDefault="004D0957" w:rsidP="001C09D3">
      <w:pPr>
        <w:pStyle w:val="ListParagraph"/>
        <w:spacing w:line="360" w:lineRule="auto"/>
        <w:ind w:left="1440"/>
        <w:jc w:val="both"/>
        <w:rPr>
          <w:rFonts w:ascii="Bookman Old Style" w:hAnsi="Bookman Old Style"/>
          <w:sz w:val="28"/>
          <w:szCs w:val="28"/>
        </w:rPr>
      </w:pPr>
    </w:p>
    <w:p w14:paraId="3D0A5AF1" w14:textId="08C26AAE" w:rsidR="00754F13" w:rsidRPr="00D433FF" w:rsidRDefault="004D0957"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 4. The appellant in the cross-appeal reserves the right to furnish further grounds of appeal.”</w:t>
      </w:r>
    </w:p>
    <w:p w14:paraId="54EF1B97" w14:textId="77777777" w:rsidR="004D2A3A" w:rsidRPr="00D433FF" w:rsidRDefault="004D2A3A" w:rsidP="001C09D3">
      <w:pPr>
        <w:pStyle w:val="ListParagraph"/>
        <w:spacing w:line="360" w:lineRule="auto"/>
        <w:jc w:val="both"/>
        <w:rPr>
          <w:rFonts w:ascii="Bookman Old Style" w:hAnsi="Bookman Old Style"/>
          <w:sz w:val="28"/>
          <w:szCs w:val="28"/>
        </w:rPr>
      </w:pPr>
    </w:p>
    <w:p w14:paraId="04ABC469" w14:textId="2105573D" w:rsidR="00EE4B63"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EE4B63" w:rsidRPr="00687BAD">
        <w:rPr>
          <w:rFonts w:ascii="Bookman Old Style" w:hAnsi="Bookman Old Style"/>
          <w:sz w:val="28"/>
          <w:szCs w:val="28"/>
        </w:rPr>
        <w:t xml:space="preserve">The cross-appeal not only challenges </w:t>
      </w:r>
      <w:r w:rsidR="008D00BE" w:rsidRPr="00687BAD">
        <w:rPr>
          <w:rFonts w:ascii="Bookman Old Style" w:hAnsi="Bookman Old Style"/>
          <w:sz w:val="28"/>
          <w:szCs w:val="28"/>
        </w:rPr>
        <w:t xml:space="preserve">the verdict of the </w:t>
      </w:r>
      <w:proofErr w:type="gramStart"/>
      <w:r w:rsidR="008D00BE" w:rsidRPr="00687BAD">
        <w:rPr>
          <w:rFonts w:ascii="Bookman Old Style" w:hAnsi="Bookman Old Style"/>
          <w:sz w:val="28"/>
          <w:szCs w:val="28"/>
        </w:rPr>
        <w:t>court</w:t>
      </w:r>
      <w:proofErr w:type="gramEnd"/>
      <w:r w:rsidR="008D00BE" w:rsidRPr="00687BAD">
        <w:rPr>
          <w:rFonts w:ascii="Bookman Old Style" w:hAnsi="Bookman Old Style"/>
          <w:sz w:val="28"/>
          <w:szCs w:val="28"/>
        </w:rPr>
        <w:t xml:space="preserve"> but it also challenges two factual findings of the court – that </w:t>
      </w:r>
      <w:r w:rsidR="006B78AD" w:rsidRPr="00687BAD">
        <w:rPr>
          <w:rFonts w:ascii="Bookman Old Style" w:hAnsi="Bookman Old Style"/>
          <w:sz w:val="28"/>
          <w:szCs w:val="28"/>
        </w:rPr>
        <w:t xml:space="preserve">in seeking out Simon </w:t>
      </w:r>
      <w:r w:rsidR="008D00BE" w:rsidRPr="00687BAD">
        <w:rPr>
          <w:rFonts w:ascii="Bookman Old Style" w:hAnsi="Bookman Old Style"/>
          <w:sz w:val="28"/>
          <w:szCs w:val="28"/>
        </w:rPr>
        <w:t xml:space="preserve">the appellants’ intention was merely to recover stolen property from </w:t>
      </w:r>
      <w:r w:rsidR="006B78AD" w:rsidRPr="00687BAD">
        <w:rPr>
          <w:rFonts w:ascii="Bookman Old Style" w:hAnsi="Bookman Old Style"/>
          <w:sz w:val="28"/>
          <w:szCs w:val="28"/>
        </w:rPr>
        <w:t>him</w:t>
      </w:r>
      <w:r w:rsidR="008D00BE" w:rsidRPr="00687BAD">
        <w:rPr>
          <w:rFonts w:ascii="Bookman Old Style" w:hAnsi="Bookman Old Style"/>
          <w:sz w:val="28"/>
          <w:szCs w:val="28"/>
        </w:rPr>
        <w:t xml:space="preserve"> and not to kill him</w:t>
      </w:r>
      <w:r w:rsidR="00734B7F" w:rsidRPr="00687BAD">
        <w:rPr>
          <w:rFonts w:ascii="Bookman Old Style" w:hAnsi="Bookman Old Style"/>
          <w:sz w:val="28"/>
          <w:szCs w:val="28"/>
        </w:rPr>
        <w:t>,</w:t>
      </w:r>
      <w:r w:rsidR="008D00BE" w:rsidRPr="00687BAD">
        <w:rPr>
          <w:rFonts w:ascii="Bookman Old Style" w:hAnsi="Bookman Old Style"/>
          <w:sz w:val="28"/>
          <w:szCs w:val="28"/>
        </w:rPr>
        <w:t xml:space="preserve"> and that stolen property was actually recovered from Simon’s possession.</w:t>
      </w:r>
      <w:r w:rsidR="00734B7F" w:rsidRPr="00687BAD">
        <w:rPr>
          <w:rFonts w:ascii="Bookman Old Style" w:hAnsi="Bookman Old Style"/>
          <w:sz w:val="28"/>
          <w:szCs w:val="28"/>
        </w:rPr>
        <w:t xml:space="preserve"> </w:t>
      </w:r>
      <w:r w:rsidR="00E532CC" w:rsidRPr="00687BAD">
        <w:rPr>
          <w:rFonts w:ascii="Bookman Old Style" w:hAnsi="Bookman Old Style"/>
          <w:sz w:val="28"/>
          <w:szCs w:val="28"/>
        </w:rPr>
        <w:t>In my view, t</w:t>
      </w:r>
      <w:r w:rsidR="00734B7F" w:rsidRPr="00687BAD">
        <w:rPr>
          <w:rFonts w:ascii="Bookman Old Style" w:hAnsi="Bookman Old Style"/>
          <w:sz w:val="28"/>
          <w:szCs w:val="28"/>
        </w:rPr>
        <w:t xml:space="preserve">hese </w:t>
      </w:r>
      <w:r w:rsidR="00E532CC" w:rsidRPr="00687BAD">
        <w:rPr>
          <w:rFonts w:ascii="Bookman Old Style" w:hAnsi="Bookman Old Style"/>
          <w:sz w:val="28"/>
          <w:szCs w:val="28"/>
        </w:rPr>
        <w:t>issue</w:t>
      </w:r>
      <w:r w:rsidR="00734B7F" w:rsidRPr="00687BAD">
        <w:rPr>
          <w:rFonts w:ascii="Bookman Old Style" w:hAnsi="Bookman Old Style"/>
          <w:sz w:val="28"/>
          <w:szCs w:val="28"/>
        </w:rPr>
        <w:t xml:space="preserve">s of fact have a bearing on </w:t>
      </w:r>
      <w:r w:rsidR="009E765A" w:rsidRPr="00687BAD">
        <w:rPr>
          <w:rFonts w:ascii="Bookman Old Style" w:hAnsi="Bookman Old Style"/>
          <w:sz w:val="28"/>
          <w:szCs w:val="28"/>
        </w:rPr>
        <w:t>the verdict</w:t>
      </w:r>
      <w:r w:rsidR="006B78AD" w:rsidRPr="00687BAD">
        <w:rPr>
          <w:rFonts w:ascii="Bookman Old Style" w:hAnsi="Bookman Old Style"/>
          <w:sz w:val="28"/>
          <w:szCs w:val="28"/>
        </w:rPr>
        <w:t xml:space="preserve"> </w:t>
      </w:r>
      <w:r w:rsidR="008C0D79" w:rsidRPr="00687BAD">
        <w:rPr>
          <w:rFonts w:ascii="Bookman Old Style" w:hAnsi="Bookman Old Style"/>
          <w:sz w:val="28"/>
          <w:szCs w:val="28"/>
        </w:rPr>
        <w:t>because</w:t>
      </w:r>
      <w:r w:rsidR="006B78AD" w:rsidRPr="00687BAD">
        <w:rPr>
          <w:rFonts w:ascii="Bookman Old Style" w:hAnsi="Bookman Old Style"/>
          <w:sz w:val="28"/>
          <w:szCs w:val="28"/>
        </w:rPr>
        <w:t xml:space="preserve"> they tend to indicate what the intention of the appellants was when they apprehended Simon and later caused his death</w:t>
      </w:r>
      <w:r w:rsidR="00F71A6C" w:rsidRPr="00687BAD">
        <w:rPr>
          <w:rFonts w:ascii="Bookman Old Style" w:hAnsi="Bookman Old Style"/>
          <w:sz w:val="28"/>
          <w:szCs w:val="28"/>
        </w:rPr>
        <w:t>.</w:t>
      </w:r>
    </w:p>
    <w:p w14:paraId="2DD4A8D2" w14:textId="77777777" w:rsidR="006B78AD" w:rsidRPr="00D433FF" w:rsidRDefault="006B78AD" w:rsidP="001C09D3">
      <w:pPr>
        <w:pStyle w:val="ListParagraph"/>
        <w:spacing w:line="360" w:lineRule="auto"/>
        <w:jc w:val="both"/>
        <w:rPr>
          <w:rFonts w:ascii="Bookman Old Style" w:hAnsi="Bookman Old Style"/>
          <w:b/>
          <w:bCs/>
          <w:sz w:val="28"/>
          <w:szCs w:val="28"/>
        </w:rPr>
      </w:pPr>
    </w:p>
    <w:p w14:paraId="08F2236D" w14:textId="4C45D3A1" w:rsidR="006B78AD" w:rsidRPr="00687BAD" w:rsidRDefault="006B78AD"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t>Appellants’ “supplementary” grounds of appeal</w:t>
      </w:r>
    </w:p>
    <w:p w14:paraId="07482434" w14:textId="77777777" w:rsidR="00734B7F" w:rsidRPr="00D433FF" w:rsidRDefault="00734B7F" w:rsidP="001C09D3">
      <w:pPr>
        <w:pStyle w:val="ListParagraph"/>
        <w:spacing w:line="360" w:lineRule="auto"/>
        <w:jc w:val="both"/>
        <w:rPr>
          <w:rFonts w:ascii="Bookman Old Style" w:hAnsi="Bookman Old Style"/>
          <w:sz w:val="28"/>
          <w:szCs w:val="28"/>
        </w:rPr>
      </w:pPr>
    </w:p>
    <w:p w14:paraId="7408E7AC" w14:textId="1A08ED1E" w:rsidR="00722B83"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9C5D90" w:rsidRPr="00687BAD">
        <w:rPr>
          <w:rFonts w:ascii="Bookman Old Style" w:hAnsi="Bookman Old Style"/>
          <w:sz w:val="28"/>
          <w:szCs w:val="28"/>
        </w:rPr>
        <w:t xml:space="preserve">In March 2022, just </w:t>
      </w:r>
      <w:r w:rsidR="00175206" w:rsidRPr="00687BAD">
        <w:rPr>
          <w:rFonts w:ascii="Bookman Old Style" w:hAnsi="Bookman Old Style"/>
          <w:sz w:val="28"/>
          <w:szCs w:val="28"/>
        </w:rPr>
        <w:t xml:space="preserve">a few weeks before the hearing of the appeal, the appellants filed what they described as “supplementary” grounds of appeal, thereby creating the impression that those grounds were intended to enhance the </w:t>
      </w:r>
      <w:r w:rsidR="00175206" w:rsidRPr="00687BAD">
        <w:rPr>
          <w:rFonts w:ascii="Bookman Old Style" w:hAnsi="Bookman Old Style"/>
          <w:sz w:val="28"/>
          <w:szCs w:val="28"/>
        </w:rPr>
        <w:lastRenderedPageBreak/>
        <w:t xml:space="preserve">grounds of appeal already filed. When </w:t>
      </w:r>
      <w:r w:rsidR="008C0D79" w:rsidRPr="00687BAD">
        <w:rPr>
          <w:rFonts w:ascii="Bookman Old Style" w:hAnsi="Bookman Old Style"/>
          <w:sz w:val="28"/>
          <w:szCs w:val="28"/>
        </w:rPr>
        <w:t xml:space="preserve">the grounds are </w:t>
      </w:r>
      <w:r w:rsidR="00175206" w:rsidRPr="00687BAD">
        <w:rPr>
          <w:rFonts w:ascii="Bookman Old Style" w:hAnsi="Bookman Old Style"/>
          <w:sz w:val="28"/>
          <w:szCs w:val="28"/>
        </w:rPr>
        <w:t>examined</w:t>
      </w:r>
      <w:r w:rsidR="008C0D79" w:rsidRPr="00687BAD">
        <w:rPr>
          <w:rFonts w:ascii="Bookman Old Style" w:hAnsi="Bookman Old Style"/>
          <w:sz w:val="28"/>
          <w:szCs w:val="28"/>
        </w:rPr>
        <w:t>,</w:t>
      </w:r>
      <w:r w:rsidR="00961CB9" w:rsidRPr="00687BAD">
        <w:rPr>
          <w:rFonts w:ascii="Bookman Old Style" w:hAnsi="Bookman Old Style"/>
          <w:sz w:val="28"/>
          <w:szCs w:val="28"/>
        </w:rPr>
        <w:t xml:space="preserve"> it becomes quite clear that</w:t>
      </w:r>
      <w:r w:rsidR="00175206" w:rsidRPr="00687BAD">
        <w:rPr>
          <w:rFonts w:ascii="Bookman Old Style" w:hAnsi="Bookman Old Style"/>
          <w:sz w:val="28"/>
          <w:szCs w:val="28"/>
        </w:rPr>
        <w:t xml:space="preserve"> the</w:t>
      </w:r>
      <w:r w:rsidR="008C0D79" w:rsidRPr="00687BAD">
        <w:rPr>
          <w:rFonts w:ascii="Bookman Old Style" w:hAnsi="Bookman Old Style"/>
          <w:sz w:val="28"/>
          <w:szCs w:val="28"/>
        </w:rPr>
        <w:t>y</w:t>
      </w:r>
      <w:r w:rsidR="00175206" w:rsidRPr="00687BAD">
        <w:rPr>
          <w:rFonts w:ascii="Bookman Old Style" w:hAnsi="Bookman Old Style"/>
          <w:sz w:val="28"/>
          <w:szCs w:val="28"/>
        </w:rPr>
        <w:t xml:space="preserve"> do not supplement the </w:t>
      </w:r>
      <w:r w:rsidR="004D2A3A" w:rsidRPr="00687BAD">
        <w:rPr>
          <w:rFonts w:ascii="Bookman Old Style" w:hAnsi="Bookman Old Style"/>
          <w:sz w:val="28"/>
          <w:szCs w:val="28"/>
        </w:rPr>
        <w:t>first</w:t>
      </w:r>
      <w:r w:rsidR="00175206" w:rsidRPr="00687BAD">
        <w:rPr>
          <w:rFonts w:ascii="Bookman Old Style" w:hAnsi="Bookman Old Style"/>
          <w:sz w:val="28"/>
          <w:szCs w:val="28"/>
        </w:rPr>
        <w:t xml:space="preserve"> </w:t>
      </w:r>
      <w:r w:rsidR="00722E9C" w:rsidRPr="00687BAD">
        <w:rPr>
          <w:rFonts w:ascii="Bookman Old Style" w:hAnsi="Bookman Old Style"/>
          <w:sz w:val="28"/>
          <w:szCs w:val="28"/>
        </w:rPr>
        <w:t xml:space="preserve">grounds. They are, in fact </w:t>
      </w:r>
      <w:r w:rsidR="00193E7E" w:rsidRPr="00687BAD">
        <w:rPr>
          <w:rFonts w:ascii="Bookman Old Style" w:hAnsi="Bookman Old Style"/>
          <w:sz w:val="28"/>
          <w:szCs w:val="28"/>
        </w:rPr>
        <w:t xml:space="preserve">new </w:t>
      </w:r>
      <w:r w:rsidR="00961CB9" w:rsidRPr="00687BAD">
        <w:rPr>
          <w:rFonts w:ascii="Bookman Old Style" w:hAnsi="Bookman Old Style"/>
          <w:sz w:val="28"/>
          <w:szCs w:val="28"/>
        </w:rPr>
        <w:t xml:space="preserve">grounds </w:t>
      </w:r>
      <w:r w:rsidR="00193E7E" w:rsidRPr="00687BAD">
        <w:rPr>
          <w:rFonts w:ascii="Bookman Old Style" w:hAnsi="Bookman Old Style"/>
          <w:sz w:val="28"/>
          <w:szCs w:val="28"/>
        </w:rPr>
        <w:t xml:space="preserve">and </w:t>
      </w:r>
      <w:r w:rsidR="00722E9C" w:rsidRPr="00687BAD">
        <w:rPr>
          <w:rFonts w:ascii="Bookman Old Style" w:hAnsi="Bookman Old Style"/>
          <w:sz w:val="28"/>
          <w:szCs w:val="28"/>
        </w:rPr>
        <w:t>inconsistent with the</w:t>
      </w:r>
      <w:r w:rsidR="00961CB9" w:rsidRPr="00687BAD">
        <w:rPr>
          <w:rFonts w:ascii="Bookman Old Style" w:hAnsi="Bookman Old Style"/>
          <w:sz w:val="28"/>
          <w:szCs w:val="28"/>
        </w:rPr>
        <w:t xml:space="preserve"> earlier ones</w:t>
      </w:r>
      <w:r w:rsidR="00722E9C" w:rsidRPr="00687BAD">
        <w:rPr>
          <w:rFonts w:ascii="Bookman Old Style" w:hAnsi="Bookman Old Style"/>
          <w:sz w:val="28"/>
          <w:szCs w:val="28"/>
        </w:rPr>
        <w:t xml:space="preserve">. At best they are </w:t>
      </w:r>
      <w:r w:rsidR="00506D97" w:rsidRPr="00687BAD">
        <w:rPr>
          <w:rFonts w:ascii="Bookman Old Style" w:hAnsi="Bookman Old Style"/>
          <w:sz w:val="28"/>
          <w:szCs w:val="28"/>
        </w:rPr>
        <w:t>belated</w:t>
      </w:r>
      <w:r w:rsidR="00722E9C" w:rsidRPr="00687BAD">
        <w:rPr>
          <w:rFonts w:ascii="Bookman Old Style" w:hAnsi="Bookman Old Style"/>
          <w:sz w:val="28"/>
          <w:szCs w:val="28"/>
        </w:rPr>
        <w:t xml:space="preserve"> grounds of appeal.</w:t>
      </w:r>
      <w:r w:rsidR="00175206" w:rsidRPr="00687BAD">
        <w:rPr>
          <w:rFonts w:ascii="Bookman Old Style" w:hAnsi="Bookman Old Style"/>
          <w:sz w:val="28"/>
          <w:szCs w:val="28"/>
        </w:rPr>
        <w:t xml:space="preserve"> </w:t>
      </w:r>
      <w:r w:rsidR="00506D97" w:rsidRPr="00687BAD">
        <w:rPr>
          <w:rFonts w:ascii="Bookman Old Style" w:hAnsi="Bookman Old Style"/>
          <w:sz w:val="28"/>
          <w:szCs w:val="28"/>
        </w:rPr>
        <w:t xml:space="preserve">I prefer the term belated because there was no application to amend the earlier grounds. </w:t>
      </w:r>
      <w:r w:rsidR="00722E9C" w:rsidRPr="00687BAD">
        <w:rPr>
          <w:rFonts w:ascii="Bookman Old Style" w:hAnsi="Bookman Old Style"/>
          <w:sz w:val="28"/>
          <w:szCs w:val="28"/>
        </w:rPr>
        <w:t xml:space="preserve">Whilst the first grounds are founded on an acceptance </w:t>
      </w:r>
      <w:r w:rsidR="00961CB9" w:rsidRPr="00687BAD">
        <w:rPr>
          <w:rFonts w:ascii="Bookman Old Style" w:hAnsi="Bookman Old Style"/>
          <w:sz w:val="28"/>
          <w:szCs w:val="28"/>
        </w:rPr>
        <w:t xml:space="preserve">of </w:t>
      </w:r>
      <w:r w:rsidR="00722E9C" w:rsidRPr="00687BAD">
        <w:rPr>
          <w:rFonts w:ascii="Bookman Old Style" w:hAnsi="Bookman Old Style"/>
          <w:sz w:val="28"/>
          <w:szCs w:val="28"/>
        </w:rPr>
        <w:t xml:space="preserve">the conviction as </w:t>
      </w:r>
      <w:r w:rsidR="00961CB9" w:rsidRPr="00687BAD">
        <w:rPr>
          <w:rFonts w:ascii="Bookman Old Style" w:hAnsi="Bookman Old Style"/>
          <w:sz w:val="28"/>
          <w:szCs w:val="28"/>
        </w:rPr>
        <w:t>correct</w:t>
      </w:r>
      <w:r w:rsidR="00722E9C" w:rsidRPr="00687BAD">
        <w:rPr>
          <w:rFonts w:ascii="Bookman Old Style" w:hAnsi="Bookman Old Style"/>
          <w:sz w:val="28"/>
          <w:szCs w:val="28"/>
        </w:rPr>
        <w:t xml:space="preserve">, the </w:t>
      </w:r>
      <w:r w:rsidR="00E93750" w:rsidRPr="00687BAD">
        <w:rPr>
          <w:rFonts w:ascii="Bookman Old Style" w:hAnsi="Bookman Old Style"/>
          <w:sz w:val="28"/>
          <w:szCs w:val="28"/>
        </w:rPr>
        <w:t>“</w:t>
      </w:r>
      <w:r w:rsidR="00722E9C" w:rsidRPr="00687BAD">
        <w:rPr>
          <w:rFonts w:ascii="Bookman Old Style" w:hAnsi="Bookman Old Style"/>
          <w:sz w:val="28"/>
          <w:szCs w:val="28"/>
        </w:rPr>
        <w:t>s</w:t>
      </w:r>
      <w:r w:rsidR="00E93750" w:rsidRPr="00687BAD">
        <w:rPr>
          <w:rFonts w:ascii="Bookman Old Style" w:hAnsi="Bookman Old Style"/>
          <w:sz w:val="28"/>
          <w:szCs w:val="28"/>
        </w:rPr>
        <w:t>upplementary” grounds</w:t>
      </w:r>
      <w:r w:rsidR="00722E9C" w:rsidRPr="00687BAD">
        <w:rPr>
          <w:rFonts w:ascii="Bookman Old Style" w:hAnsi="Bookman Old Style"/>
          <w:sz w:val="28"/>
          <w:szCs w:val="28"/>
        </w:rPr>
        <w:t xml:space="preserve"> </w:t>
      </w:r>
      <w:r w:rsidR="00E93750" w:rsidRPr="00687BAD">
        <w:rPr>
          <w:rFonts w:ascii="Bookman Old Style" w:hAnsi="Bookman Old Style"/>
          <w:sz w:val="28"/>
          <w:szCs w:val="28"/>
        </w:rPr>
        <w:t xml:space="preserve">are </w:t>
      </w:r>
      <w:r w:rsidR="00722E9C" w:rsidRPr="00687BAD">
        <w:rPr>
          <w:rFonts w:ascii="Bookman Old Style" w:hAnsi="Bookman Old Style"/>
          <w:sz w:val="28"/>
          <w:szCs w:val="28"/>
        </w:rPr>
        <w:t>founded on a rejection of the</w:t>
      </w:r>
      <w:r w:rsidR="00961CB9" w:rsidRPr="00687BAD">
        <w:rPr>
          <w:rFonts w:ascii="Bookman Old Style" w:hAnsi="Bookman Old Style"/>
          <w:sz w:val="28"/>
          <w:szCs w:val="28"/>
        </w:rPr>
        <w:t xml:space="preserve"> correctness</w:t>
      </w:r>
      <w:r w:rsidR="00722E9C" w:rsidRPr="00687BAD">
        <w:rPr>
          <w:rFonts w:ascii="Bookman Old Style" w:hAnsi="Bookman Old Style"/>
          <w:sz w:val="28"/>
          <w:szCs w:val="28"/>
        </w:rPr>
        <w:t xml:space="preserve"> of the conviction. </w:t>
      </w:r>
      <w:r w:rsidR="001D3EA1" w:rsidRPr="00687BAD">
        <w:rPr>
          <w:rFonts w:ascii="Bookman Old Style" w:hAnsi="Bookman Old Style"/>
          <w:sz w:val="28"/>
          <w:szCs w:val="28"/>
        </w:rPr>
        <w:t>Had the</w:t>
      </w:r>
      <w:r w:rsidR="008C0D79" w:rsidRPr="00687BAD">
        <w:rPr>
          <w:rFonts w:ascii="Bookman Old Style" w:hAnsi="Bookman Old Style"/>
          <w:sz w:val="28"/>
          <w:szCs w:val="28"/>
        </w:rPr>
        <w:t xml:space="preserve"> appellants</w:t>
      </w:r>
      <w:r w:rsidR="001D3EA1" w:rsidRPr="00687BAD">
        <w:rPr>
          <w:rFonts w:ascii="Bookman Old Style" w:hAnsi="Bookman Old Style"/>
          <w:sz w:val="28"/>
          <w:szCs w:val="28"/>
        </w:rPr>
        <w:t xml:space="preserve"> been aggrieved by the conviction from the start, </w:t>
      </w:r>
      <w:r w:rsidR="005C1FD3" w:rsidRPr="00687BAD">
        <w:rPr>
          <w:rFonts w:ascii="Bookman Old Style" w:hAnsi="Bookman Old Style"/>
          <w:sz w:val="28"/>
          <w:szCs w:val="28"/>
        </w:rPr>
        <w:t>the</w:t>
      </w:r>
      <w:r w:rsidR="008C0D79" w:rsidRPr="00687BAD">
        <w:rPr>
          <w:rFonts w:ascii="Bookman Old Style" w:hAnsi="Bookman Old Style"/>
          <w:sz w:val="28"/>
          <w:szCs w:val="28"/>
        </w:rPr>
        <w:t>y</w:t>
      </w:r>
      <w:r w:rsidR="005C1FD3" w:rsidRPr="00687BAD">
        <w:rPr>
          <w:rFonts w:ascii="Bookman Old Style" w:hAnsi="Bookman Old Style"/>
          <w:sz w:val="28"/>
          <w:szCs w:val="28"/>
        </w:rPr>
        <w:t xml:space="preserve"> </w:t>
      </w:r>
      <w:r w:rsidR="001D3EA1" w:rsidRPr="00687BAD">
        <w:rPr>
          <w:rFonts w:ascii="Bookman Old Style" w:hAnsi="Bookman Old Style"/>
          <w:sz w:val="28"/>
          <w:szCs w:val="28"/>
        </w:rPr>
        <w:t>w</w:t>
      </w:r>
      <w:r w:rsidR="005C1FD3" w:rsidRPr="00687BAD">
        <w:rPr>
          <w:rFonts w:ascii="Bookman Old Style" w:hAnsi="Bookman Old Style"/>
          <w:sz w:val="28"/>
          <w:szCs w:val="28"/>
        </w:rPr>
        <w:t>ould</w:t>
      </w:r>
      <w:r w:rsidR="00404640" w:rsidRPr="00687BAD">
        <w:rPr>
          <w:rFonts w:ascii="Bookman Old Style" w:hAnsi="Bookman Old Style"/>
          <w:sz w:val="28"/>
          <w:szCs w:val="28"/>
        </w:rPr>
        <w:t xml:space="preserve"> </w:t>
      </w:r>
      <w:r w:rsidR="005C1FD3" w:rsidRPr="00687BAD">
        <w:rPr>
          <w:rFonts w:ascii="Bookman Old Style" w:hAnsi="Bookman Old Style"/>
          <w:sz w:val="28"/>
          <w:szCs w:val="28"/>
        </w:rPr>
        <w:t xml:space="preserve">have set out the grounds </w:t>
      </w:r>
      <w:r w:rsidR="008C0D79" w:rsidRPr="00687BAD">
        <w:rPr>
          <w:rFonts w:ascii="Bookman Old Style" w:hAnsi="Bookman Old Style"/>
          <w:sz w:val="28"/>
          <w:szCs w:val="28"/>
        </w:rPr>
        <w:t>up</w:t>
      </w:r>
      <w:r w:rsidR="005C1FD3" w:rsidRPr="00687BAD">
        <w:rPr>
          <w:rFonts w:ascii="Bookman Old Style" w:hAnsi="Bookman Old Style"/>
          <w:sz w:val="28"/>
          <w:szCs w:val="28"/>
        </w:rPr>
        <w:t>on which they challenged the conviction and sought an acquittal</w:t>
      </w:r>
      <w:r w:rsidR="001D3EA1" w:rsidRPr="00687BAD">
        <w:rPr>
          <w:rFonts w:ascii="Bookman Old Style" w:hAnsi="Bookman Old Style"/>
          <w:sz w:val="28"/>
          <w:szCs w:val="28"/>
        </w:rPr>
        <w:t xml:space="preserve"> first,</w:t>
      </w:r>
      <w:r w:rsidR="005C1FD3" w:rsidRPr="00687BAD">
        <w:rPr>
          <w:rFonts w:ascii="Bookman Old Style" w:hAnsi="Bookman Old Style"/>
          <w:sz w:val="28"/>
          <w:szCs w:val="28"/>
        </w:rPr>
        <w:t xml:space="preserve"> and</w:t>
      </w:r>
      <w:r w:rsidR="008C0D79" w:rsidRPr="00687BAD">
        <w:rPr>
          <w:rFonts w:ascii="Bookman Old Style" w:hAnsi="Bookman Old Style"/>
          <w:sz w:val="28"/>
          <w:szCs w:val="28"/>
        </w:rPr>
        <w:t xml:space="preserve"> only</w:t>
      </w:r>
      <w:r w:rsidR="001D3EA1" w:rsidRPr="00687BAD">
        <w:rPr>
          <w:rFonts w:ascii="Bookman Old Style" w:hAnsi="Bookman Old Style"/>
          <w:sz w:val="28"/>
          <w:szCs w:val="28"/>
        </w:rPr>
        <w:t xml:space="preserve"> </w:t>
      </w:r>
      <w:proofErr w:type="gramStart"/>
      <w:r w:rsidR="001D3EA1" w:rsidRPr="00687BAD">
        <w:rPr>
          <w:rFonts w:ascii="Bookman Old Style" w:hAnsi="Bookman Old Style"/>
          <w:sz w:val="28"/>
          <w:szCs w:val="28"/>
        </w:rPr>
        <w:t xml:space="preserve">in the </w:t>
      </w:r>
      <w:r w:rsidR="005C1FD3" w:rsidRPr="00687BAD">
        <w:rPr>
          <w:rFonts w:ascii="Bookman Old Style" w:hAnsi="Bookman Old Style"/>
          <w:sz w:val="28"/>
          <w:szCs w:val="28"/>
        </w:rPr>
        <w:t>event that</w:t>
      </w:r>
      <w:proofErr w:type="gramEnd"/>
      <w:r w:rsidR="005C1FD3" w:rsidRPr="00687BAD">
        <w:rPr>
          <w:rFonts w:ascii="Bookman Old Style" w:hAnsi="Bookman Old Style"/>
          <w:sz w:val="28"/>
          <w:szCs w:val="28"/>
        </w:rPr>
        <w:t xml:space="preserve"> this Court found that the conviction was </w:t>
      </w:r>
      <w:r w:rsidRPr="00687BAD">
        <w:rPr>
          <w:rFonts w:ascii="Bookman Old Style" w:hAnsi="Bookman Old Style"/>
          <w:sz w:val="28"/>
          <w:szCs w:val="28"/>
        </w:rPr>
        <w:t>sound, would</w:t>
      </w:r>
      <w:r w:rsidR="005C1FD3" w:rsidRPr="00687BAD">
        <w:rPr>
          <w:rFonts w:ascii="Bookman Old Style" w:hAnsi="Bookman Old Style"/>
          <w:sz w:val="28"/>
          <w:szCs w:val="28"/>
        </w:rPr>
        <w:t xml:space="preserve"> they have argued the issue of sentence</w:t>
      </w:r>
      <w:r w:rsidR="008C0D79" w:rsidRPr="00687BAD">
        <w:rPr>
          <w:rFonts w:ascii="Bookman Old Style" w:hAnsi="Bookman Old Style"/>
          <w:sz w:val="28"/>
          <w:szCs w:val="28"/>
        </w:rPr>
        <w:t xml:space="preserve"> in the alternative</w:t>
      </w:r>
      <w:r w:rsidR="00404640" w:rsidRPr="00687BAD">
        <w:rPr>
          <w:rFonts w:ascii="Bookman Old Style" w:hAnsi="Bookman Old Style"/>
          <w:sz w:val="28"/>
          <w:szCs w:val="28"/>
        </w:rPr>
        <w:t>.</w:t>
      </w:r>
      <w:r w:rsidR="005C1FD3" w:rsidRPr="00687BAD">
        <w:rPr>
          <w:rFonts w:ascii="Bookman Old Style" w:hAnsi="Bookman Old Style"/>
          <w:sz w:val="28"/>
          <w:szCs w:val="28"/>
        </w:rPr>
        <w:t xml:space="preserve"> It is now </w:t>
      </w:r>
      <w:r w:rsidR="00404640" w:rsidRPr="00687BAD">
        <w:rPr>
          <w:rFonts w:ascii="Bookman Old Style" w:hAnsi="Bookman Old Style"/>
          <w:sz w:val="28"/>
          <w:szCs w:val="28"/>
        </w:rPr>
        <w:t>un</w:t>
      </w:r>
      <w:r w:rsidR="005C1FD3" w:rsidRPr="00687BAD">
        <w:rPr>
          <w:rFonts w:ascii="Bookman Old Style" w:hAnsi="Bookman Old Style"/>
          <w:sz w:val="28"/>
          <w:szCs w:val="28"/>
        </w:rPr>
        <w:t xml:space="preserve">clear </w:t>
      </w:r>
      <w:r w:rsidR="00404640" w:rsidRPr="00687BAD">
        <w:rPr>
          <w:rFonts w:ascii="Bookman Old Style" w:hAnsi="Bookman Old Style"/>
          <w:sz w:val="28"/>
          <w:szCs w:val="28"/>
        </w:rPr>
        <w:t>whether</w:t>
      </w:r>
      <w:r w:rsidR="005C1FD3" w:rsidRPr="00687BAD">
        <w:rPr>
          <w:rFonts w:ascii="Bookman Old Style" w:hAnsi="Bookman Old Style"/>
          <w:sz w:val="28"/>
          <w:szCs w:val="28"/>
        </w:rPr>
        <w:t xml:space="preserve"> they maintain the challenge against sentence on the stated basis.</w:t>
      </w:r>
      <w:r w:rsidR="00404640" w:rsidRPr="00687BAD">
        <w:rPr>
          <w:rFonts w:ascii="Bookman Old Style" w:hAnsi="Bookman Old Style"/>
          <w:sz w:val="28"/>
          <w:szCs w:val="28"/>
        </w:rPr>
        <w:t xml:space="preserve"> I</w:t>
      </w:r>
      <w:r w:rsidR="001D3EA1" w:rsidRPr="00687BAD">
        <w:rPr>
          <w:rFonts w:ascii="Bookman Old Style" w:hAnsi="Bookman Old Style"/>
          <w:sz w:val="28"/>
          <w:szCs w:val="28"/>
        </w:rPr>
        <w:t>n fairness to them I proceed on the basis</w:t>
      </w:r>
      <w:r w:rsidR="00404640" w:rsidRPr="00687BAD">
        <w:rPr>
          <w:rFonts w:ascii="Bookman Old Style" w:hAnsi="Bookman Old Style"/>
          <w:sz w:val="28"/>
          <w:szCs w:val="28"/>
        </w:rPr>
        <w:t xml:space="preserve"> that the </w:t>
      </w:r>
      <w:r w:rsidR="001D3EA1" w:rsidRPr="00687BAD">
        <w:rPr>
          <w:rFonts w:ascii="Bookman Old Style" w:hAnsi="Bookman Old Style"/>
          <w:sz w:val="28"/>
          <w:szCs w:val="28"/>
        </w:rPr>
        <w:t>appeal against</w:t>
      </w:r>
      <w:r w:rsidR="00404640" w:rsidRPr="00687BAD">
        <w:rPr>
          <w:rFonts w:ascii="Bookman Old Style" w:hAnsi="Bookman Old Style"/>
          <w:sz w:val="28"/>
          <w:szCs w:val="28"/>
        </w:rPr>
        <w:t xml:space="preserve"> sentence </w:t>
      </w:r>
      <w:r w:rsidR="001D3EA1" w:rsidRPr="00687BAD">
        <w:rPr>
          <w:rFonts w:ascii="Bookman Old Style" w:hAnsi="Bookman Old Style"/>
          <w:sz w:val="28"/>
          <w:szCs w:val="28"/>
        </w:rPr>
        <w:t>i</w:t>
      </w:r>
      <w:r w:rsidR="00404640" w:rsidRPr="00687BAD">
        <w:rPr>
          <w:rFonts w:ascii="Bookman Old Style" w:hAnsi="Bookman Old Style"/>
          <w:sz w:val="28"/>
          <w:szCs w:val="28"/>
        </w:rPr>
        <w:t xml:space="preserve">s </w:t>
      </w:r>
      <w:r w:rsidR="001D3EA1" w:rsidRPr="00687BAD">
        <w:rPr>
          <w:rFonts w:ascii="Bookman Old Style" w:hAnsi="Bookman Old Style"/>
          <w:sz w:val="28"/>
          <w:szCs w:val="28"/>
        </w:rPr>
        <w:t>i</w:t>
      </w:r>
      <w:r w:rsidR="00404640" w:rsidRPr="00687BAD">
        <w:rPr>
          <w:rFonts w:ascii="Bookman Old Style" w:hAnsi="Bookman Old Style"/>
          <w:sz w:val="28"/>
          <w:szCs w:val="28"/>
        </w:rPr>
        <w:t xml:space="preserve">n </w:t>
      </w:r>
      <w:r w:rsidR="001D3EA1" w:rsidRPr="00687BAD">
        <w:rPr>
          <w:rFonts w:ascii="Bookman Old Style" w:hAnsi="Bookman Old Style"/>
          <w:sz w:val="28"/>
          <w:szCs w:val="28"/>
        </w:rPr>
        <w:t xml:space="preserve">the </w:t>
      </w:r>
      <w:r w:rsidR="00404640" w:rsidRPr="00687BAD">
        <w:rPr>
          <w:rFonts w:ascii="Bookman Old Style" w:hAnsi="Bookman Old Style"/>
          <w:sz w:val="28"/>
          <w:szCs w:val="28"/>
        </w:rPr>
        <w:t>alternative.</w:t>
      </w:r>
      <w:r w:rsidR="00446A75" w:rsidRPr="00687BAD">
        <w:rPr>
          <w:rFonts w:ascii="Bookman Old Style" w:hAnsi="Bookman Old Style"/>
          <w:sz w:val="28"/>
          <w:szCs w:val="28"/>
        </w:rPr>
        <w:t xml:space="preserve"> In argument before this </w:t>
      </w:r>
      <w:r w:rsidRPr="00687BAD">
        <w:rPr>
          <w:rFonts w:ascii="Bookman Old Style" w:hAnsi="Bookman Old Style"/>
          <w:sz w:val="28"/>
          <w:szCs w:val="28"/>
        </w:rPr>
        <w:t>Court,</w:t>
      </w:r>
      <w:r w:rsidR="00446A75" w:rsidRPr="00687BAD">
        <w:rPr>
          <w:rFonts w:ascii="Bookman Old Style" w:hAnsi="Bookman Old Style"/>
          <w:sz w:val="28"/>
          <w:szCs w:val="28"/>
        </w:rPr>
        <w:t xml:space="preserve"> it </w:t>
      </w:r>
      <w:r w:rsidR="008C0D79" w:rsidRPr="00687BAD">
        <w:rPr>
          <w:rFonts w:ascii="Bookman Old Style" w:hAnsi="Bookman Old Style"/>
          <w:sz w:val="28"/>
          <w:szCs w:val="28"/>
        </w:rPr>
        <w:t>wa</w:t>
      </w:r>
      <w:r w:rsidR="00446A75" w:rsidRPr="00687BAD">
        <w:rPr>
          <w:rFonts w:ascii="Bookman Old Style" w:hAnsi="Bookman Old Style"/>
          <w:sz w:val="28"/>
          <w:szCs w:val="28"/>
        </w:rPr>
        <w:t>s s</w:t>
      </w:r>
      <w:r w:rsidR="00961CB9" w:rsidRPr="00687BAD">
        <w:rPr>
          <w:rFonts w:ascii="Bookman Old Style" w:hAnsi="Bookman Old Style"/>
          <w:sz w:val="28"/>
          <w:szCs w:val="28"/>
        </w:rPr>
        <w:t>ubmit</w:t>
      </w:r>
      <w:r w:rsidR="00446A75" w:rsidRPr="00687BAD">
        <w:rPr>
          <w:rFonts w:ascii="Bookman Old Style" w:hAnsi="Bookman Old Style"/>
          <w:sz w:val="28"/>
          <w:szCs w:val="28"/>
        </w:rPr>
        <w:t xml:space="preserve">ted: </w:t>
      </w:r>
    </w:p>
    <w:p w14:paraId="3F186AE5" w14:textId="77777777" w:rsidR="00722B83" w:rsidRPr="00D433FF" w:rsidRDefault="00722B83" w:rsidP="001C09D3">
      <w:pPr>
        <w:pStyle w:val="ListParagraph"/>
        <w:spacing w:line="360" w:lineRule="auto"/>
        <w:jc w:val="both"/>
        <w:rPr>
          <w:rFonts w:ascii="Bookman Old Style" w:hAnsi="Bookman Old Style"/>
          <w:sz w:val="28"/>
          <w:szCs w:val="28"/>
        </w:rPr>
      </w:pPr>
    </w:p>
    <w:p w14:paraId="559B0E9B" w14:textId="26C9B473" w:rsidR="00722B83" w:rsidRPr="00D433FF" w:rsidRDefault="00446A75"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“The defence is still mindful of the fact that one of the grounds of appeal was that the trial judge correctly arrived at the verdict of assault. That position was a compromise by the appellants</w:t>
      </w:r>
      <w:r w:rsidR="00522FF8" w:rsidRPr="00D433FF">
        <w:rPr>
          <w:rFonts w:ascii="Bookman Old Style" w:hAnsi="Bookman Old Style"/>
          <w:sz w:val="28"/>
          <w:szCs w:val="28"/>
        </w:rPr>
        <w:t xml:space="preserve"> regard being had to the fact that the trial had prolonged too long. They were hoping for an alternative of a fine however now that the Crown has cross-appealed, the appellants are now moving this Court for an acquittal. The Crown is inviting this Court not to interfere with the sentence. It is the defence submission that no authority will be found </w:t>
      </w:r>
      <w:r w:rsidR="00522FF8" w:rsidRPr="00D433FF">
        <w:rPr>
          <w:rFonts w:ascii="Bookman Old Style" w:hAnsi="Bookman Old Style"/>
          <w:sz w:val="28"/>
          <w:szCs w:val="28"/>
        </w:rPr>
        <w:lastRenderedPageBreak/>
        <w:t>showing a sentence of fifteen (15</w:t>
      </w:r>
      <w:r w:rsidR="00722B83" w:rsidRPr="00D433FF">
        <w:rPr>
          <w:rFonts w:ascii="Bookman Old Style" w:hAnsi="Bookman Old Style"/>
          <w:sz w:val="28"/>
          <w:szCs w:val="28"/>
        </w:rPr>
        <w:t>)</w:t>
      </w:r>
      <w:r w:rsidR="00522FF8" w:rsidRPr="00D433FF">
        <w:rPr>
          <w:rFonts w:ascii="Bookman Old Style" w:hAnsi="Bookman Old Style"/>
          <w:sz w:val="28"/>
          <w:szCs w:val="28"/>
        </w:rPr>
        <w:t xml:space="preserve"> years in a case of assault herein Lesotho.”</w:t>
      </w:r>
      <w:r w:rsidR="00722B83" w:rsidRPr="00D433FF">
        <w:rPr>
          <w:rFonts w:ascii="Bookman Old Style" w:hAnsi="Bookman Old Style"/>
          <w:sz w:val="28"/>
          <w:szCs w:val="28"/>
        </w:rPr>
        <w:t xml:space="preserve"> </w:t>
      </w:r>
    </w:p>
    <w:p w14:paraId="231C70C7" w14:textId="77777777" w:rsidR="00722B83" w:rsidRPr="00D433FF" w:rsidRDefault="00722B83" w:rsidP="001C09D3">
      <w:pPr>
        <w:pStyle w:val="ListParagraph"/>
        <w:spacing w:line="360" w:lineRule="auto"/>
        <w:ind w:left="1440"/>
        <w:jc w:val="both"/>
        <w:rPr>
          <w:rFonts w:ascii="Bookman Old Style" w:hAnsi="Bookman Old Style"/>
          <w:sz w:val="28"/>
          <w:szCs w:val="28"/>
        </w:rPr>
      </w:pPr>
    </w:p>
    <w:p w14:paraId="41E80E00" w14:textId="5AD92BC1" w:rsidR="00404640"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722B83" w:rsidRPr="00687BAD">
        <w:rPr>
          <w:rFonts w:ascii="Bookman Old Style" w:hAnsi="Bookman Old Style"/>
          <w:sz w:val="28"/>
          <w:szCs w:val="28"/>
        </w:rPr>
        <w:t xml:space="preserve">This explanation for the </w:t>
      </w:r>
      <w:r w:rsidR="00722B83" w:rsidRPr="00687BAD">
        <w:rPr>
          <w:rFonts w:ascii="Bookman Old Style" w:hAnsi="Bookman Old Style"/>
          <w:i/>
          <w:iCs/>
          <w:sz w:val="28"/>
          <w:szCs w:val="28"/>
        </w:rPr>
        <w:t>volte-face</w:t>
      </w:r>
      <w:r w:rsidR="00722B83" w:rsidRPr="00687BAD">
        <w:rPr>
          <w:rFonts w:ascii="Bookman Old Style" w:hAnsi="Bookman Old Style"/>
          <w:sz w:val="28"/>
          <w:szCs w:val="28"/>
        </w:rPr>
        <w:t xml:space="preserve"> is </w:t>
      </w:r>
      <w:r w:rsidR="00AB4838" w:rsidRPr="00687BAD">
        <w:rPr>
          <w:rFonts w:ascii="Bookman Old Style" w:hAnsi="Bookman Old Style"/>
          <w:sz w:val="28"/>
          <w:szCs w:val="28"/>
        </w:rPr>
        <w:t>un</w:t>
      </w:r>
      <w:r w:rsidR="00722B83" w:rsidRPr="00687BAD">
        <w:rPr>
          <w:rFonts w:ascii="Bookman Old Style" w:hAnsi="Bookman Old Style"/>
          <w:sz w:val="28"/>
          <w:szCs w:val="28"/>
        </w:rPr>
        <w:t xml:space="preserve">intelligible. What compromise </w:t>
      </w:r>
      <w:r w:rsidR="00AB4838" w:rsidRPr="00687BAD">
        <w:rPr>
          <w:rFonts w:ascii="Bookman Old Style" w:hAnsi="Bookman Old Style"/>
          <w:sz w:val="28"/>
          <w:szCs w:val="28"/>
        </w:rPr>
        <w:t>wa</w:t>
      </w:r>
      <w:r w:rsidR="00722B83" w:rsidRPr="00687BAD">
        <w:rPr>
          <w:rFonts w:ascii="Bookman Old Style" w:hAnsi="Bookman Old Style"/>
          <w:sz w:val="28"/>
          <w:szCs w:val="28"/>
        </w:rPr>
        <w:t>s counsel referring to and at whose instance was the compromise made? Did the court below accept it as such compromise</w:t>
      </w:r>
      <w:r w:rsidR="00AB4838" w:rsidRPr="00687BAD">
        <w:rPr>
          <w:rFonts w:ascii="Bookman Old Style" w:hAnsi="Bookman Old Style"/>
          <w:sz w:val="28"/>
          <w:szCs w:val="28"/>
        </w:rPr>
        <w:t>? W</w:t>
      </w:r>
      <w:r w:rsidR="00722B83" w:rsidRPr="00687BAD">
        <w:rPr>
          <w:rFonts w:ascii="Bookman Old Style" w:hAnsi="Bookman Old Style"/>
          <w:sz w:val="28"/>
          <w:szCs w:val="28"/>
        </w:rPr>
        <w:t xml:space="preserve">as </w:t>
      </w:r>
      <w:r w:rsidR="00AB4838" w:rsidRPr="00687BAD">
        <w:rPr>
          <w:rFonts w:ascii="Bookman Old Style" w:hAnsi="Bookman Old Style"/>
          <w:sz w:val="28"/>
          <w:szCs w:val="28"/>
        </w:rPr>
        <w:t>it</w:t>
      </w:r>
      <w:r w:rsidR="00722B83" w:rsidRPr="00687BAD">
        <w:rPr>
          <w:rFonts w:ascii="Bookman Old Style" w:hAnsi="Bookman Old Style"/>
          <w:sz w:val="28"/>
          <w:szCs w:val="28"/>
        </w:rPr>
        <w:t xml:space="preserve"> the basis of the verdict? I need not answer these questions. They serve only to highlight the meaninglessness of counsel’s argument</w:t>
      </w:r>
      <w:r w:rsidR="007147E3" w:rsidRPr="00687BAD">
        <w:rPr>
          <w:rFonts w:ascii="Bookman Old Style" w:hAnsi="Bookman Old Style"/>
          <w:sz w:val="28"/>
          <w:szCs w:val="28"/>
        </w:rPr>
        <w:t xml:space="preserve"> on this score.</w:t>
      </w:r>
    </w:p>
    <w:p w14:paraId="242CAC78" w14:textId="60E13D33" w:rsidR="005C1FD3" w:rsidRPr="00D433FF" w:rsidRDefault="005C1FD3"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6BA04904" w14:textId="5BFCCC06" w:rsidR="004D2A3A"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722E9C" w:rsidRPr="00687BAD">
        <w:rPr>
          <w:rFonts w:ascii="Bookman Old Style" w:hAnsi="Bookman Old Style"/>
          <w:sz w:val="28"/>
          <w:szCs w:val="28"/>
        </w:rPr>
        <w:t xml:space="preserve">The </w:t>
      </w:r>
      <w:r w:rsidR="00D44BCE" w:rsidRPr="00687BAD">
        <w:rPr>
          <w:rFonts w:ascii="Bookman Old Style" w:hAnsi="Bookman Old Style"/>
          <w:sz w:val="28"/>
          <w:szCs w:val="28"/>
        </w:rPr>
        <w:t>“</w:t>
      </w:r>
      <w:r w:rsidR="00722E9C" w:rsidRPr="00687BAD">
        <w:rPr>
          <w:rFonts w:ascii="Bookman Old Style" w:hAnsi="Bookman Old Style"/>
          <w:sz w:val="28"/>
          <w:szCs w:val="28"/>
        </w:rPr>
        <w:t>s</w:t>
      </w:r>
      <w:r w:rsidR="00D44BCE" w:rsidRPr="00687BAD">
        <w:rPr>
          <w:rFonts w:ascii="Bookman Old Style" w:hAnsi="Bookman Old Style"/>
          <w:sz w:val="28"/>
          <w:szCs w:val="28"/>
        </w:rPr>
        <w:t>upplementary”</w:t>
      </w:r>
      <w:r w:rsidR="005C1FD3" w:rsidRPr="00687BAD">
        <w:rPr>
          <w:rFonts w:ascii="Bookman Old Style" w:hAnsi="Bookman Old Style"/>
          <w:sz w:val="28"/>
          <w:szCs w:val="28"/>
        </w:rPr>
        <w:t xml:space="preserve"> grounds of appeal</w:t>
      </w:r>
      <w:r w:rsidR="0088674F" w:rsidRPr="00687BAD">
        <w:rPr>
          <w:rFonts w:ascii="Bookman Old Style" w:hAnsi="Bookman Old Style"/>
          <w:sz w:val="28"/>
          <w:szCs w:val="28"/>
        </w:rPr>
        <w:t>, again not properly formulated,</w:t>
      </w:r>
      <w:r w:rsidR="00722E9C" w:rsidRPr="00687BAD">
        <w:rPr>
          <w:rFonts w:ascii="Bookman Old Style" w:hAnsi="Bookman Old Style"/>
          <w:sz w:val="28"/>
          <w:szCs w:val="28"/>
        </w:rPr>
        <w:t xml:space="preserve"> are</w:t>
      </w:r>
      <w:r w:rsidR="0088674F" w:rsidRPr="00687BAD">
        <w:rPr>
          <w:rFonts w:ascii="Bookman Old Style" w:hAnsi="Bookman Old Style"/>
          <w:sz w:val="28"/>
          <w:szCs w:val="28"/>
        </w:rPr>
        <w:t xml:space="preserve"> </w:t>
      </w:r>
      <w:r w:rsidR="00404640" w:rsidRPr="00687BAD">
        <w:rPr>
          <w:rFonts w:ascii="Bookman Old Style" w:hAnsi="Bookman Old Style"/>
          <w:sz w:val="28"/>
          <w:szCs w:val="28"/>
        </w:rPr>
        <w:t>these:</w:t>
      </w:r>
    </w:p>
    <w:p w14:paraId="3E210C18" w14:textId="77777777" w:rsidR="004D2A3A" w:rsidRPr="00D433FF" w:rsidRDefault="004D2A3A" w:rsidP="001C09D3">
      <w:pPr>
        <w:pStyle w:val="ListParagraph"/>
        <w:spacing w:line="360" w:lineRule="auto"/>
        <w:jc w:val="both"/>
        <w:rPr>
          <w:rFonts w:ascii="Bookman Old Style" w:hAnsi="Bookman Old Style"/>
          <w:sz w:val="28"/>
          <w:szCs w:val="28"/>
        </w:rPr>
      </w:pPr>
    </w:p>
    <w:p w14:paraId="5D2D6B22" w14:textId="77777777" w:rsidR="004D2A3A" w:rsidRPr="00D433FF" w:rsidRDefault="004D2A3A"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88674F" w:rsidRPr="00D433FF">
        <w:rPr>
          <w:rFonts w:ascii="Bookman Old Style" w:hAnsi="Bookman Old Style"/>
          <w:sz w:val="28"/>
          <w:szCs w:val="28"/>
        </w:rPr>
        <w:t xml:space="preserve">1. The record of proceedings is unsatisfactory in </w:t>
      </w:r>
      <w:proofErr w:type="gramStart"/>
      <w:r w:rsidR="0088674F" w:rsidRPr="00D433FF">
        <w:rPr>
          <w:rFonts w:ascii="Bookman Old Style" w:hAnsi="Bookman Old Style"/>
          <w:sz w:val="28"/>
          <w:szCs w:val="28"/>
        </w:rPr>
        <w:t>a number of</w:t>
      </w:r>
      <w:proofErr w:type="gramEnd"/>
      <w:r w:rsidR="0088674F" w:rsidRPr="00D433FF">
        <w:rPr>
          <w:rFonts w:ascii="Bookman Old Style" w:hAnsi="Bookman Old Style"/>
          <w:sz w:val="28"/>
          <w:szCs w:val="28"/>
        </w:rPr>
        <w:t xml:space="preserve"> respects. It has omitted the evidence of four police officers which was admitted in the court </w:t>
      </w:r>
      <w:r w:rsidR="0088674F" w:rsidRPr="00D433FF">
        <w:rPr>
          <w:rFonts w:ascii="Bookman Old Style" w:hAnsi="Bookman Old Style"/>
          <w:i/>
          <w:iCs/>
          <w:sz w:val="28"/>
          <w:szCs w:val="28"/>
        </w:rPr>
        <w:t>a quo</w:t>
      </w:r>
      <w:r w:rsidR="0088674F" w:rsidRPr="00D433FF">
        <w:rPr>
          <w:rFonts w:ascii="Bookman Old Style" w:hAnsi="Bookman Old Style"/>
          <w:sz w:val="28"/>
          <w:szCs w:val="28"/>
        </w:rPr>
        <w:t xml:space="preserve">. </w:t>
      </w:r>
    </w:p>
    <w:p w14:paraId="2229DF96"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4D050D72" w14:textId="77777777" w:rsidR="004D2A3A" w:rsidRPr="00D433FF" w:rsidRDefault="0088674F"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 The trial court erred in making a finding that the appellants acted in common purpose despite the Crown’s failure to prove the existence of such common purpose. </w:t>
      </w:r>
    </w:p>
    <w:p w14:paraId="4F36DDCF"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125504D1" w14:textId="77777777" w:rsidR="004D2A3A" w:rsidRPr="00D433FF" w:rsidRDefault="0088674F"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3. The trial court erred in failing to realise that there was insufficient evidence to convict. </w:t>
      </w:r>
    </w:p>
    <w:p w14:paraId="2AB3F1C0"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584865D0" w14:textId="62A68E74" w:rsidR="004D2A3A" w:rsidRPr="00D433FF" w:rsidRDefault="0088674F"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4. </w:t>
      </w:r>
      <w:r w:rsidR="00D77ED9" w:rsidRPr="00D433FF">
        <w:rPr>
          <w:rFonts w:ascii="Bookman Old Style" w:hAnsi="Bookman Old Style"/>
          <w:sz w:val="28"/>
          <w:szCs w:val="28"/>
        </w:rPr>
        <w:t xml:space="preserve">The Honourable Judge in the court </w:t>
      </w:r>
      <w:r w:rsidR="00D77ED9" w:rsidRPr="00D433FF">
        <w:rPr>
          <w:rFonts w:ascii="Bookman Old Style" w:hAnsi="Bookman Old Style"/>
          <w:i/>
          <w:iCs/>
          <w:sz w:val="28"/>
          <w:szCs w:val="28"/>
        </w:rPr>
        <w:t>a quo</w:t>
      </w:r>
      <w:r w:rsidR="00D77ED9" w:rsidRPr="00D433FF">
        <w:rPr>
          <w:rFonts w:ascii="Bookman Old Style" w:hAnsi="Bookman Old Style"/>
          <w:sz w:val="28"/>
          <w:szCs w:val="28"/>
        </w:rPr>
        <w:t xml:space="preserve"> should have realized that the Crown was wrong in declaring PW1 an </w:t>
      </w:r>
      <w:r w:rsidR="00D77ED9" w:rsidRPr="00D433FF">
        <w:rPr>
          <w:rFonts w:ascii="Bookman Old Style" w:hAnsi="Bookman Old Style"/>
          <w:sz w:val="28"/>
          <w:szCs w:val="28"/>
        </w:rPr>
        <w:lastRenderedPageBreak/>
        <w:t xml:space="preserve">accomplice witness since PW1 was the perpetrator of the said crime. </w:t>
      </w:r>
    </w:p>
    <w:p w14:paraId="249618AF"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37E2F045" w14:textId="60D54D8C" w:rsidR="004D2A3A" w:rsidRPr="00D433FF" w:rsidRDefault="00D77ED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5. </w:t>
      </w:r>
      <w:r w:rsidR="0088674F" w:rsidRPr="00D433FF">
        <w:rPr>
          <w:rFonts w:ascii="Bookman Old Style" w:hAnsi="Bookman Old Style"/>
          <w:sz w:val="28"/>
          <w:szCs w:val="28"/>
        </w:rPr>
        <w:t xml:space="preserve">The Court </w:t>
      </w:r>
      <w:r w:rsidR="0088674F" w:rsidRPr="00D433FF">
        <w:rPr>
          <w:rFonts w:ascii="Bookman Old Style" w:hAnsi="Bookman Old Style"/>
          <w:i/>
          <w:iCs/>
          <w:sz w:val="28"/>
          <w:szCs w:val="28"/>
        </w:rPr>
        <w:t>a quo</w:t>
      </w:r>
      <w:r w:rsidR="0088674F" w:rsidRPr="00D433FF">
        <w:rPr>
          <w:rFonts w:ascii="Bookman Old Style" w:hAnsi="Bookman Old Style"/>
          <w:sz w:val="28"/>
          <w:szCs w:val="28"/>
        </w:rPr>
        <w:t xml:space="preserve"> failed to realise that </w:t>
      </w:r>
      <w:r w:rsidRPr="00D433FF">
        <w:rPr>
          <w:rFonts w:ascii="Bookman Old Style" w:hAnsi="Bookman Old Style"/>
          <w:sz w:val="28"/>
          <w:szCs w:val="28"/>
        </w:rPr>
        <w:t xml:space="preserve">police investigating was botched in that </w:t>
      </w:r>
      <w:r w:rsidR="004D2A3A" w:rsidRPr="00D433FF">
        <w:rPr>
          <w:rFonts w:ascii="Bookman Old Style" w:hAnsi="Bookman Old Style"/>
          <w:sz w:val="28"/>
          <w:szCs w:val="28"/>
        </w:rPr>
        <w:t>–</w:t>
      </w:r>
    </w:p>
    <w:p w14:paraId="7044BD4F"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0991E8A7" w14:textId="77777777" w:rsidR="004D2A3A" w:rsidRPr="00D433FF" w:rsidRDefault="00D77ED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(a) Police did not have exhibits to link the appellants with the crime. </w:t>
      </w:r>
    </w:p>
    <w:p w14:paraId="67B55A88"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025788FA" w14:textId="3D9712B4" w:rsidR="004D2A3A" w:rsidRPr="00D433FF" w:rsidRDefault="00D77ED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(b) There was no forensic evidence to link the appellants with the crime. </w:t>
      </w:r>
    </w:p>
    <w:p w14:paraId="59A16275"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1F65981A" w14:textId="77777777" w:rsidR="004D2A3A" w:rsidRPr="00D433FF" w:rsidRDefault="00D77ED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6. The sentence of (15) fifteen years was shocking regard being had to the fact that</w:t>
      </w:r>
      <w:r w:rsidR="004D2A3A" w:rsidRPr="00D433FF">
        <w:rPr>
          <w:rFonts w:ascii="Bookman Old Style" w:hAnsi="Bookman Old Style"/>
          <w:sz w:val="28"/>
          <w:szCs w:val="28"/>
        </w:rPr>
        <w:t xml:space="preserve"> the trial judge failed to consider the number of years taken to finalise the trial. </w:t>
      </w:r>
    </w:p>
    <w:p w14:paraId="79BA9D43" w14:textId="77777777" w:rsidR="004D2A3A" w:rsidRPr="00D433FF" w:rsidRDefault="004D2A3A" w:rsidP="001C09D3">
      <w:pPr>
        <w:pStyle w:val="ListParagraph"/>
        <w:spacing w:line="360" w:lineRule="auto"/>
        <w:ind w:left="1440"/>
        <w:jc w:val="both"/>
        <w:rPr>
          <w:rFonts w:ascii="Bookman Old Style" w:hAnsi="Bookman Old Style"/>
          <w:sz w:val="28"/>
          <w:szCs w:val="28"/>
        </w:rPr>
      </w:pPr>
    </w:p>
    <w:p w14:paraId="616756F5" w14:textId="1917AC8B" w:rsidR="006C71C7" w:rsidRPr="00D433FF" w:rsidRDefault="004D2A3A"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7. We pray that the appellants be acquitted with immediate effect. They are not guilty of murder or assault.”</w:t>
      </w:r>
    </w:p>
    <w:p w14:paraId="3C4313A2" w14:textId="77777777" w:rsidR="00E0478C" w:rsidRPr="00D433FF" w:rsidRDefault="00E0478C" w:rsidP="001C09D3">
      <w:pPr>
        <w:pStyle w:val="ListParagraph"/>
        <w:spacing w:line="360" w:lineRule="auto"/>
        <w:ind w:left="1440"/>
        <w:jc w:val="both"/>
        <w:rPr>
          <w:rFonts w:ascii="Bookman Old Style" w:hAnsi="Bookman Old Style"/>
          <w:sz w:val="28"/>
          <w:szCs w:val="28"/>
        </w:rPr>
      </w:pPr>
    </w:p>
    <w:p w14:paraId="38DA2C2C" w14:textId="4C9B152E" w:rsidR="00C62884" w:rsidRPr="00687BAD" w:rsidRDefault="00C62884"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t>The charge</w:t>
      </w:r>
    </w:p>
    <w:p w14:paraId="74886145" w14:textId="77777777" w:rsidR="008E3AF1" w:rsidRPr="00D433FF" w:rsidRDefault="008E3AF1" w:rsidP="001C09D3">
      <w:pPr>
        <w:pStyle w:val="ListParagraph"/>
        <w:spacing w:line="360" w:lineRule="auto"/>
        <w:jc w:val="both"/>
        <w:rPr>
          <w:rFonts w:ascii="Bookman Old Style" w:hAnsi="Bookman Old Style"/>
          <w:b/>
          <w:bCs/>
          <w:sz w:val="28"/>
          <w:szCs w:val="28"/>
        </w:rPr>
      </w:pPr>
    </w:p>
    <w:p w14:paraId="70739013" w14:textId="3C54E280" w:rsidR="00D44BCE"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C62884" w:rsidRPr="00687BAD">
        <w:rPr>
          <w:rFonts w:ascii="Bookman Old Style" w:hAnsi="Bookman Old Style"/>
          <w:sz w:val="28"/>
          <w:szCs w:val="28"/>
        </w:rPr>
        <w:t xml:space="preserve">The appellants were charged with murder </w:t>
      </w:r>
      <w:r w:rsidR="008E3AF1" w:rsidRPr="00687BAD">
        <w:rPr>
          <w:rFonts w:ascii="Bookman Old Style" w:hAnsi="Bookman Old Style"/>
          <w:sz w:val="28"/>
          <w:szCs w:val="28"/>
        </w:rPr>
        <w:t>“</w:t>
      </w:r>
      <w:r w:rsidR="00C62884" w:rsidRPr="00687BAD">
        <w:rPr>
          <w:rFonts w:ascii="Bookman Old Style" w:hAnsi="Bookman Old Style"/>
          <w:sz w:val="28"/>
          <w:szCs w:val="28"/>
        </w:rPr>
        <w:t>in that</w:t>
      </w:r>
      <w:r w:rsidR="008E3AF1" w:rsidRPr="00687BAD">
        <w:rPr>
          <w:rFonts w:ascii="Bookman Old Style" w:hAnsi="Bookman Old Style"/>
          <w:sz w:val="28"/>
          <w:szCs w:val="28"/>
        </w:rPr>
        <w:t xml:space="preserve"> </w:t>
      </w:r>
      <w:r w:rsidR="00C62884" w:rsidRPr="00687BAD">
        <w:rPr>
          <w:rFonts w:ascii="Bookman Old Style" w:hAnsi="Bookman Old Style"/>
          <w:sz w:val="28"/>
          <w:szCs w:val="28"/>
        </w:rPr>
        <w:t>upon or about the 17</w:t>
      </w:r>
      <w:r w:rsidR="00C62884" w:rsidRPr="00687BAD">
        <w:rPr>
          <w:rFonts w:ascii="Bookman Old Style" w:hAnsi="Bookman Old Style"/>
          <w:sz w:val="28"/>
          <w:szCs w:val="28"/>
          <w:vertAlign w:val="superscript"/>
        </w:rPr>
        <w:t>th</w:t>
      </w:r>
      <w:r w:rsidR="00C62884" w:rsidRPr="00687BAD">
        <w:rPr>
          <w:rFonts w:ascii="Bookman Old Style" w:hAnsi="Bookman Old Style"/>
          <w:sz w:val="28"/>
          <w:szCs w:val="28"/>
        </w:rPr>
        <w:t xml:space="preserve"> day of </w:t>
      </w:r>
      <w:proofErr w:type="gramStart"/>
      <w:r w:rsidR="00C62884" w:rsidRPr="00687BAD">
        <w:rPr>
          <w:rFonts w:ascii="Bookman Old Style" w:hAnsi="Bookman Old Style"/>
          <w:sz w:val="28"/>
          <w:szCs w:val="28"/>
        </w:rPr>
        <w:t>September</w:t>
      </w:r>
      <w:r w:rsidR="008E3AF1" w:rsidRPr="00687BAD">
        <w:rPr>
          <w:rFonts w:ascii="Bookman Old Style" w:hAnsi="Bookman Old Style"/>
          <w:sz w:val="28"/>
          <w:szCs w:val="28"/>
        </w:rPr>
        <w:t>,</w:t>
      </w:r>
      <w:proofErr w:type="gramEnd"/>
      <w:r w:rsidR="008E3AF1" w:rsidRPr="00687BAD">
        <w:rPr>
          <w:rFonts w:ascii="Bookman Old Style" w:hAnsi="Bookman Old Style"/>
          <w:sz w:val="28"/>
          <w:szCs w:val="28"/>
        </w:rPr>
        <w:t xml:space="preserve"> </w:t>
      </w:r>
      <w:r w:rsidR="00C62884" w:rsidRPr="00687BAD">
        <w:rPr>
          <w:rFonts w:ascii="Bookman Old Style" w:hAnsi="Bookman Old Style"/>
          <w:sz w:val="28"/>
          <w:szCs w:val="28"/>
        </w:rPr>
        <w:t>2009</w:t>
      </w:r>
      <w:r w:rsidR="00D44BCE" w:rsidRPr="00687BAD">
        <w:rPr>
          <w:rFonts w:ascii="Bookman Old Style" w:hAnsi="Bookman Old Style"/>
          <w:sz w:val="28"/>
          <w:szCs w:val="28"/>
        </w:rPr>
        <w:t>,</w:t>
      </w:r>
      <w:r w:rsidR="00C62884" w:rsidRPr="00687BAD">
        <w:rPr>
          <w:rFonts w:ascii="Bookman Old Style" w:hAnsi="Bookman Old Style"/>
          <w:sz w:val="28"/>
          <w:szCs w:val="28"/>
        </w:rPr>
        <w:t xml:space="preserve"> and at or near Phut</w:t>
      </w:r>
      <w:r w:rsidR="008E3AF1" w:rsidRPr="00687BAD">
        <w:rPr>
          <w:rFonts w:ascii="Bookman Old Style" w:hAnsi="Bookman Old Style"/>
          <w:sz w:val="28"/>
          <w:szCs w:val="28"/>
        </w:rPr>
        <w:t>h</w:t>
      </w:r>
      <w:r w:rsidR="00C62884" w:rsidRPr="00687BAD">
        <w:rPr>
          <w:rFonts w:ascii="Bookman Old Style" w:hAnsi="Bookman Old Style"/>
          <w:sz w:val="28"/>
          <w:szCs w:val="28"/>
        </w:rPr>
        <w:t xml:space="preserve">iatsana </w:t>
      </w:r>
      <w:r w:rsidR="008E3AF1" w:rsidRPr="00687BAD">
        <w:rPr>
          <w:rFonts w:ascii="Bookman Old Style" w:hAnsi="Bookman Old Style"/>
          <w:sz w:val="28"/>
          <w:szCs w:val="28"/>
        </w:rPr>
        <w:t xml:space="preserve">Bridge Ha Teko in Maseru, the said accused, one, the other or all of them, did unlawfully and intentionally kill one Simon </w:t>
      </w:r>
      <w:proofErr w:type="spellStart"/>
      <w:r w:rsidR="008E3AF1" w:rsidRPr="00687BAD">
        <w:rPr>
          <w:rFonts w:ascii="Bookman Old Style" w:hAnsi="Bookman Old Style"/>
          <w:sz w:val="28"/>
          <w:szCs w:val="28"/>
        </w:rPr>
        <w:t>Maqela</w:t>
      </w:r>
      <w:proofErr w:type="spellEnd"/>
      <w:r w:rsidR="008E3AF1" w:rsidRPr="00687BAD">
        <w:rPr>
          <w:rFonts w:ascii="Bookman Old Style" w:hAnsi="Bookman Old Style"/>
          <w:sz w:val="28"/>
          <w:szCs w:val="28"/>
        </w:rPr>
        <w:t xml:space="preserve"> </w:t>
      </w:r>
      <w:proofErr w:type="spellStart"/>
      <w:r w:rsidR="008E3AF1" w:rsidRPr="00687BAD">
        <w:rPr>
          <w:rFonts w:ascii="Bookman Old Style" w:hAnsi="Bookman Old Style"/>
          <w:sz w:val="28"/>
          <w:szCs w:val="28"/>
        </w:rPr>
        <w:t>Mashapha</w:t>
      </w:r>
      <w:proofErr w:type="spellEnd"/>
      <w:r w:rsidR="008E3AF1" w:rsidRPr="00687BAD">
        <w:rPr>
          <w:rFonts w:ascii="Bookman Old Style" w:hAnsi="Bookman Old Style"/>
          <w:sz w:val="28"/>
          <w:szCs w:val="28"/>
        </w:rPr>
        <w:t>.”</w:t>
      </w:r>
      <w:r w:rsidR="000D0A92" w:rsidRPr="00687BAD">
        <w:rPr>
          <w:rFonts w:ascii="Bookman Old Style" w:hAnsi="Bookman Old Style"/>
          <w:sz w:val="28"/>
          <w:szCs w:val="28"/>
        </w:rPr>
        <w:t xml:space="preserve"> No detailed particulars of the charge are attached to the indictment. What the </w:t>
      </w:r>
      <w:r w:rsidR="00DE136A" w:rsidRPr="00687BAD">
        <w:rPr>
          <w:rFonts w:ascii="Bookman Old Style" w:hAnsi="Bookman Old Style"/>
          <w:sz w:val="28"/>
          <w:szCs w:val="28"/>
        </w:rPr>
        <w:t>indictment</w:t>
      </w:r>
      <w:r w:rsidR="000D0A92" w:rsidRPr="00687BAD">
        <w:rPr>
          <w:rFonts w:ascii="Bookman Old Style" w:hAnsi="Bookman Old Style"/>
          <w:sz w:val="28"/>
          <w:szCs w:val="28"/>
        </w:rPr>
        <w:t xml:space="preserve"> alleges </w:t>
      </w:r>
      <w:r w:rsidR="00DE136A" w:rsidRPr="00687BAD">
        <w:rPr>
          <w:rFonts w:ascii="Bookman Old Style" w:hAnsi="Bookman Old Style"/>
          <w:sz w:val="28"/>
          <w:szCs w:val="28"/>
        </w:rPr>
        <w:t xml:space="preserve">is </w:t>
      </w:r>
      <w:r w:rsidR="000D0A92" w:rsidRPr="00687BAD">
        <w:rPr>
          <w:rFonts w:ascii="Bookman Old Style" w:hAnsi="Bookman Old Style"/>
          <w:sz w:val="28"/>
          <w:szCs w:val="28"/>
        </w:rPr>
        <w:t xml:space="preserve">that </w:t>
      </w:r>
      <w:r w:rsidR="000D0A92" w:rsidRPr="00687BAD">
        <w:rPr>
          <w:rFonts w:ascii="Bookman Old Style" w:hAnsi="Bookman Old Style"/>
          <w:sz w:val="28"/>
          <w:szCs w:val="28"/>
        </w:rPr>
        <w:lastRenderedPageBreak/>
        <w:t xml:space="preserve">the victim, who I refer </w:t>
      </w:r>
      <w:r w:rsidR="00DE136A" w:rsidRPr="00687BAD">
        <w:rPr>
          <w:rFonts w:ascii="Bookman Old Style" w:hAnsi="Bookman Old Style"/>
          <w:sz w:val="28"/>
          <w:szCs w:val="28"/>
        </w:rPr>
        <w:t xml:space="preserve">to simply </w:t>
      </w:r>
      <w:r w:rsidR="000D0A92" w:rsidRPr="00687BAD">
        <w:rPr>
          <w:rFonts w:ascii="Bookman Old Style" w:hAnsi="Bookman Old Style"/>
          <w:sz w:val="28"/>
          <w:szCs w:val="28"/>
        </w:rPr>
        <w:t xml:space="preserve">as </w:t>
      </w:r>
      <w:r w:rsidR="004363E3" w:rsidRPr="00687BAD">
        <w:rPr>
          <w:rFonts w:ascii="Bookman Old Style" w:hAnsi="Bookman Old Style"/>
          <w:sz w:val="28"/>
          <w:szCs w:val="28"/>
        </w:rPr>
        <w:t>“</w:t>
      </w:r>
      <w:r w:rsidR="000D0A92" w:rsidRPr="00687BAD">
        <w:rPr>
          <w:rFonts w:ascii="Bookman Old Style" w:hAnsi="Bookman Old Style"/>
          <w:sz w:val="28"/>
          <w:szCs w:val="28"/>
        </w:rPr>
        <w:t>Simon</w:t>
      </w:r>
      <w:r w:rsidR="004363E3" w:rsidRPr="00687BAD">
        <w:rPr>
          <w:rFonts w:ascii="Bookman Old Style" w:hAnsi="Bookman Old Style"/>
          <w:sz w:val="28"/>
          <w:szCs w:val="28"/>
        </w:rPr>
        <w:t>”</w:t>
      </w:r>
      <w:r w:rsidR="000D0A92" w:rsidRPr="00687BAD">
        <w:rPr>
          <w:rFonts w:ascii="Bookman Old Style" w:hAnsi="Bookman Old Style"/>
          <w:sz w:val="28"/>
          <w:szCs w:val="28"/>
        </w:rPr>
        <w:t xml:space="preserve"> </w:t>
      </w:r>
      <w:r w:rsidR="00DE136A" w:rsidRPr="00687BAD">
        <w:rPr>
          <w:rFonts w:ascii="Bookman Old Style" w:hAnsi="Bookman Old Style"/>
          <w:sz w:val="28"/>
          <w:szCs w:val="28"/>
        </w:rPr>
        <w:t xml:space="preserve">or </w:t>
      </w:r>
      <w:r w:rsidR="004363E3" w:rsidRPr="00687BAD">
        <w:rPr>
          <w:rFonts w:ascii="Bookman Old Style" w:hAnsi="Bookman Old Style"/>
          <w:sz w:val="28"/>
          <w:szCs w:val="28"/>
        </w:rPr>
        <w:t>“</w:t>
      </w:r>
      <w:r w:rsidR="00DE136A" w:rsidRPr="00687BAD">
        <w:rPr>
          <w:rFonts w:ascii="Bookman Old Style" w:hAnsi="Bookman Old Style"/>
          <w:sz w:val="28"/>
          <w:szCs w:val="28"/>
        </w:rPr>
        <w:t>the deceased</w:t>
      </w:r>
      <w:r w:rsidR="004363E3" w:rsidRPr="00687BAD">
        <w:rPr>
          <w:rFonts w:ascii="Bookman Old Style" w:hAnsi="Bookman Old Style"/>
          <w:sz w:val="28"/>
          <w:szCs w:val="28"/>
        </w:rPr>
        <w:t>”</w:t>
      </w:r>
      <w:r w:rsidR="00562401" w:rsidRPr="00687BAD">
        <w:rPr>
          <w:rFonts w:ascii="Bookman Old Style" w:hAnsi="Bookman Old Style"/>
          <w:sz w:val="28"/>
          <w:szCs w:val="28"/>
        </w:rPr>
        <w:t>,</w:t>
      </w:r>
      <w:r w:rsidR="00DE136A" w:rsidRPr="00687BAD">
        <w:rPr>
          <w:rFonts w:ascii="Bookman Old Style" w:hAnsi="Bookman Old Style"/>
          <w:sz w:val="28"/>
          <w:szCs w:val="28"/>
        </w:rPr>
        <w:t xml:space="preserve"> </w:t>
      </w:r>
      <w:r w:rsidR="000D0A92" w:rsidRPr="00687BAD">
        <w:rPr>
          <w:rFonts w:ascii="Bookman Old Style" w:hAnsi="Bookman Old Style"/>
          <w:sz w:val="28"/>
          <w:szCs w:val="28"/>
        </w:rPr>
        <w:t xml:space="preserve">was intentionally and unlawfully killed by either one or more or all the accused persons. </w:t>
      </w:r>
    </w:p>
    <w:p w14:paraId="51F5D1F1" w14:textId="77777777" w:rsidR="00D44BCE" w:rsidRPr="00D433FF" w:rsidRDefault="00D44BCE" w:rsidP="001C09D3">
      <w:pPr>
        <w:pStyle w:val="ListParagraph"/>
        <w:spacing w:line="360" w:lineRule="auto"/>
        <w:jc w:val="both"/>
        <w:rPr>
          <w:rFonts w:ascii="Bookman Old Style" w:hAnsi="Bookman Old Style"/>
          <w:sz w:val="28"/>
          <w:szCs w:val="28"/>
        </w:rPr>
      </w:pPr>
    </w:p>
    <w:p w14:paraId="7C3496D0" w14:textId="1017A252" w:rsidR="00210E63"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562401" w:rsidRPr="00687BAD">
        <w:rPr>
          <w:rFonts w:ascii="Bookman Old Style" w:hAnsi="Bookman Old Style"/>
          <w:sz w:val="28"/>
          <w:szCs w:val="28"/>
        </w:rPr>
        <w:t xml:space="preserve">The </w:t>
      </w:r>
      <w:proofErr w:type="gramStart"/>
      <w:r w:rsidR="00562401" w:rsidRPr="00687BAD">
        <w:rPr>
          <w:rFonts w:ascii="Bookman Old Style" w:hAnsi="Bookman Old Style"/>
          <w:sz w:val="28"/>
          <w:szCs w:val="28"/>
        </w:rPr>
        <w:t>post mortem</w:t>
      </w:r>
      <w:proofErr w:type="gramEnd"/>
      <w:r w:rsidR="00562401" w:rsidRPr="00687BAD">
        <w:rPr>
          <w:rFonts w:ascii="Bookman Old Style" w:hAnsi="Bookman Old Style"/>
          <w:sz w:val="28"/>
          <w:szCs w:val="28"/>
        </w:rPr>
        <w:t xml:space="preserve"> report</w:t>
      </w:r>
      <w:r w:rsidR="00D44BCE" w:rsidRPr="00687BAD">
        <w:rPr>
          <w:rFonts w:ascii="Bookman Old Style" w:hAnsi="Bookman Old Style"/>
          <w:sz w:val="28"/>
          <w:szCs w:val="28"/>
        </w:rPr>
        <w:t xml:space="preserve">, </w:t>
      </w:r>
      <w:r w:rsidR="00AB4838" w:rsidRPr="00687BAD">
        <w:rPr>
          <w:rFonts w:ascii="Bookman Old Style" w:hAnsi="Bookman Old Style"/>
          <w:sz w:val="28"/>
          <w:szCs w:val="28"/>
        </w:rPr>
        <w:t xml:space="preserve">which was by the appellants </w:t>
      </w:r>
      <w:r w:rsidR="00D44BCE" w:rsidRPr="00687BAD">
        <w:rPr>
          <w:rFonts w:ascii="Bookman Old Style" w:hAnsi="Bookman Old Style"/>
          <w:sz w:val="28"/>
          <w:szCs w:val="28"/>
        </w:rPr>
        <w:t>accepted without demur,</w:t>
      </w:r>
      <w:r w:rsidR="00562401" w:rsidRPr="00687BAD">
        <w:rPr>
          <w:rFonts w:ascii="Bookman Old Style" w:hAnsi="Bookman Old Style"/>
          <w:sz w:val="28"/>
          <w:szCs w:val="28"/>
        </w:rPr>
        <w:t xml:space="preserve"> shows that Simon </w:t>
      </w:r>
      <w:r w:rsidRPr="00687BAD">
        <w:rPr>
          <w:rFonts w:ascii="Bookman Old Style" w:hAnsi="Bookman Old Style"/>
          <w:sz w:val="28"/>
          <w:szCs w:val="28"/>
        </w:rPr>
        <w:t>died as</w:t>
      </w:r>
      <w:r w:rsidR="00562401" w:rsidRPr="00687BAD">
        <w:rPr>
          <w:rFonts w:ascii="Bookman Old Style" w:hAnsi="Bookman Old Style"/>
          <w:sz w:val="28"/>
          <w:szCs w:val="28"/>
        </w:rPr>
        <w:t xml:space="preserve"> a result of “haemorrhagic shock secondary to multiple stab wounds and fractures.” It further shows that he suffered “multiple bruises and lacerations on the skull and face; conjunctival pallor, multiple stab wounds on the back</w:t>
      </w:r>
      <w:r w:rsidR="00FC101B" w:rsidRPr="00687BAD">
        <w:rPr>
          <w:rFonts w:ascii="Bookman Old Style" w:hAnsi="Bookman Old Style"/>
          <w:sz w:val="28"/>
          <w:szCs w:val="28"/>
        </w:rPr>
        <w:t xml:space="preserve"> and anterior chest, laceration left lateral aspect of the left knee, laceration of both arms and hands, fracture of the mandible, fracture of the left parietal skull and laceration on the mouth.”</w:t>
      </w:r>
    </w:p>
    <w:p w14:paraId="7A434903" w14:textId="2CA2CA38" w:rsidR="004363E3" w:rsidRPr="00D433FF" w:rsidRDefault="00FC101B"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1B53CDFB" w14:textId="495629F2" w:rsidR="00D84D85"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4363E3" w:rsidRPr="00687BAD">
        <w:rPr>
          <w:rFonts w:ascii="Bookman Old Style" w:hAnsi="Bookman Old Style"/>
          <w:sz w:val="28"/>
          <w:szCs w:val="28"/>
        </w:rPr>
        <w:t xml:space="preserve">The </w:t>
      </w:r>
      <w:r w:rsidR="00D44BCE" w:rsidRPr="00687BAD">
        <w:rPr>
          <w:rFonts w:ascii="Bookman Old Style" w:hAnsi="Bookman Old Style"/>
          <w:sz w:val="28"/>
          <w:szCs w:val="28"/>
        </w:rPr>
        <w:t xml:space="preserve">evidence generally shows that </w:t>
      </w:r>
      <w:proofErr w:type="gramStart"/>
      <w:r w:rsidR="006B6A65" w:rsidRPr="00687BAD">
        <w:rPr>
          <w:rFonts w:ascii="Bookman Old Style" w:hAnsi="Bookman Old Style"/>
          <w:sz w:val="28"/>
          <w:szCs w:val="28"/>
        </w:rPr>
        <w:t>a number of</w:t>
      </w:r>
      <w:proofErr w:type="gramEnd"/>
      <w:r w:rsidR="006B6A65" w:rsidRPr="00687BAD">
        <w:rPr>
          <w:rFonts w:ascii="Bookman Old Style" w:hAnsi="Bookman Old Style"/>
          <w:sz w:val="28"/>
          <w:szCs w:val="28"/>
        </w:rPr>
        <w:t xml:space="preserve"> persons, exceeding twelve in number, were involved in the killing of Simon</w:t>
      </w:r>
      <w:r w:rsidR="00AB4838" w:rsidRPr="00687BAD">
        <w:rPr>
          <w:rFonts w:ascii="Bookman Old Style" w:hAnsi="Bookman Old Style"/>
          <w:sz w:val="28"/>
          <w:szCs w:val="28"/>
        </w:rPr>
        <w:t xml:space="preserve"> but only t</w:t>
      </w:r>
      <w:r w:rsidR="006B6A65" w:rsidRPr="00687BAD">
        <w:rPr>
          <w:rFonts w:ascii="Bookman Old Style" w:hAnsi="Bookman Old Style"/>
          <w:sz w:val="28"/>
          <w:szCs w:val="28"/>
        </w:rPr>
        <w:t xml:space="preserve">welve were charged </w:t>
      </w:r>
      <w:r w:rsidR="00AB4838" w:rsidRPr="00687BAD">
        <w:rPr>
          <w:rFonts w:ascii="Bookman Old Style" w:hAnsi="Bookman Old Style"/>
          <w:sz w:val="28"/>
          <w:szCs w:val="28"/>
        </w:rPr>
        <w:t>with the offence.</w:t>
      </w:r>
      <w:r w:rsidR="006B6A65" w:rsidRPr="00687BAD">
        <w:rPr>
          <w:rFonts w:ascii="Bookman Old Style" w:hAnsi="Bookman Old Style"/>
          <w:sz w:val="28"/>
          <w:szCs w:val="28"/>
        </w:rPr>
        <w:t xml:space="preserve"> </w:t>
      </w:r>
      <w:r w:rsidR="00AB4838" w:rsidRPr="00687BAD">
        <w:rPr>
          <w:rFonts w:ascii="Bookman Old Style" w:hAnsi="Bookman Old Style"/>
          <w:sz w:val="28"/>
          <w:szCs w:val="28"/>
        </w:rPr>
        <w:t>O</w:t>
      </w:r>
      <w:r w:rsidR="006B6A65" w:rsidRPr="00687BAD">
        <w:rPr>
          <w:rFonts w:ascii="Bookman Old Style" w:hAnsi="Bookman Old Style"/>
          <w:sz w:val="28"/>
          <w:szCs w:val="28"/>
        </w:rPr>
        <w:t xml:space="preserve">ne died before he was charged and another absconded. </w:t>
      </w:r>
      <w:r w:rsidR="00AB4838" w:rsidRPr="00687BAD">
        <w:rPr>
          <w:rFonts w:ascii="Bookman Old Style" w:hAnsi="Bookman Old Style"/>
          <w:sz w:val="28"/>
          <w:szCs w:val="28"/>
        </w:rPr>
        <w:t>It</w:t>
      </w:r>
      <w:r w:rsidR="006B6A65" w:rsidRPr="00687BAD">
        <w:rPr>
          <w:rFonts w:ascii="Bookman Old Style" w:hAnsi="Bookman Old Style"/>
          <w:sz w:val="28"/>
          <w:szCs w:val="28"/>
        </w:rPr>
        <w:t xml:space="preserve"> being the case</w:t>
      </w:r>
      <w:r w:rsidR="00AB4838" w:rsidRPr="00687BAD">
        <w:rPr>
          <w:rFonts w:ascii="Bookman Old Style" w:hAnsi="Bookman Old Style"/>
          <w:sz w:val="28"/>
          <w:szCs w:val="28"/>
        </w:rPr>
        <w:t xml:space="preserve"> that </w:t>
      </w:r>
      <w:proofErr w:type="gramStart"/>
      <w:r w:rsidR="00AB4838" w:rsidRPr="00687BAD">
        <w:rPr>
          <w:rFonts w:ascii="Bookman Old Style" w:hAnsi="Bookman Old Style"/>
          <w:sz w:val="28"/>
          <w:szCs w:val="28"/>
        </w:rPr>
        <w:t>a number of</w:t>
      </w:r>
      <w:proofErr w:type="gramEnd"/>
      <w:r w:rsidR="00AB4838" w:rsidRPr="00687BAD">
        <w:rPr>
          <w:rFonts w:ascii="Bookman Old Style" w:hAnsi="Bookman Old Style"/>
          <w:sz w:val="28"/>
          <w:szCs w:val="28"/>
        </w:rPr>
        <w:t xml:space="preserve"> persons were charged together with the killing</w:t>
      </w:r>
      <w:r w:rsidR="006B6A65" w:rsidRPr="00687BAD">
        <w:rPr>
          <w:rFonts w:ascii="Bookman Old Style" w:hAnsi="Bookman Old Style"/>
          <w:sz w:val="28"/>
          <w:szCs w:val="28"/>
        </w:rPr>
        <w:t xml:space="preserve">, </w:t>
      </w:r>
      <w:r w:rsidR="004363E3" w:rsidRPr="00687BAD">
        <w:rPr>
          <w:rFonts w:ascii="Bookman Old Style" w:hAnsi="Bookman Old Style"/>
          <w:sz w:val="28"/>
          <w:szCs w:val="28"/>
        </w:rPr>
        <w:t>it became necessary for the Crown to</w:t>
      </w:r>
      <w:r w:rsidR="000D0A92" w:rsidRPr="00687BAD">
        <w:rPr>
          <w:rFonts w:ascii="Bookman Old Style" w:hAnsi="Bookman Old Style"/>
          <w:sz w:val="28"/>
          <w:szCs w:val="28"/>
        </w:rPr>
        <w:t xml:space="preserve"> prov</w:t>
      </w:r>
      <w:r w:rsidR="002B1004" w:rsidRPr="00687BAD">
        <w:rPr>
          <w:rFonts w:ascii="Bookman Old Style" w:hAnsi="Bookman Old Style"/>
          <w:sz w:val="28"/>
          <w:szCs w:val="28"/>
        </w:rPr>
        <w:t>e</w:t>
      </w:r>
      <w:r w:rsidR="004363E3" w:rsidRPr="00687BAD">
        <w:rPr>
          <w:rFonts w:ascii="Bookman Old Style" w:hAnsi="Bookman Old Style"/>
          <w:sz w:val="28"/>
          <w:szCs w:val="28"/>
        </w:rPr>
        <w:t xml:space="preserve"> the </w:t>
      </w:r>
      <w:r w:rsidR="006B6A65" w:rsidRPr="00687BAD">
        <w:rPr>
          <w:rFonts w:ascii="Bookman Old Style" w:hAnsi="Bookman Old Style"/>
          <w:sz w:val="28"/>
          <w:szCs w:val="28"/>
        </w:rPr>
        <w:t>participation</w:t>
      </w:r>
      <w:r w:rsidR="004363E3" w:rsidRPr="00687BAD">
        <w:rPr>
          <w:rFonts w:ascii="Bookman Old Style" w:hAnsi="Bookman Old Style"/>
          <w:sz w:val="28"/>
          <w:szCs w:val="28"/>
        </w:rPr>
        <w:t xml:space="preserve"> of each one of the appellants, that is to say, </w:t>
      </w:r>
      <w:r w:rsidR="002B1004" w:rsidRPr="00687BAD">
        <w:rPr>
          <w:rFonts w:ascii="Bookman Old Style" w:hAnsi="Bookman Old Style"/>
          <w:sz w:val="28"/>
          <w:szCs w:val="28"/>
        </w:rPr>
        <w:t xml:space="preserve">to produce </w:t>
      </w:r>
      <w:r w:rsidR="004363E3" w:rsidRPr="00687BAD">
        <w:rPr>
          <w:rFonts w:ascii="Bookman Old Style" w:hAnsi="Bookman Old Style"/>
          <w:sz w:val="28"/>
          <w:szCs w:val="28"/>
        </w:rPr>
        <w:t xml:space="preserve">evidence </w:t>
      </w:r>
      <w:r w:rsidR="002B1004" w:rsidRPr="00687BAD">
        <w:rPr>
          <w:rFonts w:ascii="Bookman Old Style" w:hAnsi="Bookman Old Style"/>
          <w:sz w:val="28"/>
          <w:szCs w:val="28"/>
        </w:rPr>
        <w:t>of</w:t>
      </w:r>
      <w:r w:rsidR="000D0A92" w:rsidRPr="00687BAD">
        <w:rPr>
          <w:rFonts w:ascii="Bookman Old Style" w:hAnsi="Bookman Old Style"/>
          <w:sz w:val="28"/>
          <w:szCs w:val="28"/>
        </w:rPr>
        <w:t xml:space="preserve"> what each of the</w:t>
      </w:r>
      <w:r w:rsidR="002B1004" w:rsidRPr="00687BAD">
        <w:rPr>
          <w:rFonts w:ascii="Bookman Old Style" w:hAnsi="Bookman Old Style"/>
          <w:sz w:val="28"/>
          <w:szCs w:val="28"/>
        </w:rPr>
        <w:t>m</w:t>
      </w:r>
      <w:r w:rsidR="00DE136A" w:rsidRPr="00687BAD">
        <w:rPr>
          <w:rFonts w:ascii="Bookman Old Style" w:hAnsi="Bookman Old Style"/>
          <w:sz w:val="28"/>
          <w:szCs w:val="28"/>
        </w:rPr>
        <w:t xml:space="preserve"> </w:t>
      </w:r>
      <w:r w:rsidR="000D0A92" w:rsidRPr="00687BAD">
        <w:rPr>
          <w:rFonts w:ascii="Bookman Old Style" w:hAnsi="Bookman Old Style"/>
          <w:sz w:val="28"/>
          <w:szCs w:val="28"/>
        </w:rPr>
        <w:t xml:space="preserve">did to bring about Simon’s death.  </w:t>
      </w:r>
    </w:p>
    <w:p w14:paraId="3C3855A2" w14:textId="77777777" w:rsidR="00D84D85" w:rsidRPr="00D433FF" w:rsidRDefault="00D84D85" w:rsidP="001C09D3">
      <w:pPr>
        <w:pStyle w:val="ListParagraph"/>
        <w:spacing w:line="360" w:lineRule="auto"/>
        <w:jc w:val="both"/>
        <w:rPr>
          <w:rFonts w:ascii="Bookman Old Style" w:hAnsi="Bookman Old Style"/>
          <w:b/>
          <w:bCs/>
          <w:sz w:val="28"/>
          <w:szCs w:val="28"/>
        </w:rPr>
      </w:pPr>
    </w:p>
    <w:p w14:paraId="1E8741D1" w14:textId="2021203A" w:rsidR="00C62884" w:rsidRPr="00687BAD" w:rsidRDefault="006B6A65" w:rsidP="00687BAD">
      <w:pPr>
        <w:spacing w:line="360" w:lineRule="auto"/>
        <w:jc w:val="both"/>
        <w:rPr>
          <w:rFonts w:ascii="Bookman Old Style" w:hAnsi="Bookman Old Style"/>
          <w:b/>
          <w:bCs/>
          <w:sz w:val="28"/>
          <w:szCs w:val="28"/>
        </w:rPr>
      </w:pPr>
      <w:r w:rsidRPr="00687BAD">
        <w:rPr>
          <w:rFonts w:ascii="Bookman Old Style" w:hAnsi="Bookman Old Style"/>
          <w:b/>
          <w:bCs/>
          <w:sz w:val="28"/>
          <w:szCs w:val="28"/>
        </w:rPr>
        <w:t>T</w:t>
      </w:r>
      <w:r w:rsidR="00C62884" w:rsidRPr="00687BAD">
        <w:rPr>
          <w:rFonts w:ascii="Bookman Old Style" w:hAnsi="Bookman Old Style"/>
          <w:b/>
          <w:bCs/>
          <w:sz w:val="28"/>
          <w:szCs w:val="28"/>
        </w:rPr>
        <w:t>rial court</w:t>
      </w:r>
      <w:r w:rsidRPr="00687BAD">
        <w:rPr>
          <w:rFonts w:ascii="Bookman Old Style" w:hAnsi="Bookman Old Style"/>
          <w:b/>
          <w:bCs/>
          <w:sz w:val="28"/>
          <w:szCs w:val="28"/>
        </w:rPr>
        <w:t>’s findings of fact</w:t>
      </w:r>
      <w:r w:rsidR="00C62884" w:rsidRPr="00687BAD">
        <w:rPr>
          <w:rFonts w:ascii="Bookman Old Style" w:hAnsi="Bookman Old Style"/>
          <w:b/>
          <w:bCs/>
          <w:sz w:val="28"/>
          <w:szCs w:val="28"/>
        </w:rPr>
        <w:t xml:space="preserve"> </w:t>
      </w:r>
    </w:p>
    <w:p w14:paraId="5D6F9274" w14:textId="77777777" w:rsidR="000D0A92" w:rsidRPr="00D433FF" w:rsidRDefault="000D0A92" w:rsidP="001C09D3">
      <w:pPr>
        <w:pStyle w:val="ListParagraph"/>
        <w:spacing w:line="360" w:lineRule="auto"/>
        <w:jc w:val="both"/>
        <w:rPr>
          <w:rFonts w:ascii="Bookman Old Style" w:hAnsi="Bookman Old Style"/>
          <w:b/>
          <w:bCs/>
          <w:sz w:val="28"/>
          <w:szCs w:val="28"/>
        </w:rPr>
      </w:pPr>
    </w:p>
    <w:p w14:paraId="540F0B96" w14:textId="2DF7EE4D" w:rsidR="005F189A" w:rsidRPr="00687BAD" w:rsidRDefault="00687BAD" w:rsidP="00687BAD">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6C71C7" w:rsidRPr="00687BAD">
        <w:rPr>
          <w:rFonts w:ascii="Bookman Old Style" w:hAnsi="Bookman Old Style"/>
          <w:sz w:val="28"/>
          <w:szCs w:val="28"/>
        </w:rPr>
        <w:t xml:space="preserve">The facts </w:t>
      </w:r>
      <w:r w:rsidR="00DE136A" w:rsidRPr="00687BAD">
        <w:rPr>
          <w:rFonts w:ascii="Bookman Old Style" w:hAnsi="Bookman Old Style"/>
          <w:sz w:val="28"/>
          <w:szCs w:val="28"/>
        </w:rPr>
        <w:t>which the</w:t>
      </w:r>
      <w:r w:rsidR="006C71C7" w:rsidRPr="00687BAD">
        <w:rPr>
          <w:rFonts w:ascii="Bookman Old Style" w:hAnsi="Bookman Old Style"/>
          <w:sz w:val="28"/>
          <w:szCs w:val="28"/>
        </w:rPr>
        <w:t xml:space="preserve"> trial court </w:t>
      </w:r>
      <w:r w:rsidR="00DE136A" w:rsidRPr="00687BAD">
        <w:rPr>
          <w:rFonts w:ascii="Bookman Old Style" w:hAnsi="Bookman Old Style"/>
          <w:sz w:val="28"/>
          <w:szCs w:val="28"/>
        </w:rPr>
        <w:t>found a</w:t>
      </w:r>
      <w:r w:rsidR="00FC101B" w:rsidRPr="00687BAD">
        <w:rPr>
          <w:rFonts w:ascii="Bookman Old Style" w:hAnsi="Bookman Old Style"/>
          <w:sz w:val="28"/>
          <w:szCs w:val="28"/>
        </w:rPr>
        <w:t>s</w:t>
      </w:r>
      <w:r w:rsidR="00DE136A" w:rsidRPr="00687BAD">
        <w:rPr>
          <w:rFonts w:ascii="Bookman Old Style" w:hAnsi="Bookman Old Style"/>
          <w:sz w:val="28"/>
          <w:szCs w:val="28"/>
        </w:rPr>
        <w:t xml:space="preserve"> </w:t>
      </w:r>
      <w:r w:rsidR="00C62884" w:rsidRPr="00687BAD">
        <w:rPr>
          <w:rFonts w:ascii="Bookman Old Style" w:hAnsi="Bookman Old Style"/>
          <w:sz w:val="28"/>
          <w:szCs w:val="28"/>
        </w:rPr>
        <w:t>established by the evidence</w:t>
      </w:r>
      <w:r w:rsidR="000D0A92" w:rsidRPr="00687BAD">
        <w:rPr>
          <w:rFonts w:ascii="Bookman Old Style" w:hAnsi="Bookman Old Style"/>
          <w:sz w:val="28"/>
          <w:szCs w:val="28"/>
        </w:rPr>
        <w:t xml:space="preserve"> can </w:t>
      </w:r>
      <w:r w:rsidR="00BC4CBA" w:rsidRPr="00687BAD">
        <w:rPr>
          <w:rFonts w:ascii="Bookman Old Style" w:hAnsi="Bookman Old Style"/>
          <w:sz w:val="28"/>
          <w:szCs w:val="28"/>
        </w:rPr>
        <w:t xml:space="preserve">easily </w:t>
      </w:r>
      <w:r w:rsidR="000D0A92" w:rsidRPr="00687BAD">
        <w:rPr>
          <w:rFonts w:ascii="Bookman Old Style" w:hAnsi="Bookman Old Style"/>
          <w:sz w:val="28"/>
          <w:szCs w:val="28"/>
        </w:rPr>
        <w:t>be summarised.</w:t>
      </w:r>
      <w:r w:rsidR="001A5528" w:rsidRPr="00687BAD">
        <w:rPr>
          <w:rFonts w:ascii="Bookman Old Style" w:hAnsi="Bookman Old Style"/>
          <w:sz w:val="28"/>
          <w:szCs w:val="28"/>
        </w:rPr>
        <w:t xml:space="preserve"> </w:t>
      </w:r>
      <w:r w:rsidR="00FC101B" w:rsidRPr="00687BAD">
        <w:rPr>
          <w:rFonts w:ascii="Bookman Old Style" w:hAnsi="Bookman Old Style"/>
          <w:sz w:val="28"/>
          <w:szCs w:val="28"/>
        </w:rPr>
        <w:t>Initially twelve persons were charged with the murder of Simon. The 9</w:t>
      </w:r>
      <w:r w:rsidR="00FC101B" w:rsidRPr="00687BAD">
        <w:rPr>
          <w:rFonts w:ascii="Bookman Old Style" w:hAnsi="Bookman Old Style"/>
          <w:sz w:val="28"/>
          <w:szCs w:val="28"/>
          <w:vertAlign w:val="superscript"/>
        </w:rPr>
        <w:t>th</w:t>
      </w:r>
      <w:r w:rsidR="00FC101B" w:rsidRPr="00687BAD">
        <w:rPr>
          <w:rFonts w:ascii="Bookman Old Style" w:hAnsi="Bookman Old Style"/>
          <w:sz w:val="28"/>
          <w:szCs w:val="28"/>
        </w:rPr>
        <w:t xml:space="preserve"> accused died before the </w:t>
      </w:r>
      <w:r w:rsidR="00FC101B" w:rsidRPr="00687BAD">
        <w:rPr>
          <w:rFonts w:ascii="Bookman Old Style" w:hAnsi="Bookman Old Style"/>
          <w:sz w:val="28"/>
          <w:szCs w:val="28"/>
        </w:rPr>
        <w:lastRenderedPageBreak/>
        <w:t>trial</w:t>
      </w:r>
      <w:r w:rsidR="002E3C5A" w:rsidRPr="00687BAD">
        <w:rPr>
          <w:rFonts w:ascii="Bookman Old Style" w:hAnsi="Bookman Old Style"/>
          <w:sz w:val="28"/>
          <w:szCs w:val="28"/>
        </w:rPr>
        <w:t xml:space="preserve"> commenced and the 11</w:t>
      </w:r>
      <w:r w:rsidR="002E3C5A" w:rsidRPr="00687BAD">
        <w:rPr>
          <w:rFonts w:ascii="Bookman Old Style" w:hAnsi="Bookman Old Style"/>
          <w:sz w:val="28"/>
          <w:szCs w:val="28"/>
          <w:vertAlign w:val="superscript"/>
        </w:rPr>
        <w:t>th</w:t>
      </w:r>
      <w:r w:rsidR="002E3C5A" w:rsidRPr="00687BAD">
        <w:rPr>
          <w:rFonts w:ascii="Bookman Old Style" w:hAnsi="Bookman Old Style"/>
          <w:sz w:val="28"/>
          <w:szCs w:val="28"/>
        </w:rPr>
        <w:t xml:space="preserve"> accused was discharged at the close of the prosecution case. Although </w:t>
      </w:r>
      <w:r w:rsidR="001A5528" w:rsidRPr="00687BAD">
        <w:rPr>
          <w:rFonts w:ascii="Bookman Old Style" w:hAnsi="Bookman Old Style"/>
          <w:sz w:val="28"/>
          <w:szCs w:val="28"/>
        </w:rPr>
        <w:t>Simon</w:t>
      </w:r>
      <w:r w:rsidR="002E3C5A" w:rsidRPr="00687BAD">
        <w:rPr>
          <w:rFonts w:ascii="Bookman Old Style" w:hAnsi="Bookman Old Style"/>
          <w:sz w:val="28"/>
          <w:szCs w:val="28"/>
        </w:rPr>
        <w:t xml:space="preserve">’s body was found floating in </w:t>
      </w:r>
      <w:proofErr w:type="spellStart"/>
      <w:r w:rsidR="002E3C5A" w:rsidRPr="00687BAD">
        <w:rPr>
          <w:rFonts w:ascii="Bookman Old Style" w:hAnsi="Bookman Old Style"/>
          <w:sz w:val="28"/>
          <w:szCs w:val="28"/>
        </w:rPr>
        <w:t>Phuthiatsana</w:t>
      </w:r>
      <w:proofErr w:type="spellEnd"/>
      <w:r w:rsidR="002E3C5A" w:rsidRPr="00687BAD">
        <w:rPr>
          <w:rFonts w:ascii="Bookman Old Style" w:hAnsi="Bookman Old Style"/>
          <w:sz w:val="28"/>
          <w:szCs w:val="28"/>
        </w:rPr>
        <w:t xml:space="preserve"> river, </w:t>
      </w:r>
      <w:r w:rsidR="00BC4CBA" w:rsidRPr="00687BAD">
        <w:rPr>
          <w:rFonts w:ascii="Bookman Old Style" w:hAnsi="Bookman Old Style"/>
          <w:sz w:val="28"/>
          <w:szCs w:val="28"/>
        </w:rPr>
        <w:t xml:space="preserve">the medical evidence established beyond </w:t>
      </w:r>
      <w:r w:rsidR="008661A6" w:rsidRPr="00687BAD">
        <w:rPr>
          <w:rFonts w:ascii="Bookman Old Style" w:hAnsi="Bookman Old Style"/>
          <w:sz w:val="28"/>
          <w:szCs w:val="28"/>
        </w:rPr>
        <w:t xml:space="preserve">a reasonable doubt that </w:t>
      </w:r>
      <w:r w:rsidR="002E3C5A" w:rsidRPr="00687BAD">
        <w:rPr>
          <w:rFonts w:ascii="Bookman Old Style" w:hAnsi="Bookman Old Style"/>
          <w:sz w:val="28"/>
          <w:szCs w:val="28"/>
        </w:rPr>
        <w:t>he</w:t>
      </w:r>
      <w:r w:rsidR="001A5528" w:rsidRPr="00687BAD">
        <w:rPr>
          <w:rFonts w:ascii="Bookman Old Style" w:hAnsi="Bookman Old Style"/>
          <w:sz w:val="28"/>
          <w:szCs w:val="28"/>
        </w:rPr>
        <w:t xml:space="preserve"> met his death </w:t>
      </w:r>
      <w:r w:rsidR="002E3C5A" w:rsidRPr="00687BAD">
        <w:rPr>
          <w:rFonts w:ascii="Bookman Old Style" w:hAnsi="Bookman Old Style"/>
          <w:sz w:val="28"/>
          <w:szCs w:val="28"/>
        </w:rPr>
        <w:t>at</w:t>
      </w:r>
      <w:r w:rsidR="001A5528" w:rsidRPr="00687BAD">
        <w:rPr>
          <w:rFonts w:ascii="Bookman Old Style" w:hAnsi="Bookman Old Style"/>
          <w:sz w:val="28"/>
          <w:szCs w:val="28"/>
        </w:rPr>
        <w:t xml:space="preserve"> the hands of the </w:t>
      </w:r>
      <w:r w:rsidR="00D25B4C" w:rsidRPr="00687BAD">
        <w:rPr>
          <w:rFonts w:ascii="Bookman Old Style" w:hAnsi="Bookman Old Style"/>
          <w:sz w:val="28"/>
          <w:szCs w:val="28"/>
        </w:rPr>
        <w:t>appellant</w:t>
      </w:r>
      <w:r w:rsidR="002E3C5A" w:rsidRPr="00687BAD">
        <w:rPr>
          <w:rFonts w:ascii="Bookman Old Style" w:hAnsi="Bookman Old Style"/>
          <w:sz w:val="28"/>
          <w:szCs w:val="28"/>
        </w:rPr>
        <w:t>s</w:t>
      </w:r>
      <w:r w:rsidR="002E3C5A" w:rsidRPr="00D433FF">
        <w:rPr>
          <w:rStyle w:val="FootnoteReference"/>
          <w:rFonts w:ascii="Bookman Old Style" w:hAnsi="Bookman Old Style"/>
          <w:sz w:val="28"/>
          <w:szCs w:val="28"/>
        </w:rPr>
        <w:footnoteReference w:id="2"/>
      </w:r>
      <w:r w:rsidR="008661A6" w:rsidRPr="00687BAD">
        <w:rPr>
          <w:rFonts w:ascii="Bookman Old Style" w:hAnsi="Bookman Old Style"/>
          <w:sz w:val="28"/>
          <w:szCs w:val="28"/>
        </w:rPr>
        <w:t xml:space="preserve"> and not due to drowning</w:t>
      </w:r>
      <w:r w:rsidR="001A5528" w:rsidRPr="00687BAD">
        <w:rPr>
          <w:rFonts w:ascii="Bookman Old Style" w:hAnsi="Bookman Old Style"/>
          <w:sz w:val="28"/>
          <w:szCs w:val="28"/>
        </w:rPr>
        <w:t>.</w:t>
      </w:r>
      <w:r w:rsidR="004214D5" w:rsidRPr="00687BAD">
        <w:rPr>
          <w:rFonts w:ascii="Bookman Old Style" w:hAnsi="Bookman Old Style"/>
          <w:sz w:val="28"/>
          <w:szCs w:val="28"/>
        </w:rPr>
        <w:t xml:space="preserve"> Beyond these facts, the judgment of the court does not clearly show </w:t>
      </w:r>
      <w:r w:rsidR="002B1004" w:rsidRPr="00687BAD">
        <w:rPr>
          <w:rFonts w:ascii="Bookman Old Style" w:hAnsi="Bookman Old Style"/>
          <w:sz w:val="28"/>
          <w:szCs w:val="28"/>
        </w:rPr>
        <w:t>which</w:t>
      </w:r>
      <w:r w:rsidR="004214D5" w:rsidRPr="00687BAD">
        <w:rPr>
          <w:rFonts w:ascii="Bookman Old Style" w:hAnsi="Bookman Old Style"/>
          <w:sz w:val="28"/>
          <w:szCs w:val="28"/>
        </w:rPr>
        <w:t xml:space="preserve"> other facts it found proved to </w:t>
      </w:r>
      <w:r w:rsidR="002B1004" w:rsidRPr="00687BAD">
        <w:rPr>
          <w:rFonts w:ascii="Bookman Old Style" w:hAnsi="Bookman Old Style"/>
          <w:sz w:val="28"/>
          <w:szCs w:val="28"/>
        </w:rPr>
        <w:t>justify</w:t>
      </w:r>
      <w:r w:rsidR="004214D5" w:rsidRPr="00687BAD">
        <w:rPr>
          <w:rFonts w:ascii="Bookman Old Style" w:hAnsi="Bookman Old Style"/>
          <w:sz w:val="28"/>
          <w:szCs w:val="28"/>
        </w:rPr>
        <w:t xml:space="preserve"> the conclusion that all the appellants fatally assaulted Simon and caused his death. I turn to </w:t>
      </w:r>
      <w:r w:rsidR="00DA5C25" w:rsidRPr="00687BAD">
        <w:rPr>
          <w:rFonts w:ascii="Bookman Old Style" w:hAnsi="Bookman Old Style"/>
          <w:sz w:val="28"/>
          <w:szCs w:val="28"/>
        </w:rPr>
        <w:t xml:space="preserve">examine </w:t>
      </w:r>
      <w:r w:rsidR="004214D5" w:rsidRPr="00687BAD">
        <w:rPr>
          <w:rFonts w:ascii="Bookman Old Style" w:hAnsi="Bookman Old Style"/>
          <w:sz w:val="28"/>
          <w:szCs w:val="28"/>
        </w:rPr>
        <w:t xml:space="preserve">the evidence </w:t>
      </w:r>
      <w:r w:rsidR="00DA5C25" w:rsidRPr="00687BAD">
        <w:rPr>
          <w:rFonts w:ascii="Bookman Old Style" w:hAnsi="Bookman Old Style"/>
          <w:sz w:val="28"/>
          <w:szCs w:val="28"/>
        </w:rPr>
        <w:t>alongside the judgment to decipher other findings of fact made by the judge for a clearer</w:t>
      </w:r>
      <w:r w:rsidR="004214D5" w:rsidRPr="00687BAD">
        <w:rPr>
          <w:rFonts w:ascii="Bookman Old Style" w:hAnsi="Bookman Old Style"/>
          <w:sz w:val="28"/>
          <w:szCs w:val="28"/>
        </w:rPr>
        <w:t xml:space="preserve"> understand</w:t>
      </w:r>
      <w:r w:rsidR="00DA5C25" w:rsidRPr="00687BAD">
        <w:rPr>
          <w:rFonts w:ascii="Bookman Old Style" w:hAnsi="Bookman Old Style"/>
          <w:sz w:val="28"/>
          <w:szCs w:val="28"/>
        </w:rPr>
        <w:t xml:space="preserve">ing of </w:t>
      </w:r>
      <w:r w:rsidR="004214D5" w:rsidRPr="00687BAD">
        <w:rPr>
          <w:rFonts w:ascii="Bookman Old Style" w:hAnsi="Bookman Old Style"/>
          <w:sz w:val="28"/>
          <w:szCs w:val="28"/>
        </w:rPr>
        <w:t xml:space="preserve">how and for what reasons the judge reached her conclusion. </w:t>
      </w:r>
    </w:p>
    <w:p w14:paraId="060ACD68" w14:textId="77777777" w:rsidR="005F189A" w:rsidRPr="00D433FF" w:rsidRDefault="005F189A" w:rsidP="001C09D3">
      <w:pPr>
        <w:pStyle w:val="ListParagraph"/>
        <w:spacing w:line="360" w:lineRule="auto"/>
        <w:jc w:val="both"/>
        <w:rPr>
          <w:rFonts w:ascii="Bookman Old Style" w:hAnsi="Bookman Old Style"/>
          <w:sz w:val="28"/>
          <w:szCs w:val="28"/>
        </w:rPr>
      </w:pPr>
    </w:p>
    <w:p w14:paraId="6FE4C09B" w14:textId="6776CAB9" w:rsidR="00210E63" w:rsidRPr="00315DC4" w:rsidRDefault="004214D5" w:rsidP="00315DC4">
      <w:pPr>
        <w:spacing w:line="360" w:lineRule="auto"/>
        <w:jc w:val="both"/>
        <w:rPr>
          <w:rFonts w:ascii="Bookman Old Style" w:hAnsi="Bookman Old Style"/>
          <w:sz w:val="28"/>
          <w:szCs w:val="28"/>
        </w:rPr>
      </w:pPr>
      <w:r w:rsidRPr="00315DC4">
        <w:rPr>
          <w:rFonts w:ascii="Bookman Old Style" w:hAnsi="Bookman Old Style"/>
          <w:b/>
          <w:bCs/>
          <w:sz w:val="28"/>
          <w:szCs w:val="28"/>
        </w:rPr>
        <w:t>The evidence</w:t>
      </w:r>
    </w:p>
    <w:p w14:paraId="6A9F6216" w14:textId="77777777" w:rsidR="004214D5" w:rsidRPr="00D433FF" w:rsidRDefault="004214D5" w:rsidP="001C09D3">
      <w:pPr>
        <w:pStyle w:val="ListParagraph"/>
        <w:spacing w:line="360" w:lineRule="auto"/>
        <w:jc w:val="both"/>
        <w:rPr>
          <w:rFonts w:ascii="Bookman Old Style" w:hAnsi="Bookman Old Style"/>
          <w:b/>
          <w:bCs/>
          <w:sz w:val="28"/>
          <w:szCs w:val="28"/>
        </w:rPr>
      </w:pPr>
    </w:p>
    <w:p w14:paraId="5122037B" w14:textId="2AE11C5C" w:rsidR="005B406A"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D25B4C" w:rsidRPr="00315DC4">
        <w:rPr>
          <w:rFonts w:ascii="Bookman Old Style" w:hAnsi="Bookman Old Style"/>
          <w:sz w:val="28"/>
          <w:szCs w:val="28"/>
        </w:rPr>
        <w:t>The main evidence against the</w:t>
      </w:r>
      <w:r w:rsidR="00210E63" w:rsidRPr="00315DC4">
        <w:rPr>
          <w:rFonts w:ascii="Bookman Old Style" w:hAnsi="Bookman Old Style"/>
          <w:sz w:val="28"/>
          <w:szCs w:val="28"/>
        </w:rPr>
        <w:t xml:space="preserve"> appellants</w:t>
      </w:r>
      <w:r w:rsidR="00D25B4C" w:rsidRPr="00315DC4">
        <w:rPr>
          <w:rFonts w:ascii="Bookman Old Style" w:hAnsi="Bookman Old Style"/>
          <w:sz w:val="28"/>
          <w:szCs w:val="28"/>
        </w:rPr>
        <w:t xml:space="preserve"> was given by Napo </w:t>
      </w:r>
      <w:proofErr w:type="spellStart"/>
      <w:r w:rsidR="00D25B4C" w:rsidRPr="00315DC4">
        <w:rPr>
          <w:rFonts w:ascii="Bookman Old Style" w:hAnsi="Bookman Old Style"/>
          <w:sz w:val="28"/>
          <w:szCs w:val="28"/>
        </w:rPr>
        <w:t>Maluba</w:t>
      </w:r>
      <w:proofErr w:type="spellEnd"/>
      <w:r w:rsidR="00D25B4C" w:rsidRPr="00315DC4">
        <w:rPr>
          <w:rFonts w:ascii="Bookman Old Style" w:hAnsi="Bookman Old Style"/>
          <w:sz w:val="28"/>
          <w:szCs w:val="28"/>
        </w:rPr>
        <w:t>-</w:t>
      </w:r>
      <w:r>
        <w:rPr>
          <w:rFonts w:ascii="Bookman Old Style" w:hAnsi="Bookman Old Style"/>
          <w:sz w:val="28"/>
          <w:szCs w:val="28"/>
        </w:rPr>
        <w:t>l</w:t>
      </w:r>
      <w:r w:rsidR="00D25B4C" w:rsidRPr="00315DC4">
        <w:rPr>
          <w:rFonts w:ascii="Bookman Old Style" w:hAnsi="Bookman Old Style"/>
          <w:sz w:val="28"/>
          <w:szCs w:val="28"/>
        </w:rPr>
        <w:t>ube (PW1), an accomplice, following the provisions of s 236(a) of the Criminal Procedure and Evidence Act, 1991. The evidence of four police officers who were involved in the investigation of the offence was admitted by consent.</w:t>
      </w:r>
      <w:r w:rsidR="00BC4CBA" w:rsidRPr="00315DC4">
        <w:rPr>
          <w:rFonts w:ascii="Bookman Old Style" w:hAnsi="Bookman Old Style"/>
          <w:sz w:val="28"/>
          <w:szCs w:val="28"/>
        </w:rPr>
        <w:t xml:space="preserve"> The appellants t</w:t>
      </w:r>
      <w:r w:rsidR="00210E63" w:rsidRPr="00315DC4">
        <w:rPr>
          <w:rFonts w:ascii="Bookman Old Style" w:hAnsi="Bookman Old Style"/>
          <w:sz w:val="28"/>
          <w:szCs w:val="28"/>
        </w:rPr>
        <w:t>ook</w:t>
      </w:r>
      <w:r w:rsidR="00BC4CBA" w:rsidRPr="00315DC4">
        <w:rPr>
          <w:rFonts w:ascii="Bookman Old Style" w:hAnsi="Bookman Old Style"/>
          <w:sz w:val="28"/>
          <w:szCs w:val="28"/>
        </w:rPr>
        <w:t xml:space="preserve"> issue with the fact that the admitted evidence of the police officers </w:t>
      </w:r>
      <w:r w:rsidR="00210E63" w:rsidRPr="00315DC4">
        <w:rPr>
          <w:rFonts w:ascii="Bookman Old Style" w:hAnsi="Bookman Old Style"/>
          <w:sz w:val="28"/>
          <w:szCs w:val="28"/>
        </w:rPr>
        <w:t>was not in the record initially placed before this Court. Th</w:t>
      </w:r>
      <w:r w:rsidR="002B1004" w:rsidRPr="00315DC4">
        <w:rPr>
          <w:rFonts w:ascii="Bookman Old Style" w:hAnsi="Bookman Old Style"/>
          <w:sz w:val="28"/>
          <w:szCs w:val="28"/>
        </w:rPr>
        <w:t xml:space="preserve">e record </w:t>
      </w:r>
      <w:r w:rsidR="00C365A5" w:rsidRPr="00315DC4">
        <w:rPr>
          <w:rFonts w:ascii="Bookman Old Style" w:hAnsi="Bookman Old Style"/>
          <w:sz w:val="28"/>
          <w:szCs w:val="28"/>
        </w:rPr>
        <w:t>of that</w:t>
      </w:r>
      <w:r w:rsidR="00210E63" w:rsidRPr="00315DC4">
        <w:rPr>
          <w:rFonts w:ascii="Bookman Old Style" w:hAnsi="Bookman Old Style"/>
          <w:sz w:val="28"/>
          <w:szCs w:val="28"/>
        </w:rPr>
        <w:t xml:space="preserve"> evidence was later produced</w:t>
      </w:r>
      <w:r w:rsidR="004214D5" w:rsidRPr="00315DC4">
        <w:rPr>
          <w:rFonts w:ascii="Bookman Old Style" w:hAnsi="Bookman Old Style"/>
          <w:sz w:val="28"/>
          <w:szCs w:val="28"/>
        </w:rPr>
        <w:t xml:space="preserve"> when the Crown filed supplementary submissions</w:t>
      </w:r>
      <w:r w:rsidR="00210E63" w:rsidRPr="00315DC4">
        <w:rPr>
          <w:rFonts w:ascii="Bookman Old Style" w:hAnsi="Bookman Old Style"/>
          <w:sz w:val="28"/>
          <w:szCs w:val="28"/>
        </w:rPr>
        <w:t>. It does not appear to me that that evidence makes any difference. It is basically of a technical nature</w:t>
      </w:r>
      <w:r w:rsidR="00CF2138" w:rsidRPr="00315DC4">
        <w:rPr>
          <w:rFonts w:ascii="Bookman Old Style" w:hAnsi="Bookman Old Style"/>
          <w:sz w:val="28"/>
          <w:szCs w:val="28"/>
        </w:rPr>
        <w:t xml:space="preserve"> and</w:t>
      </w:r>
      <w:r w:rsidR="00B735AA" w:rsidRPr="00315DC4">
        <w:rPr>
          <w:rFonts w:ascii="Bookman Old Style" w:hAnsi="Bookman Old Style"/>
          <w:sz w:val="28"/>
          <w:szCs w:val="28"/>
        </w:rPr>
        <w:t xml:space="preserve"> was </w:t>
      </w:r>
      <w:r w:rsidR="00C365A5" w:rsidRPr="00315DC4">
        <w:rPr>
          <w:rFonts w:ascii="Bookman Old Style" w:hAnsi="Bookman Old Style"/>
          <w:sz w:val="28"/>
          <w:szCs w:val="28"/>
        </w:rPr>
        <w:t xml:space="preserve">in any event </w:t>
      </w:r>
      <w:r w:rsidR="00210E63" w:rsidRPr="00315DC4">
        <w:rPr>
          <w:rFonts w:ascii="Bookman Old Style" w:hAnsi="Bookman Old Style"/>
          <w:sz w:val="28"/>
          <w:szCs w:val="28"/>
        </w:rPr>
        <w:t>admitted by the appellants. Nor do the appellants make anything out of the fact that that evidence was not in the record first placed before this Court.</w:t>
      </w:r>
      <w:r w:rsidR="00C331B6" w:rsidRPr="00315DC4">
        <w:rPr>
          <w:rFonts w:ascii="Bookman Old Style" w:hAnsi="Bookman Old Style"/>
          <w:sz w:val="28"/>
          <w:szCs w:val="28"/>
        </w:rPr>
        <w:t xml:space="preserve"> </w:t>
      </w:r>
      <w:r w:rsidRPr="00315DC4">
        <w:rPr>
          <w:rFonts w:ascii="Bookman Old Style" w:hAnsi="Bookman Old Style"/>
          <w:sz w:val="28"/>
          <w:szCs w:val="28"/>
        </w:rPr>
        <w:t xml:space="preserve">This </w:t>
      </w:r>
      <w:r w:rsidRPr="00315DC4">
        <w:rPr>
          <w:rFonts w:ascii="Bookman Old Style" w:hAnsi="Bookman Old Style"/>
          <w:sz w:val="28"/>
          <w:szCs w:val="28"/>
        </w:rPr>
        <w:lastRenderedPageBreak/>
        <w:t>dispose of the appellants’</w:t>
      </w:r>
      <w:r w:rsidR="00C331B6" w:rsidRPr="00315DC4">
        <w:rPr>
          <w:rFonts w:ascii="Bookman Old Style" w:hAnsi="Bookman Old Style"/>
          <w:sz w:val="28"/>
          <w:szCs w:val="28"/>
        </w:rPr>
        <w:t xml:space="preserve"> first complaint set out in the grounds of appeal.</w:t>
      </w:r>
    </w:p>
    <w:p w14:paraId="0EA0C27B" w14:textId="77777777" w:rsidR="005C3E19" w:rsidRPr="00D433FF" w:rsidRDefault="005C3E19" w:rsidP="001C09D3">
      <w:pPr>
        <w:pStyle w:val="ListParagraph"/>
        <w:spacing w:line="360" w:lineRule="auto"/>
        <w:jc w:val="both"/>
        <w:rPr>
          <w:rFonts w:ascii="Bookman Old Style" w:hAnsi="Bookman Old Style"/>
          <w:sz w:val="28"/>
          <w:szCs w:val="28"/>
        </w:rPr>
      </w:pPr>
    </w:p>
    <w:p w14:paraId="072DB700" w14:textId="095907F8" w:rsidR="00C365A5"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C331B6" w:rsidRPr="00315DC4">
        <w:rPr>
          <w:rFonts w:ascii="Bookman Old Style" w:hAnsi="Bookman Old Style"/>
          <w:sz w:val="28"/>
          <w:szCs w:val="28"/>
        </w:rPr>
        <w:t xml:space="preserve">The court </w:t>
      </w:r>
      <w:r w:rsidR="00C331B6" w:rsidRPr="00315DC4">
        <w:rPr>
          <w:rFonts w:ascii="Bookman Old Style" w:hAnsi="Bookman Old Style"/>
          <w:i/>
          <w:iCs/>
          <w:sz w:val="28"/>
          <w:szCs w:val="28"/>
        </w:rPr>
        <w:t>a quo</w:t>
      </w:r>
      <w:r w:rsidR="00C331B6" w:rsidRPr="00315DC4">
        <w:rPr>
          <w:rFonts w:ascii="Bookman Old Style" w:hAnsi="Bookman Old Style"/>
          <w:sz w:val="28"/>
          <w:szCs w:val="28"/>
        </w:rPr>
        <w:t xml:space="preserve"> accepted that p</w:t>
      </w:r>
      <w:r w:rsidR="005B406A" w:rsidRPr="00315DC4">
        <w:rPr>
          <w:rFonts w:ascii="Bookman Old Style" w:hAnsi="Bookman Old Style"/>
          <w:sz w:val="28"/>
          <w:szCs w:val="28"/>
        </w:rPr>
        <w:t>rior to Simon</w:t>
      </w:r>
      <w:r w:rsidR="00ED31F5" w:rsidRPr="00315DC4">
        <w:rPr>
          <w:rFonts w:ascii="Bookman Old Style" w:hAnsi="Bookman Old Style"/>
          <w:sz w:val="28"/>
          <w:szCs w:val="28"/>
        </w:rPr>
        <w:t>’s death</w:t>
      </w:r>
      <w:r w:rsidR="005B406A" w:rsidRPr="00315DC4">
        <w:rPr>
          <w:rFonts w:ascii="Bookman Old Style" w:hAnsi="Bookman Old Style"/>
          <w:sz w:val="28"/>
          <w:szCs w:val="28"/>
        </w:rPr>
        <w:t>,</w:t>
      </w:r>
      <w:r w:rsidR="00ED31F5" w:rsidRPr="00315DC4">
        <w:rPr>
          <w:rFonts w:ascii="Bookman Old Style" w:hAnsi="Bookman Old Style"/>
          <w:sz w:val="28"/>
          <w:szCs w:val="28"/>
        </w:rPr>
        <w:t xml:space="preserve"> White</w:t>
      </w:r>
      <w:r w:rsidR="005B406A" w:rsidRPr="00315DC4">
        <w:rPr>
          <w:rFonts w:ascii="Bookman Old Style" w:hAnsi="Bookman Old Style"/>
          <w:sz w:val="28"/>
          <w:szCs w:val="28"/>
        </w:rPr>
        <w:t xml:space="preserve"> </w:t>
      </w:r>
      <w:r w:rsidR="00ED31F5" w:rsidRPr="00315DC4">
        <w:rPr>
          <w:rFonts w:ascii="Bookman Old Style" w:hAnsi="Bookman Old Style"/>
          <w:sz w:val="28"/>
          <w:szCs w:val="28"/>
        </w:rPr>
        <w:t xml:space="preserve">was </w:t>
      </w:r>
      <w:proofErr w:type="gramStart"/>
      <w:r w:rsidR="00ED31F5" w:rsidRPr="00315DC4">
        <w:rPr>
          <w:rFonts w:ascii="Bookman Old Style" w:hAnsi="Bookman Old Style"/>
          <w:sz w:val="28"/>
          <w:szCs w:val="28"/>
        </w:rPr>
        <w:t>killed</w:t>
      </w:r>
      <w:proofErr w:type="gramEnd"/>
      <w:r w:rsidR="00ED31F5" w:rsidRPr="00315DC4">
        <w:rPr>
          <w:rFonts w:ascii="Bookman Old Style" w:hAnsi="Bookman Old Style"/>
          <w:sz w:val="28"/>
          <w:szCs w:val="28"/>
        </w:rPr>
        <w:t xml:space="preserve"> and the perpetrator was not found or identified. </w:t>
      </w:r>
      <w:r w:rsidR="00606B54" w:rsidRPr="00315DC4">
        <w:rPr>
          <w:rFonts w:ascii="Bookman Old Style" w:hAnsi="Bookman Old Style"/>
          <w:sz w:val="28"/>
          <w:szCs w:val="28"/>
        </w:rPr>
        <w:t xml:space="preserve">Goods had </w:t>
      </w:r>
      <w:r w:rsidR="00C37C1D" w:rsidRPr="00315DC4">
        <w:rPr>
          <w:rFonts w:ascii="Bookman Old Style" w:hAnsi="Bookman Old Style"/>
          <w:sz w:val="28"/>
          <w:szCs w:val="28"/>
        </w:rPr>
        <w:t xml:space="preserve">also </w:t>
      </w:r>
      <w:r w:rsidR="00606B54" w:rsidRPr="00315DC4">
        <w:rPr>
          <w:rFonts w:ascii="Bookman Old Style" w:hAnsi="Bookman Old Style"/>
          <w:sz w:val="28"/>
          <w:szCs w:val="28"/>
        </w:rPr>
        <w:t xml:space="preserve">been stolen from his shop. </w:t>
      </w:r>
      <w:r w:rsidR="00C37C1D" w:rsidRPr="00315DC4">
        <w:rPr>
          <w:rFonts w:ascii="Bookman Old Style" w:hAnsi="Bookman Old Style"/>
          <w:sz w:val="28"/>
          <w:szCs w:val="28"/>
        </w:rPr>
        <w:t>This theft does not appear to have been carried out simultaneously with the killing of White because t</w:t>
      </w:r>
      <w:r w:rsidR="00B735AA" w:rsidRPr="00315DC4">
        <w:rPr>
          <w:rFonts w:ascii="Bookman Old Style" w:hAnsi="Bookman Old Style"/>
          <w:sz w:val="28"/>
          <w:szCs w:val="28"/>
        </w:rPr>
        <w:t>he evidence shows that</w:t>
      </w:r>
      <w:r w:rsidR="00C365A5" w:rsidRPr="00315DC4">
        <w:rPr>
          <w:rFonts w:ascii="Bookman Old Style" w:hAnsi="Bookman Old Style"/>
          <w:sz w:val="28"/>
          <w:szCs w:val="28"/>
        </w:rPr>
        <w:t xml:space="preserve"> before he met his death</w:t>
      </w:r>
      <w:r w:rsidR="00B735AA" w:rsidRPr="00315DC4">
        <w:rPr>
          <w:rFonts w:ascii="Bookman Old Style" w:hAnsi="Bookman Old Style"/>
          <w:sz w:val="28"/>
          <w:szCs w:val="28"/>
        </w:rPr>
        <w:t xml:space="preserve"> </w:t>
      </w:r>
      <w:r w:rsidR="008605B8" w:rsidRPr="00315DC4">
        <w:rPr>
          <w:rFonts w:ascii="Bookman Old Style" w:hAnsi="Bookman Old Style"/>
          <w:sz w:val="28"/>
          <w:szCs w:val="28"/>
        </w:rPr>
        <w:t>White</w:t>
      </w:r>
      <w:r w:rsidR="00ED31F5" w:rsidRPr="00315DC4">
        <w:rPr>
          <w:rFonts w:ascii="Bookman Old Style" w:hAnsi="Bookman Old Style"/>
          <w:sz w:val="28"/>
          <w:szCs w:val="28"/>
        </w:rPr>
        <w:t xml:space="preserve"> </w:t>
      </w:r>
      <w:r w:rsidR="00C37C1D" w:rsidRPr="00315DC4">
        <w:rPr>
          <w:rFonts w:ascii="Bookman Old Style" w:hAnsi="Bookman Old Style"/>
          <w:sz w:val="28"/>
          <w:szCs w:val="28"/>
        </w:rPr>
        <w:t xml:space="preserve">had </w:t>
      </w:r>
      <w:r w:rsidR="009C7165" w:rsidRPr="00315DC4">
        <w:rPr>
          <w:rFonts w:ascii="Bookman Old Style" w:hAnsi="Bookman Old Style"/>
          <w:sz w:val="28"/>
          <w:szCs w:val="28"/>
        </w:rPr>
        <w:t xml:space="preserve">indicated that he was </w:t>
      </w:r>
      <w:r w:rsidRPr="00315DC4">
        <w:rPr>
          <w:rFonts w:ascii="Bookman Old Style" w:hAnsi="Bookman Old Style"/>
          <w:sz w:val="28"/>
          <w:szCs w:val="28"/>
        </w:rPr>
        <w:t>going to</w:t>
      </w:r>
      <w:r w:rsidR="00C37C1D" w:rsidRPr="00315DC4">
        <w:rPr>
          <w:rFonts w:ascii="Bookman Old Style" w:hAnsi="Bookman Old Style"/>
          <w:sz w:val="28"/>
          <w:szCs w:val="28"/>
        </w:rPr>
        <w:t xml:space="preserve"> visit Simon </w:t>
      </w:r>
      <w:r w:rsidR="00ED31F5" w:rsidRPr="00315DC4">
        <w:rPr>
          <w:rFonts w:ascii="Bookman Old Style" w:hAnsi="Bookman Old Style"/>
          <w:sz w:val="28"/>
          <w:szCs w:val="28"/>
        </w:rPr>
        <w:t>and</w:t>
      </w:r>
      <w:r w:rsidR="00CF2138" w:rsidRPr="00315DC4">
        <w:rPr>
          <w:rFonts w:ascii="Bookman Old Style" w:hAnsi="Bookman Old Style"/>
          <w:sz w:val="28"/>
          <w:szCs w:val="28"/>
        </w:rPr>
        <w:t>,</w:t>
      </w:r>
      <w:r w:rsidR="00ED31F5" w:rsidRPr="00315DC4">
        <w:rPr>
          <w:rFonts w:ascii="Bookman Old Style" w:hAnsi="Bookman Old Style"/>
          <w:sz w:val="28"/>
          <w:szCs w:val="28"/>
        </w:rPr>
        <w:t xml:space="preserve"> </w:t>
      </w:r>
      <w:r w:rsidR="00CF2138" w:rsidRPr="00315DC4">
        <w:rPr>
          <w:rFonts w:ascii="Bookman Old Style" w:hAnsi="Bookman Old Style"/>
          <w:sz w:val="28"/>
          <w:szCs w:val="28"/>
        </w:rPr>
        <w:t>after</w:t>
      </w:r>
      <w:r w:rsidR="009C7165" w:rsidRPr="00315DC4">
        <w:rPr>
          <w:rFonts w:ascii="Bookman Old Style" w:hAnsi="Bookman Old Style"/>
          <w:sz w:val="28"/>
          <w:szCs w:val="28"/>
        </w:rPr>
        <w:t xml:space="preserve"> he embarked on that trip, he </w:t>
      </w:r>
      <w:r w:rsidR="00C37C1D" w:rsidRPr="00315DC4">
        <w:rPr>
          <w:rFonts w:ascii="Bookman Old Style" w:hAnsi="Bookman Old Style"/>
          <w:sz w:val="28"/>
          <w:szCs w:val="28"/>
        </w:rPr>
        <w:t>never returned.</w:t>
      </w:r>
      <w:r w:rsidR="009C7165" w:rsidRPr="00315DC4">
        <w:rPr>
          <w:rFonts w:ascii="Bookman Old Style" w:hAnsi="Bookman Old Style"/>
          <w:sz w:val="28"/>
          <w:szCs w:val="28"/>
        </w:rPr>
        <w:t xml:space="preserve"> </w:t>
      </w:r>
      <w:r w:rsidR="00CF2138" w:rsidRPr="00315DC4">
        <w:rPr>
          <w:rFonts w:ascii="Bookman Old Style" w:hAnsi="Bookman Old Style"/>
          <w:sz w:val="28"/>
          <w:szCs w:val="28"/>
        </w:rPr>
        <w:t>White and Simon had been</w:t>
      </w:r>
      <w:r w:rsidR="00B735AA" w:rsidRPr="00315DC4">
        <w:rPr>
          <w:rFonts w:ascii="Bookman Old Style" w:hAnsi="Bookman Old Style"/>
          <w:sz w:val="28"/>
          <w:szCs w:val="28"/>
        </w:rPr>
        <w:t xml:space="preserve"> </w:t>
      </w:r>
      <w:r w:rsidR="00ED31F5" w:rsidRPr="00315DC4">
        <w:rPr>
          <w:rFonts w:ascii="Bookman Old Style" w:hAnsi="Bookman Old Style"/>
          <w:sz w:val="28"/>
          <w:szCs w:val="28"/>
        </w:rPr>
        <w:t xml:space="preserve">jointly </w:t>
      </w:r>
      <w:r w:rsidR="00B735AA" w:rsidRPr="00315DC4">
        <w:rPr>
          <w:rFonts w:ascii="Bookman Old Style" w:hAnsi="Bookman Old Style"/>
          <w:sz w:val="28"/>
          <w:szCs w:val="28"/>
        </w:rPr>
        <w:t>involved in some business venture, running a shop or</w:t>
      </w:r>
      <w:r w:rsidR="00ED31F5" w:rsidRPr="00315DC4">
        <w:rPr>
          <w:rFonts w:ascii="Bookman Old Style" w:hAnsi="Bookman Old Style"/>
          <w:sz w:val="28"/>
          <w:szCs w:val="28"/>
        </w:rPr>
        <w:t xml:space="preserve"> a car wash business</w:t>
      </w:r>
      <w:r w:rsidR="00B735AA" w:rsidRPr="00315DC4">
        <w:rPr>
          <w:rFonts w:ascii="Bookman Old Style" w:hAnsi="Bookman Old Style"/>
          <w:sz w:val="28"/>
          <w:szCs w:val="28"/>
        </w:rPr>
        <w:t xml:space="preserve"> or both</w:t>
      </w:r>
      <w:r w:rsidR="00ED31F5" w:rsidRPr="00315DC4">
        <w:rPr>
          <w:rFonts w:ascii="Bookman Old Style" w:hAnsi="Bookman Old Style"/>
          <w:sz w:val="28"/>
          <w:szCs w:val="28"/>
        </w:rPr>
        <w:t xml:space="preserve">. </w:t>
      </w:r>
      <w:r w:rsidR="009C7165" w:rsidRPr="00315DC4">
        <w:rPr>
          <w:rFonts w:ascii="Bookman Old Style" w:hAnsi="Bookman Old Style"/>
          <w:sz w:val="28"/>
          <w:szCs w:val="28"/>
        </w:rPr>
        <w:t>It seems that because of the</w:t>
      </w:r>
      <w:r w:rsidR="00ED31F5" w:rsidRPr="00315DC4">
        <w:rPr>
          <w:rFonts w:ascii="Bookman Old Style" w:hAnsi="Bookman Old Style"/>
          <w:sz w:val="28"/>
          <w:szCs w:val="28"/>
        </w:rPr>
        <w:t xml:space="preserve"> suspicion</w:t>
      </w:r>
      <w:r w:rsidR="008605B8" w:rsidRPr="00315DC4">
        <w:rPr>
          <w:rFonts w:ascii="Bookman Old Style" w:hAnsi="Bookman Old Style"/>
          <w:sz w:val="28"/>
          <w:szCs w:val="28"/>
        </w:rPr>
        <w:t xml:space="preserve"> </w:t>
      </w:r>
      <w:r w:rsidR="00ED31F5" w:rsidRPr="00315DC4">
        <w:rPr>
          <w:rFonts w:ascii="Bookman Old Style" w:hAnsi="Bookman Old Style"/>
          <w:sz w:val="28"/>
          <w:szCs w:val="28"/>
        </w:rPr>
        <w:t xml:space="preserve">that </w:t>
      </w:r>
      <w:r w:rsidR="009C7165" w:rsidRPr="00315DC4">
        <w:rPr>
          <w:rFonts w:ascii="Bookman Old Style" w:hAnsi="Bookman Old Style"/>
          <w:sz w:val="28"/>
          <w:szCs w:val="28"/>
        </w:rPr>
        <w:t>he</w:t>
      </w:r>
      <w:r w:rsidR="00ED31F5" w:rsidRPr="00315DC4">
        <w:rPr>
          <w:rFonts w:ascii="Bookman Old Style" w:hAnsi="Bookman Old Style"/>
          <w:sz w:val="28"/>
          <w:szCs w:val="28"/>
        </w:rPr>
        <w:t xml:space="preserve"> was responsible for White</w:t>
      </w:r>
      <w:r w:rsidR="008605B8" w:rsidRPr="00315DC4">
        <w:rPr>
          <w:rFonts w:ascii="Bookman Old Style" w:hAnsi="Bookman Old Style"/>
          <w:sz w:val="28"/>
          <w:szCs w:val="28"/>
        </w:rPr>
        <w:t>’s death</w:t>
      </w:r>
      <w:r w:rsidR="009C7165" w:rsidRPr="00315DC4">
        <w:rPr>
          <w:rFonts w:ascii="Bookman Old Style" w:hAnsi="Bookman Old Style"/>
          <w:sz w:val="28"/>
          <w:szCs w:val="28"/>
        </w:rPr>
        <w:t>, Simon is</w:t>
      </w:r>
      <w:r w:rsidR="00606B54" w:rsidRPr="00315DC4">
        <w:rPr>
          <w:rFonts w:ascii="Bookman Old Style" w:hAnsi="Bookman Old Style"/>
          <w:sz w:val="28"/>
          <w:szCs w:val="28"/>
        </w:rPr>
        <w:t xml:space="preserve"> alleged to have disappeared from</w:t>
      </w:r>
      <w:r w:rsidR="00CF2138" w:rsidRPr="00315DC4">
        <w:rPr>
          <w:rFonts w:ascii="Bookman Old Style" w:hAnsi="Bookman Old Style"/>
          <w:sz w:val="28"/>
          <w:szCs w:val="28"/>
        </w:rPr>
        <w:t>,</w:t>
      </w:r>
      <w:r w:rsidR="00606B54" w:rsidRPr="00315DC4">
        <w:rPr>
          <w:rFonts w:ascii="Bookman Old Style" w:hAnsi="Bookman Old Style"/>
          <w:sz w:val="28"/>
          <w:szCs w:val="28"/>
        </w:rPr>
        <w:t xml:space="preserve"> </w:t>
      </w:r>
      <w:r w:rsidR="00D44A0B" w:rsidRPr="00315DC4">
        <w:rPr>
          <w:rFonts w:ascii="Bookman Old Style" w:hAnsi="Bookman Old Style"/>
          <w:sz w:val="28"/>
          <w:szCs w:val="28"/>
        </w:rPr>
        <w:t>or not seen</w:t>
      </w:r>
      <w:r w:rsidR="00CF2138" w:rsidRPr="00315DC4">
        <w:rPr>
          <w:rFonts w:ascii="Bookman Old Style" w:hAnsi="Bookman Old Style"/>
          <w:sz w:val="28"/>
          <w:szCs w:val="28"/>
        </w:rPr>
        <w:t>,</w:t>
      </w:r>
      <w:r w:rsidR="00D44A0B" w:rsidRPr="00315DC4">
        <w:rPr>
          <w:rFonts w:ascii="Bookman Old Style" w:hAnsi="Bookman Old Style"/>
          <w:sz w:val="28"/>
          <w:szCs w:val="28"/>
        </w:rPr>
        <w:t xml:space="preserve"> at </w:t>
      </w:r>
      <w:proofErr w:type="spellStart"/>
      <w:r w:rsidR="00606B54" w:rsidRPr="00315DC4">
        <w:rPr>
          <w:rFonts w:ascii="Bookman Old Style" w:hAnsi="Bookman Old Style"/>
          <w:sz w:val="28"/>
          <w:szCs w:val="28"/>
        </w:rPr>
        <w:t>Lithabaneng</w:t>
      </w:r>
      <w:proofErr w:type="spellEnd"/>
      <w:r w:rsidR="00606B54" w:rsidRPr="00315DC4">
        <w:rPr>
          <w:rFonts w:ascii="Bookman Old Style" w:hAnsi="Bookman Old Style"/>
          <w:sz w:val="28"/>
          <w:szCs w:val="28"/>
        </w:rPr>
        <w:t xml:space="preserve"> village </w:t>
      </w:r>
      <w:r w:rsidR="009C7165" w:rsidRPr="00315DC4">
        <w:rPr>
          <w:rFonts w:ascii="Bookman Old Style" w:hAnsi="Bookman Old Style"/>
          <w:sz w:val="28"/>
          <w:szCs w:val="28"/>
        </w:rPr>
        <w:t xml:space="preserve">after White’s death. </w:t>
      </w:r>
    </w:p>
    <w:p w14:paraId="70444C3D" w14:textId="77777777" w:rsidR="00C365A5" w:rsidRPr="00D433FF" w:rsidRDefault="00C365A5" w:rsidP="001C09D3">
      <w:pPr>
        <w:pStyle w:val="ListParagraph"/>
        <w:spacing w:line="360" w:lineRule="auto"/>
        <w:jc w:val="both"/>
        <w:rPr>
          <w:rFonts w:ascii="Bookman Old Style" w:hAnsi="Bookman Old Style"/>
          <w:sz w:val="28"/>
          <w:szCs w:val="28"/>
        </w:rPr>
      </w:pPr>
    </w:p>
    <w:p w14:paraId="1ECABF8E" w14:textId="145D1A0E" w:rsidR="00E0478C"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C365A5" w:rsidRPr="00315DC4">
        <w:rPr>
          <w:rFonts w:ascii="Bookman Old Style" w:hAnsi="Bookman Old Style"/>
          <w:sz w:val="28"/>
          <w:szCs w:val="28"/>
        </w:rPr>
        <w:t xml:space="preserve">The appellants said that, as residents in the same village they were members of a village anti-crime organisation, some sort of vigilante group. </w:t>
      </w:r>
      <w:r w:rsidR="00D44A0B" w:rsidRPr="00315DC4">
        <w:rPr>
          <w:rFonts w:ascii="Bookman Old Style" w:hAnsi="Bookman Old Style"/>
          <w:sz w:val="28"/>
          <w:szCs w:val="28"/>
        </w:rPr>
        <w:t>Th</w:t>
      </w:r>
      <w:r w:rsidR="00C365A5" w:rsidRPr="00315DC4">
        <w:rPr>
          <w:rFonts w:ascii="Bookman Old Style" w:hAnsi="Bookman Old Style"/>
          <w:sz w:val="28"/>
          <w:szCs w:val="28"/>
        </w:rPr>
        <w:t>ey</w:t>
      </w:r>
      <w:r w:rsidR="005C3E19" w:rsidRPr="00315DC4">
        <w:rPr>
          <w:rFonts w:ascii="Bookman Old Style" w:hAnsi="Bookman Old Style"/>
          <w:sz w:val="28"/>
          <w:szCs w:val="28"/>
        </w:rPr>
        <w:t xml:space="preserve"> held meeting</w:t>
      </w:r>
      <w:r w:rsidR="00D44A0B" w:rsidRPr="00315DC4">
        <w:rPr>
          <w:rFonts w:ascii="Bookman Old Style" w:hAnsi="Bookman Old Style"/>
          <w:sz w:val="28"/>
          <w:szCs w:val="28"/>
        </w:rPr>
        <w:t>s</w:t>
      </w:r>
      <w:r w:rsidR="005C3E19" w:rsidRPr="00315DC4">
        <w:rPr>
          <w:rFonts w:ascii="Bookman Old Style" w:hAnsi="Bookman Old Style"/>
          <w:sz w:val="28"/>
          <w:szCs w:val="28"/>
        </w:rPr>
        <w:t xml:space="preserve"> together with others </w:t>
      </w:r>
      <w:r w:rsidR="00CF2138" w:rsidRPr="00315DC4">
        <w:rPr>
          <w:rFonts w:ascii="Bookman Old Style" w:hAnsi="Bookman Old Style"/>
          <w:sz w:val="28"/>
          <w:szCs w:val="28"/>
        </w:rPr>
        <w:t>who</w:t>
      </w:r>
      <w:r w:rsidR="005C3E19" w:rsidRPr="00315DC4">
        <w:rPr>
          <w:rFonts w:ascii="Bookman Old Style" w:hAnsi="Bookman Old Style"/>
          <w:sz w:val="28"/>
          <w:szCs w:val="28"/>
        </w:rPr>
        <w:t xml:space="preserve"> have not been accounted for </w:t>
      </w:r>
      <w:r w:rsidR="00D44A0B" w:rsidRPr="00315DC4">
        <w:rPr>
          <w:rFonts w:ascii="Bookman Old Style" w:hAnsi="Bookman Old Style"/>
          <w:sz w:val="28"/>
          <w:szCs w:val="28"/>
        </w:rPr>
        <w:t xml:space="preserve">before they apprehended Simon. </w:t>
      </w:r>
      <w:r w:rsidR="00C365A5" w:rsidRPr="00315DC4">
        <w:rPr>
          <w:rFonts w:ascii="Bookman Old Style" w:hAnsi="Bookman Old Style"/>
          <w:sz w:val="28"/>
          <w:szCs w:val="28"/>
        </w:rPr>
        <w:t>At the meetings t</w:t>
      </w:r>
      <w:r w:rsidR="00D44A0B" w:rsidRPr="00315DC4">
        <w:rPr>
          <w:rFonts w:ascii="Bookman Old Style" w:hAnsi="Bookman Old Style"/>
          <w:sz w:val="28"/>
          <w:szCs w:val="28"/>
        </w:rPr>
        <w:t>hey</w:t>
      </w:r>
      <w:r w:rsidR="005C3E19" w:rsidRPr="00315DC4">
        <w:rPr>
          <w:rFonts w:ascii="Bookman Old Style" w:hAnsi="Bookman Old Style"/>
          <w:sz w:val="28"/>
          <w:szCs w:val="28"/>
        </w:rPr>
        <w:t xml:space="preserve"> agreed to pick up Simon from his home and </w:t>
      </w:r>
      <w:r w:rsidR="00606B54" w:rsidRPr="00315DC4">
        <w:rPr>
          <w:rFonts w:ascii="Bookman Old Style" w:hAnsi="Bookman Old Style"/>
          <w:sz w:val="28"/>
          <w:szCs w:val="28"/>
        </w:rPr>
        <w:t xml:space="preserve">somehow </w:t>
      </w:r>
      <w:r w:rsidR="005C3E19" w:rsidRPr="00315DC4">
        <w:rPr>
          <w:rFonts w:ascii="Bookman Old Style" w:hAnsi="Bookman Old Style"/>
          <w:sz w:val="28"/>
          <w:szCs w:val="28"/>
        </w:rPr>
        <w:t>deal with him in relation to White’s death. Although the a</w:t>
      </w:r>
      <w:r w:rsidR="008605B8" w:rsidRPr="00315DC4">
        <w:rPr>
          <w:rFonts w:ascii="Bookman Old Style" w:hAnsi="Bookman Old Style"/>
          <w:sz w:val="28"/>
          <w:szCs w:val="28"/>
        </w:rPr>
        <w:t>ppellants</w:t>
      </w:r>
      <w:r w:rsidR="005C3E19" w:rsidRPr="00315DC4">
        <w:rPr>
          <w:rFonts w:ascii="Bookman Old Style" w:hAnsi="Bookman Old Style"/>
          <w:sz w:val="28"/>
          <w:szCs w:val="28"/>
        </w:rPr>
        <w:t xml:space="preserve"> said that the</w:t>
      </w:r>
      <w:r w:rsidR="00C331B6" w:rsidRPr="00315DC4">
        <w:rPr>
          <w:rFonts w:ascii="Bookman Old Style" w:hAnsi="Bookman Old Style"/>
          <w:sz w:val="28"/>
          <w:szCs w:val="28"/>
        </w:rPr>
        <w:t>y</w:t>
      </w:r>
      <w:r w:rsidR="005C3E19" w:rsidRPr="00315DC4">
        <w:rPr>
          <w:rFonts w:ascii="Bookman Old Style" w:hAnsi="Bookman Old Style"/>
          <w:sz w:val="28"/>
          <w:szCs w:val="28"/>
        </w:rPr>
        <w:t xml:space="preserve"> picked him up for the purpose of taking him to the police, that </w:t>
      </w:r>
      <w:r w:rsidR="00E0478C" w:rsidRPr="00315DC4">
        <w:rPr>
          <w:rFonts w:ascii="Bookman Old Style" w:hAnsi="Bookman Old Style"/>
          <w:sz w:val="28"/>
          <w:szCs w:val="28"/>
        </w:rPr>
        <w:t>i</w:t>
      </w:r>
      <w:r w:rsidR="005C3E19" w:rsidRPr="00315DC4">
        <w:rPr>
          <w:rFonts w:ascii="Bookman Old Style" w:hAnsi="Bookman Old Style"/>
          <w:sz w:val="28"/>
          <w:szCs w:val="28"/>
        </w:rPr>
        <w:t xml:space="preserve">s </w:t>
      </w:r>
      <w:r w:rsidR="00CF2138" w:rsidRPr="00315DC4">
        <w:rPr>
          <w:rFonts w:ascii="Bookman Old Style" w:hAnsi="Bookman Old Style"/>
          <w:sz w:val="28"/>
          <w:szCs w:val="28"/>
        </w:rPr>
        <w:t>not supported</w:t>
      </w:r>
      <w:r w:rsidR="005C3E19" w:rsidRPr="00315DC4">
        <w:rPr>
          <w:rFonts w:ascii="Bookman Old Style" w:hAnsi="Bookman Old Style"/>
          <w:sz w:val="28"/>
          <w:szCs w:val="28"/>
        </w:rPr>
        <w:t xml:space="preserve"> by </w:t>
      </w:r>
      <w:r w:rsidR="00E0478C" w:rsidRPr="00315DC4">
        <w:rPr>
          <w:rFonts w:ascii="Bookman Old Style" w:hAnsi="Bookman Old Style"/>
          <w:sz w:val="28"/>
          <w:szCs w:val="28"/>
        </w:rPr>
        <w:t xml:space="preserve">what </w:t>
      </w:r>
      <w:proofErr w:type="gramStart"/>
      <w:r w:rsidR="00E0478C" w:rsidRPr="00315DC4">
        <w:rPr>
          <w:rFonts w:ascii="Bookman Old Style" w:hAnsi="Bookman Old Style"/>
          <w:sz w:val="28"/>
          <w:szCs w:val="28"/>
        </w:rPr>
        <w:t>actually later</w:t>
      </w:r>
      <w:proofErr w:type="gramEnd"/>
      <w:r w:rsidR="00E0478C" w:rsidRPr="00315DC4">
        <w:rPr>
          <w:rFonts w:ascii="Bookman Old Style" w:hAnsi="Bookman Old Style"/>
          <w:sz w:val="28"/>
          <w:szCs w:val="28"/>
        </w:rPr>
        <w:t xml:space="preserve"> transpired as indicated by </w:t>
      </w:r>
      <w:r w:rsidR="005C3E19" w:rsidRPr="00315DC4">
        <w:rPr>
          <w:rFonts w:ascii="Bookman Old Style" w:hAnsi="Bookman Old Style"/>
          <w:sz w:val="28"/>
          <w:szCs w:val="28"/>
        </w:rPr>
        <w:t xml:space="preserve">the evidence of prosecution witnesses, in particular </w:t>
      </w:r>
      <w:r w:rsidR="00742B51" w:rsidRPr="00315DC4">
        <w:rPr>
          <w:rFonts w:ascii="Bookman Old Style" w:hAnsi="Bookman Old Style"/>
          <w:sz w:val="28"/>
          <w:szCs w:val="28"/>
        </w:rPr>
        <w:t xml:space="preserve">that of </w:t>
      </w:r>
      <w:r w:rsidR="005C3E19" w:rsidRPr="00315DC4">
        <w:rPr>
          <w:rFonts w:ascii="Bookman Old Style" w:hAnsi="Bookman Old Style"/>
          <w:sz w:val="28"/>
          <w:szCs w:val="28"/>
        </w:rPr>
        <w:t>PW1.</w:t>
      </w:r>
      <w:r w:rsidR="00606B54" w:rsidRPr="00315DC4">
        <w:rPr>
          <w:rFonts w:ascii="Bookman Old Style" w:hAnsi="Bookman Old Style"/>
          <w:sz w:val="28"/>
          <w:szCs w:val="28"/>
        </w:rPr>
        <w:t xml:space="preserve"> </w:t>
      </w:r>
    </w:p>
    <w:p w14:paraId="5F857AF4" w14:textId="77777777" w:rsidR="00E0478C" w:rsidRPr="00D433FF" w:rsidRDefault="00E0478C" w:rsidP="001C09D3">
      <w:pPr>
        <w:pStyle w:val="ListParagraph"/>
        <w:spacing w:line="360" w:lineRule="auto"/>
        <w:jc w:val="both"/>
        <w:rPr>
          <w:rFonts w:ascii="Bookman Old Style" w:hAnsi="Bookman Old Style"/>
          <w:sz w:val="28"/>
          <w:szCs w:val="28"/>
        </w:rPr>
      </w:pPr>
    </w:p>
    <w:p w14:paraId="77191B7E" w14:textId="1943F1F5" w:rsidR="007B33E0"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lastRenderedPageBreak/>
        <w:t>[20]</w:t>
      </w:r>
      <w:r>
        <w:rPr>
          <w:rFonts w:ascii="Bookman Old Style" w:hAnsi="Bookman Old Style"/>
          <w:sz w:val="28"/>
          <w:szCs w:val="28"/>
        </w:rPr>
        <w:tab/>
      </w:r>
      <w:r w:rsidR="00352592" w:rsidRPr="00315DC4">
        <w:rPr>
          <w:rFonts w:ascii="Bookman Old Style" w:hAnsi="Bookman Old Style"/>
          <w:sz w:val="28"/>
          <w:szCs w:val="28"/>
        </w:rPr>
        <w:t>The court found as fact that after several meetings</w:t>
      </w:r>
      <w:r w:rsidR="00E234D2" w:rsidRPr="00315DC4">
        <w:rPr>
          <w:rFonts w:ascii="Bookman Old Style" w:hAnsi="Bookman Old Style"/>
          <w:sz w:val="28"/>
          <w:szCs w:val="28"/>
        </w:rPr>
        <w:t xml:space="preserve"> at which it was agreed that Simon must be picked up</w:t>
      </w:r>
      <w:r w:rsidR="00352592" w:rsidRPr="00315DC4">
        <w:rPr>
          <w:rFonts w:ascii="Bookman Old Style" w:hAnsi="Bookman Old Style"/>
          <w:sz w:val="28"/>
          <w:szCs w:val="28"/>
        </w:rPr>
        <w:t xml:space="preserve">, </w:t>
      </w:r>
      <w:r w:rsidR="00E234D2" w:rsidRPr="00315DC4">
        <w:rPr>
          <w:rFonts w:ascii="Bookman Old Style" w:hAnsi="Bookman Old Style"/>
          <w:sz w:val="28"/>
          <w:szCs w:val="28"/>
        </w:rPr>
        <w:t>nine persons including Paraffin (appellant 4),</w:t>
      </w:r>
      <w:r w:rsidR="00976FAB" w:rsidRPr="00315DC4">
        <w:rPr>
          <w:rFonts w:ascii="Bookman Old Style" w:hAnsi="Bookman Old Style"/>
          <w:sz w:val="28"/>
          <w:szCs w:val="28"/>
        </w:rPr>
        <w:t xml:space="preserve"> </w:t>
      </w:r>
      <w:proofErr w:type="spellStart"/>
      <w:r w:rsidR="003679BB" w:rsidRPr="00315DC4">
        <w:rPr>
          <w:rFonts w:ascii="Bookman Old Style" w:hAnsi="Bookman Old Style"/>
          <w:sz w:val="28"/>
          <w:szCs w:val="28"/>
        </w:rPr>
        <w:t>Sehlabaka</w:t>
      </w:r>
      <w:proofErr w:type="spellEnd"/>
      <w:r w:rsidR="003679BB" w:rsidRPr="00315DC4">
        <w:rPr>
          <w:rFonts w:ascii="Bookman Old Style" w:hAnsi="Bookman Old Style"/>
          <w:sz w:val="28"/>
          <w:szCs w:val="28"/>
        </w:rPr>
        <w:t xml:space="preserve"> </w:t>
      </w:r>
      <w:proofErr w:type="spellStart"/>
      <w:r w:rsidR="003679BB" w:rsidRPr="00315DC4">
        <w:rPr>
          <w:rFonts w:ascii="Bookman Old Style" w:hAnsi="Bookman Old Style"/>
          <w:sz w:val="28"/>
          <w:szCs w:val="28"/>
        </w:rPr>
        <w:t>Motebang</w:t>
      </w:r>
      <w:proofErr w:type="spellEnd"/>
      <w:r w:rsidR="003679BB" w:rsidRPr="00315DC4">
        <w:rPr>
          <w:rFonts w:ascii="Bookman Old Style" w:hAnsi="Bookman Old Style"/>
          <w:sz w:val="28"/>
          <w:szCs w:val="28"/>
        </w:rPr>
        <w:t xml:space="preserve"> (appellant 3) Karabo </w:t>
      </w:r>
      <w:proofErr w:type="spellStart"/>
      <w:r w:rsidR="003679BB" w:rsidRPr="00315DC4">
        <w:rPr>
          <w:rFonts w:ascii="Bookman Old Style" w:hAnsi="Bookman Old Style"/>
          <w:sz w:val="28"/>
          <w:szCs w:val="28"/>
        </w:rPr>
        <w:t>Nyakane</w:t>
      </w:r>
      <w:proofErr w:type="spellEnd"/>
      <w:r w:rsidR="003679BB" w:rsidRPr="00315DC4">
        <w:rPr>
          <w:rFonts w:ascii="Bookman Old Style" w:hAnsi="Bookman Old Style"/>
          <w:sz w:val="28"/>
          <w:szCs w:val="28"/>
        </w:rPr>
        <w:t xml:space="preserve"> (appellant 9), </w:t>
      </w:r>
      <w:proofErr w:type="spellStart"/>
      <w:r w:rsidR="003679BB" w:rsidRPr="00315DC4">
        <w:rPr>
          <w:rFonts w:ascii="Bookman Old Style" w:hAnsi="Bookman Old Style"/>
          <w:sz w:val="28"/>
          <w:szCs w:val="28"/>
        </w:rPr>
        <w:t>Moeketsi</w:t>
      </w:r>
      <w:proofErr w:type="spellEnd"/>
      <w:r w:rsidR="003679BB" w:rsidRPr="00315DC4">
        <w:rPr>
          <w:rFonts w:ascii="Bookman Old Style" w:hAnsi="Bookman Old Style"/>
          <w:sz w:val="28"/>
          <w:szCs w:val="28"/>
        </w:rPr>
        <w:t xml:space="preserve"> </w:t>
      </w:r>
      <w:proofErr w:type="spellStart"/>
      <w:r w:rsidR="003679BB" w:rsidRPr="00315DC4">
        <w:rPr>
          <w:rFonts w:ascii="Bookman Old Style" w:hAnsi="Bookman Old Style"/>
          <w:sz w:val="28"/>
          <w:szCs w:val="28"/>
        </w:rPr>
        <w:t>Mothepu</w:t>
      </w:r>
      <w:proofErr w:type="spellEnd"/>
      <w:r w:rsidR="00E234D2" w:rsidRPr="00315DC4">
        <w:rPr>
          <w:rFonts w:ascii="Bookman Old Style" w:hAnsi="Bookman Old Style"/>
          <w:sz w:val="28"/>
          <w:szCs w:val="28"/>
        </w:rPr>
        <w:t xml:space="preserve"> </w:t>
      </w:r>
      <w:r w:rsidR="003679BB" w:rsidRPr="00315DC4">
        <w:rPr>
          <w:rFonts w:ascii="Bookman Old Style" w:hAnsi="Bookman Old Style"/>
          <w:sz w:val="28"/>
          <w:szCs w:val="28"/>
        </w:rPr>
        <w:t xml:space="preserve">(appellant 2) and </w:t>
      </w:r>
      <w:proofErr w:type="spellStart"/>
      <w:r w:rsidR="003679BB" w:rsidRPr="00315DC4">
        <w:rPr>
          <w:rFonts w:ascii="Bookman Old Style" w:hAnsi="Bookman Old Style"/>
          <w:sz w:val="28"/>
          <w:szCs w:val="28"/>
        </w:rPr>
        <w:t>Lethola</w:t>
      </w:r>
      <w:proofErr w:type="spellEnd"/>
      <w:r w:rsidR="003679BB" w:rsidRPr="00315DC4">
        <w:rPr>
          <w:rFonts w:ascii="Bookman Old Style" w:hAnsi="Bookman Old Style"/>
          <w:sz w:val="28"/>
          <w:szCs w:val="28"/>
        </w:rPr>
        <w:t xml:space="preserve"> </w:t>
      </w:r>
      <w:proofErr w:type="spellStart"/>
      <w:r w:rsidR="003679BB" w:rsidRPr="00315DC4">
        <w:rPr>
          <w:rFonts w:ascii="Bookman Old Style" w:hAnsi="Bookman Old Style"/>
          <w:sz w:val="28"/>
          <w:szCs w:val="28"/>
        </w:rPr>
        <w:t>Mothepu</w:t>
      </w:r>
      <w:proofErr w:type="spellEnd"/>
      <w:r w:rsidR="00976FAB" w:rsidRPr="00315DC4">
        <w:rPr>
          <w:rFonts w:ascii="Bookman Old Style" w:hAnsi="Bookman Old Style"/>
          <w:sz w:val="28"/>
          <w:szCs w:val="28"/>
        </w:rPr>
        <w:t xml:space="preserve"> went to Simon’s village at Ha </w:t>
      </w:r>
      <w:proofErr w:type="spellStart"/>
      <w:r w:rsidR="00976FAB" w:rsidRPr="00315DC4">
        <w:rPr>
          <w:rFonts w:ascii="Bookman Old Style" w:hAnsi="Bookman Old Style"/>
          <w:sz w:val="28"/>
          <w:szCs w:val="28"/>
        </w:rPr>
        <w:t>Motloheloa</w:t>
      </w:r>
      <w:proofErr w:type="spellEnd"/>
      <w:r w:rsidR="00976FAB" w:rsidRPr="00315DC4">
        <w:rPr>
          <w:rFonts w:ascii="Bookman Old Style" w:hAnsi="Bookman Old Style"/>
          <w:sz w:val="28"/>
          <w:szCs w:val="28"/>
        </w:rPr>
        <w:t xml:space="preserve"> and picked him up. They were driven by PW1 in his father’s motor vehicle, the same that was used </w:t>
      </w:r>
      <w:r w:rsidR="00C2494F" w:rsidRPr="00315DC4">
        <w:rPr>
          <w:rFonts w:ascii="Bookman Old Style" w:hAnsi="Bookman Old Style"/>
          <w:sz w:val="28"/>
          <w:szCs w:val="28"/>
        </w:rPr>
        <w:t>throughout</w:t>
      </w:r>
      <w:r w:rsidR="00976FAB" w:rsidRPr="00315DC4">
        <w:rPr>
          <w:rFonts w:ascii="Bookman Old Style" w:hAnsi="Bookman Old Style"/>
          <w:sz w:val="28"/>
          <w:szCs w:val="28"/>
        </w:rPr>
        <w:t xml:space="preserve"> the commission of the offence.</w:t>
      </w:r>
      <w:r w:rsidR="00C2494F" w:rsidRPr="00315DC4">
        <w:rPr>
          <w:rFonts w:ascii="Bookman Old Style" w:hAnsi="Bookman Old Style"/>
          <w:sz w:val="28"/>
          <w:szCs w:val="28"/>
        </w:rPr>
        <w:t xml:space="preserve"> The vehicle was a pick-up truck and in the front seat </w:t>
      </w:r>
      <w:r w:rsidR="008317DA" w:rsidRPr="00315DC4">
        <w:rPr>
          <w:rFonts w:ascii="Bookman Old Style" w:hAnsi="Bookman Old Style"/>
          <w:sz w:val="28"/>
          <w:szCs w:val="28"/>
        </w:rPr>
        <w:t>were</w:t>
      </w:r>
      <w:r w:rsidR="00C2494F" w:rsidRPr="00315DC4">
        <w:rPr>
          <w:rFonts w:ascii="Bookman Old Style" w:hAnsi="Bookman Old Style"/>
          <w:sz w:val="28"/>
          <w:szCs w:val="28"/>
        </w:rPr>
        <w:t xml:space="preserve"> the driver </w:t>
      </w:r>
      <w:r w:rsidR="00C365A5" w:rsidRPr="00315DC4">
        <w:rPr>
          <w:rFonts w:ascii="Bookman Old Style" w:hAnsi="Bookman Old Style"/>
          <w:sz w:val="28"/>
          <w:szCs w:val="28"/>
        </w:rPr>
        <w:t>(</w:t>
      </w:r>
      <w:r w:rsidR="00C2494F" w:rsidRPr="00315DC4">
        <w:rPr>
          <w:rFonts w:ascii="Bookman Old Style" w:hAnsi="Bookman Old Style"/>
          <w:sz w:val="28"/>
          <w:szCs w:val="28"/>
        </w:rPr>
        <w:t>PW1</w:t>
      </w:r>
      <w:r w:rsidR="00C365A5" w:rsidRPr="00315DC4">
        <w:rPr>
          <w:rFonts w:ascii="Bookman Old Style" w:hAnsi="Bookman Old Style"/>
          <w:sz w:val="28"/>
          <w:szCs w:val="28"/>
        </w:rPr>
        <w:t>)</w:t>
      </w:r>
      <w:r w:rsidR="00C2494F" w:rsidRPr="00315DC4">
        <w:rPr>
          <w:rFonts w:ascii="Bookman Old Style" w:hAnsi="Bookman Old Style"/>
          <w:sz w:val="28"/>
          <w:szCs w:val="28"/>
        </w:rPr>
        <w:t xml:space="preserve">, </w:t>
      </w:r>
      <w:proofErr w:type="spellStart"/>
      <w:r w:rsidR="00C2494F" w:rsidRPr="00315DC4">
        <w:rPr>
          <w:rFonts w:ascii="Bookman Old Style" w:hAnsi="Bookman Old Style"/>
          <w:sz w:val="28"/>
          <w:szCs w:val="28"/>
        </w:rPr>
        <w:t>Moeketsi</w:t>
      </w:r>
      <w:proofErr w:type="spellEnd"/>
      <w:r w:rsidR="00C2494F" w:rsidRPr="00315DC4">
        <w:rPr>
          <w:rFonts w:ascii="Bookman Old Style" w:hAnsi="Bookman Old Style"/>
          <w:sz w:val="28"/>
          <w:szCs w:val="28"/>
        </w:rPr>
        <w:t xml:space="preserve">, </w:t>
      </w:r>
      <w:proofErr w:type="spellStart"/>
      <w:r w:rsidR="00C2494F" w:rsidRPr="00315DC4">
        <w:rPr>
          <w:rFonts w:ascii="Bookman Old Style" w:hAnsi="Bookman Old Style"/>
          <w:sz w:val="28"/>
          <w:szCs w:val="28"/>
        </w:rPr>
        <w:t>Bon</w:t>
      </w:r>
      <w:r w:rsidR="00742B51" w:rsidRPr="00315DC4">
        <w:rPr>
          <w:rFonts w:ascii="Bookman Old Style" w:hAnsi="Bookman Old Style"/>
          <w:sz w:val="28"/>
          <w:szCs w:val="28"/>
        </w:rPr>
        <w:t>k</w:t>
      </w:r>
      <w:r w:rsidR="00C2494F" w:rsidRPr="00315DC4">
        <w:rPr>
          <w:rFonts w:ascii="Bookman Old Style" w:hAnsi="Bookman Old Style"/>
          <w:sz w:val="28"/>
          <w:szCs w:val="28"/>
        </w:rPr>
        <w:t>i</w:t>
      </w:r>
      <w:proofErr w:type="spellEnd"/>
      <w:r w:rsidR="00C2494F" w:rsidRPr="00315DC4">
        <w:rPr>
          <w:rFonts w:ascii="Bookman Old Style" w:hAnsi="Bookman Old Style"/>
          <w:sz w:val="28"/>
          <w:szCs w:val="28"/>
        </w:rPr>
        <w:t xml:space="preserve"> </w:t>
      </w:r>
      <w:proofErr w:type="spellStart"/>
      <w:r w:rsidR="00C2494F" w:rsidRPr="00315DC4">
        <w:rPr>
          <w:rFonts w:ascii="Bookman Old Style" w:hAnsi="Bookman Old Style"/>
          <w:sz w:val="28"/>
          <w:szCs w:val="28"/>
        </w:rPr>
        <w:t>Mokhathi</w:t>
      </w:r>
      <w:proofErr w:type="spellEnd"/>
      <w:r w:rsidR="00C2494F" w:rsidRPr="00315DC4">
        <w:rPr>
          <w:rFonts w:ascii="Bookman Old Style" w:hAnsi="Bookman Old Style"/>
          <w:sz w:val="28"/>
          <w:szCs w:val="28"/>
        </w:rPr>
        <w:t xml:space="preserve"> and </w:t>
      </w:r>
      <w:proofErr w:type="spellStart"/>
      <w:r w:rsidR="00C2494F" w:rsidRPr="00315DC4">
        <w:rPr>
          <w:rFonts w:ascii="Bookman Old Style" w:hAnsi="Bookman Old Style"/>
          <w:sz w:val="28"/>
          <w:szCs w:val="28"/>
        </w:rPr>
        <w:t>Liekhe</w:t>
      </w:r>
      <w:proofErr w:type="spellEnd"/>
      <w:r w:rsidR="00C2494F" w:rsidRPr="00315DC4">
        <w:rPr>
          <w:rFonts w:ascii="Bookman Old Style" w:hAnsi="Bookman Old Style"/>
          <w:sz w:val="28"/>
          <w:szCs w:val="28"/>
        </w:rPr>
        <w:t xml:space="preserve">. </w:t>
      </w:r>
      <w:proofErr w:type="spellStart"/>
      <w:r w:rsidR="00193BCE" w:rsidRPr="00315DC4">
        <w:rPr>
          <w:rFonts w:ascii="Bookman Old Style" w:hAnsi="Bookman Old Style"/>
          <w:sz w:val="28"/>
          <w:szCs w:val="28"/>
        </w:rPr>
        <w:t>Ramafikeng</w:t>
      </w:r>
      <w:proofErr w:type="spellEnd"/>
      <w:r w:rsidR="00193BCE" w:rsidRPr="00315DC4">
        <w:rPr>
          <w:rFonts w:ascii="Bookman Old Style" w:hAnsi="Bookman Old Style"/>
          <w:sz w:val="28"/>
          <w:szCs w:val="28"/>
        </w:rPr>
        <w:t xml:space="preserve"> </w:t>
      </w:r>
      <w:proofErr w:type="spellStart"/>
      <w:r w:rsidR="00193BCE" w:rsidRPr="00315DC4">
        <w:rPr>
          <w:rFonts w:ascii="Bookman Old Style" w:hAnsi="Bookman Old Style"/>
          <w:sz w:val="28"/>
          <w:szCs w:val="28"/>
        </w:rPr>
        <w:t>Motsie</w:t>
      </w:r>
      <w:proofErr w:type="spellEnd"/>
      <w:r w:rsidR="00742B51" w:rsidRPr="00315DC4">
        <w:rPr>
          <w:rFonts w:ascii="Bookman Old Style" w:hAnsi="Bookman Old Style"/>
          <w:sz w:val="28"/>
          <w:szCs w:val="28"/>
        </w:rPr>
        <w:t xml:space="preserve"> (appellant 8)</w:t>
      </w:r>
      <w:r w:rsidR="00193BCE" w:rsidRPr="00315DC4">
        <w:rPr>
          <w:rFonts w:ascii="Bookman Old Style" w:hAnsi="Bookman Old Style"/>
          <w:sz w:val="28"/>
          <w:szCs w:val="28"/>
        </w:rPr>
        <w:t xml:space="preserve"> must have been in this group because the learned Judge believed PW1 who said that when they arrived at Simon’s </w:t>
      </w:r>
      <w:r w:rsidRPr="00315DC4">
        <w:rPr>
          <w:rFonts w:ascii="Bookman Old Style" w:hAnsi="Bookman Old Style"/>
          <w:sz w:val="28"/>
          <w:szCs w:val="28"/>
        </w:rPr>
        <w:t>village,</w:t>
      </w:r>
      <w:r w:rsidR="00193BCE" w:rsidRPr="00315DC4">
        <w:rPr>
          <w:rFonts w:ascii="Bookman Old Style" w:hAnsi="Bookman Old Style"/>
          <w:sz w:val="28"/>
          <w:szCs w:val="28"/>
        </w:rPr>
        <w:t xml:space="preserve"> he</w:t>
      </w:r>
      <w:r w:rsidR="00742B51" w:rsidRPr="00315DC4">
        <w:rPr>
          <w:rFonts w:ascii="Bookman Old Style" w:hAnsi="Bookman Old Style"/>
          <w:sz w:val="28"/>
          <w:szCs w:val="28"/>
        </w:rPr>
        <w:t>, PW1,</w:t>
      </w:r>
      <w:r w:rsidR="00193BCE" w:rsidRPr="00315DC4">
        <w:rPr>
          <w:rFonts w:ascii="Bookman Old Style" w:hAnsi="Bookman Old Style"/>
          <w:sz w:val="28"/>
          <w:szCs w:val="28"/>
        </w:rPr>
        <w:t xml:space="preserve"> remained behind while the others went to </w:t>
      </w:r>
      <w:r w:rsidR="008317DA" w:rsidRPr="00315DC4">
        <w:rPr>
          <w:rFonts w:ascii="Bookman Old Style" w:hAnsi="Bookman Old Style"/>
          <w:sz w:val="28"/>
          <w:szCs w:val="28"/>
        </w:rPr>
        <w:t>Simon’s</w:t>
      </w:r>
      <w:r w:rsidR="00193BCE" w:rsidRPr="00315DC4">
        <w:rPr>
          <w:rFonts w:ascii="Bookman Old Style" w:hAnsi="Bookman Old Style"/>
          <w:sz w:val="28"/>
          <w:szCs w:val="28"/>
        </w:rPr>
        <w:t xml:space="preserve"> residence and that</w:t>
      </w:r>
      <w:r w:rsidR="008317DA" w:rsidRPr="00315DC4">
        <w:rPr>
          <w:rFonts w:ascii="Bookman Old Style" w:hAnsi="Bookman Old Style"/>
          <w:sz w:val="28"/>
          <w:szCs w:val="28"/>
        </w:rPr>
        <w:t>,</w:t>
      </w:r>
      <w:r w:rsidR="00193BCE" w:rsidRPr="00315DC4">
        <w:rPr>
          <w:rFonts w:ascii="Bookman Old Style" w:hAnsi="Bookman Old Style"/>
          <w:sz w:val="28"/>
          <w:szCs w:val="28"/>
        </w:rPr>
        <w:t xml:space="preserve"> after Simon was found</w:t>
      </w:r>
      <w:r w:rsidR="008317DA" w:rsidRPr="00315DC4">
        <w:rPr>
          <w:rFonts w:ascii="Bookman Old Style" w:hAnsi="Bookman Old Style"/>
          <w:sz w:val="28"/>
          <w:szCs w:val="28"/>
        </w:rPr>
        <w:t>,</w:t>
      </w:r>
      <w:r w:rsidR="00193BCE" w:rsidRPr="00315DC4">
        <w:rPr>
          <w:rFonts w:ascii="Bookman Old Style" w:hAnsi="Bookman Old Style"/>
          <w:sz w:val="28"/>
          <w:szCs w:val="28"/>
        </w:rPr>
        <w:t xml:space="preserve"> it was </w:t>
      </w:r>
      <w:proofErr w:type="spellStart"/>
      <w:r w:rsidR="00742B51" w:rsidRPr="00315DC4">
        <w:rPr>
          <w:rFonts w:ascii="Bookman Old Style" w:hAnsi="Bookman Old Style"/>
          <w:sz w:val="28"/>
          <w:szCs w:val="28"/>
        </w:rPr>
        <w:t>Motsie</w:t>
      </w:r>
      <w:proofErr w:type="spellEnd"/>
      <w:r w:rsidR="00742B51" w:rsidRPr="00315DC4">
        <w:rPr>
          <w:rFonts w:ascii="Bookman Old Style" w:hAnsi="Bookman Old Style"/>
          <w:sz w:val="28"/>
          <w:szCs w:val="28"/>
        </w:rPr>
        <w:t xml:space="preserve"> </w:t>
      </w:r>
      <w:r w:rsidR="00193BCE" w:rsidRPr="00315DC4">
        <w:rPr>
          <w:rFonts w:ascii="Bookman Old Style" w:hAnsi="Bookman Old Style"/>
          <w:sz w:val="28"/>
          <w:szCs w:val="28"/>
        </w:rPr>
        <w:t>who asked him to drive into the village. The judge believed PW1</w:t>
      </w:r>
      <w:r w:rsidR="00C365A5" w:rsidRPr="00315DC4">
        <w:rPr>
          <w:rFonts w:ascii="Bookman Old Style" w:hAnsi="Bookman Old Style"/>
          <w:sz w:val="28"/>
          <w:szCs w:val="28"/>
        </w:rPr>
        <w:t>’s evidence</w:t>
      </w:r>
      <w:r w:rsidR="00193BCE" w:rsidRPr="00315DC4">
        <w:rPr>
          <w:rFonts w:ascii="Bookman Old Style" w:hAnsi="Bookman Old Style"/>
          <w:sz w:val="28"/>
          <w:szCs w:val="28"/>
        </w:rPr>
        <w:t xml:space="preserve"> that when he drove into the village “the other accused where already questioning Simon</w:t>
      </w:r>
      <w:r w:rsidR="008317DA" w:rsidRPr="00315DC4">
        <w:rPr>
          <w:rFonts w:ascii="Bookman Old Style" w:hAnsi="Bookman Old Style"/>
          <w:sz w:val="28"/>
          <w:szCs w:val="28"/>
        </w:rPr>
        <w:t xml:space="preserve"> </w:t>
      </w:r>
      <w:r w:rsidR="00BF0A79" w:rsidRPr="00315DC4">
        <w:rPr>
          <w:rFonts w:ascii="Bookman Old Style" w:hAnsi="Bookman Old Style"/>
          <w:sz w:val="28"/>
          <w:szCs w:val="28"/>
        </w:rPr>
        <w:t xml:space="preserve">about the death of White and </w:t>
      </w:r>
      <w:r w:rsidR="008317DA" w:rsidRPr="00315DC4">
        <w:rPr>
          <w:rFonts w:ascii="Bookman Old Style" w:hAnsi="Bookman Old Style"/>
          <w:sz w:val="28"/>
          <w:szCs w:val="28"/>
        </w:rPr>
        <w:t xml:space="preserve">[Simon] </w:t>
      </w:r>
      <w:r w:rsidR="00BF0A79" w:rsidRPr="00315DC4">
        <w:rPr>
          <w:rFonts w:ascii="Bookman Old Style" w:hAnsi="Bookman Old Style"/>
          <w:sz w:val="28"/>
          <w:szCs w:val="28"/>
        </w:rPr>
        <w:t>was already being roughly handled by his [captors] and assaulted.</w:t>
      </w:r>
      <w:r w:rsidR="00742B51" w:rsidRPr="00315DC4">
        <w:rPr>
          <w:rFonts w:ascii="Bookman Old Style" w:hAnsi="Bookman Old Style"/>
          <w:sz w:val="28"/>
          <w:szCs w:val="28"/>
        </w:rPr>
        <w:t xml:space="preserve">” </w:t>
      </w:r>
      <w:r w:rsidR="00BF0A79" w:rsidRPr="00315DC4">
        <w:rPr>
          <w:rFonts w:ascii="Bookman Old Style" w:hAnsi="Bookman Old Style"/>
          <w:sz w:val="28"/>
          <w:szCs w:val="28"/>
        </w:rPr>
        <w:t xml:space="preserve"> They drove away from the village with Simon </w:t>
      </w:r>
      <w:r w:rsidR="008317DA" w:rsidRPr="00315DC4">
        <w:rPr>
          <w:rFonts w:ascii="Bookman Old Style" w:hAnsi="Bookman Old Style"/>
          <w:sz w:val="28"/>
          <w:szCs w:val="28"/>
        </w:rPr>
        <w:t>in</w:t>
      </w:r>
      <w:r w:rsidR="00BF0A79" w:rsidRPr="00315DC4">
        <w:rPr>
          <w:rFonts w:ascii="Bookman Old Style" w:hAnsi="Bookman Old Style"/>
          <w:sz w:val="28"/>
          <w:szCs w:val="28"/>
        </w:rPr>
        <w:t xml:space="preserve"> the back of the truck. They stopped the vehicle along the way, ordered Simon to alight and assaulted </w:t>
      </w:r>
      <w:r w:rsidR="008317DA" w:rsidRPr="00315DC4">
        <w:rPr>
          <w:rFonts w:ascii="Bookman Old Style" w:hAnsi="Bookman Old Style"/>
          <w:sz w:val="28"/>
          <w:szCs w:val="28"/>
        </w:rPr>
        <w:t xml:space="preserve">him </w:t>
      </w:r>
      <w:r w:rsidR="00BF0A79" w:rsidRPr="00315DC4">
        <w:rPr>
          <w:rFonts w:ascii="Bookman Old Style" w:hAnsi="Bookman Old Style"/>
          <w:sz w:val="28"/>
          <w:szCs w:val="28"/>
        </w:rPr>
        <w:t>with an assortment of weapons. They were asking him about the death of White</w:t>
      </w:r>
      <w:r w:rsidR="008317DA" w:rsidRPr="00315DC4">
        <w:rPr>
          <w:rFonts w:ascii="Bookman Old Style" w:hAnsi="Bookman Old Style"/>
          <w:sz w:val="28"/>
          <w:szCs w:val="28"/>
        </w:rPr>
        <w:t>.</w:t>
      </w:r>
      <w:r w:rsidR="00BF0A79" w:rsidRPr="00315DC4">
        <w:rPr>
          <w:rFonts w:ascii="Bookman Old Style" w:hAnsi="Bookman Old Style"/>
          <w:sz w:val="28"/>
          <w:szCs w:val="28"/>
        </w:rPr>
        <w:t xml:space="preserve"> </w:t>
      </w:r>
      <w:r w:rsidR="008317DA" w:rsidRPr="00315DC4">
        <w:rPr>
          <w:rFonts w:ascii="Bookman Old Style" w:hAnsi="Bookman Old Style"/>
          <w:sz w:val="28"/>
          <w:szCs w:val="28"/>
        </w:rPr>
        <w:t>H</w:t>
      </w:r>
      <w:r w:rsidR="00BF0A79" w:rsidRPr="00315DC4">
        <w:rPr>
          <w:rFonts w:ascii="Bookman Old Style" w:hAnsi="Bookman Old Style"/>
          <w:sz w:val="28"/>
          <w:szCs w:val="28"/>
        </w:rPr>
        <w:t xml:space="preserve">e denied having had anything to do with the death. From Ha </w:t>
      </w:r>
      <w:proofErr w:type="spellStart"/>
      <w:r w:rsidR="00BF0A79" w:rsidRPr="00315DC4">
        <w:rPr>
          <w:rFonts w:ascii="Bookman Old Style" w:hAnsi="Bookman Old Style"/>
          <w:sz w:val="28"/>
          <w:szCs w:val="28"/>
        </w:rPr>
        <w:t>Mokhoathi</w:t>
      </w:r>
      <w:proofErr w:type="spellEnd"/>
      <w:r w:rsidR="00BF0A79" w:rsidRPr="00315DC4">
        <w:rPr>
          <w:rFonts w:ascii="Bookman Old Style" w:hAnsi="Bookman Old Style"/>
          <w:sz w:val="28"/>
          <w:szCs w:val="28"/>
        </w:rPr>
        <w:t xml:space="preserve"> village near </w:t>
      </w:r>
      <w:proofErr w:type="spellStart"/>
      <w:r w:rsidR="00BF0A79" w:rsidRPr="00315DC4">
        <w:rPr>
          <w:rFonts w:ascii="Bookman Old Style" w:hAnsi="Bookman Old Style"/>
          <w:sz w:val="28"/>
          <w:szCs w:val="28"/>
        </w:rPr>
        <w:t>Phuthiatsana</w:t>
      </w:r>
      <w:proofErr w:type="spellEnd"/>
      <w:r w:rsidR="00BF0A79" w:rsidRPr="00315DC4">
        <w:rPr>
          <w:rFonts w:ascii="Bookman Old Style" w:hAnsi="Bookman Old Style"/>
          <w:sz w:val="28"/>
          <w:szCs w:val="28"/>
        </w:rPr>
        <w:t xml:space="preserve"> river</w:t>
      </w:r>
      <w:r w:rsidR="00742B51" w:rsidRPr="00315DC4">
        <w:rPr>
          <w:rFonts w:ascii="Bookman Old Style" w:hAnsi="Bookman Old Style"/>
          <w:sz w:val="28"/>
          <w:szCs w:val="28"/>
        </w:rPr>
        <w:t>,</w:t>
      </w:r>
      <w:r w:rsidR="00BF0A79" w:rsidRPr="00315DC4">
        <w:rPr>
          <w:rFonts w:ascii="Bookman Old Style" w:hAnsi="Bookman Old Style"/>
          <w:sz w:val="28"/>
          <w:szCs w:val="28"/>
        </w:rPr>
        <w:t xml:space="preserve"> the group </w:t>
      </w:r>
      <w:r w:rsidR="008317DA" w:rsidRPr="00315DC4">
        <w:rPr>
          <w:rFonts w:ascii="Bookman Old Style" w:hAnsi="Bookman Old Style"/>
          <w:sz w:val="28"/>
          <w:szCs w:val="28"/>
        </w:rPr>
        <w:t xml:space="preserve">was </w:t>
      </w:r>
      <w:r w:rsidR="00BF0A79" w:rsidRPr="00315DC4">
        <w:rPr>
          <w:rFonts w:ascii="Bookman Old Style" w:hAnsi="Bookman Old Style"/>
          <w:sz w:val="28"/>
          <w:szCs w:val="28"/>
        </w:rPr>
        <w:t>assault</w:t>
      </w:r>
      <w:r w:rsidR="008317DA" w:rsidRPr="00315DC4">
        <w:rPr>
          <w:rFonts w:ascii="Bookman Old Style" w:hAnsi="Bookman Old Style"/>
          <w:sz w:val="28"/>
          <w:szCs w:val="28"/>
        </w:rPr>
        <w:t>ing</w:t>
      </w:r>
      <w:r w:rsidR="00BF0A79" w:rsidRPr="00315DC4">
        <w:rPr>
          <w:rFonts w:ascii="Bookman Old Style" w:hAnsi="Bookman Old Style"/>
          <w:sz w:val="28"/>
          <w:szCs w:val="28"/>
        </w:rPr>
        <w:t xml:space="preserve"> Simon</w:t>
      </w:r>
      <w:r w:rsidR="00852595" w:rsidRPr="00315DC4">
        <w:rPr>
          <w:rFonts w:ascii="Bookman Old Style" w:hAnsi="Bookman Old Style"/>
          <w:sz w:val="28"/>
          <w:szCs w:val="28"/>
        </w:rPr>
        <w:t xml:space="preserve">. At some point during the assault Simon fell into the river, they brought him out, loaded him back into the truck and drove to Ha Teko village through which the </w:t>
      </w:r>
      <w:proofErr w:type="spellStart"/>
      <w:r w:rsidR="00852595" w:rsidRPr="00315DC4">
        <w:rPr>
          <w:rFonts w:ascii="Bookman Old Style" w:hAnsi="Bookman Old Style"/>
          <w:sz w:val="28"/>
          <w:szCs w:val="28"/>
        </w:rPr>
        <w:t>Phuthiatsana</w:t>
      </w:r>
      <w:proofErr w:type="spellEnd"/>
      <w:r w:rsidR="00852595" w:rsidRPr="00315DC4">
        <w:rPr>
          <w:rFonts w:ascii="Bookman Old Style" w:hAnsi="Bookman Old Style"/>
          <w:sz w:val="28"/>
          <w:szCs w:val="28"/>
        </w:rPr>
        <w:t xml:space="preserve"> river passes. At the bridge on this river the appellants again assaulted Simon and threw him into the river. </w:t>
      </w:r>
      <w:r w:rsidR="00A11677" w:rsidRPr="00315DC4">
        <w:rPr>
          <w:rFonts w:ascii="Bookman Old Style" w:hAnsi="Bookman Old Style"/>
          <w:sz w:val="28"/>
          <w:szCs w:val="28"/>
        </w:rPr>
        <w:t>Although PW1</w:t>
      </w:r>
      <w:r w:rsidR="008317DA" w:rsidRPr="00315DC4">
        <w:rPr>
          <w:rFonts w:ascii="Bookman Old Style" w:hAnsi="Bookman Old Style"/>
          <w:sz w:val="28"/>
          <w:szCs w:val="28"/>
        </w:rPr>
        <w:t xml:space="preserve"> </w:t>
      </w:r>
      <w:r w:rsidR="00A11677" w:rsidRPr="00315DC4">
        <w:rPr>
          <w:rFonts w:ascii="Bookman Old Style" w:hAnsi="Bookman Old Style"/>
          <w:sz w:val="28"/>
          <w:szCs w:val="28"/>
        </w:rPr>
        <w:t xml:space="preserve">said that he </w:t>
      </w:r>
      <w:r w:rsidR="00A11677" w:rsidRPr="00315DC4">
        <w:rPr>
          <w:rFonts w:ascii="Bookman Old Style" w:hAnsi="Bookman Old Style"/>
          <w:sz w:val="28"/>
          <w:szCs w:val="28"/>
        </w:rPr>
        <w:lastRenderedPageBreak/>
        <w:t>was still alive when thrown into the river</w:t>
      </w:r>
      <w:r w:rsidR="00862041" w:rsidRPr="00315DC4">
        <w:rPr>
          <w:rFonts w:ascii="Bookman Old Style" w:hAnsi="Bookman Old Style"/>
          <w:sz w:val="28"/>
          <w:szCs w:val="28"/>
        </w:rPr>
        <w:t>,</w:t>
      </w:r>
      <w:r w:rsidR="00A11677" w:rsidRPr="00315DC4">
        <w:rPr>
          <w:rFonts w:ascii="Bookman Old Style" w:hAnsi="Bookman Old Style"/>
          <w:sz w:val="28"/>
          <w:szCs w:val="28"/>
        </w:rPr>
        <w:t xml:space="preserve"> the </w:t>
      </w:r>
      <w:proofErr w:type="spellStart"/>
      <w:r w:rsidRPr="00315DC4">
        <w:rPr>
          <w:rFonts w:ascii="Bookman Old Style" w:hAnsi="Bookman Old Style"/>
          <w:sz w:val="28"/>
          <w:szCs w:val="28"/>
        </w:rPr>
        <w:t>postmortem</w:t>
      </w:r>
      <w:proofErr w:type="spellEnd"/>
      <w:r w:rsidR="00A11677" w:rsidRPr="00315DC4">
        <w:rPr>
          <w:rFonts w:ascii="Bookman Old Style" w:hAnsi="Bookman Old Style"/>
          <w:sz w:val="28"/>
          <w:szCs w:val="28"/>
        </w:rPr>
        <w:t xml:space="preserve"> report is clear that he did not die of drowning but of the injuries he sustained from the assault. After throwing the body into the river, the </w:t>
      </w:r>
      <w:r w:rsidR="003D4246" w:rsidRPr="00315DC4">
        <w:rPr>
          <w:rFonts w:ascii="Bookman Old Style" w:hAnsi="Bookman Old Style"/>
          <w:sz w:val="28"/>
          <w:szCs w:val="28"/>
        </w:rPr>
        <w:t xml:space="preserve">appellants and others in their group </w:t>
      </w:r>
      <w:r w:rsidR="00A11677" w:rsidRPr="00315DC4">
        <w:rPr>
          <w:rFonts w:ascii="Bookman Old Style" w:hAnsi="Bookman Old Style"/>
          <w:sz w:val="28"/>
          <w:szCs w:val="28"/>
        </w:rPr>
        <w:t xml:space="preserve">left the scene in PW1’s vehicle back to </w:t>
      </w:r>
      <w:proofErr w:type="spellStart"/>
      <w:r w:rsidR="00A11677" w:rsidRPr="00315DC4">
        <w:rPr>
          <w:rFonts w:ascii="Bookman Old Style" w:hAnsi="Bookman Old Style"/>
          <w:sz w:val="28"/>
          <w:szCs w:val="28"/>
        </w:rPr>
        <w:t>Lithabaneng</w:t>
      </w:r>
      <w:proofErr w:type="spellEnd"/>
      <w:r w:rsidR="00A11677" w:rsidRPr="00315DC4">
        <w:rPr>
          <w:rFonts w:ascii="Bookman Old Style" w:hAnsi="Bookman Old Style"/>
          <w:sz w:val="28"/>
          <w:szCs w:val="28"/>
        </w:rPr>
        <w:t>. None of them reported the matter to the police or other authority.</w:t>
      </w:r>
    </w:p>
    <w:p w14:paraId="0CFE13DF" w14:textId="77777777" w:rsidR="00324924" w:rsidRPr="00D433FF" w:rsidRDefault="00324924" w:rsidP="001C09D3">
      <w:pPr>
        <w:pStyle w:val="ListParagraph"/>
        <w:spacing w:line="360" w:lineRule="auto"/>
        <w:jc w:val="both"/>
        <w:rPr>
          <w:rFonts w:ascii="Bookman Old Style" w:hAnsi="Bookman Old Style"/>
          <w:sz w:val="28"/>
          <w:szCs w:val="28"/>
        </w:rPr>
      </w:pPr>
    </w:p>
    <w:p w14:paraId="22E4C7DA" w14:textId="6C617FAD" w:rsidR="005E6834"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r>
      <w:r w:rsidR="00A11677" w:rsidRPr="00315DC4">
        <w:rPr>
          <w:rFonts w:ascii="Bookman Old Style" w:hAnsi="Bookman Old Style"/>
          <w:sz w:val="28"/>
          <w:szCs w:val="28"/>
        </w:rPr>
        <w:t>P</w:t>
      </w:r>
      <w:r w:rsidR="00742B51" w:rsidRPr="00315DC4">
        <w:rPr>
          <w:rFonts w:ascii="Bookman Old Style" w:hAnsi="Bookman Old Style"/>
          <w:sz w:val="28"/>
          <w:szCs w:val="28"/>
        </w:rPr>
        <w:t>W</w:t>
      </w:r>
      <w:r w:rsidR="00A11677" w:rsidRPr="00315DC4">
        <w:rPr>
          <w:rFonts w:ascii="Bookman Old Style" w:hAnsi="Bookman Old Style"/>
          <w:sz w:val="28"/>
          <w:szCs w:val="28"/>
        </w:rPr>
        <w:t>1 and</w:t>
      </w:r>
      <w:r w:rsidR="00742B51" w:rsidRPr="00315DC4">
        <w:rPr>
          <w:rFonts w:ascii="Bookman Old Style" w:hAnsi="Bookman Old Style"/>
          <w:sz w:val="28"/>
          <w:szCs w:val="28"/>
        </w:rPr>
        <w:t xml:space="preserve"> the </w:t>
      </w:r>
      <w:r w:rsidR="001F7898" w:rsidRPr="00315DC4">
        <w:rPr>
          <w:rFonts w:ascii="Bookman Old Style" w:hAnsi="Bookman Old Style"/>
          <w:sz w:val="28"/>
          <w:szCs w:val="28"/>
        </w:rPr>
        <w:t>appellants</w:t>
      </w:r>
      <w:r w:rsidR="00A11677" w:rsidRPr="00315DC4">
        <w:rPr>
          <w:rFonts w:ascii="Bookman Old Style" w:hAnsi="Bookman Old Style"/>
          <w:sz w:val="28"/>
          <w:szCs w:val="28"/>
        </w:rPr>
        <w:t xml:space="preserve"> washed the motor vehicle of </w:t>
      </w:r>
      <w:r w:rsidR="003D4246" w:rsidRPr="00315DC4">
        <w:rPr>
          <w:rFonts w:ascii="Bookman Old Style" w:hAnsi="Bookman Old Style"/>
          <w:sz w:val="28"/>
          <w:szCs w:val="28"/>
        </w:rPr>
        <w:t xml:space="preserve">Simon’s </w:t>
      </w:r>
      <w:r w:rsidR="00A11677" w:rsidRPr="00315DC4">
        <w:rPr>
          <w:rFonts w:ascii="Bookman Old Style" w:hAnsi="Bookman Old Style"/>
          <w:sz w:val="28"/>
          <w:szCs w:val="28"/>
        </w:rPr>
        <w:t>blood</w:t>
      </w:r>
      <w:r w:rsidR="002E5159" w:rsidRPr="00315DC4">
        <w:rPr>
          <w:rFonts w:ascii="Bookman Old Style" w:hAnsi="Bookman Old Style"/>
          <w:sz w:val="28"/>
          <w:szCs w:val="28"/>
        </w:rPr>
        <w:t>. The learned judge state</w:t>
      </w:r>
      <w:r w:rsidR="00862041" w:rsidRPr="00315DC4">
        <w:rPr>
          <w:rFonts w:ascii="Bookman Old Style" w:hAnsi="Bookman Old Style"/>
          <w:sz w:val="28"/>
          <w:szCs w:val="28"/>
        </w:rPr>
        <w:t>s</w:t>
      </w:r>
      <w:r w:rsidR="002E5159" w:rsidRPr="00315DC4">
        <w:rPr>
          <w:rFonts w:ascii="Bookman Old Style" w:hAnsi="Bookman Old Style"/>
          <w:sz w:val="28"/>
          <w:szCs w:val="28"/>
        </w:rPr>
        <w:t xml:space="preserve">: </w:t>
      </w:r>
    </w:p>
    <w:p w14:paraId="01931E70" w14:textId="77777777" w:rsidR="005E6834" w:rsidRPr="00D433FF" w:rsidRDefault="005E6834" w:rsidP="001C09D3">
      <w:pPr>
        <w:pStyle w:val="ListParagraph"/>
        <w:spacing w:line="360" w:lineRule="auto"/>
        <w:jc w:val="both"/>
        <w:rPr>
          <w:rFonts w:ascii="Bookman Old Style" w:hAnsi="Bookman Old Style"/>
          <w:sz w:val="28"/>
          <w:szCs w:val="28"/>
        </w:rPr>
      </w:pPr>
    </w:p>
    <w:p w14:paraId="7259C129" w14:textId="77777777" w:rsidR="005E6834" w:rsidRPr="00D433FF" w:rsidRDefault="002E515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“[23] According to PW1’s evidence, and contrary to what the defence said, there was never a time when any of those who were in that group ever separated. They remained together up to and until when they left the area of Ha Teko after having thrown the deceased’s body into that river. From Ha Teko they travelled back together to </w:t>
      </w:r>
      <w:proofErr w:type="spellStart"/>
      <w:r w:rsidRPr="00D433FF">
        <w:rPr>
          <w:rFonts w:ascii="Bookman Old Style" w:hAnsi="Bookman Old Style"/>
          <w:sz w:val="28"/>
          <w:szCs w:val="28"/>
        </w:rPr>
        <w:t>Lithabaneng</w:t>
      </w:r>
      <w:proofErr w:type="spellEnd"/>
      <w:r w:rsidRPr="00D433FF">
        <w:rPr>
          <w:rFonts w:ascii="Bookman Old Style" w:hAnsi="Bookman Old Style"/>
          <w:sz w:val="28"/>
          <w:szCs w:val="28"/>
        </w:rPr>
        <w:t xml:space="preserve">. </w:t>
      </w:r>
    </w:p>
    <w:p w14:paraId="52E031C2" w14:textId="77777777" w:rsidR="005E6834" w:rsidRPr="00D433FF" w:rsidRDefault="005E6834" w:rsidP="001C09D3">
      <w:pPr>
        <w:pStyle w:val="ListParagraph"/>
        <w:spacing w:line="360" w:lineRule="auto"/>
        <w:ind w:left="1440"/>
        <w:jc w:val="both"/>
        <w:rPr>
          <w:rFonts w:ascii="Bookman Old Style" w:hAnsi="Bookman Old Style"/>
          <w:sz w:val="28"/>
          <w:szCs w:val="28"/>
        </w:rPr>
      </w:pPr>
    </w:p>
    <w:p w14:paraId="2CEA6AB6" w14:textId="59FF3F35" w:rsidR="005E6834" w:rsidRPr="00D433FF" w:rsidRDefault="002E5159"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[24] </w:t>
      </w:r>
      <w:r w:rsidR="003D4246" w:rsidRPr="00D433FF">
        <w:rPr>
          <w:rFonts w:ascii="Bookman Old Style" w:hAnsi="Bookman Old Style"/>
          <w:sz w:val="28"/>
          <w:szCs w:val="28"/>
        </w:rPr>
        <w:t>T</w:t>
      </w:r>
      <w:r w:rsidRPr="00D433FF">
        <w:rPr>
          <w:rFonts w:ascii="Bookman Old Style" w:hAnsi="Bookman Old Style"/>
          <w:sz w:val="28"/>
          <w:szCs w:val="28"/>
        </w:rPr>
        <w:t>he only time that this group parted ways</w:t>
      </w:r>
      <w:r w:rsidR="00656E2A" w:rsidRPr="00D433FF">
        <w:rPr>
          <w:rFonts w:ascii="Bookman Old Style" w:hAnsi="Bookman Old Style"/>
          <w:sz w:val="28"/>
          <w:szCs w:val="28"/>
        </w:rPr>
        <w:t xml:space="preserve"> or separated was when they were back at the village of </w:t>
      </w:r>
      <w:proofErr w:type="spellStart"/>
      <w:r w:rsidR="00656E2A" w:rsidRPr="00D433FF">
        <w:rPr>
          <w:rFonts w:ascii="Bookman Old Style" w:hAnsi="Bookman Old Style"/>
          <w:sz w:val="28"/>
          <w:szCs w:val="28"/>
        </w:rPr>
        <w:t>Lithabaneng</w:t>
      </w:r>
      <w:proofErr w:type="spellEnd"/>
      <w:r w:rsidR="00656E2A" w:rsidRPr="00D433FF">
        <w:rPr>
          <w:rFonts w:ascii="Bookman Old Style" w:hAnsi="Bookman Old Style"/>
          <w:sz w:val="28"/>
          <w:szCs w:val="28"/>
        </w:rPr>
        <w:t xml:space="preserve"> after they had come back from Ha </w:t>
      </w:r>
      <w:r w:rsidR="00324924" w:rsidRPr="00D433FF">
        <w:rPr>
          <w:rFonts w:ascii="Bookman Old Style" w:hAnsi="Bookman Old Style"/>
          <w:sz w:val="28"/>
          <w:szCs w:val="28"/>
        </w:rPr>
        <w:t>T</w:t>
      </w:r>
      <w:r w:rsidR="00656E2A" w:rsidRPr="00D433FF">
        <w:rPr>
          <w:rFonts w:ascii="Bookman Old Style" w:hAnsi="Bookman Old Style"/>
          <w:sz w:val="28"/>
          <w:szCs w:val="28"/>
        </w:rPr>
        <w:t xml:space="preserve">eko. In fact, according to PW1’s </w:t>
      </w:r>
      <w:r w:rsidR="00396756" w:rsidRPr="00D433FF">
        <w:rPr>
          <w:rFonts w:ascii="Bookman Old Style" w:hAnsi="Bookman Old Style"/>
          <w:sz w:val="28"/>
          <w:szCs w:val="28"/>
        </w:rPr>
        <w:t>evidence even</w:t>
      </w:r>
      <w:r w:rsidR="00656E2A" w:rsidRPr="00D433FF">
        <w:rPr>
          <w:rFonts w:ascii="Bookman Old Style" w:hAnsi="Bookman Old Style"/>
          <w:sz w:val="28"/>
          <w:szCs w:val="28"/>
        </w:rPr>
        <w:t xml:space="preserve"> when back at </w:t>
      </w:r>
      <w:proofErr w:type="spellStart"/>
      <w:r w:rsidR="00656E2A" w:rsidRPr="00D433FF">
        <w:rPr>
          <w:rFonts w:ascii="Bookman Old Style" w:hAnsi="Bookman Old Style"/>
          <w:sz w:val="28"/>
          <w:szCs w:val="28"/>
        </w:rPr>
        <w:t>Lithabaneng</w:t>
      </w:r>
      <w:proofErr w:type="spellEnd"/>
      <w:r w:rsidR="00656E2A" w:rsidRPr="00D433FF">
        <w:rPr>
          <w:rFonts w:ascii="Bookman Old Style" w:hAnsi="Bookman Old Style"/>
          <w:sz w:val="28"/>
          <w:szCs w:val="28"/>
        </w:rPr>
        <w:t xml:space="preserve">, they did not part ways immediately. </w:t>
      </w:r>
    </w:p>
    <w:p w14:paraId="54584C16" w14:textId="77777777" w:rsidR="005E6834" w:rsidRPr="00D433FF" w:rsidRDefault="005E6834" w:rsidP="001C09D3">
      <w:pPr>
        <w:pStyle w:val="ListParagraph"/>
        <w:spacing w:line="360" w:lineRule="auto"/>
        <w:ind w:left="1440"/>
        <w:jc w:val="both"/>
        <w:rPr>
          <w:rFonts w:ascii="Bookman Old Style" w:hAnsi="Bookman Old Style"/>
          <w:sz w:val="28"/>
          <w:szCs w:val="28"/>
        </w:rPr>
      </w:pPr>
    </w:p>
    <w:p w14:paraId="1035DE4E" w14:textId="380C8BB4" w:rsidR="005E6834" w:rsidRPr="00D433FF" w:rsidRDefault="00656E2A"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[25] They all assisted PW1 to wash the motor vehicle in question and only parted ways after having washed that motor vehicle. He further testified that the purpose of having had that motor vehicle washed that late in the </w:t>
      </w:r>
      <w:r w:rsidRPr="00D433FF">
        <w:rPr>
          <w:rFonts w:ascii="Bookman Old Style" w:hAnsi="Bookman Old Style"/>
          <w:sz w:val="28"/>
          <w:szCs w:val="28"/>
        </w:rPr>
        <w:lastRenderedPageBreak/>
        <w:t>night</w:t>
      </w:r>
      <w:r w:rsidR="00396756" w:rsidRPr="00D433FF">
        <w:rPr>
          <w:rFonts w:ascii="Bookman Old Style" w:hAnsi="Bookman Old Style"/>
          <w:sz w:val="28"/>
          <w:szCs w:val="28"/>
        </w:rPr>
        <w:t xml:space="preserve"> was so that they removed or washed off the blood which had come out of the deceased’s injuries.</w:t>
      </w:r>
    </w:p>
    <w:p w14:paraId="35482906" w14:textId="77777777" w:rsidR="005E6834" w:rsidRPr="00D433FF" w:rsidRDefault="005E6834" w:rsidP="001C09D3">
      <w:pPr>
        <w:pStyle w:val="ListParagraph"/>
        <w:spacing w:line="360" w:lineRule="auto"/>
        <w:ind w:left="1440"/>
        <w:jc w:val="both"/>
        <w:rPr>
          <w:rFonts w:ascii="Bookman Old Style" w:hAnsi="Bookman Old Style"/>
          <w:sz w:val="28"/>
          <w:szCs w:val="28"/>
        </w:rPr>
      </w:pPr>
    </w:p>
    <w:p w14:paraId="545FFC34" w14:textId="17FDD55B" w:rsidR="00A11677" w:rsidRPr="00D433FF" w:rsidRDefault="00396756"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[26] In brief, having committed this heinous crime, the [accused] further worked </w:t>
      </w:r>
      <w:r w:rsidR="00315DC4" w:rsidRPr="00D433FF">
        <w:rPr>
          <w:rFonts w:ascii="Bookman Old Style" w:hAnsi="Bookman Old Style"/>
          <w:sz w:val="28"/>
          <w:szCs w:val="28"/>
        </w:rPr>
        <w:t>together to</w:t>
      </w:r>
      <w:r w:rsidRPr="00D433FF">
        <w:rPr>
          <w:rFonts w:ascii="Bookman Old Style" w:hAnsi="Bookman Old Style"/>
          <w:sz w:val="28"/>
          <w:szCs w:val="28"/>
        </w:rPr>
        <w:t xml:space="preserve"> tamper with evidence and none of them even reported about this incident even to their chief until after they were arrested by the police.”</w:t>
      </w:r>
    </w:p>
    <w:p w14:paraId="3351B227" w14:textId="77777777" w:rsidR="00324924" w:rsidRPr="00D433FF" w:rsidRDefault="00324924" w:rsidP="001C09D3">
      <w:pPr>
        <w:pStyle w:val="ListParagraph"/>
        <w:spacing w:line="360" w:lineRule="auto"/>
        <w:ind w:left="1440"/>
        <w:jc w:val="both"/>
        <w:rPr>
          <w:rFonts w:ascii="Bookman Old Style" w:hAnsi="Bookman Old Style"/>
          <w:sz w:val="28"/>
          <w:szCs w:val="28"/>
        </w:rPr>
      </w:pPr>
    </w:p>
    <w:p w14:paraId="7E34E7CA" w14:textId="5DB45D2D" w:rsidR="003D4246" w:rsidRPr="00315DC4" w:rsidRDefault="00315DC4" w:rsidP="00315DC4">
      <w:pPr>
        <w:spacing w:line="360" w:lineRule="auto"/>
        <w:jc w:val="both"/>
        <w:rPr>
          <w:rStyle w:val="PageNumbe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r>
      <w:r w:rsidR="003D4246" w:rsidRPr="00315DC4">
        <w:rPr>
          <w:rFonts w:ascii="Bookman Old Style" w:hAnsi="Bookman Old Style"/>
          <w:sz w:val="28"/>
          <w:szCs w:val="28"/>
        </w:rPr>
        <w:t xml:space="preserve">The court found that </w:t>
      </w:r>
      <w:r w:rsidR="00324924" w:rsidRPr="00315DC4">
        <w:rPr>
          <w:rFonts w:ascii="Bookman Old Style" w:hAnsi="Bookman Old Style"/>
          <w:sz w:val="28"/>
          <w:szCs w:val="28"/>
        </w:rPr>
        <w:t xml:space="preserve">White’s wife participated in the capture of Simon, not only by </w:t>
      </w:r>
      <w:r w:rsidR="00862041" w:rsidRPr="00315DC4">
        <w:rPr>
          <w:rFonts w:ascii="Bookman Old Style" w:hAnsi="Bookman Old Style"/>
          <w:sz w:val="28"/>
          <w:szCs w:val="28"/>
        </w:rPr>
        <w:t>assist</w:t>
      </w:r>
      <w:r w:rsidR="00324924" w:rsidRPr="00315DC4">
        <w:rPr>
          <w:rFonts w:ascii="Bookman Old Style" w:hAnsi="Bookman Old Style"/>
          <w:sz w:val="28"/>
          <w:szCs w:val="28"/>
        </w:rPr>
        <w:t>ing the appellants</w:t>
      </w:r>
      <w:r w:rsidR="00862041" w:rsidRPr="00315DC4">
        <w:rPr>
          <w:rFonts w:ascii="Bookman Old Style" w:hAnsi="Bookman Old Style"/>
          <w:sz w:val="28"/>
          <w:szCs w:val="28"/>
        </w:rPr>
        <w:t xml:space="preserve"> to locate him</w:t>
      </w:r>
      <w:r w:rsidR="00324924" w:rsidRPr="00315DC4">
        <w:rPr>
          <w:rFonts w:ascii="Bookman Old Style" w:hAnsi="Bookman Old Style"/>
          <w:sz w:val="28"/>
          <w:szCs w:val="28"/>
        </w:rPr>
        <w:t xml:space="preserve"> but also by providing M50.00 for </w:t>
      </w:r>
      <w:r w:rsidR="00DC6E6E" w:rsidRPr="00315DC4">
        <w:rPr>
          <w:rFonts w:ascii="Bookman Old Style" w:hAnsi="Bookman Old Style"/>
          <w:sz w:val="28"/>
          <w:szCs w:val="28"/>
        </w:rPr>
        <w:t>fuel. Th</w:t>
      </w:r>
      <w:r w:rsidR="00862041" w:rsidRPr="00315DC4">
        <w:rPr>
          <w:rFonts w:ascii="Bookman Old Style" w:hAnsi="Bookman Old Style"/>
          <w:sz w:val="28"/>
          <w:szCs w:val="28"/>
        </w:rPr>
        <w:t>at</w:t>
      </w:r>
      <w:r w:rsidR="00324924" w:rsidRPr="00315DC4">
        <w:rPr>
          <w:rFonts w:ascii="Bookman Old Style" w:hAnsi="Bookman Old Style"/>
          <w:sz w:val="28"/>
          <w:szCs w:val="28"/>
        </w:rPr>
        <w:t xml:space="preserve"> evidence</w:t>
      </w:r>
      <w:r w:rsidR="00DC6E6E" w:rsidRPr="00315DC4">
        <w:rPr>
          <w:rFonts w:ascii="Bookman Old Style" w:hAnsi="Bookman Old Style"/>
          <w:sz w:val="28"/>
          <w:szCs w:val="28"/>
        </w:rPr>
        <w:t xml:space="preserve"> was given by </w:t>
      </w:r>
      <w:r w:rsidR="001F7898" w:rsidRPr="00315DC4">
        <w:rPr>
          <w:rFonts w:ascii="Bookman Old Style" w:hAnsi="Bookman Old Style"/>
          <w:sz w:val="28"/>
          <w:szCs w:val="28"/>
        </w:rPr>
        <w:t xml:space="preserve">PW1 and </w:t>
      </w:r>
      <w:r w:rsidR="00DC6E6E" w:rsidRPr="00315DC4">
        <w:rPr>
          <w:rStyle w:val="PageNumber"/>
          <w:rFonts w:ascii="Bookman Old Style" w:hAnsi="Bookman Old Style"/>
          <w:sz w:val="28"/>
          <w:szCs w:val="28"/>
        </w:rPr>
        <w:t xml:space="preserve">PW2 </w:t>
      </w:r>
      <w:r w:rsidR="00862041" w:rsidRPr="00315DC4">
        <w:rPr>
          <w:rStyle w:val="PageNumber"/>
          <w:rFonts w:ascii="Bookman Old Style" w:hAnsi="Bookman Old Style"/>
          <w:sz w:val="28"/>
          <w:szCs w:val="28"/>
        </w:rPr>
        <w:t>(</w:t>
      </w:r>
      <w:proofErr w:type="spellStart"/>
      <w:r w:rsidR="00DC6E6E" w:rsidRPr="00315DC4">
        <w:rPr>
          <w:rStyle w:val="PageNumber"/>
          <w:rFonts w:ascii="Bookman Old Style" w:hAnsi="Bookman Old Style"/>
          <w:sz w:val="28"/>
          <w:szCs w:val="28"/>
        </w:rPr>
        <w:t>Mook</w:t>
      </w:r>
      <w:r>
        <w:rPr>
          <w:rStyle w:val="PageNumber"/>
          <w:rFonts w:ascii="Bookman Old Style" w:hAnsi="Bookman Old Style"/>
          <w:sz w:val="28"/>
          <w:szCs w:val="28"/>
        </w:rPr>
        <w:t>h</w:t>
      </w:r>
      <w:r w:rsidR="00DC6E6E" w:rsidRPr="00315DC4">
        <w:rPr>
          <w:rStyle w:val="PageNumber"/>
          <w:rFonts w:ascii="Bookman Old Style" w:hAnsi="Bookman Old Style"/>
          <w:sz w:val="28"/>
          <w:szCs w:val="28"/>
        </w:rPr>
        <w:t>o</w:t>
      </w:r>
      <w:proofErr w:type="spellEnd"/>
      <w:r w:rsidR="00DC6E6E" w:rsidRPr="00315DC4">
        <w:rPr>
          <w:rStyle w:val="PageNumber"/>
          <w:rFonts w:ascii="Bookman Old Style" w:hAnsi="Bookman Old Style"/>
          <w:sz w:val="28"/>
          <w:szCs w:val="28"/>
        </w:rPr>
        <w:t xml:space="preserve"> </w:t>
      </w:r>
      <w:proofErr w:type="spellStart"/>
      <w:r w:rsidR="00DC6E6E" w:rsidRPr="00315DC4">
        <w:rPr>
          <w:rStyle w:val="PageNumber"/>
          <w:rFonts w:ascii="Bookman Old Style" w:hAnsi="Bookman Old Style"/>
          <w:sz w:val="28"/>
          <w:szCs w:val="28"/>
        </w:rPr>
        <w:t>Mphoto</w:t>
      </w:r>
      <w:proofErr w:type="spellEnd"/>
      <w:r w:rsidR="00862041" w:rsidRPr="00315DC4">
        <w:rPr>
          <w:rStyle w:val="PageNumber"/>
          <w:rFonts w:ascii="Bookman Old Style" w:hAnsi="Bookman Old Style"/>
          <w:sz w:val="28"/>
          <w:szCs w:val="28"/>
        </w:rPr>
        <w:t>)</w:t>
      </w:r>
      <w:r w:rsidR="00DC6E6E" w:rsidRPr="00315DC4">
        <w:rPr>
          <w:rStyle w:val="PageNumber"/>
          <w:rFonts w:ascii="Bookman Old Style" w:hAnsi="Bookman Old Style"/>
          <w:sz w:val="28"/>
          <w:szCs w:val="28"/>
        </w:rPr>
        <w:t xml:space="preserve">. </w:t>
      </w:r>
      <w:r w:rsidR="00E34492" w:rsidRPr="00315DC4">
        <w:rPr>
          <w:rStyle w:val="PageNumber"/>
          <w:rFonts w:ascii="Bookman Old Style" w:hAnsi="Bookman Old Style"/>
          <w:color w:val="000000" w:themeColor="text1"/>
          <w:sz w:val="28"/>
          <w:szCs w:val="28"/>
        </w:rPr>
        <w:t>It seems to me that PW2</w:t>
      </w:r>
      <w:r w:rsidR="001F7898" w:rsidRPr="00315DC4">
        <w:rPr>
          <w:rStyle w:val="PageNumber"/>
          <w:rFonts w:ascii="Bookman Old Style" w:hAnsi="Bookman Old Style"/>
          <w:color w:val="000000" w:themeColor="text1"/>
          <w:sz w:val="28"/>
          <w:szCs w:val="28"/>
        </w:rPr>
        <w:t>’s assistance may have been much more</w:t>
      </w:r>
      <w:r w:rsidR="00E34492" w:rsidRPr="00315DC4">
        <w:rPr>
          <w:rStyle w:val="PageNumber"/>
          <w:rFonts w:ascii="Bookman Old Style" w:hAnsi="Bookman Old Style"/>
          <w:color w:val="000000" w:themeColor="text1"/>
          <w:sz w:val="28"/>
          <w:szCs w:val="28"/>
        </w:rPr>
        <w:t xml:space="preserve"> </w:t>
      </w:r>
      <w:r w:rsidR="00857C3C" w:rsidRPr="00315DC4">
        <w:rPr>
          <w:rStyle w:val="PageNumber"/>
          <w:rFonts w:ascii="Bookman Old Style" w:hAnsi="Bookman Old Style"/>
          <w:color w:val="000000" w:themeColor="text1"/>
          <w:sz w:val="28"/>
          <w:szCs w:val="28"/>
        </w:rPr>
        <w:t xml:space="preserve">than that stated </w:t>
      </w:r>
      <w:r w:rsidR="001F7898" w:rsidRPr="00315DC4">
        <w:rPr>
          <w:rStyle w:val="PageNumber"/>
          <w:rFonts w:ascii="Bookman Old Style" w:hAnsi="Bookman Old Style"/>
          <w:color w:val="000000" w:themeColor="text1"/>
          <w:sz w:val="28"/>
          <w:szCs w:val="28"/>
        </w:rPr>
        <w:t xml:space="preserve">but there is no clarity from the judgment </w:t>
      </w:r>
      <w:r w:rsidR="00857C3C" w:rsidRPr="00315DC4">
        <w:rPr>
          <w:rStyle w:val="PageNumber"/>
          <w:rFonts w:ascii="Bookman Old Style" w:hAnsi="Bookman Old Style"/>
          <w:color w:val="000000" w:themeColor="text1"/>
          <w:sz w:val="28"/>
          <w:szCs w:val="28"/>
        </w:rPr>
        <w:t>as to</w:t>
      </w:r>
      <w:r w:rsidR="001F7898" w:rsidRPr="00315DC4">
        <w:rPr>
          <w:rStyle w:val="PageNumber"/>
          <w:rFonts w:ascii="Bookman Old Style" w:hAnsi="Bookman Old Style"/>
          <w:color w:val="000000" w:themeColor="text1"/>
          <w:sz w:val="28"/>
          <w:szCs w:val="28"/>
        </w:rPr>
        <w:t xml:space="preserve"> </w:t>
      </w:r>
      <w:r w:rsidR="00857C3C" w:rsidRPr="00315DC4">
        <w:rPr>
          <w:rStyle w:val="PageNumber"/>
          <w:rFonts w:ascii="Bookman Old Style" w:hAnsi="Bookman Old Style"/>
          <w:color w:val="000000" w:themeColor="text1"/>
          <w:sz w:val="28"/>
          <w:szCs w:val="28"/>
        </w:rPr>
        <w:t>how much</w:t>
      </w:r>
      <w:r w:rsidR="001F7898" w:rsidRPr="00315DC4">
        <w:rPr>
          <w:rStyle w:val="PageNumber"/>
          <w:rFonts w:ascii="Bookman Old Style" w:hAnsi="Bookman Old Style"/>
          <w:color w:val="000000" w:themeColor="text1"/>
          <w:sz w:val="28"/>
          <w:szCs w:val="28"/>
        </w:rPr>
        <w:t xml:space="preserve"> that may have been</w:t>
      </w:r>
      <w:r w:rsidR="00E34492" w:rsidRPr="00315DC4">
        <w:rPr>
          <w:rStyle w:val="PageNumber"/>
          <w:rFonts w:ascii="Bookman Old Style" w:hAnsi="Bookman Old Style"/>
          <w:color w:val="000000" w:themeColor="text1"/>
          <w:sz w:val="28"/>
          <w:szCs w:val="28"/>
        </w:rPr>
        <w:t>.</w:t>
      </w:r>
      <w:r w:rsidR="00E34492" w:rsidRPr="00D433FF">
        <w:rPr>
          <w:rStyle w:val="FootnoteReference"/>
          <w:rFonts w:ascii="Bookman Old Style" w:hAnsi="Bookman Old Style"/>
          <w:color w:val="000000" w:themeColor="text1"/>
          <w:sz w:val="28"/>
          <w:szCs w:val="28"/>
        </w:rPr>
        <w:footnoteReference w:id="3"/>
      </w:r>
      <w:r w:rsidR="00E34492" w:rsidRPr="00315DC4">
        <w:rPr>
          <w:rStyle w:val="PageNumber"/>
          <w:rFonts w:ascii="Bookman Old Style" w:hAnsi="Bookman Old Style"/>
          <w:color w:val="000000" w:themeColor="text1"/>
          <w:sz w:val="28"/>
          <w:szCs w:val="28"/>
        </w:rPr>
        <w:t xml:space="preserve"> </w:t>
      </w:r>
      <w:r w:rsidR="00857C3C" w:rsidRPr="00315DC4">
        <w:rPr>
          <w:rStyle w:val="PageNumber"/>
          <w:rFonts w:ascii="Bookman Old Style" w:hAnsi="Bookman Old Style"/>
          <w:color w:val="000000" w:themeColor="text1"/>
          <w:sz w:val="28"/>
          <w:szCs w:val="28"/>
        </w:rPr>
        <w:t xml:space="preserve">Nothing turn on it in so far as PW2 is concerned. </w:t>
      </w:r>
      <w:r w:rsidR="00DC6E6E" w:rsidRPr="00315DC4">
        <w:rPr>
          <w:rStyle w:val="PageNumber"/>
          <w:rFonts w:ascii="Bookman Old Style" w:hAnsi="Bookman Old Style"/>
          <w:sz w:val="28"/>
          <w:szCs w:val="28"/>
        </w:rPr>
        <w:t xml:space="preserve">The learned judge found that PW2’s evidence corroborated that of PW1 </w:t>
      </w:r>
      <w:proofErr w:type="gramStart"/>
      <w:r w:rsidR="00DC6E6E" w:rsidRPr="00315DC4">
        <w:rPr>
          <w:rStyle w:val="PageNumber"/>
          <w:rFonts w:ascii="Bookman Old Style" w:hAnsi="Bookman Old Style"/>
          <w:sz w:val="28"/>
          <w:szCs w:val="28"/>
        </w:rPr>
        <w:t>in regard to</w:t>
      </w:r>
      <w:proofErr w:type="gramEnd"/>
      <w:r w:rsidR="00DC6E6E" w:rsidRPr="00315DC4">
        <w:rPr>
          <w:rStyle w:val="PageNumber"/>
          <w:rFonts w:ascii="Bookman Old Style" w:hAnsi="Bookman Old Style"/>
          <w:sz w:val="28"/>
          <w:szCs w:val="28"/>
        </w:rPr>
        <w:t xml:space="preserve"> the role played by White’s wife. </w:t>
      </w:r>
      <w:r w:rsidR="003D4246" w:rsidRPr="00315DC4">
        <w:rPr>
          <w:rStyle w:val="PageNumber"/>
          <w:rFonts w:ascii="Bookman Old Style" w:hAnsi="Bookman Old Style"/>
          <w:sz w:val="28"/>
          <w:szCs w:val="28"/>
        </w:rPr>
        <w:t>The learned judge</w:t>
      </w:r>
      <w:r w:rsidR="00DC6E6E" w:rsidRPr="00315DC4">
        <w:rPr>
          <w:rStyle w:val="PageNumber"/>
          <w:rFonts w:ascii="Bookman Old Style" w:hAnsi="Bookman Old Style"/>
          <w:sz w:val="28"/>
          <w:szCs w:val="28"/>
        </w:rPr>
        <w:t xml:space="preserve"> bemoaned the fact that White’s wife </w:t>
      </w:r>
      <w:r w:rsidRPr="00315DC4">
        <w:rPr>
          <w:rStyle w:val="PageNumber"/>
          <w:rFonts w:ascii="Bookman Old Style" w:hAnsi="Bookman Old Style"/>
          <w:sz w:val="28"/>
          <w:szCs w:val="28"/>
        </w:rPr>
        <w:t>and the</w:t>
      </w:r>
      <w:r w:rsidR="00DC6E6E" w:rsidRPr="00315DC4">
        <w:rPr>
          <w:rStyle w:val="PageNumber"/>
          <w:rFonts w:ascii="Bookman Old Style" w:hAnsi="Bookman Old Style"/>
          <w:sz w:val="28"/>
          <w:szCs w:val="28"/>
        </w:rPr>
        <w:t xml:space="preserve"> </w:t>
      </w:r>
      <w:r w:rsidR="00862041" w:rsidRPr="00315DC4">
        <w:rPr>
          <w:rStyle w:val="PageNumber"/>
          <w:rFonts w:ascii="Bookman Old Style" w:hAnsi="Bookman Old Style"/>
          <w:sz w:val="28"/>
          <w:szCs w:val="28"/>
        </w:rPr>
        <w:t>C</w:t>
      </w:r>
      <w:r w:rsidR="00DC6E6E" w:rsidRPr="00315DC4">
        <w:rPr>
          <w:rStyle w:val="PageNumber"/>
          <w:rFonts w:ascii="Bookman Old Style" w:hAnsi="Bookman Old Style"/>
          <w:sz w:val="28"/>
          <w:szCs w:val="28"/>
        </w:rPr>
        <w:t>hief from whom, according to the appellants</w:t>
      </w:r>
      <w:r w:rsidR="00606502" w:rsidRPr="00315DC4">
        <w:rPr>
          <w:rStyle w:val="PageNumber"/>
          <w:rFonts w:ascii="Bookman Old Style" w:hAnsi="Bookman Old Style"/>
          <w:sz w:val="28"/>
          <w:szCs w:val="28"/>
        </w:rPr>
        <w:t xml:space="preserve">, </w:t>
      </w:r>
      <w:r w:rsidR="001F7898" w:rsidRPr="00315DC4">
        <w:rPr>
          <w:rStyle w:val="PageNumber"/>
          <w:rFonts w:ascii="Bookman Old Style" w:hAnsi="Bookman Old Style"/>
          <w:sz w:val="28"/>
          <w:szCs w:val="28"/>
        </w:rPr>
        <w:t xml:space="preserve">permission to arrest Simon was </w:t>
      </w:r>
      <w:r w:rsidR="00606502" w:rsidRPr="00315DC4">
        <w:rPr>
          <w:rStyle w:val="PageNumber"/>
          <w:rFonts w:ascii="Bookman Old Style" w:hAnsi="Bookman Old Style"/>
          <w:sz w:val="28"/>
          <w:szCs w:val="28"/>
        </w:rPr>
        <w:t>sought</w:t>
      </w:r>
      <w:r w:rsidR="001F7898" w:rsidRPr="00315DC4">
        <w:rPr>
          <w:rStyle w:val="PageNumber"/>
          <w:rFonts w:ascii="Bookman Old Style" w:hAnsi="Bookman Old Style"/>
          <w:sz w:val="28"/>
          <w:szCs w:val="28"/>
        </w:rPr>
        <w:t>,</w:t>
      </w:r>
      <w:r w:rsidR="003D4246" w:rsidRPr="00315DC4">
        <w:rPr>
          <w:rStyle w:val="PageNumber"/>
          <w:rFonts w:ascii="Bookman Old Style" w:hAnsi="Bookman Old Style"/>
          <w:sz w:val="28"/>
          <w:szCs w:val="28"/>
        </w:rPr>
        <w:t xml:space="preserve"> were not called to testify</w:t>
      </w:r>
      <w:r w:rsidR="00606502" w:rsidRPr="00315DC4">
        <w:rPr>
          <w:rStyle w:val="PageNumber"/>
          <w:rFonts w:ascii="Bookman Old Style" w:hAnsi="Bookman Old Style"/>
          <w:sz w:val="28"/>
          <w:szCs w:val="28"/>
        </w:rPr>
        <w:t>.</w:t>
      </w:r>
    </w:p>
    <w:p w14:paraId="172C5491" w14:textId="02C5ED80" w:rsidR="00606502" w:rsidRPr="00D433FF" w:rsidRDefault="00606502" w:rsidP="001C09D3">
      <w:pPr>
        <w:pStyle w:val="ListParagraph"/>
        <w:spacing w:line="360" w:lineRule="auto"/>
        <w:jc w:val="both"/>
        <w:rPr>
          <w:rStyle w:val="PageNumber"/>
          <w:rFonts w:ascii="Bookman Old Style" w:hAnsi="Bookman Old Style"/>
          <w:sz w:val="28"/>
          <w:szCs w:val="28"/>
        </w:rPr>
      </w:pPr>
      <w:r w:rsidRPr="00D433FF">
        <w:rPr>
          <w:rStyle w:val="PageNumber"/>
          <w:rFonts w:ascii="Bookman Old Style" w:hAnsi="Bookman Old Style"/>
          <w:sz w:val="28"/>
          <w:szCs w:val="28"/>
        </w:rPr>
        <w:t xml:space="preserve"> </w:t>
      </w:r>
    </w:p>
    <w:p w14:paraId="7C7C96BD" w14:textId="2F93AAD7" w:rsidR="003D4246" w:rsidRPr="00315DC4" w:rsidRDefault="00315DC4" w:rsidP="00315DC4">
      <w:pPr>
        <w:spacing w:line="360" w:lineRule="auto"/>
        <w:jc w:val="both"/>
        <w:rPr>
          <w:rStyle w:val="PageNumber"/>
          <w:rFonts w:ascii="Bookman Old Style" w:hAnsi="Bookman Old Style"/>
          <w:sz w:val="28"/>
          <w:szCs w:val="28"/>
        </w:rPr>
      </w:pPr>
      <w:r>
        <w:rPr>
          <w:rStyle w:val="PageNumber"/>
          <w:rFonts w:ascii="Bookman Old Style" w:hAnsi="Bookman Old Style"/>
          <w:sz w:val="28"/>
          <w:szCs w:val="28"/>
        </w:rPr>
        <w:t>[23]</w:t>
      </w:r>
      <w:r>
        <w:rPr>
          <w:rStyle w:val="PageNumber"/>
          <w:rFonts w:ascii="Bookman Old Style" w:hAnsi="Bookman Old Style"/>
          <w:sz w:val="28"/>
          <w:szCs w:val="28"/>
        </w:rPr>
        <w:tab/>
      </w:r>
      <w:r w:rsidR="00606502" w:rsidRPr="00315DC4">
        <w:rPr>
          <w:rStyle w:val="PageNumber"/>
          <w:rFonts w:ascii="Bookman Old Style" w:hAnsi="Bookman Old Style"/>
          <w:sz w:val="28"/>
          <w:szCs w:val="28"/>
        </w:rPr>
        <w:t>PW3, an employee of Simon, gave evidence</w:t>
      </w:r>
      <w:r w:rsidR="00DC6E6E" w:rsidRPr="00315DC4">
        <w:rPr>
          <w:rStyle w:val="PageNumber"/>
          <w:rFonts w:ascii="Bookman Old Style" w:hAnsi="Bookman Old Style"/>
          <w:sz w:val="28"/>
          <w:szCs w:val="28"/>
        </w:rPr>
        <w:t xml:space="preserve"> </w:t>
      </w:r>
      <w:r w:rsidR="00606502" w:rsidRPr="00315DC4">
        <w:rPr>
          <w:rStyle w:val="PageNumber"/>
          <w:rFonts w:ascii="Bookman Old Style" w:hAnsi="Bookman Old Style"/>
          <w:sz w:val="28"/>
          <w:szCs w:val="28"/>
        </w:rPr>
        <w:t xml:space="preserve">about how </w:t>
      </w:r>
      <w:r w:rsidR="00DC6E6E" w:rsidRPr="00315DC4">
        <w:rPr>
          <w:rStyle w:val="PageNumber"/>
          <w:rFonts w:ascii="Bookman Old Style" w:hAnsi="Bookman Old Style"/>
          <w:sz w:val="28"/>
          <w:szCs w:val="28"/>
        </w:rPr>
        <w:t xml:space="preserve">the appellants </w:t>
      </w:r>
      <w:r w:rsidR="00606502" w:rsidRPr="00315DC4">
        <w:rPr>
          <w:rStyle w:val="PageNumber"/>
          <w:rFonts w:ascii="Bookman Old Style" w:hAnsi="Bookman Old Style"/>
          <w:sz w:val="28"/>
          <w:szCs w:val="28"/>
        </w:rPr>
        <w:t xml:space="preserve">arrived at Simon’s business premises, a shop, and took Simon away never for him to return alive. He however </w:t>
      </w:r>
      <w:r w:rsidR="005E4F51" w:rsidRPr="00315DC4">
        <w:rPr>
          <w:rStyle w:val="PageNumber"/>
          <w:rFonts w:ascii="Bookman Old Style" w:hAnsi="Bookman Old Style"/>
          <w:sz w:val="28"/>
          <w:szCs w:val="28"/>
        </w:rPr>
        <w:t>could not</w:t>
      </w:r>
      <w:r w:rsidR="00606502" w:rsidRPr="00315DC4">
        <w:rPr>
          <w:rStyle w:val="PageNumber"/>
          <w:rFonts w:ascii="Bookman Old Style" w:hAnsi="Bookman Old Style"/>
          <w:sz w:val="28"/>
          <w:szCs w:val="28"/>
        </w:rPr>
        <w:t xml:space="preserve"> identify any of the persons who took his boss away.</w:t>
      </w:r>
    </w:p>
    <w:p w14:paraId="66D4603B" w14:textId="77777777" w:rsidR="003D4246" w:rsidRPr="00D433FF" w:rsidRDefault="003D4246" w:rsidP="001C09D3">
      <w:pPr>
        <w:pStyle w:val="ListParagraph"/>
        <w:spacing w:line="360" w:lineRule="auto"/>
        <w:jc w:val="both"/>
        <w:rPr>
          <w:rStyle w:val="PageNumber"/>
          <w:rFonts w:ascii="Bookman Old Style" w:hAnsi="Bookman Old Style"/>
          <w:sz w:val="28"/>
          <w:szCs w:val="28"/>
        </w:rPr>
      </w:pPr>
    </w:p>
    <w:p w14:paraId="0650048E" w14:textId="42B214FA" w:rsidR="003D4246" w:rsidRPr="00315DC4" w:rsidRDefault="00315DC4" w:rsidP="00315DC4">
      <w:pPr>
        <w:spacing w:line="360" w:lineRule="auto"/>
        <w:jc w:val="both"/>
        <w:rPr>
          <w:rStyle w:val="PageNumber"/>
          <w:rFonts w:ascii="Bookman Old Style" w:hAnsi="Bookman Old Style"/>
          <w:sz w:val="28"/>
          <w:szCs w:val="28"/>
        </w:rPr>
      </w:pPr>
      <w:r>
        <w:rPr>
          <w:rStyle w:val="PageNumber"/>
          <w:rFonts w:ascii="Bookman Old Style" w:hAnsi="Bookman Old Style"/>
          <w:sz w:val="28"/>
          <w:szCs w:val="28"/>
        </w:rPr>
        <w:lastRenderedPageBreak/>
        <w:t>[24]</w:t>
      </w:r>
      <w:r>
        <w:rPr>
          <w:rStyle w:val="PageNumber"/>
          <w:rFonts w:ascii="Bookman Old Style" w:hAnsi="Bookman Old Style"/>
          <w:sz w:val="28"/>
          <w:szCs w:val="28"/>
        </w:rPr>
        <w:tab/>
      </w:r>
      <w:r w:rsidR="00222B75" w:rsidRPr="00315DC4">
        <w:rPr>
          <w:rStyle w:val="PageNumber"/>
          <w:rFonts w:ascii="Bookman Old Style" w:hAnsi="Bookman Old Style"/>
          <w:sz w:val="28"/>
          <w:szCs w:val="28"/>
        </w:rPr>
        <w:t>T</w:t>
      </w:r>
      <w:r w:rsidR="00F17367" w:rsidRPr="00315DC4">
        <w:rPr>
          <w:rStyle w:val="PageNumber"/>
          <w:rFonts w:ascii="Bookman Old Style" w:hAnsi="Bookman Old Style"/>
          <w:sz w:val="28"/>
          <w:szCs w:val="28"/>
        </w:rPr>
        <w:t xml:space="preserve">he learned judge </w:t>
      </w:r>
      <w:r w:rsidR="00862041" w:rsidRPr="00315DC4">
        <w:rPr>
          <w:rStyle w:val="PageNumber"/>
          <w:rFonts w:ascii="Bookman Old Style" w:hAnsi="Bookman Old Style"/>
          <w:sz w:val="28"/>
          <w:szCs w:val="28"/>
        </w:rPr>
        <w:t>appears to have accepted</w:t>
      </w:r>
      <w:r w:rsidR="00F17367" w:rsidRPr="00315DC4">
        <w:rPr>
          <w:rStyle w:val="PageNumber"/>
          <w:rFonts w:ascii="Bookman Old Style" w:hAnsi="Bookman Old Style"/>
          <w:sz w:val="28"/>
          <w:szCs w:val="28"/>
        </w:rPr>
        <w:t xml:space="preserve"> the evidence of PW1 and PW4 </w:t>
      </w:r>
      <w:r w:rsidR="00862041" w:rsidRPr="00315DC4">
        <w:rPr>
          <w:rStyle w:val="PageNumber"/>
          <w:rFonts w:ascii="Bookman Old Style" w:hAnsi="Bookman Old Style"/>
          <w:sz w:val="28"/>
          <w:szCs w:val="28"/>
        </w:rPr>
        <w:t xml:space="preserve">does not show </w:t>
      </w:r>
      <w:r w:rsidR="00F17367" w:rsidRPr="00315DC4">
        <w:rPr>
          <w:rStyle w:val="PageNumber"/>
          <w:rFonts w:ascii="Bookman Old Style" w:hAnsi="Bookman Old Style"/>
          <w:sz w:val="28"/>
          <w:szCs w:val="28"/>
        </w:rPr>
        <w:t>that at their meeting</w:t>
      </w:r>
      <w:r w:rsidR="00862041" w:rsidRPr="00315DC4">
        <w:rPr>
          <w:rStyle w:val="PageNumber"/>
          <w:rFonts w:ascii="Bookman Old Style" w:hAnsi="Bookman Old Style"/>
          <w:sz w:val="28"/>
          <w:szCs w:val="28"/>
        </w:rPr>
        <w:t>s</w:t>
      </w:r>
      <w:r w:rsidR="00F17367" w:rsidRPr="00315DC4">
        <w:rPr>
          <w:rStyle w:val="PageNumber"/>
          <w:rFonts w:ascii="Bookman Old Style" w:hAnsi="Bookman Old Style"/>
          <w:sz w:val="28"/>
          <w:szCs w:val="28"/>
        </w:rPr>
        <w:t xml:space="preserve"> the appellants </w:t>
      </w:r>
      <w:r w:rsidR="00862041" w:rsidRPr="00315DC4">
        <w:rPr>
          <w:rStyle w:val="PageNumber"/>
          <w:rFonts w:ascii="Bookman Old Style" w:hAnsi="Bookman Old Style"/>
          <w:sz w:val="28"/>
          <w:szCs w:val="28"/>
        </w:rPr>
        <w:t>specifically</w:t>
      </w:r>
      <w:r w:rsidR="00F17367" w:rsidRPr="00315DC4">
        <w:rPr>
          <w:rStyle w:val="PageNumber"/>
          <w:rFonts w:ascii="Bookman Old Style" w:hAnsi="Bookman Old Style"/>
          <w:sz w:val="28"/>
          <w:szCs w:val="28"/>
        </w:rPr>
        <w:t xml:space="preserve"> plan</w:t>
      </w:r>
      <w:r w:rsidR="00862041" w:rsidRPr="00315DC4">
        <w:rPr>
          <w:rStyle w:val="PageNumber"/>
          <w:rFonts w:ascii="Bookman Old Style" w:hAnsi="Bookman Old Style"/>
          <w:sz w:val="28"/>
          <w:szCs w:val="28"/>
        </w:rPr>
        <w:t>ned and agreed</w:t>
      </w:r>
      <w:r w:rsidR="00F17367" w:rsidRPr="00315DC4">
        <w:rPr>
          <w:rStyle w:val="PageNumber"/>
          <w:rFonts w:ascii="Bookman Old Style" w:hAnsi="Bookman Old Style"/>
          <w:sz w:val="28"/>
          <w:szCs w:val="28"/>
        </w:rPr>
        <w:t xml:space="preserve"> to kill Simon or throw his body into the river.</w:t>
      </w:r>
      <w:r w:rsidR="00222B75" w:rsidRPr="00D433FF">
        <w:rPr>
          <w:rStyle w:val="FootnoteReference"/>
          <w:rFonts w:ascii="Bookman Old Style" w:hAnsi="Bookman Old Style"/>
          <w:sz w:val="28"/>
          <w:szCs w:val="28"/>
        </w:rPr>
        <w:footnoteReference w:id="4"/>
      </w:r>
      <w:r w:rsidR="00F17367" w:rsidRPr="00315DC4">
        <w:rPr>
          <w:rStyle w:val="PageNumber"/>
          <w:rFonts w:ascii="Bookman Old Style" w:hAnsi="Bookman Old Style"/>
          <w:sz w:val="28"/>
          <w:szCs w:val="28"/>
        </w:rPr>
        <w:t xml:space="preserve"> After saying this the judge focussed on the question whether the appellants were responsible for Simon’s death.</w:t>
      </w:r>
    </w:p>
    <w:p w14:paraId="4E073A2F" w14:textId="77777777" w:rsidR="003D4246" w:rsidRPr="00D433FF" w:rsidRDefault="003D4246" w:rsidP="001C09D3">
      <w:pPr>
        <w:pStyle w:val="ListParagraph"/>
        <w:spacing w:line="360" w:lineRule="auto"/>
        <w:jc w:val="both"/>
        <w:rPr>
          <w:rStyle w:val="PageNumber"/>
          <w:rFonts w:ascii="Bookman Old Style" w:hAnsi="Bookman Old Style"/>
          <w:sz w:val="28"/>
          <w:szCs w:val="28"/>
        </w:rPr>
      </w:pPr>
    </w:p>
    <w:p w14:paraId="43ABCF9E" w14:textId="461CA487" w:rsidR="008E7E42" w:rsidRPr="00315DC4" w:rsidRDefault="00315DC4" w:rsidP="00315DC4">
      <w:pPr>
        <w:spacing w:line="360" w:lineRule="auto"/>
        <w:jc w:val="both"/>
        <w:rPr>
          <w:rFonts w:ascii="Bookman Old Style" w:hAnsi="Bookman Old Style"/>
          <w:sz w:val="28"/>
          <w:szCs w:val="28"/>
        </w:rPr>
      </w:pPr>
      <w:r>
        <w:rPr>
          <w:rStyle w:val="PageNumber"/>
          <w:rFonts w:ascii="Bookman Old Style" w:hAnsi="Bookman Old Style"/>
          <w:sz w:val="28"/>
          <w:szCs w:val="28"/>
        </w:rPr>
        <w:t>[25]</w:t>
      </w:r>
      <w:r>
        <w:rPr>
          <w:rStyle w:val="PageNumber"/>
          <w:rFonts w:ascii="Bookman Old Style" w:hAnsi="Bookman Old Style"/>
          <w:sz w:val="28"/>
          <w:szCs w:val="28"/>
        </w:rPr>
        <w:tab/>
      </w:r>
      <w:r w:rsidR="00F17367" w:rsidRPr="00315DC4">
        <w:rPr>
          <w:rStyle w:val="PageNumber"/>
          <w:rFonts w:ascii="Bookman Old Style" w:hAnsi="Bookman Old Style"/>
          <w:sz w:val="28"/>
          <w:szCs w:val="28"/>
        </w:rPr>
        <w:t xml:space="preserve">In seeking to answer this question the learned judge considered the </w:t>
      </w:r>
      <w:proofErr w:type="spellStart"/>
      <w:r w:rsidRPr="00315DC4">
        <w:rPr>
          <w:rStyle w:val="PageNumber"/>
          <w:rFonts w:ascii="Bookman Old Style" w:hAnsi="Bookman Old Style"/>
          <w:sz w:val="28"/>
          <w:szCs w:val="28"/>
        </w:rPr>
        <w:t>postmortem</w:t>
      </w:r>
      <w:proofErr w:type="spellEnd"/>
      <w:r w:rsidR="00F17367" w:rsidRPr="00315DC4">
        <w:rPr>
          <w:rStyle w:val="PageNumber"/>
          <w:rFonts w:ascii="Bookman Old Style" w:hAnsi="Bookman Old Style"/>
          <w:sz w:val="28"/>
          <w:szCs w:val="28"/>
        </w:rPr>
        <w:t xml:space="preserve"> report and concluded that there was </w:t>
      </w:r>
      <w:r w:rsidR="00B00A60" w:rsidRPr="00315DC4">
        <w:rPr>
          <w:rStyle w:val="PageNumber"/>
          <w:rFonts w:ascii="Bookman Old Style" w:hAnsi="Bookman Old Style"/>
          <w:sz w:val="28"/>
          <w:szCs w:val="28"/>
        </w:rPr>
        <w:t>“</w:t>
      </w:r>
      <w:r w:rsidR="00F17367" w:rsidRPr="00315DC4">
        <w:rPr>
          <w:rStyle w:val="PageNumber"/>
          <w:rFonts w:ascii="Bookman Old Style" w:hAnsi="Bookman Old Style"/>
          <w:sz w:val="28"/>
          <w:szCs w:val="28"/>
        </w:rPr>
        <w:t xml:space="preserve">no doubt </w:t>
      </w:r>
      <w:r w:rsidR="00B00A60" w:rsidRPr="00315DC4">
        <w:rPr>
          <w:rStyle w:val="PageNumber"/>
          <w:rFonts w:ascii="Bookman Old Style" w:hAnsi="Bookman Old Style"/>
          <w:sz w:val="28"/>
          <w:szCs w:val="28"/>
        </w:rPr>
        <w:t xml:space="preserve">… </w:t>
      </w:r>
      <w:r w:rsidR="00F17367" w:rsidRPr="00315DC4">
        <w:rPr>
          <w:rStyle w:val="PageNumber"/>
          <w:rFonts w:ascii="Bookman Old Style" w:hAnsi="Bookman Old Style"/>
          <w:sz w:val="28"/>
          <w:szCs w:val="28"/>
        </w:rPr>
        <w:t xml:space="preserve">that </w:t>
      </w:r>
      <w:r w:rsidR="00B00A60" w:rsidRPr="00315DC4">
        <w:rPr>
          <w:rStyle w:val="PageNumber"/>
          <w:rFonts w:ascii="Bookman Old Style" w:hAnsi="Bookman Old Style"/>
          <w:sz w:val="28"/>
          <w:szCs w:val="28"/>
        </w:rPr>
        <w:t xml:space="preserve">indeed </w:t>
      </w:r>
      <w:r w:rsidR="00F17367" w:rsidRPr="00315DC4">
        <w:rPr>
          <w:rStyle w:val="PageNumber"/>
          <w:rFonts w:ascii="Bookman Old Style" w:hAnsi="Bookman Old Style"/>
          <w:sz w:val="28"/>
          <w:szCs w:val="28"/>
        </w:rPr>
        <w:t>th</w:t>
      </w:r>
      <w:r w:rsidR="00B00A60" w:rsidRPr="00315DC4">
        <w:rPr>
          <w:rStyle w:val="PageNumber"/>
          <w:rFonts w:ascii="Bookman Old Style" w:hAnsi="Bookman Old Style"/>
          <w:sz w:val="28"/>
          <w:szCs w:val="28"/>
        </w:rPr>
        <w:t xml:space="preserve">e deceased had been subjected to </w:t>
      </w:r>
      <w:r w:rsidR="00F17367" w:rsidRPr="00315DC4">
        <w:rPr>
          <w:rStyle w:val="PageNumber"/>
          <w:rFonts w:ascii="Bookman Old Style" w:hAnsi="Bookman Old Style"/>
          <w:sz w:val="28"/>
          <w:szCs w:val="28"/>
        </w:rPr>
        <w:t>a</w:t>
      </w:r>
      <w:r w:rsidR="00B00A60" w:rsidRPr="00315DC4">
        <w:rPr>
          <w:rStyle w:val="PageNumber"/>
          <w:rFonts w:ascii="Bookman Old Style" w:hAnsi="Bookman Old Style"/>
          <w:sz w:val="28"/>
          <w:szCs w:val="28"/>
        </w:rPr>
        <w:t>ssault in the way in which the Crown witnesses have testified.”</w:t>
      </w:r>
      <w:r w:rsidR="00B00A60" w:rsidRPr="00D433FF">
        <w:rPr>
          <w:rStyle w:val="FootnoteReference"/>
          <w:rFonts w:ascii="Bookman Old Style" w:hAnsi="Bookman Old Style"/>
          <w:sz w:val="28"/>
          <w:szCs w:val="28"/>
        </w:rPr>
        <w:footnoteReference w:id="5"/>
      </w:r>
      <w:r w:rsidR="00DC6E6E" w:rsidRPr="00315DC4">
        <w:rPr>
          <w:rStyle w:val="PageNumber"/>
          <w:rFonts w:ascii="Bookman Old Style" w:hAnsi="Bookman Old Style"/>
          <w:sz w:val="28"/>
          <w:szCs w:val="28"/>
        </w:rPr>
        <w:t xml:space="preserve"> </w:t>
      </w:r>
      <w:r w:rsidR="00324924" w:rsidRPr="00315DC4">
        <w:rPr>
          <w:rFonts w:ascii="Bookman Old Style" w:hAnsi="Bookman Old Style"/>
          <w:sz w:val="28"/>
          <w:szCs w:val="28"/>
        </w:rPr>
        <w:t xml:space="preserve"> </w:t>
      </w:r>
      <w:r w:rsidR="00917BDC" w:rsidRPr="00315DC4">
        <w:rPr>
          <w:rFonts w:ascii="Bookman Old Style" w:hAnsi="Bookman Old Style"/>
          <w:sz w:val="28"/>
          <w:szCs w:val="28"/>
        </w:rPr>
        <w:t>She anal</w:t>
      </w:r>
      <w:r w:rsidR="00041A28" w:rsidRPr="00315DC4">
        <w:rPr>
          <w:rFonts w:ascii="Bookman Old Style" w:hAnsi="Bookman Old Style"/>
          <w:sz w:val="28"/>
          <w:szCs w:val="28"/>
        </w:rPr>
        <w:t xml:space="preserve">ysed the evidence and submissions of the defence </w:t>
      </w:r>
      <w:r w:rsidR="00862041" w:rsidRPr="00315DC4">
        <w:rPr>
          <w:rFonts w:ascii="Bookman Old Style" w:hAnsi="Bookman Old Style"/>
          <w:sz w:val="28"/>
          <w:szCs w:val="28"/>
        </w:rPr>
        <w:t xml:space="preserve">in general terms </w:t>
      </w:r>
      <w:r w:rsidR="00041A28" w:rsidRPr="00315DC4">
        <w:rPr>
          <w:rFonts w:ascii="Bookman Old Style" w:hAnsi="Bookman Old Style"/>
          <w:sz w:val="28"/>
          <w:szCs w:val="28"/>
        </w:rPr>
        <w:t>and state</w:t>
      </w:r>
      <w:r w:rsidR="00862041" w:rsidRPr="00315DC4">
        <w:rPr>
          <w:rFonts w:ascii="Bookman Old Style" w:hAnsi="Bookman Old Style"/>
          <w:sz w:val="28"/>
          <w:szCs w:val="28"/>
        </w:rPr>
        <w:t>s</w:t>
      </w:r>
      <w:r w:rsidR="00041A28" w:rsidRPr="00315DC4">
        <w:rPr>
          <w:rFonts w:ascii="Bookman Old Style" w:hAnsi="Bookman Old Style"/>
          <w:sz w:val="28"/>
          <w:szCs w:val="28"/>
        </w:rPr>
        <w:t xml:space="preserve">: </w:t>
      </w:r>
    </w:p>
    <w:p w14:paraId="3148AD0D" w14:textId="77777777" w:rsidR="008E7E42" w:rsidRPr="00D433FF" w:rsidRDefault="008E7E42" w:rsidP="001C09D3">
      <w:pPr>
        <w:pStyle w:val="ListParagraph"/>
        <w:spacing w:line="360" w:lineRule="auto"/>
        <w:rPr>
          <w:rFonts w:ascii="Bookman Old Style" w:hAnsi="Bookman Old Style"/>
          <w:sz w:val="28"/>
          <w:szCs w:val="28"/>
        </w:rPr>
      </w:pPr>
    </w:p>
    <w:p w14:paraId="6D428D53" w14:textId="6CBDE720" w:rsidR="008E7E42" w:rsidRPr="00D433FF" w:rsidRDefault="00041A28"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D84D7E" w:rsidRPr="00D433FF">
        <w:rPr>
          <w:rFonts w:ascii="Bookman Old Style" w:hAnsi="Bookman Old Style"/>
          <w:sz w:val="28"/>
          <w:szCs w:val="28"/>
        </w:rPr>
        <w:t>[46]</w:t>
      </w:r>
      <w:r w:rsidR="005E4F51" w:rsidRPr="00D433FF">
        <w:rPr>
          <w:rFonts w:ascii="Bookman Old Style" w:hAnsi="Bookman Old Style"/>
          <w:sz w:val="28"/>
          <w:szCs w:val="28"/>
        </w:rPr>
        <w:t xml:space="preserve"> </w:t>
      </w:r>
      <w:r w:rsidRPr="00D433FF">
        <w:rPr>
          <w:rFonts w:ascii="Bookman Old Style" w:hAnsi="Bookman Old Style"/>
          <w:sz w:val="28"/>
          <w:szCs w:val="28"/>
        </w:rPr>
        <w:t xml:space="preserve">Be that as it may, there is no doubt in the mind of this court that </w:t>
      </w:r>
      <w:proofErr w:type="gramStart"/>
      <w:r w:rsidRPr="00D433FF">
        <w:rPr>
          <w:rFonts w:ascii="Bookman Old Style" w:hAnsi="Bookman Old Style"/>
          <w:sz w:val="28"/>
          <w:szCs w:val="28"/>
        </w:rPr>
        <w:t>subsequent to</w:t>
      </w:r>
      <w:proofErr w:type="gramEnd"/>
      <w:r w:rsidRPr="00D433FF">
        <w:rPr>
          <w:rFonts w:ascii="Bookman Old Style" w:hAnsi="Bookman Old Style"/>
          <w:sz w:val="28"/>
          <w:szCs w:val="28"/>
        </w:rPr>
        <w:t xml:space="preserve"> their numerous meetings as detailed above, all the accused as well as the accomplice witness have indeed actively participated in the fatal assault of the deceased in this case.</w:t>
      </w:r>
      <w:r w:rsidR="00D84D7E" w:rsidRPr="00D433FF">
        <w:rPr>
          <w:rFonts w:ascii="Bookman Old Style" w:hAnsi="Bookman Old Style"/>
          <w:sz w:val="28"/>
          <w:szCs w:val="28"/>
        </w:rPr>
        <w:t xml:space="preserve"> </w:t>
      </w:r>
    </w:p>
    <w:p w14:paraId="1F1964F2" w14:textId="582A63C6" w:rsidR="008E7E42" w:rsidRPr="00D433FF" w:rsidRDefault="00D84D7E"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 </w:t>
      </w:r>
    </w:p>
    <w:p w14:paraId="0977E8CB" w14:textId="77777777" w:rsidR="008E7E42" w:rsidRPr="00D433FF" w:rsidRDefault="008E7E42" w:rsidP="001C09D3">
      <w:pPr>
        <w:pStyle w:val="ListParagraph"/>
        <w:spacing w:line="360" w:lineRule="auto"/>
        <w:ind w:left="1440"/>
        <w:jc w:val="both"/>
        <w:rPr>
          <w:rFonts w:ascii="Bookman Old Style" w:hAnsi="Bookman Old Style"/>
          <w:sz w:val="28"/>
          <w:szCs w:val="28"/>
        </w:rPr>
      </w:pPr>
    </w:p>
    <w:p w14:paraId="57EA5E76" w14:textId="77777777" w:rsidR="008E7E42" w:rsidRPr="00D433FF" w:rsidRDefault="00D84D7E"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[48] In effect, all the accused first acted in common purpose of arresting and handing over the deceased to the police, but all that changed after they had all realised that they had not [only] brutally assaulted the deceased but [also] realised that they had </w:t>
      </w:r>
      <w:proofErr w:type="gramStart"/>
      <w:r w:rsidRPr="00D433FF">
        <w:rPr>
          <w:rFonts w:ascii="Bookman Old Style" w:hAnsi="Bookman Old Style"/>
          <w:sz w:val="28"/>
          <w:szCs w:val="28"/>
        </w:rPr>
        <w:t>actually killed</w:t>
      </w:r>
      <w:proofErr w:type="gramEnd"/>
      <w:r w:rsidRPr="00D433FF">
        <w:rPr>
          <w:rFonts w:ascii="Bookman Old Style" w:hAnsi="Bookman Old Style"/>
          <w:sz w:val="28"/>
          <w:szCs w:val="28"/>
        </w:rPr>
        <w:t xml:space="preserve"> him. </w:t>
      </w:r>
    </w:p>
    <w:p w14:paraId="0EB62A9A" w14:textId="77777777" w:rsidR="008E7E42" w:rsidRPr="00D433FF" w:rsidRDefault="008E7E42"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lastRenderedPageBreak/>
        <w:t>…</w:t>
      </w:r>
    </w:p>
    <w:p w14:paraId="2647CA90" w14:textId="77777777" w:rsidR="008E7E42" w:rsidRPr="00D433FF" w:rsidRDefault="008E7E42" w:rsidP="001C09D3">
      <w:pPr>
        <w:pStyle w:val="ListParagraph"/>
        <w:spacing w:line="360" w:lineRule="auto"/>
        <w:ind w:left="1440"/>
        <w:jc w:val="both"/>
        <w:rPr>
          <w:rFonts w:ascii="Bookman Old Style" w:hAnsi="Bookman Old Style"/>
          <w:sz w:val="28"/>
          <w:szCs w:val="28"/>
        </w:rPr>
      </w:pPr>
    </w:p>
    <w:p w14:paraId="4207B387" w14:textId="038D0FB7" w:rsidR="005E4F51" w:rsidRPr="00D433FF" w:rsidRDefault="00D84D7E"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8E7E42" w:rsidRPr="00D433FF">
        <w:rPr>
          <w:rFonts w:ascii="Bookman Old Style" w:hAnsi="Bookman Old Style"/>
          <w:sz w:val="28"/>
          <w:szCs w:val="28"/>
        </w:rPr>
        <w:t>53] That the accused had unlawfully and negligently caused the death of the deceased in this case need not be deliberated upon any further. Indeed, had it not been [for] their unlawful, negligent assault, the deceased would not have died.</w:t>
      </w:r>
    </w:p>
    <w:p w14:paraId="41C6A764" w14:textId="3C7F1656" w:rsidR="008E7E42" w:rsidRPr="00D433FF" w:rsidRDefault="008E7E42"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p>
    <w:p w14:paraId="7288C857" w14:textId="77777777" w:rsidR="005E4F51" w:rsidRPr="00D433FF" w:rsidRDefault="005E4F51" w:rsidP="001C09D3">
      <w:pPr>
        <w:pStyle w:val="ListParagraph"/>
        <w:spacing w:line="360" w:lineRule="auto"/>
        <w:ind w:left="1440"/>
        <w:jc w:val="both"/>
        <w:rPr>
          <w:rFonts w:ascii="Bookman Old Style" w:hAnsi="Bookman Old Style"/>
          <w:sz w:val="28"/>
          <w:szCs w:val="28"/>
        </w:rPr>
      </w:pPr>
    </w:p>
    <w:p w14:paraId="71A82815" w14:textId="55290925" w:rsidR="005E4F51" w:rsidRPr="00D433FF" w:rsidRDefault="008E7E42"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281EFA" w:rsidRPr="00D433FF">
        <w:rPr>
          <w:rFonts w:ascii="Bookman Old Style" w:hAnsi="Bookman Old Style"/>
          <w:sz w:val="28"/>
          <w:szCs w:val="28"/>
        </w:rPr>
        <w:t xml:space="preserve">58] This court is left in no doubt that it was the accused persons in this case who had subjected the deceased to assault for a prolonged period and that having realised that they had killed him, they changed their plan of having him handed to the police; </w:t>
      </w:r>
      <w:r w:rsidR="00315DC4" w:rsidRPr="00D433FF">
        <w:rPr>
          <w:rFonts w:ascii="Bookman Old Style" w:hAnsi="Bookman Old Style"/>
          <w:sz w:val="28"/>
          <w:szCs w:val="28"/>
        </w:rPr>
        <w:t>instead,</w:t>
      </w:r>
      <w:r w:rsidR="00281EFA" w:rsidRPr="00D433FF">
        <w:rPr>
          <w:rFonts w:ascii="Bookman Old Style" w:hAnsi="Bookman Old Style"/>
          <w:sz w:val="28"/>
          <w:szCs w:val="28"/>
        </w:rPr>
        <w:t xml:space="preserve"> they caused his death and later threw his body in the river. </w:t>
      </w:r>
    </w:p>
    <w:p w14:paraId="0DD5D033" w14:textId="77777777" w:rsidR="005E4F51" w:rsidRPr="00D433FF" w:rsidRDefault="005E4F51" w:rsidP="001C09D3">
      <w:pPr>
        <w:pStyle w:val="ListParagraph"/>
        <w:spacing w:line="360" w:lineRule="auto"/>
        <w:ind w:left="1440"/>
        <w:jc w:val="both"/>
        <w:rPr>
          <w:rFonts w:ascii="Bookman Old Style" w:hAnsi="Bookman Old Style"/>
          <w:sz w:val="28"/>
          <w:szCs w:val="28"/>
        </w:rPr>
      </w:pPr>
    </w:p>
    <w:p w14:paraId="22E20C63" w14:textId="5B169EC5" w:rsidR="00396756" w:rsidRPr="00D433FF" w:rsidRDefault="00281EFA"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[59] For the above reasons, and regard being had to the surrounding circumstances of this case, it becomes clear that it was the accused now before court who have unlawfully</w:t>
      </w:r>
      <w:r w:rsidR="0014731E" w:rsidRPr="00D433FF">
        <w:rPr>
          <w:rFonts w:ascii="Bookman Old Style" w:hAnsi="Bookman Old Style"/>
          <w:sz w:val="28"/>
          <w:szCs w:val="28"/>
        </w:rPr>
        <w:t xml:space="preserve"> and negligently caused the death of the deceased herein. They are accordingly found guilty of having assaulted the deceased with intent to cause grievous bodily harm.</w:t>
      </w:r>
      <w:r w:rsidR="00D84D7E" w:rsidRPr="00D433FF">
        <w:rPr>
          <w:rFonts w:ascii="Bookman Old Style" w:hAnsi="Bookman Old Style"/>
          <w:sz w:val="28"/>
          <w:szCs w:val="28"/>
        </w:rPr>
        <w:t>”</w:t>
      </w:r>
    </w:p>
    <w:p w14:paraId="2923805D" w14:textId="77777777" w:rsidR="00D84D7E" w:rsidRPr="00D433FF" w:rsidRDefault="00D84D7E" w:rsidP="001C09D3">
      <w:pPr>
        <w:pStyle w:val="ListParagraph"/>
        <w:spacing w:line="360" w:lineRule="auto"/>
        <w:rPr>
          <w:rFonts w:ascii="Bookman Old Style" w:hAnsi="Bookman Old Style"/>
          <w:sz w:val="28"/>
          <w:szCs w:val="28"/>
        </w:rPr>
      </w:pPr>
    </w:p>
    <w:p w14:paraId="58E9B8E3" w14:textId="7737B1CA" w:rsidR="00564299" w:rsidRPr="00315DC4" w:rsidRDefault="00315DC4" w:rsidP="00315DC4">
      <w:pPr>
        <w:spacing w:line="360" w:lineRule="auto"/>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r>
      <w:r w:rsidR="0014731E" w:rsidRPr="00315DC4">
        <w:rPr>
          <w:rFonts w:ascii="Bookman Old Style" w:hAnsi="Bookman Old Style"/>
          <w:sz w:val="28"/>
          <w:szCs w:val="28"/>
        </w:rPr>
        <w:t xml:space="preserve">It seems to me that the learned judge </w:t>
      </w:r>
      <w:r w:rsidR="0014731E" w:rsidRPr="00315DC4">
        <w:rPr>
          <w:rFonts w:ascii="Bookman Old Style" w:hAnsi="Bookman Old Style"/>
          <w:i/>
          <w:iCs/>
          <w:sz w:val="28"/>
          <w:szCs w:val="28"/>
        </w:rPr>
        <w:t>a quo</w:t>
      </w:r>
      <w:r w:rsidR="0014731E" w:rsidRPr="00315DC4">
        <w:rPr>
          <w:rFonts w:ascii="Bookman Old Style" w:hAnsi="Bookman Old Style"/>
          <w:sz w:val="28"/>
          <w:szCs w:val="28"/>
        </w:rPr>
        <w:t xml:space="preserve"> was not clear in her mind whether the basis of the accused’s liability was an intentional </w:t>
      </w:r>
      <w:r w:rsidRPr="00315DC4">
        <w:rPr>
          <w:rFonts w:ascii="Bookman Old Style" w:hAnsi="Bookman Old Style"/>
          <w:sz w:val="28"/>
          <w:szCs w:val="28"/>
        </w:rPr>
        <w:t>act,</w:t>
      </w:r>
      <w:r w:rsidR="0014731E" w:rsidRPr="00315DC4">
        <w:rPr>
          <w:rFonts w:ascii="Bookman Old Style" w:hAnsi="Bookman Old Style"/>
          <w:sz w:val="28"/>
          <w:szCs w:val="28"/>
        </w:rPr>
        <w:t xml:space="preserve"> or</w:t>
      </w:r>
      <w:r w:rsidR="001817BF" w:rsidRPr="00315DC4">
        <w:rPr>
          <w:rFonts w:ascii="Bookman Old Style" w:hAnsi="Bookman Old Style"/>
          <w:sz w:val="28"/>
          <w:szCs w:val="28"/>
        </w:rPr>
        <w:t xml:space="preserve"> an act </w:t>
      </w:r>
      <w:r w:rsidR="008C11E1" w:rsidRPr="00315DC4">
        <w:rPr>
          <w:rFonts w:ascii="Bookman Old Style" w:hAnsi="Bookman Old Style"/>
          <w:sz w:val="28"/>
          <w:szCs w:val="28"/>
        </w:rPr>
        <w:t>committ</w:t>
      </w:r>
      <w:r w:rsidR="001817BF" w:rsidRPr="00315DC4">
        <w:rPr>
          <w:rFonts w:ascii="Bookman Old Style" w:hAnsi="Bookman Old Style"/>
          <w:sz w:val="28"/>
          <w:szCs w:val="28"/>
        </w:rPr>
        <w:t xml:space="preserve">ed with constructive intent </w:t>
      </w:r>
      <w:r w:rsidR="008C11E1" w:rsidRPr="00315DC4">
        <w:rPr>
          <w:rFonts w:ascii="Bookman Old Style" w:hAnsi="Bookman Old Style"/>
          <w:sz w:val="28"/>
          <w:szCs w:val="28"/>
        </w:rPr>
        <w:t xml:space="preserve">on the one hand </w:t>
      </w:r>
      <w:r w:rsidR="001817BF" w:rsidRPr="00315DC4">
        <w:rPr>
          <w:rFonts w:ascii="Bookman Old Style" w:hAnsi="Bookman Old Style"/>
          <w:sz w:val="28"/>
          <w:szCs w:val="28"/>
        </w:rPr>
        <w:t xml:space="preserve">or </w:t>
      </w:r>
      <w:r w:rsidR="0014731E" w:rsidRPr="00315DC4">
        <w:rPr>
          <w:rFonts w:ascii="Bookman Old Style" w:hAnsi="Bookman Old Style"/>
          <w:sz w:val="28"/>
          <w:szCs w:val="28"/>
        </w:rPr>
        <w:t>a negligent act</w:t>
      </w:r>
      <w:r w:rsidR="008C11E1" w:rsidRPr="00315DC4">
        <w:rPr>
          <w:rFonts w:ascii="Bookman Old Style" w:hAnsi="Bookman Old Style"/>
          <w:sz w:val="28"/>
          <w:szCs w:val="28"/>
        </w:rPr>
        <w:t xml:space="preserve"> on the other</w:t>
      </w:r>
      <w:r w:rsidR="0014731E" w:rsidRPr="00315DC4">
        <w:rPr>
          <w:rFonts w:ascii="Bookman Old Style" w:hAnsi="Bookman Old Style"/>
          <w:sz w:val="28"/>
          <w:szCs w:val="28"/>
        </w:rPr>
        <w:t xml:space="preserve">. She clearly </w:t>
      </w:r>
      <w:r w:rsidR="0014731E" w:rsidRPr="00315DC4">
        <w:rPr>
          <w:rFonts w:ascii="Bookman Old Style" w:hAnsi="Bookman Old Style"/>
          <w:sz w:val="28"/>
          <w:szCs w:val="28"/>
        </w:rPr>
        <w:lastRenderedPageBreak/>
        <w:t>confound</w:t>
      </w:r>
      <w:r w:rsidR="00F629F7" w:rsidRPr="00315DC4">
        <w:rPr>
          <w:rFonts w:ascii="Bookman Old Style" w:hAnsi="Bookman Old Style"/>
          <w:sz w:val="28"/>
          <w:szCs w:val="28"/>
        </w:rPr>
        <w:t>ed</w:t>
      </w:r>
      <w:r w:rsidR="0014731E" w:rsidRPr="00315DC4">
        <w:rPr>
          <w:rFonts w:ascii="Bookman Old Style" w:hAnsi="Bookman Old Style"/>
          <w:sz w:val="28"/>
          <w:szCs w:val="28"/>
        </w:rPr>
        <w:t xml:space="preserve"> the</w:t>
      </w:r>
      <w:r w:rsidR="008C11E1" w:rsidRPr="00315DC4">
        <w:rPr>
          <w:rFonts w:ascii="Bookman Old Style" w:hAnsi="Bookman Old Style"/>
          <w:sz w:val="28"/>
          <w:szCs w:val="28"/>
        </w:rPr>
        <w:t>se concepts</w:t>
      </w:r>
      <w:r w:rsidR="0014731E" w:rsidRPr="00315DC4">
        <w:rPr>
          <w:rFonts w:ascii="Bookman Old Style" w:hAnsi="Bookman Old Style"/>
          <w:sz w:val="28"/>
          <w:szCs w:val="28"/>
        </w:rPr>
        <w:t>. If a group of persons assault</w:t>
      </w:r>
      <w:r w:rsidR="008C11E1" w:rsidRPr="00315DC4">
        <w:rPr>
          <w:rFonts w:ascii="Bookman Old Style" w:hAnsi="Bookman Old Style"/>
          <w:sz w:val="28"/>
          <w:szCs w:val="28"/>
        </w:rPr>
        <w:t>s</w:t>
      </w:r>
      <w:r w:rsidR="0014731E" w:rsidRPr="00315DC4">
        <w:rPr>
          <w:rFonts w:ascii="Bookman Old Style" w:hAnsi="Bookman Old Style"/>
          <w:sz w:val="28"/>
          <w:szCs w:val="28"/>
        </w:rPr>
        <w:t xml:space="preserve"> a person </w:t>
      </w:r>
      <w:r w:rsidR="008C11E1" w:rsidRPr="00315DC4">
        <w:rPr>
          <w:rFonts w:ascii="Bookman Old Style" w:hAnsi="Bookman Old Style"/>
          <w:sz w:val="28"/>
          <w:szCs w:val="28"/>
        </w:rPr>
        <w:t xml:space="preserve">with intent to kill </w:t>
      </w:r>
      <w:r w:rsidR="0014731E" w:rsidRPr="00315DC4">
        <w:rPr>
          <w:rFonts w:ascii="Bookman Old Style" w:hAnsi="Bookman Old Style"/>
          <w:sz w:val="28"/>
          <w:szCs w:val="28"/>
        </w:rPr>
        <w:t>and cause</w:t>
      </w:r>
      <w:r w:rsidR="008C11E1" w:rsidRPr="00315DC4">
        <w:rPr>
          <w:rFonts w:ascii="Bookman Old Style" w:hAnsi="Bookman Old Style"/>
          <w:sz w:val="28"/>
          <w:szCs w:val="28"/>
        </w:rPr>
        <w:t>s</w:t>
      </w:r>
      <w:r w:rsidR="0014731E" w:rsidRPr="00315DC4">
        <w:rPr>
          <w:rFonts w:ascii="Bookman Old Style" w:hAnsi="Bookman Old Style"/>
          <w:sz w:val="28"/>
          <w:szCs w:val="28"/>
        </w:rPr>
        <w:t xml:space="preserve"> his death</w:t>
      </w:r>
      <w:r w:rsidR="008C11E1" w:rsidRPr="00315DC4">
        <w:rPr>
          <w:rFonts w:ascii="Bookman Old Style" w:hAnsi="Bookman Old Style"/>
          <w:sz w:val="28"/>
          <w:szCs w:val="28"/>
        </w:rPr>
        <w:t>, the persons concerned are guilty of murder. The group is equally guilty of murder if it assaults a person</w:t>
      </w:r>
      <w:r w:rsidR="0014731E" w:rsidRPr="00315DC4">
        <w:rPr>
          <w:rFonts w:ascii="Bookman Old Style" w:hAnsi="Bookman Old Style"/>
          <w:sz w:val="28"/>
          <w:szCs w:val="28"/>
        </w:rPr>
        <w:t xml:space="preserve"> in circumstances in which they foresaw that the assault </w:t>
      </w:r>
      <w:proofErr w:type="gramStart"/>
      <w:r w:rsidR="00DA5D2C" w:rsidRPr="00315DC4">
        <w:rPr>
          <w:rFonts w:ascii="Bookman Old Style" w:hAnsi="Bookman Old Style"/>
          <w:sz w:val="28"/>
          <w:szCs w:val="28"/>
        </w:rPr>
        <w:t>will</w:t>
      </w:r>
      <w:proofErr w:type="gramEnd"/>
      <w:r w:rsidR="00DA5D2C" w:rsidRPr="00315DC4">
        <w:rPr>
          <w:rFonts w:ascii="Bookman Old Style" w:hAnsi="Bookman Old Style"/>
          <w:sz w:val="28"/>
          <w:szCs w:val="28"/>
        </w:rPr>
        <w:t xml:space="preserve"> result in death</w:t>
      </w:r>
      <w:r w:rsidR="008C11E1" w:rsidRPr="00315DC4">
        <w:rPr>
          <w:rFonts w:ascii="Bookman Old Style" w:hAnsi="Bookman Old Style"/>
          <w:sz w:val="28"/>
          <w:szCs w:val="28"/>
        </w:rPr>
        <w:t>.</w:t>
      </w:r>
      <w:r w:rsidR="00DA5D2C" w:rsidRPr="00315DC4">
        <w:rPr>
          <w:rFonts w:ascii="Bookman Old Style" w:hAnsi="Bookman Old Style"/>
          <w:sz w:val="28"/>
          <w:szCs w:val="28"/>
        </w:rPr>
        <w:t xml:space="preserve"> But where a group assault</w:t>
      </w:r>
      <w:r w:rsidR="008C11E1" w:rsidRPr="00315DC4">
        <w:rPr>
          <w:rFonts w:ascii="Bookman Old Style" w:hAnsi="Bookman Old Style"/>
          <w:sz w:val="28"/>
          <w:szCs w:val="28"/>
        </w:rPr>
        <w:t>s</w:t>
      </w:r>
      <w:r w:rsidR="00DA5D2C" w:rsidRPr="00315DC4">
        <w:rPr>
          <w:rFonts w:ascii="Bookman Old Style" w:hAnsi="Bookman Old Style"/>
          <w:sz w:val="28"/>
          <w:szCs w:val="28"/>
        </w:rPr>
        <w:t xml:space="preserve"> a person negligently without </w:t>
      </w:r>
      <w:r w:rsidR="00F629F7" w:rsidRPr="00315DC4">
        <w:rPr>
          <w:rFonts w:ascii="Bookman Old Style" w:hAnsi="Bookman Old Style"/>
          <w:sz w:val="28"/>
          <w:szCs w:val="28"/>
        </w:rPr>
        <w:t xml:space="preserve">an </w:t>
      </w:r>
      <w:r w:rsidR="00DA5D2C" w:rsidRPr="00315DC4">
        <w:rPr>
          <w:rFonts w:ascii="Bookman Old Style" w:hAnsi="Bookman Old Style"/>
          <w:sz w:val="28"/>
          <w:szCs w:val="28"/>
        </w:rPr>
        <w:t>intention to kill him and did not foresee that death would result, they are guilty of culpable homicide.</w:t>
      </w:r>
      <w:r w:rsidR="00007FFB" w:rsidRPr="00315DC4">
        <w:rPr>
          <w:rFonts w:ascii="Bookman Old Style" w:hAnsi="Bookman Old Style"/>
          <w:sz w:val="28"/>
          <w:szCs w:val="28"/>
        </w:rPr>
        <w:t xml:space="preserve"> </w:t>
      </w:r>
      <w:r w:rsidR="001817BF" w:rsidRPr="00315DC4">
        <w:rPr>
          <w:rFonts w:ascii="Bookman Old Style" w:hAnsi="Bookman Old Style"/>
          <w:sz w:val="28"/>
          <w:szCs w:val="28"/>
        </w:rPr>
        <w:t xml:space="preserve">The law appears to me to be that in </w:t>
      </w:r>
      <w:r w:rsidR="00655795" w:rsidRPr="00315DC4">
        <w:rPr>
          <w:rFonts w:ascii="Bookman Old Style" w:hAnsi="Bookman Old Style"/>
          <w:sz w:val="28"/>
          <w:szCs w:val="28"/>
        </w:rPr>
        <w:t xml:space="preserve">essence </w:t>
      </w:r>
      <w:r w:rsidR="001817BF" w:rsidRPr="00315DC4">
        <w:rPr>
          <w:rFonts w:ascii="Bookman Old Style" w:hAnsi="Bookman Old Style"/>
          <w:sz w:val="28"/>
          <w:szCs w:val="28"/>
        </w:rPr>
        <w:t xml:space="preserve">there must be more than negligence and even more than gross negligence to constitute that form of negligence which amounts to constructive intent or </w:t>
      </w:r>
      <w:proofErr w:type="spellStart"/>
      <w:r w:rsidR="001817BF" w:rsidRPr="00315DC4">
        <w:rPr>
          <w:rFonts w:ascii="Bookman Old Style" w:hAnsi="Bookman Old Style"/>
          <w:i/>
          <w:iCs/>
          <w:sz w:val="28"/>
          <w:szCs w:val="28"/>
        </w:rPr>
        <w:t>dolus</w:t>
      </w:r>
      <w:proofErr w:type="spellEnd"/>
      <w:r w:rsidR="001817BF" w:rsidRPr="00315DC4">
        <w:rPr>
          <w:rFonts w:ascii="Bookman Old Style" w:hAnsi="Bookman Old Style"/>
          <w:i/>
          <w:iCs/>
          <w:sz w:val="28"/>
          <w:szCs w:val="28"/>
        </w:rPr>
        <w:t xml:space="preserve"> </w:t>
      </w:r>
      <w:proofErr w:type="spellStart"/>
      <w:r w:rsidR="001817BF" w:rsidRPr="00315DC4">
        <w:rPr>
          <w:rFonts w:ascii="Bookman Old Style" w:hAnsi="Bookman Old Style"/>
          <w:i/>
          <w:iCs/>
          <w:sz w:val="28"/>
          <w:szCs w:val="28"/>
        </w:rPr>
        <w:t>eventualis</w:t>
      </w:r>
      <w:proofErr w:type="spellEnd"/>
      <w:r w:rsidR="001817BF" w:rsidRPr="00315DC4">
        <w:rPr>
          <w:rFonts w:ascii="Bookman Old Style" w:hAnsi="Bookman Old Style"/>
          <w:sz w:val="28"/>
          <w:szCs w:val="28"/>
        </w:rPr>
        <w:t>.</w:t>
      </w:r>
      <w:r w:rsidR="00655795" w:rsidRPr="00315DC4">
        <w:rPr>
          <w:rFonts w:ascii="Bookman Old Style" w:hAnsi="Bookman Old Style"/>
          <w:sz w:val="28"/>
          <w:szCs w:val="28"/>
        </w:rPr>
        <w:t xml:space="preserve"> As stated by Jansen JA in </w:t>
      </w:r>
      <w:r w:rsidR="00655795" w:rsidRPr="00315DC4">
        <w:rPr>
          <w:rFonts w:ascii="Bookman Old Style" w:hAnsi="Bookman Old Style"/>
          <w:i/>
          <w:iCs/>
          <w:sz w:val="28"/>
          <w:szCs w:val="28"/>
        </w:rPr>
        <w:t>S v Ngubane</w:t>
      </w:r>
      <w:r w:rsidR="00655795" w:rsidRPr="00D433FF">
        <w:rPr>
          <w:rStyle w:val="FootnoteReference"/>
          <w:rFonts w:ascii="Bookman Old Style" w:hAnsi="Bookman Old Style"/>
          <w:sz w:val="28"/>
          <w:szCs w:val="28"/>
        </w:rPr>
        <w:footnoteReference w:id="6"/>
      </w:r>
      <w:r w:rsidR="00655795" w:rsidRPr="00315DC4">
        <w:rPr>
          <w:rFonts w:ascii="Bookman Old Style" w:hAnsi="Bookman Old Style"/>
          <w:sz w:val="28"/>
          <w:szCs w:val="28"/>
        </w:rPr>
        <w:t>, there must be in the accused’s mind “a volitional component</w:t>
      </w:r>
      <w:r w:rsidR="00BD3E81" w:rsidRPr="00315DC4">
        <w:rPr>
          <w:rFonts w:ascii="Bookman Old Style" w:hAnsi="Bookman Old Style"/>
          <w:sz w:val="28"/>
          <w:szCs w:val="28"/>
        </w:rPr>
        <w:t>”</w:t>
      </w:r>
      <w:r w:rsidR="00655795" w:rsidRPr="00315DC4">
        <w:rPr>
          <w:rFonts w:ascii="Bookman Old Style" w:hAnsi="Bookman Old Style"/>
          <w:sz w:val="28"/>
          <w:szCs w:val="28"/>
        </w:rPr>
        <w:t>: the accused must say to himself “I know I may kill this person if I assault him with the weapon in my hand. But I am going to assault him anyway</w:t>
      </w:r>
      <w:r w:rsidR="00BD3E81" w:rsidRPr="00315DC4">
        <w:rPr>
          <w:rFonts w:ascii="Bookman Old Style" w:hAnsi="Bookman Old Style"/>
          <w:sz w:val="28"/>
          <w:szCs w:val="28"/>
        </w:rPr>
        <w:t xml:space="preserve">.” Jansen JA went on to say: </w:t>
      </w:r>
    </w:p>
    <w:p w14:paraId="190A0ADC" w14:textId="77777777" w:rsidR="00564299" w:rsidRPr="00D433FF" w:rsidRDefault="00564299" w:rsidP="001C09D3">
      <w:pPr>
        <w:pStyle w:val="ListParagraph"/>
        <w:spacing w:line="360" w:lineRule="auto"/>
        <w:jc w:val="both"/>
        <w:rPr>
          <w:rFonts w:ascii="Bookman Old Style" w:hAnsi="Bookman Old Style"/>
          <w:sz w:val="28"/>
          <w:szCs w:val="28"/>
        </w:rPr>
      </w:pPr>
    </w:p>
    <w:p w14:paraId="32FD54D5" w14:textId="369EB4E5" w:rsidR="00564299" w:rsidRPr="00D433FF" w:rsidRDefault="00BD3E81"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“Our cases often speak of the agent being ‘reckless’ of that consequence, but in this </w:t>
      </w:r>
      <w:r w:rsidR="00372A18" w:rsidRPr="00D433FF">
        <w:rPr>
          <w:rFonts w:ascii="Bookman Old Style" w:hAnsi="Bookman Old Style"/>
          <w:sz w:val="28"/>
          <w:szCs w:val="28"/>
        </w:rPr>
        <w:t>context,</w:t>
      </w:r>
      <w:r w:rsidRPr="00D433FF">
        <w:rPr>
          <w:rFonts w:ascii="Bookman Old Style" w:hAnsi="Bookman Old Style"/>
          <w:sz w:val="28"/>
          <w:szCs w:val="28"/>
        </w:rPr>
        <w:t xml:space="preserve"> it means ‘consenting’, ‘reconciling’ or ‘taking into the bargain’, and not the recklessness of the Anglo-American systems, nor the aggravated degree of negligence.”</w:t>
      </w:r>
    </w:p>
    <w:p w14:paraId="24F05FB3" w14:textId="34942933" w:rsidR="00564299" w:rsidRPr="00D433FF" w:rsidRDefault="00BD3E81"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7A41E94B" w14:textId="7550D4D8" w:rsidR="00610659" w:rsidRPr="00372A18" w:rsidRDefault="00372A18" w:rsidP="00372A18">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007FFB" w:rsidRPr="00372A18">
        <w:rPr>
          <w:rFonts w:ascii="Bookman Old Style" w:hAnsi="Bookman Old Style"/>
          <w:sz w:val="28"/>
          <w:szCs w:val="28"/>
        </w:rPr>
        <w:t xml:space="preserve">The unclear approach of the judge is </w:t>
      </w:r>
      <w:r w:rsidR="0069341D" w:rsidRPr="00372A18">
        <w:rPr>
          <w:rFonts w:ascii="Bookman Old Style" w:hAnsi="Bookman Old Style"/>
          <w:sz w:val="28"/>
          <w:szCs w:val="28"/>
        </w:rPr>
        <w:t xml:space="preserve">partly </w:t>
      </w:r>
      <w:r w:rsidR="00007FFB" w:rsidRPr="00372A18">
        <w:rPr>
          <w:rFonts w:ascii="Bookman Old Style" w:hAnsi="Bookman Old Style"/>
          <w:sz w:val="28"/>
          <w:szCs w:val="28"/>
        </w:rPr>
        <w:t>the foundation of the main ground of the cross appeal which is that she “erred in finding the appellants …  guilty of assault with intent to cause grievous bodily harm instead of murder regard being had to the overwhelming evidence showing how the deceased was killed.”</w:t>
      </w:r>
      <w:r w:rsidR="00564299" w:rsidRPr="00372A18">
        <w:rPr>
          <w:rFonts w:ascii="Bookman Old Style" w:hAnsi="Bookman Old Style"/>
          <w:sz w:val="28"/>
          <w:szCs w:val="28"/>
        </w:rPr>
        <w:t xml:space="preserve"> </w:t>
      </w:r>
    </w:p>
    <w:p w14:paraId="05EDD380" w14:textId="77777777" w:rsidR="00610659" w:rsidRPr="00D433FF" w:rsidRDefault="00610659" w:rsidP="001C09D3">
      <w:pPr>
        <w:pStyle w:val="ListParagraph"/>
        <w:spacing w:line="360" w:lineRule="auto"/>
        <w:jc w:val="both"/>
        <w:rPr>
          <w:rFonts w:ascii="Bookman Old Style" w:hAnsi="Bookman Old Style"/>
          <w:sz w:val="28"/>
          <w:szCs w:val="28"/>
        </w:rPr>
      </w:pPr>
    </w:p>
    <w:p w14:paraId="3C6B8EEC" w14:textId="7B6C13EC" w:rsidR="00610659" w:rsidRPr="00372A18" w:rsidRDefault="00372A18" w:rsidP="00372A18">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564299" w:rsidRPr="00372A18">
        <w:rPr>
          <w:rFonts w:ascii="Bookman Old Style" w:hAnsi="Bookman Old Style"/>
          <w:sz w:val="28"/>
          <w:szCs w:val="28"/>
        </w:rPr>
        <w:t xml:space="preserve">It is necessary to consider, at the appropriate stage, the appellants’ version of their state of mind and determine whether their version might not reasonably </w:t>
      </w:r>
      <w:r w:rsidR="00325EE3" w:rsidRPr="00372A18">
        <w:rPr>
          <w:rFonts w:ascii="Bookman Old Style" w:hAnsi="Bookman Old Style"/>
          <w:sz w:val="28"/>
          <w:szCs w:val="28"/>
        </w:rPr>
        <w:t xml:space="preserve">be </w:t>
      </w:r>
      <w:r w:rsidR="00564299" w:rsidRPr="00372A18">
        <w:rPr>
          <w:rFonts w:ascii="Bookman Old Style" w:hAnsi="Bookman Old Style"/>
          <w:sz w:val="28"/>
          <w:szCs w:val="28"/>
        </w:rPr>
        <w:t>true</w:t>
      </w:r>
      <w:r w:rsidR="00325EE3" w:rsidRPr="00372A18">
        <w:rPr>
          <w:rFonts w:ascii="Bookman Old Style" w:hAnsi="Bookman Old Style"/>
          <w:sz w:val="28"/>
          <w:szCs w:val="28"/>
        </w:rPr>
        <w:t xml:space="preserve">. If the appellants are truthful or even </w:t>
      </w:r>
      <w:proofErr w:type="gramStart"/>
      <w:r w:rsidR="00325EE3" w:rsidRPr="00372A18">
        <w:rPr>
          <w:rFonts w:ascii="Bookman Old Style" w:hAnsi="Bookman Old Style"/>
          <w:sz w:val="28"/>
          <w:szCs w:val="28"/>
        </w:rPr>
        <w:t>fairly truthful</w:t>
      </w:r>
      <w:proofErr w:type="gramEnd"/>
      <w:r w:rsidR="00325EE3" w:rsidRPr="00372A18">
        <w:rPr>
          <w:rFonts w:ascii="Bookman Old Style" w:hAnsi="Bookman Old Style"/>
          <w:sz w:val="28"/>
          <w:szCs w:val="28"/>
        </w:rPr>
        <w:t xml:space="preserve"> then I may agree with the learned judge </w:t>
      </w:r>
      <w:r w:rsidR="00325EE3" w:rsidRPr="00372A18">
        <w:rPr>
          <w:rFonts w:ascii="Bookman Old Style" w:hAnsi="Bookman Old Style"/>
          <w:i/>
          <w:iCs/>
          <w:sz w:val="28"/>
          <w:szCs w:val="28"/>
        </w:rPr>
        <w:t>a quo</w:t>
      </w:r>
      <w:r w:rsidR="00325EE3" w:rsidRPr="00372A18">
        <w:rPr>
          <w:rFonts w:ascii="Bookman Old Style" w:hAnsi="Bookman Old Style"/>
          <w:sz w:val="28"/>
          <w:szCs w:val="28"/>
        </w:rPr>
        <w:t xml:space="preserve"> that they were negligent</w:t>
      </w:r>
      <w:r w:rsidR="00952999" w:rsidRPr="00372A18">
        <w:rPr>
          <w:rFonts w:ascii="Bookman Old Style" w:hAnsi="Bookman Old Style"/>
          <w:sz w:val="28"/>
          <w:szCs w:val="28"/>
        </w:rPr>
        <w:t xml:space="preserve"> and </w:t>
      </w:r>
      <w:r w:rsidR="00610659" w:rsidRPr="00372A18">
        <w:rPr>
          <w:rFonts w:ascii="Bookman Old Style" w:hAnsi="Bookman Old Style"/>
          <w:sz w:val="28"/>
          <w:szCs w:val="28"/>
        </w:rPr>
        <w:t xml:space="preserve">therefore </w:t>
      </w:r>
      <w:r w:rsidR="00952999" w:rsidRPr="00372A18">
        <w:rPr>
          <w:rFonts w:ascii="Bookman Old Style" w:hAnsi="Bookman Old Style"/>
          <w:sz w:val="28"/>
          <w:szCs w:val="28"/>
        </w:rPr>
        <w:t>guilty of culpable homicide</w:t>
      </w:r>
      <w:r w:rsidR="00325EE3" w:rsidRPr="00372A18">
        <w:rPr>
          <w:rFonts w:ascii="Bookman Old Style" w:hAnsi="Bookman Old Style"/>
          <w:sz w:val="28"/>
          <w:szCs w:val="28"/>
        </w:rPr>
        <w:t>.</w:t>
      </w:r>
      <w:r w:rsidR="0069341D" w:rsidRPr="00372A18">
        <w:rPr>
          <w:rFonts w:ascii="Bookman Old Style" w:hAnsi="Bookman Old Style"/>
          <w:sz w:val="28"/>
          <w:szCs w:val="28"/>
        </w:rPr>
        <w:t xml:space="preserve"> On the contrary, if I were to find that the appellants had the requisite </w:t>
      </w:r>
      <w:r w:rsidR="00952999" w:rsidRPr="00372A18">
        <w:rPr>
          <w:rFonts w:ascii="Bookman Old Style" w:hAnsi="Bookman Old Style"/>
          <w:sz w:val="28"/>
          <w:szCs w:val="28"/>
        </w:rPr>
        <w:t xml:space="preserve">actual intent or </w:t>
      </w:r>
      <w:r w:rsidR="0069341D" w:rsidRPr="00372A18">
        <w:rPr>
          <w:rFonts w:ascii="Bookman Old Style" w:hAnsi="Bookman Old Style"/>
          <w:sz w:val="28"/>
          <w:szCs w:val="28"/>
        </w:rPr>
        <w:t>constructive intent</w:t>
      </w:r>
      <w:r w:rsidR="00F629F7" w:rsidRPr="00372A18">
        <w:rPr>
          <w:rFonts w:ascii="Bookman Old Style" w:hAnsi="Bookman Old Style"/>
          <w:sz w:val="28"/>
          <w:szCs w:val="28"/>
        </w:rPr>
        <w:t>,</w:t>
      </w:r>
      <w:r w:rsidR="0069341D" w:rsidRPr="00372A18">
        <w:rPr>
          <w:rFonts w:ascii="Bookman Old Style" w:hAnsi="Bookman Old Style"/>
          <w:sz w:val="28"/>
          <w:szCs w:val="28"/>
        </w:rPr>
        <w:t xml:space="preserve"> then the verdict will </w:t>
      </w:r>
      <w:r w:rsidR="00952999" w:rsidRPr="00372A18">
        <w:rPr>
          <w:rFonts w:ascii="Bookman Old Style" w:hAnsi="Bookman Old Style"/>
          <w:sz w:val="28"/>
          <w:szCs w:val="28"/>
        </w:rPr>
        <w:t xml:space="preserve">have to be </w:t>
      </w:r>
      <w:r w:rsidR="006566D3" w:rsidRPr="00372A18">
        <w:rPr>
          <w:rFonts w:ascii="Bookman Old Style" w:hAnsi="Bookman Old Style"/>
          <w:sz w:val="28"/>
          <w:szCs w:val="28"/>
        </w:rPr>
        <w:t xml:space="preserve">murder. </w:t>
      </w:r>
    </w:p>
    <w:p w14:paraId="0556B779" w14:textId="77777777" w:rsidR="00610659" w:rsidRPr="00D433FF" w:rsidRDefault="00610659" w:rsidP="001C09D3">
      <w:pPr>
        <w:pStyle w:val="ListParagraph"/>
        <w:spacing w:line="360" w:lineRule="auto"/>
        <w:rPr>
          <w:rFonts w:ascii="Bookman Old Style" w:hAnsi="Bookman Old Style"/>
          <w:sz w:val="28"/>
          <w:szCs w:val="28"/>
        </w:rPr>
      </w:pPr>
    </w:p>
    <w:p w14:paraId="77A8FDF4" w14:textId="2C57CEF0" w:rsidR="00D84D7E"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6566D3" w:rsidRPr="00932A71">
        <w:rPr>
          <w:rFonts w:ascii="Bookman Old Style" w:hAnsi="Bookman Old Style"/>
          <w:sz w:val="28"/>
          <w:szCs w:val="28"/>
        </w:rPr>
        <w:t xml:space="preserve">It is </w:t>
      </w:r>
      <w:r w:rsidR="00F629F7" w:rsidRPr="00932A71">
        <w:rPr>
          <w:rFonts w:ascii="Bookman Old Style" w:hAnsi="Bookman Old Style"/>
          <w:sz w:val="28"/>
          <w:szCs w:val="28"/>
        </w:rPr>
        <w:t xml:space="preserve">generally </w:t>
      </w:r>
      <w:r w:rsidR="006566D3" w:rsidRPr="00932A71">
        <w:rPr>
          <w:rFonts w:ascii="Bookman Old Style" w:hAnsi="Bookman Old Style"/>
          <w:sz w:val="28"/>
          <w:szCs w:val="28"/>
        </w:rPr>
        <w:t>accepted that constructive intent to kill is not an easy concept to apply to a set of facts, especially where an assault, as in this case, is perpetrated by a group of persons. The difficulty arises in separating the facts which, on the one hand show an intention to kill and which</w:t>
      </w:r>
      <w:r w:rsidR="00F56EA8" w:rsidRPr="00932A71">
        <w:rPr>
          <w:rFonts w:ascii="Bookman Old Style" w:hAnsi="Bookman Old Style"/>
          <w:sz w:val="28"/>
          <w:szCs w:val="28"/>
        </w:rPr>
        <w:t>,</w:t>
      </w:r>
      <w:r w:rsidR="006566D3" w:rsidRPr="00932A71">
        <w:rPr>
          <w:rFonts w:ascii="Bookman Old Style" w:hAnsi="Bookman Old Style"/>
          <w:sz w:val="28"/>
          <w:szCs w:val="28"/>
        </w:rPr>
        <w:t xml:space="preserve"> on the other</w:t>
      </w:r>
      <w:r w:rsidR="00F56EA8" w:rsidRPr="00932A71">
        <w:rPr>
          <w:rFonts w:ascii="Bookman Old Style" w:hAnsi="Bookman Old Style"/>
          <w:sz w:val="28"/>
          <w:szCs w:val="28"/>
        </w:rPr>
        <w:t>,</w:t>
      </w:r>
      <w:r w:rsidR="006566D3" w:rsidRPr="00932A71">
        <w:rPr>
          <w:rFonts w:ascii="Bookman Old Style" w:hAnsi="Bookman Old Style"/>
          <w:sz w:val="28"/>
          <w:szCs w:val="28"/>
        </w:rPr>
        <w:t xml:space="preserve"> </w:t>
      </w:r>
      <w:r w:rsidR="00101CDB" w:rsidRPr="00932A71">
        <w:rPr>
          <w:rFonts w:ascii="Bookman Old Style" w:hAnsi="Bookman Old Style"/>
          <w:sz w:val="28"/>
          <w:szCs w:val="28"/>
        </w:rPr>
        <w:t xml:space="preserve">show negligence falling short of recklessness. The issue here may be framed in the form of a </w:t>
      </w:r>
      <w:r w:rsidRPr="00932A71">
        <w:rPr>
          <w:rFonts w:ascii="Bookman Old Style" w:hAnsi="Bookman Old Style"/>
          <w:sz w:val="28"/>
          <w:szCs w:val="28"/>
        </w:rPr>
        <w:t>question</w:t>
      </w:r>
      <w:r w:rsidR="00101CDB" w:rsidRPr="00932A71">
        <w:rPr>
          <w:rFonts w:ascii="Bookman Old Style" w:hAnsi="Bookman Old Style"/>
          <w:sz w:val="28"/>
          <w:szCs w:val="28"/>
        </w:rPr>
        <w:t xml:space="preserve"> are we concerned with an actual intent to kill or constructive intent to kill on the one hand or with mere negligence. It is trite that negligence cannot found an intent to kill.</w:t>
      </w:r>
    </w:p>
    <w:p w14:paraId="1AF56231" w14:textId="77777777" w:rsidR="00B95562" w:rsidRPr="00D433FF" w:rsidRDefault="00B95562" w:rsidP="001C09D3">
      <w:pPr>
        <w:pStyle w:val="ListParagraph"/>
        <w:spacing w:line="360" w:lineRule="auto"/>
        <w:jc w:val="both"/>
        <w:rPr>
          <w:rFonts w:ascii="Bookman Old Style" w:hAnsi="Bookman Old Style"/>
          <w:sz w:val="28"/>
          <w:szCs w:val="28"/>
        </w:rPr>
      </w:pPr>
    </w:p>
    <w:p w14:paraId="3FC5E94C" w14:textId="06816432" w:rsidR="00F0116A"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r>
      <w:r w:rsidR="00610659" w:rsidRPr="00932A71">
        <w:rPr>
          <w:rFonts w:ascii="Bookman Old Style" w:hAnsi="Bookman Old Style"/>
          <w:sz w:val="28"/>
          <w:szCs w:val="28"/>
        </w:rPr>
        <w:t>I reiterate that t</w:t>
      </w:r>
      <w:r w:rsidR="00F56EA8" w:rsidRPr="00932A71">
        <w:rPr>
          <w:rFonts w:ascii="Bookman Old Style" w:hAnsi="Bookman Old Style"/>
          <w:sz w:val="28"/>
          <w:szCs w:val="28"/>
        </w:rPr>
        <w:t xml:space="preserve">he learned judge </w:t>
      </w:r>
      <w:r w:rsidR="00E42C23" w:rsidRPr="00932A71">
        <w:rPr>
          <w:rFonts w:ascii="Bookman Old Style" w:hAnsi="Bookman Old Style"/>
          <w:i/>
          <w:iCs/>
          <w:sz w:val="28"/>
          <w:szCs w:val="28"/>
        </w:rPr>
        <w:t>a quo</w:t>
      </w:r>
      <w:r w:rsidR="00E42C23" w:rsidRPr="00932A71">
        <w:rPr>
          <w:rFonts w:ascii="Bookman Old Style" w:hAnsi="Bookman Old Style"/>
          <w:sz w:val="28"/>
          <w:szCs w:val="28"/>
        </w:rPr>
        <w:t xml:space="preserve"> was not exactly helpful in setting out the facts that she found proved by the evidence.</w:t>
      </w:r>
      <w:r w:rsidR="00014AE6" w:rsidRPr="00932A71">
        <w:rPr>
          <w:rFonts w:ascii="Bookman Old Style" w:hAnsi="Bookman Old Style"/>
          <w:sz w:val="28"/>
          <w:szCs w:val="28"/>
        </w:rPr>
        <w:t xml:space="preserve"> She made no findings of credibility, adverse or otherwise</w:t>
      </w:r>
      <w:r w:rsidR="004A1817" w:rsidRPr="00932A71">
        <w:rPr>
          <w:rFonts w:ascii="Bookman Old Style" w:hAnsi="Bookman Old Style"/>
          <w:sz w:val="28"/>
          <w:szCs w:val="28"/>
        </w:rPr>
        <w:t>,</w:t>
      </w:r>
      <w:r w:rsidR="00014AE6" w:rsidRPr="00932A71">
        <w:rPr>
          <w:rFonts w:ascii="Bookman Old Style" w:hAnsi="Bookman Old Style"/>
          <w:sz w:val="28"/>
          <w:szCs w:val="28"/>
        </w:rPr>
        <w:t xml:space="preserve"> nor any analysis of the probabilities. </w:t>
      </w:r>
      <w:r w:rsidR="004A1817" w:rsidRPr="00932A71">
        <w:rPr>
          <w:rFonts w:ascii="Bookman Old Style" w:hAnsi="Bookman Old Style"/>
          <w:sz w:val="28"/>
          <w:szCs w:val="28"/>
        </w:rPr>
        <w:t xml:space="preserve">Her judgment was somewhat confused in that, as earlier stated, it is not clear whether she held the appellants criminally liable on account of actual intention or legal intention or of negligence or a mixture of the three. </w:t>
      </w:r>
      <w:r w:rsidR="00014AE6" w:rsidRPr="00932A71">
        <w:rPr>
          <w:rFonts w:ascii="Bookman Old Style" w:hAnsi="Bookman Old Style"/>
          <w:sz w:val="28"/>
          <w:szCs w:val="28"/>
        </w:rPr>
        <w:t xml:space="preserve">As such this Court can come to its own conclusions on the facts in relation </w:t>
      </w:r>
      <w:r w:rsidR="00014AE6" w:rsidRPr="00932A71">
        <w:rPr>
          <w:rFonts w:ascii="Bookman Old Style" w:hAnsi="Bookman Old Style"/>
          <w:sz w:val="28"/>
          <w:szCs w:val="28"/>
        </w:rPr>
        <w:lastRenderedPageBreak/>
        <w:t>to which the Crown has cross-appealed</w:t>
      </w:r>
      <w:r w:rsidR="00610659" w:rsidRPr="00932A71">
        <w:rPr>
          <w:rFonts w:ascii="Bookman Old Style" w:hAnsi="Bookman Old Style"/>
          <w:sz w:val="28"/>
          <w:szCs w:val="28"/>
        </w:rPr>
        <w:t xml:space="preserve"> because i</w:t>
      </w:r>
      <w:r w:rsidR="00056B64" w:rsidRPr="00932A71">
        <w:rPr>
          <w:rFonts w:ascii="Bookman Old Style" w:hAnsi="Bookman Old Style"/>
          <w:sz w:val="28"/>
          <w:szCs w:val="28"/>
        </w:rPr>
        <w:t xml:space="preserve">t is a trite proposition of law, and I need not support it with authority, that that this Court has jurisdiction to hear an appeal from a lower court on a point of law. </w:t>
      </w:r>
      <w:r w:rsidR="00F629F7" w:rsidRPr="00932A71">
        <w:rPr>
          <w:rFonts w:ascii="Bookman Old Style" w:hAnsi="Bookman Old Style"/>
          <w:sz w:val="28"/>
          <w:szCs w:val="28"/>
        </w:rPr>
        <w:t>And</w:t>
      </w:r>
      <w:r w:rsidR="00056B64" w:rsidRPr="00932A71">
        <w:rPr>
          <w:rFonts w:ascii="Bookman Old Style" w:hAnsi="Bookman Old Style"/>
          <w:sz w:val="28"/>
          <w:szCs w:val="28"/>
        </w:rPr>
        <w:t xml:space="preserve"> if there is a serious misdirection on the facts</w:t>
      </w:r>
      <w:r w:rsidR="00F629F7" w:rsidRPr="00932A71">
        <w:rPr>
          <w:rFonts w:ascii="Bookman Old Style" w:hAnsi="Bookman Old Style"/>
          <w:sz w:val="28"/>
          <w:szCs w:val="28"/>
        </w:rPr>
        <w:t xml:space="preserve"> that</w:t>
      </w:r>
      <w:r w:rsidR="00056B64" w:rsidRPr="00932A71">
        <w:rPr>
          <w:rFonts w:ascii="Bookman Old Style" w:hAnsi="Bookman Old Style"/>
          <w:sz w:val="28"/>
          <w:szCs w:val="28"/>
        </w:rPr>
        <w:t xml:space="preserve"> amounts to a misdirection in law. Additionally, the giving of reasons that are bad in law constitute a failure to hear and determine according to law. </w:t>
      </w:r>
    </w:p>
    <w:p w14:paraId="2693E5E6" w14:textId="77777777" w:rsidR="00F0116A" w:rsidRPr="00D433FF" w:rsidRDefault="00F0116A" w:rsidP="001C09D3">
      <w:pPr>
        <w:pStyle w:val="ListParagraph"/>
        <w:spacing w:line="360" w:lineRule="auto"/>
        <w:rPr>
          <w:rFonts w:ascii="Bookman Old Style" w:hAnsi="Bookman Old Style"/>
          <w:sz w:val="28"/>
          <w:szCs w:val="28"/>
        </w:rPr>
      </w:pPr>
    </w:p>
    <w:p w14:paraId="1985D18F" w14:textId="0ED578E4" w:rsidR="00417E99"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056B64" w:rsidRPr="00932A71">
        <w:rPr>
          <w:rFonts w:ascii="Bookman Old Style" w:hAnsi="Bookman Old Style"/>
          <w:sz w:val="28"/>
          <w:szCs w:val="28"/>
        </w:rPr>
        <w:t xml:space="preserve">There can also be </w:t>
      </w:r>
      <w:r w:rsidR="00384432" w:rsidRPr="00932A71">
        <w:rPr>
          <w:rFonts w:ascii="Bookman Old Style" w:hAnsi="Bookman Old Style"/>
          <w:sz w:val="28"/>
          <w:szCs w:val="28"/>
        </w:rPr>
        <w:t xml:space="preserve">a </w:t>
      </w:r>
      <w:r w:rsidR="00056B64" w:rsidRPr="00932A71">
        <w:rPr>
          <w:rFonts w:ascii="Bookman Old Style" w:hAnsi="Bookman Old Style"/>
          <w:sz w:val="28"/>
          <w:szCs w:val="28"/>
        </w:rPr>
        <w:t xml:space="preserve">misdirection as to the evidence and an appellant may avail himself of </w:t>
      </w:r>
      <w:r w:rsidR="00384432" w:rsidRPr="00932A71">
        <w:rPr>
          <w:rFonts w:ascii="Bookman Old Style" w:hAnsi="Bookman Old Style"/>
          <w:sz w:val="28"/>
          <w:szCs w:val="28"/>
        </w:rPr>
        <w:t xml:space="preserve">such </w:t>
      </w:r>
      <w:r w:rsidR="00056B64" w:rsidRPr="00932A71">
        <w:rPr>
          <w:rFonts w:ascii="Bookman Old Style" w:hAnsi="Bookman Old Style"/>
          <w:sz w:val="28"/>
          <w:szCs w:val="28"/>
        </w:rPr>
        <w:t xml:space="preserve">a misdirection </w:t>
      </w:r>
      <w:r w:rsidR="00065119" w:rsidRPr="00932A71">
        <w:rPr>
          <w:rFonts w:ascii="Bookman Old Style" w:hAnsi="Bookman Old Style"/>
          <w:sz w:val="28"/>
          <w:szCs w:val="28"/>
        </w:rPr>
        <w:t xml:space="preserve">if the nature and circumstances of the case are such that it is reasonably probable that the lower court would not have determined as it did </w:t>
      </w:r>
      <w:proofErr w:type="gramStart"/>
      <w:r w:rsidR="00065119" w:rsidRPr="00932A71">
        <w:rPr>
          <w:rFonts w:ascii="Bookman Old Style" w:hAnsi="Bookman Old Style"/>
          <w:sz w:val="28"/>
          <w:szCs w:val="28"/>
        </w:rPr>
        <w:t>had</w:t>
      </w:r>
      <w:proofErr w:type="gramEnd"/>
      <w:r w:rsidR="00065119" w:rsidRPr="00932A71">
        <w:rPr>
          <w:rFonts w:ascii="Bookman Old Style" w:hAnsi="Bookman Old Style"/>
          <w:sz w:val="28"/>
          <w:szCs w:val="28"/>
        </w:rPr>
        <w:t xml:space="preserve"> there been no misdirection</w:t>
      </w:r>
      <w:r w:rsidR="00384432" w:rsidRPr="00932A71">
        <w:rPr>
          <w:rFonts w:ascii="Bookman Old Style" w:hAnsi="Bookman Old Style"/>
          <w:sz w:val="28"/>
          <w:szCs w:val="28"/>
        </w:rPr>
        <w:t>,</w:t>
      </w:r>
      <w:r w:rsidR="00065119" w:rsidRPr="00932A71">
        <w:rPr>
          <w:rFonts w:ascii="Bookman Old Style" w:hAnsi="Bookman Old Style"/>
          <w:sz w:val="28"/>
          <w:szCs w:val="28"/>
        </w:rPr>
        <w:t xml:space="preserve"> that is to say</w:t>
      </w:r>
      <w:r w:rsidR="00384432" w:rsidRPr="00932A71">
        <w:rPr>
          <w:rFonts w:ascii="Bookman Old Style" w:hAnsi="Bookman Old Style"/>
          <w:sz w:val="28"/>
          <w:szCs w:val="28"/>
        </w:rPr>
        <w:t>,</w:t>
      </w:r>
      <w:r w:rsidR="00065119" w:rsidRPr="00932A71">
        <w:rPr>
          <w:rFonts w:ascii="Bookman Old Style" w:hAnsi="Bookman Old Style"/>
          <w:sz w:val="28"/>
          <w:szCs w:val="28"/>
        </w:rPr>
        <w:t xml:space="preserve"> the determination was irrational. That I think was partly the basis of the Crown’s attack on the verdict. In the words of Lord Diplock in </w:t>
      </w:r>
      <w:r w:rsidR="000E7CBF" w:rsidRPr="00932A71">
        <w:rPr>
          <w:rFonts w:ascii="Bookman Old Style" w:hAnsi="Bookman Old Style"/>
          <w:i/>
          <w:iCs/>
          <w:sz w:val="28"/>
          <w:szCs w:val="28"/>
        </w:rPr>
        <w:t>CCSU v Minister for the Civil Service</w:t>
      </w:r>
      <w:r w:rsidR="000E7CBF" w:rsidRPr="00D433FF">
        <w:rPr>
          <w:rStyle w:val="FootnoteReference"/>
          <w:rFonts w:ascii="Bookman Old Style" w:hAnsi="Bookman Old Style"/>
          <w:sz w:val="28"/>
          <w:szCs w:val="28"/>
        </w:rPr>
        <w:footnoteReference w:id="7"/>
      </w:r>
      <w:r w:rsidR="00F0116A" w:rsidRPr="00932A71">
        <w:rPr>
          <w:rFonts w:ascii="Bookman Old Style" w:hAnsi="Bookman Old Style"/>
          <w:sz w:val="28"/>
          <w:szCs w:val="28"/>
        </w:rPr>
        <w:t>-</w:t>
      </w:r>
    </w:p>
    <w:p w14:paraId="3718BF9B" w14:textId="78FD4418" w:rsidR="00F71A6C" w:rsidRPr="00D433FF" w:rsidRDefault="000E7CBF"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4722D177" w14:textId="5BF8B1CC" w:rsidR="00056B64" w:rsidRPr="00D433FF" w:rsidRDefault="000E7CBF"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“Whether a decision falls within the category of irrationality is a question that judges by their training and experience should be well equipped to answer, or else there would be something badly wrong with our judicial system. To justify the court’s exercise of this role resort I think is today </w:t>
      </w:r>
      <w:r w:rsidR="00703DBC" w:rsidRPr="00D433FF">
        <w:rPr>
          <w:rFonts w:ascii="Bookman Old Style" w:hAnsi="Bookman Old Style"/>
          <w:sz w:val="28"/>
          <w:szCs w:val="28"/>
        </w:rPr>
        <w:t xml:space="preserve">no longer needed to Viscount Radcliffe’s ingenious explanation in </w:t>
      </w:r>
      <w:r w:rsidR="00703DBC" w:rsidRPr="00D433FF">
        <w:rPr>
          <w:rFonts w:ascii="Bookman Old Style" w:hAnsi="Bookman Old Style"/>
          <w:i/>
          <w:iCs/>
          <w:sz w:val="28"/>
          <w:szCs w:val="28"/>
        </w:rPr>
        <w:t>Edwards (Inspector of Taxes) v Bairstow</w:t>
      </w:r>
      <w:r w:rsidR="00703DBC" w:rsidRPr="00D433FF">
        <w:rPr>
          <w:rFonts w:ascii="Bookman Old Style" w:hAnsi="Bookman Old Style"/>
          <w:sz w:val="28"/>
          <w:szCs w:val="28"/>
        </w:rPr>
        <w:t xml:space="preserve"> [1953] 3 ALL ER 48, [1956] AC 14 of </w:t>
      </w:r>
      <w:r w:rsidR="00F71A6C" w:rsidRPr="00D433FF">
        <w:rPr>
          <w:rFonts w:ascii="Bookman Old Style" w:hAnsi="Bookman Old Style"/>
          <w:sz w:val="28"/>
          <w:szCs w:val="28"/>
        </w:rPr>
        <w:t>irrationality as</w:t>
      </w:r>
      <w:r w:rsidR="00703DBC" w:rsidRPr="00D433FF">
        <w:rPr>
          <w:rFonts w:ascii="Bookman Old Style" w:hAnsi="Bookman Old Style"/>
          <w:sz w:val="28"/>
          <w:szCs w:val="28"/>
        </w:rPr>
        <w:t xml:space="preserve"> a ground for a court’s reversal of a decision by ascribing it to an inferred though </w:t>
      </w:r>
      <w:r w:rsidR="00703DBC" w:rsidRPr="00D433FF">
        <w:rPr>
          <w:rFonts w:ascii="Bookman Old Style" w:hAnsi="Bookman Old Style"/>
          <w:sz w:val="28"/>
          <w:szCs w:val="28"/>
        </w:rPr>
        <w:lastRenderedPageBreak/>
        <w:t>unidentifiable mistake of law by the decis</w:t>
      </w:r>
      <w:r w:rsidR="00F71A6C" w:rsidRPr="00D433FF">
        <w:rPr>
          <w:rFonts w:ascii="Bookman Old Style" w:hAnsi="Bookman Old Style"/>
          <w:sz w:val="28"/>
          <w:szCs w:val="28"/>
        </w:rPr>
        <w:t>i</w:t>
      </w:r>
      <w:r w:rsidR="00703DBC" w:rsidRPr="00D433FF">
        <w:rPr>
          <w:rFonts w:ascii="Bookman Old Style" w:hAnsi="Bookman Old Style"/>
          <w:sz w:val="28"/>
          <w:szCs w:val="28"/>
        </w:rPr>
        <w:t>on</w:t>
      </w:r>
      <w:r w:rsidR="00F71A6C" w:rsidRPr="00D433FF">
        <w:rPr>
          <w:rFonts w:ascii="Bookman Old Style" w:hAnsi="Bookman Old Style"/>
          <w:sz w:val="28"/>
          <w:szCs w:val="28"/>
        </w:rPr>
        <w:t xml:space="preserve"> </w:t>
      </w:r>
      <w:r w:rsidR="00703DBC" w:rsidRPr="00D433FF">
        <w:rPr>
          <w:rFonts w:ascii="Bookman Old Style" w:hAnsi="Bookman Old Style"/>
          <w:sz w:val="28"/>
          <w:szCs w:val="28"/>
        </w:rPr>
        <w:t xml:space="preserve">maker. ‘Irrationality’ by </w:t>
      </w:r>
      <w:r w:rsidR="00384432" w:rsidRPr="00D433FF">
        <w:rPr>
          <w:rFonts w:ascii="Bookman Old Style" w:hAnsi="Bookman Old Style"/>
          <w:sz w:val="28"/>
          <w:szCs w:val="28"/>
        </w:rPr>
        <w:t>now can</w:t>
      </w:r>
      <w:r w:rsidR="00703DBC" w:rsidRPr="00D433FF">
        <w:rPr>
          <w:rFonts w:ascii="Bookman Old Style" w:hAnsi="Bookman Old Style"/>
          <w:sz w:val="28"/>
          <w:szCs w:val="28"/>
        </w:rPr>
        <w:t xml:space="preserve"> stand on its own feet as an accepted ground on which a decision may be attacked by judicial review.”</w:t>
      </w:r>
    </w:p>
    <w:p w14:paraId="43717EBA" w14:textId="77777777" w:rsidR="00F71A6C" w:rsidRPr="00D433FF" w:rsidRDefault="00F71A6C" w:rsidP="001C09D3">
      <w:pPr>
        <w:pStyle w:val="ListParagraph"/>
        <w:spacing w:line="360" w:lineRule="auto"/>
        <w:ind w:left="1440"/>
        <w:jc w:val="both"/>
        <w:rPr>
          <w:rFonts w:ascii="Bookman Old Style" w:hAnsi="Bookman Old Style"/>
          <w:sz w:val="28"/>
          <w:szCs w:val="28"/>
        </w:rPr>
      </w:pPr>
    </w:p>
    <w:p w14:paraId="55D06A2F" w14:textId="55098DC2" w:rsidR="00703DBC"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F71A6C" w:rsidRPr="00932A71">
        <w:rPr>
          <w:rFonts w:ascii="Bookman Old Style" w:hAnsi="Bookman Old Style"/>
          <w:sz w:val="28"/>
          <w:szCs w:val="28"/>
        </w:rPr>
        <w:t xml:space="preserve">These parameters I have set out are relevant in determining the cross-appeal against the </w:t>
      </w:r>
      <w:r w:rsidR="00F0116A" w:rsidRPr="00932A71">
        <w:rPr>
          <w:rFonts w:ascii="Bookman Old Style" w:hAnsi="Bookman Old Style"/>
          <w:sz w:val="28"/>
          <w:szCs w:val="28"/>
        </w:rPr>
        <w:t xml:space="preserve">lower </w:t>
      </w:r>
      <w:r w:rsidR="00F71A6C" w:rsidRPr="00932A71">
        <w:rPr>
          <w:rFonts w:ascii="Bookman Old Style" w:hAnsi="Bookman Old Style"/>
          <w:sz w:val="28"/>
          <w:szCs w:val="28"/>
        </w:rPr>
        <w:t>court’s findings of fact</w:t>
      </w:r>
      <w:r w:rsidR="00F0116A" w:rsidRPr="00932A71">
        <w:rPr>
          <w:rFonts w:ascii="Bookman Old Style" w:hAnsi="Bookman Old Style"/>
          <w:sz w:val="28"/>
          <w:szCs w:val="28"/>
        </w:rPr>
        <w:t>,</w:t>
      </w:r>
      <w:r w:rsidR="00F71A6C" w:rsidRPr="00932A71">
        <w:rPr>
          <w:rFonts w:ascii="Bookman Old Style" w:hAnsi="Bookman Old Style"/>
          <w:sz w:val="28"/>
          <w:szCs w:val="28"/>
        </w:rPr>
        <w:t xml:space="preserve"> to which the Crown takes objection.</w:t>
      </w:r>
    </w:p>
    <w:p w14:paraId="1DCA99E6" w14:textId="77777777" w:rsidR="00056B64" w:rsidRPr="00D433FF" w:rsidRDefault="00056B64" w:rsidP="001C09D3">
      <w:pPr>
        <w:pStyle w:val="ListParagraph"/>
        <w:spacing w:line="360" w:lineRule="auto"/>
        <w:rPr>
          <w:rFonts w:ascii="Bookman Old Style" w:hAnsi="Bookman Old Style"/>
          <w:sz w:val="28"/>
          <w:szCs w:val="28"/>
        </w:rPr>
      </w:pPr>
    </w:p>
    <w:p w14:paraId="1B63ACE0" w14:textId="5B80CDED" w:rsidR="00F0116A"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4A1817" w:rsidRPr="00932A71">
        <w:rPr>
          <w:rFonts w:ascii="Bookman Old Style" w:hAnsi="Bookman Old Style"/>
          <w:sz w:val="28"/>
          <w:szCs w:val="28"/>
        </w:rPr>
        <w:t>To her credit,</w:t>
      </w:r>
      <w:r w:rsidR="00B95562" w:rsidRPr="00932A71">
        <w:rPr>
          <w:rFonts w:ascii="Bookman Old Style" w:hAnsi="Bookman Old Style"/>
          <w:sz w:val="28"/>
          <w:szCs w:val="28"/>
        </w:rPr>
        <w:t xml:space="preserve"> </w:t>
      </w:r>
      <w:r w:rsidR="00F71A6C" w:rsidRPr="00932A71">
        <w:rPr>
          <w:rFonts w:ascii="Bookman Old Style" w:hAnsi="Bookman Old Style"/>
          <w:sz w:val="28"/>
          <w:szCs w:val="28"/>
        </w:rPr>
        <w:t xml:space="preserve">the learned judge </w:t>
      </w:r>
      <w:r w:rsidR="00F71A6C" w:rsidRPr="00932A71">
        <w:rPr>
          <w:rFonts w:ascii="Bookman Old Style" w:hAnsi="Bookman Old Style"/>
          <w:i/>
          <w:iCs/>
          <w:sz w:val="28"/>
          <w:szCs w:val="28"/>
        </w:rPr>
        <w:t>a quo</w:t>
      </w:r>
      <w:r w:rsidR="00B95562" w:rsidRPr="00932A71">
        <w:rPr>
          <w:rFonts w:ascii="Bookman Old Style" w:hAnsi="Bookman Old Style"/>
          <w:i/>
          <w:iCs/>
          <w:sz w:val="28"/>
          <w:szCs w:val="28"/>
        </w:rPr>
        <w:t xml:space="preserve"> </w:t>
      </w:r>
      <w:r w:rsidR="004A1817" w:rsidRPr="00932A71">
        <w:rPr>
          <w:rFonts w:ascii="Bookman Old Style" w:hAnsi="Bookman Old Style"/>
          <w:sz w:val="28"/>
          <w:szCs w:val="28"/>
        </w:rPr>
        <w:t xml:space="preserve">at least </w:t>
      </w:r>
      <w:r w:rsidR="00B95562" w:rsidRPr="00932A71">
        <w:rPr>
          <w:rFonts w:ascii="Bookman Old Style" w:hAnsi="Bookman Old Style"/>
          <w:sz w:val="28"/>
          <w:szCs w:val="28"/>
        </w:rPr>
        <w:t>made two important findings of fact. First that</w:t>
      </w:r>
      <w:r w:rsidR="00E42C23" w:rsidRPr="00932A71">
        <w:rPr>
          <w:rFonts w:ascii="Bookman Old Style" w:hAnsi="Bookman Old Style"/>
          <w:sz w:val="28"/>
          <w:szCs w:val="28"/>
        </w:rPr>
        <w:t xml:space="preserve"> dangerous weapons – including a hammer, screwdriver, </w:t>
      </w:r>
      <w:proofErr w:type="gramStart"/>
      <w:r w:rsidR="00E42C23" w:rsidRPr="00932A71">
        <w:rPr>
          <w:rFonts w:ascii="Bookman Old Style" w:hAnsi="Bookman Old Style"/>
          <w:sz w:val="28"/>
          <w:szCs w:val="28"/>
        </w:rPr>
        <w:t>slashes</w:t>
      </w:r>
      <w:proofErr w:type="gramEnd"/>
      <w:r w:rsidR="00E42C23" w:rsidRPr="00932A71">
        <w:rPr>
          <w:rFonts w:ascii="Bookman Old Style" w:hAnsi="Bookman Old Style"/>
          <w:sz w:val="28"/>
          <w:szCs w:val="28"/>
        </w:rPr>
        <w:t xml:space="preserve"> and tomahawks </w:t>
      </w:r>
      <w:r w:rsidR="00E851F0" w:rsidRPr="00932A71">
        <w:rPr>
          <w:rFonts w:ascii="Bookman Old Style" w:hAnsi="Bookman Old Style"/>
          <w:sz w:val="28"/>
          <w:szCs w:val="28"/>
        </w:rPr>
        <w:t>were used in assaulting the deceased.</w:t>
      </w:r>
      <w:r w:rsidR="00E851F0" w:rsidRPr="00D433FF">
        <w:rPr>
          <w:rStyle w:val="FootnoteReference"/>
          <w:rFonts w:ascii="Bookman Old Style" w:hAnsi="Bookman Old Style"/>
          <w:sz w:val="28"/>
          <w:szCs w:val="28"/>
        </w:rPr>
        <w:footnoteReference w:id="8"/>
      </w:r>
      <w:r w:rsidR="00E851F0" w:rsidRPr="00932A71">
        <w:rPr>
          <w:rFonts w:ascii="Bookman Old Style" w:hAnsi="Bookman Old Style"/>
          <w:sz w:val="28"/>
          <w:szCs w:val="28"/>
        </w:rPr>
        <w:t xml:space="preserve"> Tomahawks are light axes used as missiles or as hand weapons and contain other tools in addition to the axe head, such as spikes or hammers and are used as alternatives to hatchets</w:t>
      </w:r>
      <w:r w:rsidR="00783478" w:rsidRPr="00932A71">
        <w:rPr>
          <w:rFonts w:ascii="Bookman Old Style" w:hAnsi="Bookman Old Style"/>
          <w:sz w:val="28"/>
          <w:szCs w:val="28"/>
        </w:rPr>
        <w:t>. They are indeed dangerous weapons with which to assault a person. Slashers have long sharp blades often used to clear dense or low-lying bush or scrub. Grass slashers are long</w:t>
      </w:r>
      <w:r w:rsidR="00B95562" w:rsidRPr="00932A71">
        <w:rPr>
          <w:rFonts w:ascii="Bookman Old Style" w:hAnsi="Bookman Old Style"/>
          <w:sz w:val="28"/>
          <w:szCs w:val="28"/>
        </w:rPr>
        <w:t>-handled</w:t>
      </w:r>
      <w:r w:rsidR="00783478" w:rsidRPr="00932A71">
        <w:rPr>
          <w:rFonts w:ascii="Bookman Old Style" w:hAnsi="Bookman Old Style"/>
          <w:sz w:val="28"/>
          <w:szCs w:val="28"/>
        </w:rPr>
        <w:t xml:space="preserve"> pieces of metal </w:t>
      </w:r>
      <w:r w:rsidR="00B95562" w:rsidRPr="00932A71">
        <w:rPr>
          <w:rFonts w:ascii="Bookman Old Style" w:hAnsi="Bookman Old Style"/>
          <w:sz w:val="28"/>
          <w:szCs w:val="28"/>
        </w:rPr>
        <w:t>bent at</w:t>
      </w:r>
      <w:r w:rsidR="00783478" w:rsidRPr="00932A71">
        <w:rPr>
          <w:rFonts w:ascii="Bookman Old Style" w:hAnsi="Bookman Old Style"/>
          <w:sz w:val="28"/>
          <w:szCs w:val="28"/>
        </w:rPr>
        <w:t xml:space="preserve"> the end and sharpened and swung back and forth </w:t>
      </w:r>
      <w:r w:rsidR="00B95562" w:rsidRPr="00932A71">
        <w:rPr>
          <w:rFonts w:ascii="Bookman Old Style" w:hAnsi="Bookman Old Style"/>
          <w:sz w:val="28"/>
          <w:szCs w:val="28"/>
        </w:rPr>
        <w:t xml:space="preserve">when being used. They are also dangerous weapons with which to assault a person. </w:t>
      </w:r>
    </w:p>
    <w:p w14:paraId="59EBD169" w14:textId="77777777" w:rsidR="00F0116A" w:rsidRPr="00D433FF" w:rsidRDefault="00F0116A" w:rsidP="001C09D3">
      <w:pPr>
        <w:pStyle w:val="ListParagraph"/>
        <w:spacing w:line="360" w:lineRule="auto"/>
        <w:rPr>
          <w:rFonts w:ascii="Bookman Old Style" w:hAnsi="Bookman Old Style"/>
          <w:sz w:val="28"/>
          <w:szCs w:val="28"/>
        </w:rPr>
      </w:pPr>
    </w:p>
    <w:p w14:paraId="3323FA70" w14:textId="23346824" w:rsidR="009568B0" w:rsidRPr="00932A71" w:rsidRDefault="00932A71" w:rsidP="00932A71">
      <w:pPr>
        <w:spacing w:line="360" w:lineRule="auto"/>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r>
      <w:r w:rsidR="00F0116A" w:rsidRPr="00932A71">
        <w:rPr>
          <w:rFonts w:ascii="Bookman Old Style" w:hAnsi="Bookman Old Style"/>
          <w:sz w:val="28"/>
          <w:szCs w:val="28"/>
        </w:rPr>
        <w:t>The other finding of fact is</w:t>
      </w:r>
      <w:r w:rsidR="00D72755" w:rsidRPr="00932A71">
        <w:rPr>
          <w:rFonts w:ascii="Bookman Old Style" w:hAnsi="Bookman Old Style"/>
          <w:sz w:val="28"/>
          <w:szCs w:val="28"/>
        </w:rPr>
        <w:t xml:space="preserve"> that the appellants</w:t>
      </w:r>
      <w:r w:rsidR="00B95562" w:rsidRPr="00932A71">
        <w:rPr>
          <w:rFonts w:ascii="Bookman Old Style" w:hAnsi="Bookman Old Style"/>
          <w:sz w:val="28"/>
          <w:szCs w:val="28"/>
        </w:rPr>
        <w:t xml:space="preserve"> severally used the weapons upon the body of the deceased.</w:t>
      </w:r>
      <w:r w:rsidR="00D72755" w:rsidRPr="00932A71">
        <w:rPr>
          <w:rFonts w:ascii="Bookman Old Style" w:hAnsi="Bookman Old Style"/>
          <w:sz w:val="28"/>
          <w:szCs w:val="28"/>
        </w:rPr>
        <w:t xml:space="preserve"> It is understandable that there was no clarity about </w:t>
      </w:r>
      <w:r w:rsidR="00241F26" w:rsidRPr="00932A71">
        <w:rPr>
          <w:rFonts w:ascii="Bookman Old Style" w:hAnsi="Bookman Old Style"/>
          <w:sz w:val="28"/>
          <w:szCs w:val="28"/>
        </w:rPr>
        <w:t>the number of</w:t>
      </w:r>
      <w:r w:rsidR="00D72755" w:rsidRPr="00932A71">
        <w:rPr>
          <w:rFonts w:ascii="Bookman Old Style" w:hAnsi="Bookman Old Style"/>
          <w:sz w:val="28"/>
          <w:szCs w:val="28"/>
        </w:rPr>
        <w:t xml:space="preserve"> weapon</w:t>
      </w:r>
      <w:r w:rsidR="00241F26" w:rsidRPr="00932A71">
        <w:rPr>
          <w:rFonts w:ascii="Bookman Old Style" w:hAnsi="Bookman Old Style"/>
          <w:sz w:val="28"/>
          <w:szCs w:val="28"/>
        </w:rPr>
        <w:t xml:space="preserve">s used. The plural is used in respect of slashers and tomahawks. Evidence could have established how many of these were used. </w:t>
      </w:r>
      <w:r w:rsidR="00D72755" w:rsidRPr="00932A71">
        <w:rPr>
          <w:rFonts w:ascii="Bookman Old Style" w:hAnsi="Bookman Old Style"/>
          <w:sz w:val="28"/>
          <w:szCs w:val="28"/>
        </w:rPr>
        <w:t xml:space="preserve">PW1 was </w:t>
      </w:r>
      <w:r w:rsidR="00D72755" w:rsidRPr="00932A71">
        <w:rPr>
          <w:rFonts w:ascii="Bookman Old Style" w:hAnsi="Bookman Old Style"/>
          <w:sz w:val="28"/>
          <w:szCs w:val="28"/>
        </w:rPr>
        <w:lastRenderedPageBreak/>
        <w:t>driving the motley group around and the assaults mostly took place at the back of the truck except when the vehicle stopped at certain intervals</w:t>
      </w:r>
      <w:r w:rsidR="00241F26" w:rsidRPr="00932A71">
        <w:rPr>
          <w:rFonts w:ascii="Bookman Old Style" w:hAnsi="Bookman Old Style"/>
          <w:sz w:val="28"/>
          <w:szCs w:val="28"/>
        </w:rPr>
        <w:t>.</w:t>
      </w:r>
      <w:r w:rsidR="00D72755" w:rsidRPr="00932A71">
        <w:rPr>
          <w:rFonts w:ascii="Bookman Old Style" w:hAnsi="Bookman Old Style"/>
          <w:sz w:val="28"/>
          <w:szCs w:val="28"/>
        </w:rPr>
        <w:t xml:space="preserve"> PW1 </w:t>
      </w:r>
      <w:r w:rsidR="00241F26" w:rsidRPr="00932A71">
        <w:rPr>
          <w:rFonts w:ascii="Bookman Old Style" w:hAnsi="Bookman Old Style"/>
          <w:sz w:val="28"/>
          <w:szCs w:val="28"/>
        </w:rPr>
        <w:t>did not</w:t>
      </w:r>
      <w:r w:rsidR="00D72755" w:rsidRPr="00932A71">
        <w:rPr>
          <w:rFonts w:ascii="Bookman Old Style" w:hAnsi="Bookman Old Style"/>
          <w:sz w:val="28"/>
          <w:szCs w:val="28"/>
        </w:rPr>
        <w:t xml:space="preserve"> directly witness the assaults</w:t>
      </w:r>
      <w:r w:rsidR="00241F26" w:rsidRPr="00932A71">
        <w:rPr>
          <w:rFonts w:ascii="Bookman Old Style" w:hAnsi="Bookman Old Style"/>
          <w:sz w:val="28"/>
          <w:szCs w:val="28"/>
        </w:rPr>
        <w:t xml:space="preserve"> all the time</w:t>
      </w:r>
      <w:r w:rsidR="00D72755" w:rsidRPr="00932A71">
        <w:rPr>
          <w:rFonts w:ascii="Bookman Old Style" w:hAnsi="Bookman Old Style"/>
          <w:sz w:val="28"/>
          <w:szCs w:val="28"/>
        </w:rPr>
        <w:t>.</w:t>
      </w:r>
    </w:p>
    <w:p w14:paraId="71D30320" w14:textId="1B44A2BD" w:rsidR="00101CDB" w:rsidRPr="00D433FF" w:rsidRDefault="004952E1"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3D4A7B6C" w14:textId="68FF60B6" w:rsidR="009568B0" w:rsidRPr="008E2EB7" w:rsidRDefault="008E2EB7" w:rsidP="008E2EB7">
      <w:pPr>
        <w:spacing w:line="360" w:lineRule="auto"/>
        <w:jc w:val="both"/>
        <w:rPr>
          <w:rFonts w:ascii="Bookman Old Style" w:hAnsi="Bookman Old Style"/>
          <w:sz w:val="28"/>
          <w:szCs w:val="28"/>
        </w:rPr>
      </w:pPr>
      <w:r>
        <w:rPr>
          <w:rFonts w:ascii="Bookman Old Style" w:hAnsi="Bookman Old Style"/>
          <w:sz w:val="28"/>
          <w:szCs w:val="28"/>
        </w:rPr>
        <w:t>[35]</w:t>
      </w:r>
      <w:r>
        <w:rPr>
          <w:rFonts w:ascii="Bookman Old Style" w:hAnsi="Bookman Old Style"/>
          <w:sz w:val="28"/>
          <w:szCs w:val="28"/>
        </w:rPr>
        <w:tab/>
      </w:r>
      <w:r w:rsidR="001F1207" w:rsidRPr="008E2EB7">
        <w:rPr>
          <w:rFonts w:ascii="Bookman Old Style" w:hAnsi="Bookman Old Style"/>
          <w:sz w:val="28"/>
          <w:szCs w:val="28"/>
        </w:rPr>
        <w:t xml:space="preserve">The judge found the appellants guilty of assault with intent to cause grievous bodily harm. To prove this offence the remarks of Beadle J (as he then was) in </w:t>
      </w:r>
      <w:r w:rsidR="001F1207" w:rsidRPr="008E2EB7">
        <w:rPr>
          <w:rFonts w:ascii="Bookman Old Style" w:hAnsi="Bookman Old Style"/>
          <w:i/>
          <w:iCs/>
          <w:sz w:val="28"/>
          <w:szCs w:val="28"/>
        </w:rPr>
        <w:t>R v Edwards</w:t>
      </w:r>
      <w:r w:rsidR="001F1207" w:rsidRPr="00D433FF">
        <w:rPr>
          <w:rStyle w:val="FootnoteReference"/>
          <w:rFonts w:ascii="Bookman Old Style" w:hAnsi="Bookman Old Style"/>
          <w:sz w:val="28"/>
          <w:szCs w:val="28"/>
        </w:rPr>
        <w:footnoteReference w:id="9"/>
      </w:r>
      <w:r w:rsidR="001F1207" w:rsidRPr="008E2EB7">
        <w:rPr>
          <w:rFonts w:ascii="Bookman Old Style" w:hAnsi="Bookman Old Style"/>
          <w:sz w:val="28"/>
          <w:szCs w:val="28"/>
        </w:rPr>
        <w:t xml:space="preserve"> are apposite: </w:t>
      </w:r>
    </w:p>
    <w:p w14:paraId="6D6DBFA4" w14:textId="77777777" w:rsidR="009568B0" w:rsidRPr="00D433FF" w:rsidRDefault="009568B0" w:rsidP="001C09D3">
      <w:pPr>
        <w:pStyle w:val="ListParagraph"/>
        <w:spacing w:line="360" w:lineRule="auto"/>
        <w:rPr>
          <w:rFonts w:ascii="Bookman Old Style" w:hAnsi="Bookman Old Style"/>
          <w:sz w:val="28"/>
          <w:szCs w:val="28"/>
        </w:rPr>
      </w:pPr>
    </w:p>
    <w:p w14:paraId="15218EFB" w14:textId="24D5E8A3" w:rsidR="009568B0" w:rsidRPr="00D433FF" w:rsidRDefault="001F1207"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“I therefore </w:t>
      </w:r>
      <w:proofErr w:type="gramStart"/>
      <w:r w:rsidRPr="00D433FF">
        <w:rPr>
          <w:rFonts w:ascii="Bookman Old Style" w:hAnsi="Bookman Old Style"/>
          <w:sz w:val="28"/>
          <w:szCs w:val="28"/>
        </w:rPr>
        <w:t>come to the conclusion</w:t>
      </w:r>
      <w:proofErr w:type="gramEnd"/>
      <w:r w:rsidRPr="00D433FF">
        <w:rPr>
          <w:rFonts w:ascii="Bookman Old Style" w:hAnsi="Bookman Old Style"/>
          <w:sz w:val="28"/>
          <w:szCs w:val="28"/>
        </w:rPr>
        <w:t xml:space="preserve"> that so far as assault with intent to do grievous bodily harm is concerned, it is sufficient to prove that the accused committed the crime knowing that his act was likely to cause grievous bodily harm and that he committed it in circumstances which show that he was reckless and careless as to whether or not </w:t>
      </w:r>
      <w:r w:rsidR="00982D6B" w:rsidRPr="00D433FF">
        <w:rPr>
          <w:rFonts w:ascii="Bookman Old Style" w:hAnsi="Bookman Old Style"/>
          <w:sz w:val="28"/>
          <w:szCs w:val="28"/>
        </w:rPr>
        <w:t xml:space="preserve">such harm resulted. If that was his state of mind, then I think the Crown proved all the intent required to establish this crime.” </w:t>
      </w:r>
    </w:p>
    <w:p w14:paraId="4376EB74" w14:textId="77777777" w:rsidR="009568B0" w:rsidRPr="00D433FF" w:rsidRDefault="009568B0" w:rsidP="001C09D3">
      <w:pPr>
        <w:pStyle w:val="ListParagraph"/>
        <w:spacing w:line="360" w:lineRule="auto"/>
        <w:rPr>
          <w:rFonts w:ascii="Bookman Old Style" w:hAnsi="Bookman Old Style"/>
          <w:sz w:val="28"/>
          <w:szCs w:val="28"/>
        </w:rPr>
      </w:pPr>
    </w:p>
    <w:p w14:paraId="32514D72" w14:textId="458E4B81" w:rsidR="009568B0" w:rsidRPr="008E2EB7" w:rsidRDefault="008E2EB7" w:rsidP="008E2EB7">
      <w:pPr>
        <w:spacing w:line="360" w:lineRule="auto"/>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r>
      <w:proofErr w:type="gramStart"/>
      <w:r w:rsidR="00982D6B" w:rsidRPr="008E2EB7">
        <w:rPr>
          <w:rFonts w:ascii="Bookman Old Style" w:hAnsi="Bookman Old Style"/>
          <w:sz w:val="28"/>
          <w:szCs w:val="28"/>
        </w:rPr>
        <w:t>It is clear that foreseeability</w:t>
      </w:r>
      <w:proofErr w:type="gramEnd"/>
      <w:r w:rsidR="00982D6B" w:rsidRPr="008E2EB7">
        <w:rPr>
          <w:rFonts w:ascii="Bookman Old Style" w:hAnsi="Bookman Old Style"/>
          <w:sz w:val="28"/>
          <w:szCs w:val="28"/>
        </w:rPr>
        <w:t xml:space="preserve"> should be coupled with recklessness: they are two limbs of the same test. Hunt</w:t>
      </w:r>
      <w:r w:rsidR="00982D6B" w:rsidRPr="00D433FF">
        <w:rPr>
          <w:rStyle w:val="FootnoteReference"/>
          <w:rFonts w:ascii="Bookman Old Style" w:hAnsi="Bookman Old Style"/>
          <w:sz w:val="28"/>
          <w:szCs w:val="28"/>
        </w:rPr>
        <w:footnoteReference w:id="10"/>
      </w:r>
      <w:r w:rsidR="00982D6B" w:rsidRPr="008E2EB7">
        <w:rPr>
          <w:rFonts w:ascii="Bookman Old Style" w:hAnsi="Bookman Old Style"/>
          <w:sz w:val="28"/>
          <w:szCs w:val="28"/>
        </w:rPr>
        <w:t xml:space="preserve"> defines constructive intent, which is the same thing as legal intent</w:t>
      </w:r>
      <w:r w:rsidR="00F629F7" w:rsidRPr="008E2EB7">
        <w:rPr>
          <w:rFonts w:ascii="Bookman Old Style" w:hAnsi="Bookman Old Style"/>
          <w:sz w:val="28"/>
          <w:szCs w:val="28"/>
        </w:rPr>
        <w:t>,</w:t>
      </w:r>
      <w:r w:rsidR="00982D6B" w:rsidRPr="008E2EB7">
        <w:rPr>
          <w:rFonts w:ascii="Bookman Old Style" w:hAnsi="Bookman Old Style"/>
          <w:sz w:val="28"/>
          <w:szCs w:val="28"/>
        </w:rPr>
        <w:t xml:space="preserve"> as consisting of “foresight</w:t>
      </w:r>
      <w:r w:rsidR="00D97F43" w:rsidRPr="008E2EB7">
        <w:rPr>
          <w:rFonts w:ascii="Bookman Old Style" w:hAnsi="Bookman Old Style"/>
          <w:sz w:val="28"/>
          <w:szCs w:val="28"/>
        </w:rPr>
        <w:t xml:space="preserve"> on the part of the accused that the consequence may possibly occur coupled with recklessness as to whether it does or not.” It is axiomatic that recklessness on its own cannot constitute legal </w:t>
      </w:r>
      <w:r w:rsidR="009568B0" w:rsidRPr="008E2EB7">
        <w:rPr>
          <w:rFonts w:ascii="Bookman Old Style" w:hAnsi="Bookman Old Style"/>
          <w:sz w:val="28"/>
          <w:szCs w:val="28"/>
        </w:rPr>
        <w:t>intention because</w:t>
      </w:r>
      <w:r w:rsidR="00D97F43" w:rsidRPr="008E2EB7">
        <w:rPr>
          <w:rFonts w:ascii="Bookman Old Style" w:hAnsi="Bookman Old Style"/>
          <w:sz w:val="28"/>
          <w:szCs w:val="28"/>
        </w:rPr>
        <w:t xml:space="preserve"> a person can only be </w:t>
      </w:r>
      <w:r w:rsidR="00D97F43" w:rsidRPr="008E2EB7">
        <w:rPr>
          <w:rFonts w:ascii="Bookman Old Style" w:hAnsi="Bookman Old Style"/>
          <w:sz w:val="28"/>
          <w:szCs w:val="28"/>
        </w:rPr>
        <w:lastRenderedPageBreak/>
        <w:t xml:space="preserve">reckless about something that he foresees as a possibility: unless he can foresee something as likely to occur, he cannot be reckless about </w:t>
      </w:r>
      <w:proofErr w:type="gramStart"/>
      <w:r w:rsidR="00D97F43" w:rsidRPr="008E2EB7">
        <w:rPr>
          <w:rFonts w:ascii="Bookman Old Style" w:hAnsi="Bookman Old Style"/>
          <w:sz w:val="28"/>
          <w:szCs w:val="28"/>
        </w:rPr>
        <w:t>whether or not</w:t>
      </w:r>
      <w:proofErr w:type="gramEnd"/>
      <w:r w:rsidR="00D97F43" w:rsidRPr="008E2EB7">
        <w:rPr>
          <w:rFonts w:ascii="Bookman Old Style" w:hAnsi="Bookman Old Style"/>
          <w:sz w:val="28"/>
          <w:szCs w:val="28"/>
        </w:rPr>
        <w:t xml:space="preserve"> it occurs, hence Holmes JA in </w:t>
      </w:r>
      <w:r w:rsidR="00D97F43" w:rsidRPr="008E2EB7">
        <w:rPr>
          <w:rFonts w:ascii="Bookman Old Style" w:hAnsi="Bookman Old Style"/>
          <w:i/>
          <w:iCs/>
          <w:sz w:val="28"/>
          <w:szCs w:val="28"/>
        </w:rPr>
        <w:t xml:space="preserve">S v de </w:t>
      </w:r>
      <w:proofErr w:type="spellStart"/>
      <w:r w:rsidR="00D97F43" w:rsidRPr="008E2EB7">
        <w:rPr>
          <w:rFonts w:ascii="Bookman Old Style" w:hAnsi="Bookman Old Style"/>
          <w:i/>
          <w:iCs/>
          <w:sz w:val="28"/>
          <w:szCs w:val="28"/>
        </w:rPr>
        <w:t>Bruyn</w:t>
      </w:r>
      <w:proofErr w:type="spellEnd"/>
      <w:r w:rsidR="00D97F43" w:rsidRPr="008E2EB7">
        <w:rPr>
          <w:rFonts w:ascii="Bookman Old Style" w:hAnsi="Bookman Old Style"/>
          <w:i/>
          <w:iCs/>
          <w:sz w:val="28"/>
          <w:szCs w:val="28"/>
        </w:rPr>
        <w:t xml:space="preserve"> &amp; Another</w:t>
      </w:r>
      <w:r w:rsidR="00E5128F" w:rsidRPr="00D433FF">
        <w:rPr>
          <w:rStyle w:val="FootnoteReference"/>
          <w:rFonts w:ascii="Bookman Old Style" w:hAnsi="Bookman Old Style"/>
          <w:sz w:val="28"/>
          <w:szCs w:val="28"/>
        </w:rPr>
        <w:footnoteReference w:id="11"/>
      </w:r>
      <w:r w:rsidR="00E5128F" w:rsidRPr="008E2EB7">
        <w:rPr>
          <w:rFonts w:ascii="Bookman Old Style" w:hAnsi="Bookman Old Style"/>
          <w:sz w:val="28"/>
          <w:szCs w:val="28"/>
        </w:rPr>
        <w:t xml:space="preserve"> defines recklessness as “persistence in such conduct, despite such foresight.” C</w:t>
      </w:r>
      <w:r w:rsidR="00241F26" w:rsidRPr="008E2EB7">
        <w:rPr>
          <w:rFonts w:ascii="Bookman Old Style" w:hAnsi="Bookman Old Style"/>
          <w:sz w:val="28"/>
          <w:szCs w:val="28"/>
        </w:rPr>
        <w:t>R</w:t>
      </w:r>
      <w:r w:rsidR="00E5128F" w:rsidRPr="008E2EB7">
        <w:rPr>
          <w:rFonts w:ascii="Bookman Old Style" w:hAnsi="Bookman Old Style"/>
          <w:sz w:val="28"/>
          <w:szCs w:val="28"/>
        </w:rPr>
        <w:t xml:space="preserve"> Snyman</w:t>
      </w:r>
      <w:r w:rsidR="00E5128F" w:rsidRPr="00D433FF">
        <w:rPr>
          <w:rStyle w:val="FootnoteReference"/>
          <w:rFonts w:ascii="Bookman Old Style" w:hAnsi="Bookman Old Style"/>
          <w:sz w:val="28"/>
          <w:szCs w:val="28"/>
        </w:rPr>
        <w:footnoteReference w:id="12"/>
      </w:r>
      <w:r w:rsidR="00E5128F" w:rsidRPr="008E2EB7">
        <w:rPr>
          <w:rFonts w:ascii="Bookman Old Style" w:hAnsi="Bookman Old Style"/>
          <w:sz w:val="28"/>
          <w:szCs w:val="28"/>
        </w:rPr>
        <w:t xml:space="preserve"> cautions against confusing Roman-Dutch law with English law</w:t>
      </w:r>
      <w:r w:rsidR="009835D4" w:rsidRPr="008E2EB7">
        <w:rPr>
          <w:rFonts w:ascii="Bookman Old Style" w:hAnsi="Bookman Old Style"/>
          <w:sz w:val="28"/>
          <w:szCs w:val="28"/>
        </w:rPr>
        <w:t xml:space="preserve">: </w:t>
      </w:r>
    </w:p>
    <w:p w14:paraId="5D72E193" w14:textId="77777777" w:rsidR="009568B0" w:rsidRPr="00D433FF" w:rsidRDefault="009568B0" w:rsidP="001C09D3">
      <w:pPr>
        <w:pStyle w:val="ListParagraph"/>
        <w:spacing w:line="360" w:lineRule="auto"/>
        <w:jc w:val="both"/>
        <w:rPr>
          <w:rFonts w:ascii="Bookman Old Style" w:hAnsi="Bookman Old Style"/>
          <w:sz w:val="28"/>
          <w:szCs w:val="28"/>
        </w:rPr>
      </w:pPr>
    </w:p>
    <w:p w14:paraId="2B994FAA" w14:textId="352AFD62" w:rsidR="001F1207" w:rsidRPr="00D433FF" w:rsidRDefault="009835D4"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“By ‘reckless’</w:t>
      </w:r>
      <w:r w:rsidR="00E5128F" w:rsidRPr="00D433FF">
        <w:rPr>
          <w:rFonts w:ascii="Bookman Old Style" w:hAnsi="Bookman Old Style"/>
          <w:sz w:val="28"/>
          <w:szCs w:val="28"/>
        </w:rPr>
        <w:t xml:space="preserve"> </w:t>
      </w:r>
      <w:r w:rsidRPr="00D433FF">
        <w:rPr>
          <w:rFonts w:ascii="Bookman Old Style" w:hAnsi="Bookman Old Style"/>
          <w:sz w:val="28"/>
          <w:szCs w:val="28"/>
        </w:rPr>
        <w:t xml:space="preserve">is meant that consciously accepts a risk. It would however be erroneous to equate </w:t>
      </w:r>
      <w:proofErr w:type="spellStart"/>
      <w:r w:rsidRPr="00D433FF">
        <w:rPr>
          <w:rFonts w:ascii="Bookman Old Style" w:hAnsi="Bookman Old Style"/>
          <w:i/>
          <w:iCs/>
          <w:sz w:val="28"/>
          <w:szCs w:val="28"/>
        </w:rPr>
        <w:t>dolus</w:t>
      </w:r>
      <w:proofErr w:type="spellEnd"/>
      <w:r w:rsidRPr="00D433FF">
        <w:rPr>
          <w:rFonts w:ascii="Bookman Old Style" w:hAnsi="Bookman Old Style"/>
          <w:i/>
          <w:iCs/>
          <w:sz w:val="28"/>
          <w:szCs w:val="28"/>
        </w:rPr>
        <w:t xml:space="preserve"> </w:t>
      </w:r>
      <w:proofErr w:type="spellStart"/>
      <w:r w:rsidRPr="00D433FF">
        <w:rPr>
          <w:rFonts w:ascii="Bookman Old Style" w:hAnsi="Bookman Old Style"/>
          <w:i/>
          <w:iCs/>
          <w:sz w:val="28"/>
          <w:szCs w:val="28"/>
        </w:rPr>
        <w:t>eventualis</w:t>
      </w:r>
      <w:proofErr w:type="spellEnd"/>
      <w:r w:rsidRPr="00D433FF">
        <w:rPr>
          <w:rFonts w:ascii="Bookman Old Style" w:hAnsi="Bookman Old Style"/>
          <w:sz w:val="28"/>
          <w:szCs w:val="28"/>
        </w:rPr>
        <w:t xml:space="preserve"> with the form of </w:t>
      </w:r>
      <w:proofErr w:type="spellStart"/>
      <w:r w:rsidRPr="00D433FF">
        <w:rPr>
          <w:rFonts w:ascii="Bookman Old Style" w:hAnsi="Bookman Old Style"/>
          <w:i/>
          <w:iCs/>
          <w:sz w:val="28"/>
          <w:szCs w:val="28"/>
        </w:rPr>
        <w:t>mens</w:t>
      </w:r>
      <w:proofErr w:type="spellEnd"/>
      <w:r w:rsidRPr="00D433FF">
        <w:rPr>
          <w:rFonts w:ascii="Bookman Old Style" w:hAnsi="Bookman Old Style"/>
          <w:i/>
          <w:iCs/>
          <w:sz w:val="28"/>
          <w:szCs w:val="28"/>
        </w:rPr>
        <w:t xml:space="preserve"> rea</w:t>
      </w:r>
      <w:r w:rsidRPr="00D433FF">
        <w:rPr>
          <w:rFonts w:ascii="Bookman Old Style" w:hAnsi="Bookman Old Style"/>
          <w:sz w:val="28"/>
          <w:szCs w:val="28"/>
        </w:rPr>
        <w:t xml:space="preserve"> of English law known as ‘recklessness’. In English law recklessness may </w:t>
      </w:r>
      <w:r w:rsidR="00EB3490" w:rsidRPr="00D433FF">
        <w:rPr>
          <w:rFonts w:ascii="Bookman Old Style" w:hAnsi="Bookman Old Style"/>
          <w:sz w:val="28"/>
          <w:szCs w:val="28"/>
        </w:rPr>
        <w:t>(</w:t>
      </w:r>
      <w:r w:rsidRPr="00D433FF">
        <w:rPr>
          <w:rFonts w:ascii="Bookman Old Style" w:hAnsi="Bookman Old Style"/>
          <w:sz w:val="28"/>
          <w:szCs w:val="28"/>
        </w:rPr>
        <w:t xml:space="preserve">depending upon the definition of the crime or the intention of the legislature) be a third form of </w:t>
      </w:r>
      <w:proofErr w:type="spellStart"/>
      <w:r w:rsidRPr="00D433FF">
        <w:rPr>
          <w:rFonts w:ascii="Bookman Old Style" w:hAnsi="Bookman Old Style"/>
          <w:i/>
          <w:iCs/>
          <w:sz w:val="28"/>
          <w:szCs w:val="28"/>
        </w:rPr>
        <w:t>mens</w:t>
      </w:r>
      <w:proofErr w:type="spellEnd"/>
      <w:r w:rsidRPr="00D433FF">
        <w:rPr>
          <w:rFonts w:ascii="Bookman Old Style" w:hAnsi="Bookman Old Style"/>
          <w:i/>
          <w:iCs/>
          <w:sz w:val="28"/>
          <w:szCs w:val="28"/>
        </w:rPr>
        <w:t xml:space="preserve"> rea</w:t>
      </w:r>
      <w:r w:rsidR="0089364B" w:rsidRPr="00D433FF">
        <w:rPr>
          <w:rFonts w:ascii="Bookman Old Style" w:hAnsi="Bookman Old Style"/>
          <w:sz w:val="28"/>
          <w:szCs w:val="28"/>
        </w:rPr>
        <w:t xml:space="preserve"> in addition to intention and negligence; unlike </w:t>
      </w:r>
      <w:proofErr w:type="spellStart"/>
      <w:r w:rsidR="0089364B" w:rsidRPr="00D433FF">
        <w:rPr>
          <w:rFonts w:ascii="Bookman Old Style" w:hAnsi="Bookman Old Style"/>
          <w:i/>
          <w:iCs/>
          <w:sz w:val="28"/>
          <w:szCs w:val="28"/>
        </w:rPr>
        <w:t>dolus</w:t>
      </w:r>
      <w:proofErr w:type="spellEnd"/>
      <w:r w:rsidR="0089364B" w:rsidRPr="00D433FF">
        <w:rPr>
          <w:rFonts w:ascii="Bookman Old Style" w:hAnsi="Bookman Old Style"/>
          <w:i/>
          <w:iCs/>
          <w:sz w:val="28"/>
          <w:szCs w:val="28"/>
        </w:rPr>
        <w:t xml:space="preserve"> </w:t>
      </w:r>
      <w:proofErr w:type="spellStart"/>
      <w:r w:rsidR="0089364B" w:rsidRPr="00D433FF">
        <w:rPr>
          <w:rFonts w:ascii="Bookman Old Style" w:hAnsi="Bookman Old Style"/>
          <w:i/>
          <w:iCs/>
          <w:sz w:val="28"/>
          <w:szCs w:val="28"/>
        </w:rPr>
        <w:t>eventualis</w:t>
      </w:r>
      <w:proofErr w:type="spellEnd"/>
      <w:r w:rsidR="0089364B" w:rsidRPr="00D433FF">
        <w:rPr>
          <w:rFonts w:ascii="Bookman Old Style" w:hAnsi="Bookman Old Style"/>
          <w:sz w:val="28"/>
          <w:szCs w:val="28"/>
        </w:rPr>
        <w:t xml:space="preserve"> in South Africa, it is only a requirement in certain crimes and not in all crimes for which intention is required. </w:t>
      </w:r>
      <w:proofErr w:type="spellStart"/>
      <w:r w:rsidR="0089364B" w:rsidRPr="00D433FF">
        <w:rPr>
          <w:rFonts w:ascii="Bookman Old Style" w:hAnsi="Bookman Old Style"/>
          <w:i/>
          <w:iCs/>
          <w:sz w:val="28"/>
          <w:szCs w:val="28"/>
        </w:rPr>
        <w:t>Dolus</w:t>
      </w:r>
      <w:proofErr w:type="spellEnd"/>
      <w:r w:rsidR="0089364B" w:rsidRPr="00D433FF">
        <w:rPr>
          <w:rFonts w:ascii="Bookman Old Style" w:hAnsi="Bookman Old Style"/>
          <w:i/>
          <w:iCs/>
          <w:sz w:val="28"/>
          <w:szCs w:val="28"/>
        </w:rPr>
        <w:t xml:space="preserve"> </w:t>
      </w:r>
      <w:proofErr w:type="spellStart"/>
      <w:r w:rsidR="0089364B" w:rsidRPr="00D433FF">
        <w:rPr>
          <w:rFonts w:ascii="Bookman Old Style" w:hAnsi="Bookman Old Style"/>
          <w:i/>
          <w:iCs/>
          <w:sz w:val="28"/>
          <w:szCs w:val="28"/>
        </w:rPr>
        <w:t>eventualis</w:t>
      </w:r>
      <w:proofErr w:type="spellEnd"/>
      <w:r w:rsidR="0089364B" w:rsidRPr="00D433FF">
        <w:rPr>
          <w:rFonts w:ascii="Bookman Old Style" w:hAnsi="Bookman Old Style"/>
          <w:sz w:val="28"/>
          <w:szCs w:val="28"/>
        </w:rPr>
        <w:t xml:space="preserve"> is a concept foreign to English law; our law has taken it over from Continental legal systems.”</w:t>
      </w:r>
    </w:p>
    <w:p w14:paraId="6E852007" w14:textId="2A0508AC" w:rsidR="00A518B3" w:rsidRPr="00D433FF" w:rsidRDefault="00A518B3" w:rsidP="001C09D3">
      <w:pPr>
        <w:pStyle w:val="ListParagraph"/>
        <w:spacing w:line="360" w:lineRule="auto"/>
        <w:ind w:left="1440"/>
        <w:jc w:val="both"/>
        <w:rPr>
          <w:rFonts w:ascii="Bookman Old Style" w:hAnsi="Bookman Old Style"/>
          <w:sz w:val="28"/>
          <w:szCs w:val="28"/>
        </w:rPr>
      </w:pPr>
    </w:p>
    <w:p w14:paraId="27BDB099" w14:textId="35CBE327" w:rsidR="009568B0"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[37]</w:t>
      </w:r>
      <w:r>
        <w:rPr>
          <w:rFonts w:ascii="Bookman Old Style" w:hAnsi="Bookman Old Style"/>
          <w:sz w:val="28"/>
          <w:szCs w:val="28"/>
        </w:rPr>
        <w:tab/>
      </w:r>
      <w:r w:rsidR="009568B0" w:rsidRPr="001D0101">
        <w:rPr>
          <w:rFonts w:ascii="Bookman Old Style" w:hAnsi="Bookman Old Style"/>
          <w:sz w:val="28"/>
          <w:szCs w:val="28"/>
        </w:rPr>
        <w:t xml:space="preserve">I have </w:t>
      </w:r>
      <w:r w:rsidR="00A518B3" w:rsidRPr="001D0101">
        <w:rPr>
          <w:rFonts w:ascii="Bookman Old Style" w:hAnsi="Bookman Old Style"/>
          <w:sz w:val="28"/>
          <w:szCs w:val="28"/>
        </w:rPr>
        <w:t xml:space="preserve">considered the law </w:t>
      </w:r>
      <w:r w:rsidR="00EB3490" w:rsidRPr="001D0101">
        <w:rPr>
          <w:rFonts w:ascii="Bookman Old Style" w:hAnsi="Bookman Old Style"/>
          <w:sz w:val="28"/>
          <w:szCs w:val="28"/>
        </w:rPr>
        <w:t>as to when</w:t>
      </w:r>
      <w:r w:rsidR="00D84D85" w:rsidRPr="001D0101">
        <w:rPr>
          <w:rFonts w:ascii="Bookman Old Style" w:hAnsi="Bookman Old Style"/>
          <w:sz w:val="28"/>
          <w:szCs w:val="28"/>
        </w:rPr>
        <w:t xml:space="preserve"> an appellate court may interfere with a lower court’s findings of fact</w:t>
      </w:r>
      <w:r w:rsidR="00EB3490" w:rsidRPr="001D0101">
        <w:rPr>
          <w:rFonts w:ascii="Bookman Old Style" w:hAnsi="Bookman Old Style"/>
          <w:sz w:val="28"/>
          <w:szCs w:val="28"/>
        </w:rPr>
        <w:t>. I have also considered</w:t>
      </w:r>
      <w:r w:rsidR="00D84D85" w:rsidRPr="001D0101">
        <w:rPr>
          <w:rFonts w:ascii="Bookman Old Style" w:hAnsi="Bookman Old Style"/>
          <w:sz w:val="28"/>
          <w:szCs w:val="28"/>
        </w:rPr>
        <w:t xml:space="preserve"> the law on </w:t>
      </w:r>
      <w:r w:rsidR="00A518B3" w:rsidRPr="001D0101">
        <w:rPr>
          <w:rFonts w:ascii="Bookman Old Style" w:hAnsi="Bookman Old Style"/>
          <w:sz w:val="28"/>
          <w:szCs w:val="28"/>
        </w:rPr>
        <w:t xml:space="preserve">the crime of assault with intent to cause grievous bodily harm in order mainly to determine whether the verdict of the court below was correct on the facts before it, it being the contention of the Crown that the correct verdict </w:t>
      </w:r>
      <w:r w:rsidR="00F71A6C" w:rsidRPr="001D0101">
        <w:rPr>
          <w:rFonts w:ascii="Bookman Old Style" w:hAnsi="Bookman Old Style"/>
          <w:sz w:val="28"/>
          <w:szCs w:val="28"/>
        </w:rPr>
        <w:t>should have been</w:t>
      </w:r>
      <w:r w:rsidR="00A518B3" w:rsidRPr="001D0101">
        <w:rPr>
          <w:rFonts w:ascii="Bookman Old Style" w:hAnsi="Bookman Old Style"/>
          <w:sz w:val="28"/>
          <w:szCs w:val="28"/>
        </w:rPr>
        <w:t xml:space="preserve"> murder. </w:t>
      </w:r>
      <w:r w:rsidR="00EB3490" w:rsidRPr="001D0101">
        <w:rPr>
          <w:rFonts w:ascii="Bookman Old Style" w:hAnsi="Bookman Old Style"/>
          <w:sz w:val="28"/>
          <w:szCs w:val="28"/>
        </w:rPr>
        <w:t xml:space="preserve">The </w:t>
      </w:r>
      <w:r w:rsidR="00EB3490" w:rsidRPr="001D0101">
        <w:rPr>
          <w:rFonts w:ascii="Bookman Old Style" w:hAnsi="Bookman Old Style"/>
          <w:sz w:val="28"/>
          <w:szCs w:val="28"/>
        </w:rPr>
        <w:lastRenderedPageBreak/>
        <w:t xml:space="preserve">judge a quo may have been correct in finding that the appellants had the requisite constructive </w:t>
      </w:r>
      <w:r w:rsidRPr="001D0101">
        <w:rPr>
          <w:rFonts w:ascii="Bookman Old Style" w:hAnsi="Bookman Old Style"/>
          <w:sz w:val="28"/>
          <w:szCs w:val="28"/>
        </w:rPr>
        <w:t>intent,</w:t>
      </w:r>
      <w:r w:rsidR="00EB3490" w:rsidRPr="001D0101">
        <w:rPr>
          <w:rFonts w:ascii="Bookman Old Style" w:hAnsi="Bookman Old Style"/>
          <w:sz w:val="28"/>
          <w:szCs w:val="28"/>
        </w:rPr>
        <w:t xml:space="preserve"> but she then ignored the fact that death eventuated. Had she alerted herself to </w:t>
      </w:r>
      <w:proofErr w:type="gramStart"/>
      <w:r w:rsidR="00EB3490" w:rsidRPr="001D0101">
        <w:rPr>
          <w:rFonts w:ascii="Bookman Old Style" w:hAnsi="Bookman Old Style"/>
          <w:sz w:val="28"/>
          <w:szCs w:val="28"/>
        </w:rPr>
        <w:t>the end result</w:t>
      </w:r>
      <w:proofErr w:type="gramEnd"/>
      <w:r w:rsidR="00EB3490" w:rsidRPr="001D0101">
        <w:rPr>
          <w:rFonts w:ascii="Bookman Old Style" w:hAnsi="Bookman Old Style"/>
          <w:sz w:val="28"/>
          <w:szCs w:val="28"/>
        </w:rPr>
        <w:t xml:space="preserve">, I have no doubt that she would have convicted the </w:t>
      </w:r>
      <w:r w:rsidR="00F340DE" w:rsidRPr="001D0101">
        <w:rPr>
          <w:rFonts w:ascii="Bookman Old Style" w:hAnsi="Bookman Old Style"/>
          <w:sz w:val="28"/>
          <w:szCs w:val="28"/>
        </w:rPr>
        <w:t xml:space="preserve">appellants of murder with constructive intent. </w:t>
      </w:r>
      <w:r w:rsidR="00D84D85" w:rsidRPr="001D0101">
        <w:rPr>
          <w:rFonts w:ascii="Bookman Old Style" w:hAnsi="Bookman Old Style"/>
          <w:sz w:val="28"/>
          <w:szCs w:val="28"/>
        </w:rPr>
        <w:t xml:space="preserve">I </w:t>
      </w:r>
      <w:r w:rsidR="00F340DE" w:rsidRPr="001D0101">
        <w:rPr>
          <w:rFonts w:ascii="Bookman Old Style" w:hAnsi="Bookman Old Style"/>
          <w:sz w:val="28"/>
          <w:szCs w:val="28"/>
        </w:rPr>
        <w:t>now</w:t>
      </w:r>
      <w:r w:rsidR="00D84D85" w:rsidRPr="001D0101">
        <w:rPr>
          <w:rFonts w:ascii="Bookman Old Style" w:hAnsi="Bookman Old Style"/>
          <w:sz w:val="28"/>
          <w:szCs w:val="28"/>
        </w:rPr>
        <w:t xml:space="preserve"> consider the submissions of the parties before this Court.</w:t>
      </w:r>
    </w:p>
    <w:p w14:paraId="3671D240" w14:textId="77777777" w:rsidR="00D84D85" w:rsidRPr="00D433FF" w:rsidRDefault="00D84D85" w:rsidP="001C09D3">
      <w:pPr>
        <w:pStyle w:val="ListParagraph"/>
        <w:spacing w:line="360" w:lineRule="auto"/>
        <w:jc w:val="both"/>
        <w:rPr>
          <w:rFonts w:ascii="Bookman Old Style" w:hAnsi="Bookman Old Style"/>
          <w:sz w:val="28"/>
          <w:szCs w:val="28"/>
        </w:rPr>
      </w:pPr>
    </w:p>
    <w:p w14:paraId="3E22EF23" w14:textId="297C0CEB" w:rsidR="00D84D85" w:rsidRPr="001D0101" w:rsidRDefault="00D84D85" w:rsidP="001D0101">
      <w:pPr>
        <w:spacing w:line="360" w:lineRule="auto"/>
        <w:jc w:val="both"/>
        <w:rPr>
          <w:rFonts w:ascii="Bookman Old Style" w:hAnsi="Bookman Old Style"/>
          <w:b/>
          <w:bCs/>
          <w:sz w:val="28"/>
          <w:szCs w:val="28"/>
        </w:rPr>
      </w:pPr>
      <w:r w:rsidRPr="001D0101">
        <w:rPr>
          <w:rFonts w:ascii="Bookman Old Style" w:hAnsi="Bookman Old Style"/>
          <w:b/>
          <w:bCs/>
          <w:sz w:val="28"/>
          <w:szCs w:val="28"/>
        </w:rPr>
        <w:t>Appellants</w:t>
      </w:r>
      <w:r w:rsidR="001D0101">
        <w:rPr>
          <w:rFonts w:ascii="Bookman Old Style" w:hAnsi="Bookman Old Style"/>
          <w:b/>
          <w:bCs/>
          <w:sz w:val="28"/>
          <w:szCs w:val="28"/>
        </w:rPr>
        <w:t>’</w:t>
      </w:r>
      <w:r w:rsidRPr="001D0101">
        <w:rPr>
          <w:rFonts w:ascii="Bookman Old Style" w:hAnsi="Bookman Old Style"/>
          <w:b/>
          <w:bCs/>
          <w:sz w:val="28"/>
          <w:szCs w:val="28"/>
        </w:rPr>
        <w:t xml:space="preserve"> submissions</w:t>
      </w:r>
    </w:p>
    <w:p w14:paraId="3BF23833" w14:textId="77777777" w:rsidR="00D84D85" w:rsidRPr="00D433FF" w:rsidRDefault="00D84D85" w:rsidP="001C09D3">
      <w:pPr>
        <w:pStyle w:val="ListParagraph"/>
        <w:spacing w:line="360" w:lineRule="auto"/>
        <w:jc w:val="both"/>
        <w:rPr>
          <w:rFonts w:ascii="Bookman Old Style" w:hAnsi="Bookman Old Style"/>
          <w:b/>
          <w:bCs/>
          <w:sz w:val="28"/>
          <w:szCs w:val="28"/>
        </w:rPr>
      </w:pPr>
    </w:p>
    <w:p w14:paraId="2D36ABF1" w14:textId="5FD09FC0" w:rsidR="00F71A6C"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[38]</w:t>
      </w:r>
      <w:r>
        <w:rPr>
          <w:rFonts w:ascii="Bookman Old Style" w:hAnsi="Bookman Old Style"/>
          <w:sz w:val="28"/>
          <w:szCs w:val="28"/>
        </w:rPr>
        <w:tab/>
      </w:r>
      <w:r w:rsidR="002F08C7" w:rsidRPr="001D0101">
        <w:rPr>
          <w:rFonts w:ascii="Bookman Old Style" w:hAnsi="Bookman Old Style"/>
          <w:sz w:val="28"/>
          <w:szCs w:val="28"/>
        </w:rPr>
        <w:t>The appellants submitted</w:t>
      </w:r>
      <w:r w:rsidR="00F340DE" w:rsidRPr="001D0101">
        <w:rPr>
          <w:rFonts w:ascii="Bookman Old Style" w:hAnsi="Bookman Old Style"/>
          <w:sz w:val="28"/>
          <w:szCs w:val="28"/>
        </w:rPr>
        <w:t xml:space="preserve"> on two issues</w:t>
      </w:r>
      <w:r w:rsidR="002F08C7" w:rsidRPr="001D0101">
        <w:rPr>
          <w:rFonts w:ascii="Bookman Old Style" w:hAnsi="Bookman Old Style"/>
          <w:sz w:val="28"/>
          <w:szCs w:val="28"/>
        </w:rPr>
        <w:t>, without having made them grounds of appeal</w:t>
      </w:r>
      <w:r w:rsidR="00F340DE" w:rsidRPr="001D0101">
        <w:rPr>
          <w:rFonts w:ascii="Bookman Old Style" w:hAnsi="Bookman Old Style"/>
          <w:sz w:val="28"/>
          <w:szCs w:val="28"/>
        </w:rPr>
        <w:t>. The first is</w:t>
      </w:r>
      <w:r w:rsidR="002F08C7" w:rsidRPr="001D0101">
        <w:rPr>
          <w:rFonts w:ascii="Bookman Old Style" w:hAnsi="Bookman Old Style"/>
          <w:sz w:val="28"/>
          <w:szCs w:val="28"/>
        </w:rPr>
        <w:t xml:space="preserve"> that the delay of twelve years in the prosecution of the appellants was inordinate and for that reason </w:t>
      </w:r>
      <w:r w:rsidR="00F340DE" w:rsidRPr="001D0101">
        <w:rPr>
          <w:rFonts w:ascii="Bookman Old Style" w:hAnsi="Bookman Old Style"/>
          <w:sz w:val="28"/>
          <w:szCs w:val="28"/>
        </w:rPr>
        <w:t xml:space="preserve">alone </w:t>
      </w:r>
      <w:r w:rsidR="002F08C7" w:rsidRPr="001D0101">
        <w:rPr>
          <w:rFonts w:ascii="Bookman Old Style" w:hAnsi="Bookman Old Style"/>
          <w:sz w:val="28"/>
          <w:szCs w:val="28"/>
        </w:rPr>
        <w:t>this court should acquit or discharge the appellants</w:t>
      </w:r>
      <w:r w:rsidR="00F340DE" w:rsidRPr="001D0101">
        <w:rPr>
          <w:rFonts w:ascii="Bookman Old Style" w:hAnsi="Bookman Old Style"/>
          <w:sz w:val="28"/>
          <w:szCs w:val="28"/>
        </w:rPr>
        <w:t>. The second is</w:t>
      </w:r>
      <w:r w:rsidR="002F08C7" w:rsidRPr="001D0101">
        <w:rPr>
          <w:rFonts w:ascii="Bookman Old Style" w:hAnsi="Bookman Old Style"/>
          <w:sz w:val="28"/>
          <w:szCs w:val="28"/>
        </w:rPr>
        <w:t xml:space="preserve"> that the record was not properly transcribed</w:t>
      </w:r>
      <w:r w:rsidR="00F340DE" w:rsidRPr="001D0101">
        <w:rPr>
          <w:rFonts w:ascii="Bookman Old Style" w:hAnsi="Bookman Old Style"/>
          <w:sz w:val="28"/>
          <w:szCs w:val="28"/>
        </w:rPr>
        <w:t>:</w:t>
      </w:r>
      <w:r w:rsidR="002F08C7" w:rsidRPr="001D0101">
        <w:rPr>
          <w:rFonts w:ascii="Bookman Old Style" w:hAnsi="Bookman Old Style"/>
          <w:sz w:val="28"/>
          <w:szCs w:val="28"/>
        </w:rPr>
        <w:t xml:space="preserve"> it omitted the admitted evidence </w:t>
      </w:r>
      <w:r w:rsidR="00AB6C12" w:rsidRPr="001D0101">
        <w:rPr>
          <w:rFonts w:ascii="Bookman Old Style" w:hAnsi="Bookman Old Style"/>
          <w:sz w:val="28"/>
          <w:szCs w:val="28"/>
        </w:rPr>
        <w:t xml:space="preserve">of the police officers. I consider that these challenges are not only not insignificant in the circumstances of this case but </w:t>
      </w:r>
      <w:r w:rsidR="007147E3" w:rsidRPr="001D0101">
        <w:rPr>
          <w:rFonts w:ascii="Bookman Old Style" w:hAnsi="Bookman Old Style"/>
          <w:sz w:val="28"/>
          <w:szCs w:val="28"/>
        </w:rPr>
        <w:t xml:space="preserve">also that </w:t>
      </w:r>
      <w:r w:rsidR="00AB6C12" w:rsidRPr="001D0101">
        <w:rPr>
          <w:rFonts w:ascii="Bookman Old Style" w:hAnsi="Bookman Old Style"/>
          <w:sz w:val="28"/>
          <w:szCs w:val="28"/>
        </w:rPr>
        <w:t>they were not raised as appeal grounds. Considering them at this stage is accordingly entirely inappropriate.</w:t>
      </w:r>
    </w:p>
    <w:p w14:paraId="4EDCB083" w14:textId="77777777" w:rsidR="00384432" w:rsidRPr="00D433FF" w:rsidRDefault="00384432" w:rsidP="001C09D3">
      <w:pPr>
        <w:pStyle w:val="ListParagraph"/>
        <w:spacing w:line="360" w:lineRule="auto"/>
        <w:jc w:val="both"/>
        <w:rPr>
          <w:rFonts w:ascii="Bookman Old Style" w:hAnsi="Bookman Old Style"/>
          <w:sz w:val="28"/>
          <w:szCs w:val="28"/>
        </w:rPr>
      </w:pPr>
    </w:p>
    <w:p w14:paraId="0B6F8DC3" w14:textId="6F7FF548" w:rsidR="00F340DE"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sidR="007147E3" w:rsidRPr="001D0101">
        <w:rPr>
          <w:rFonts w:ascii="Bookman Old Style" w:hAnsi="Bookman Old Style"/>
          <w:sz w:val="28"/>
          <w:szCs w:val="28"/>
        </w:rPr>
        <w:t>The main contention of the appellants for this Court to acquit the</w:t>
      </w:r>
      <w:r w:rsidR="00F340DE" w:rsidRPr="001D0101">
        <w:rPr>
          <w:rFonts w:ascii="Bookman Old Style" w:hAnsi="Bookman Old Style"/>
          <w:sz w:val="28"/>
          <w:szCs w:val="28"/>
        </w:rPr>
        <w:t>m</w:t>
      </w:r>
      <w:r w:rsidR="007147E3" w:rsidRPr="001D0101">
        <w:rPr>
          <w:rFonts w:ascii="Bookman Old Style" w:hAnsi="Bookman Old Style"/>
          <w:sz w:val="28"/>
          <w:szCs w:val="28"/>
        </w:rPr>
        <w:t xml:space="preserve"> is that the evidence does not establish that they </w:t>
      </w:r>
      <w:r w:rsidR="00E20B1C" w:rsidRPr="001D0101">
        <w:rPr>
          <w:rFonts w:ascii="Bookman Old Style" w:hAnsi="Bookman Old Style"/>
          <w:sz w:val="28"/>
          <w:szCs w:val="28"/>
        </w:rPr>
        <w:t>participated in the assault upon Simon. It is submitted on their behalf that “the police deliberately refused to arrest the perpetrator of the crime who high-jacked the good intention of these appellants”, to wit, the agreement to arrest Simon</w:t>
      </w:r>
      <w:r w:rsidR="00F629F7" w:rsidRPr="001D0101">
        <w:rPr>
          <w:rFonts w:ascii="Bookman Old Style" w:hAnsi="Bookman Old Style"/>
          <w:sz w:val="28"/>
          <w:szCs w:val="28"/>
        </w:rPr>
        <w:t xml:space="preserve"> only</w:t>
      </w:r>
      <w:r w:rsidR="00E20B1C" w:rsidRPr="001D0101">
        <w:rPr>
          <w:rFonts w:ascii="Bookman Old Style" w:hAnsi="Bookman Old Style"/>
          <w:sz w:val="28"/>
          <w:szCs w:val="28"/>
        </w:rPr>
        <w:t xml:space="preserve"> and take him to the police. </w:t>
      </w:r>
      <w:r w:rsidR="00384432" w:rsidRPr="001D0101">
        <w:rPr>
          <w:rFonts w:ascii="Bookman Old Style" w:hAnsi="Bookman Old Style"/>
          <w:sz w:val="28"/>
          <w:szCs w:val="28"/>
        </w:rPr>
        <w:t>It is further submitted that t</w:t>
      </w:r>
      <w:r w:rsidR="00E20B1C" w:rsidRPr="001D0101">
        <w:rPr>
          <w:rFonts w:ascii="Bookman Old Style" w:hAnsi="Bookman Old Style"/>
          <w:sz w:val="28"/>
          <w:szCs w:val="28"/>
        </w:rPr>
        <w:t xml:space="preserve">he appellants dissociated themselves from the intention of the people who were sitting in front of the truck </w:t>
      </w:r>
      <w:r w:rsidR="00E20B1C" w:rsidRPr="001D0101">
        <w:rPr>
          <w:rFonts w:ascii="Bookman Old Style" w:hAnsi="Bookman Old Style"/>
          <w:sz w:val="28"/>
          <w:szCs w:val="28"/>
        </w:rPr>
        <w:lastRenderedPageBreak/>
        <w:t>with PW1</w:t>
      </w:r>
      <w:r w:rsidR="00CA5403" w:rsidRPr="001D0101">
        <w:rPr>
          <w:rFonts w:ascii="Bookman Old Style" w:hAnsi="Bookman Old Style"/>
          <w:sz w:val="28"/>
          <w:szCs w:val="28"/>
        </w:rPr>
        <w:t xml:space="preserve"> </w:t>
      </w:r>
      <w:r w:rsidR="00E20B1C" w:rsidRPr="001D0101">
        <w:rPr>
          <w:rFonts w:ascii="Bookman Old Style" w:hAnsi="Bookman Old Style"/>
          <w:sz w:val="28"/>
          <w:szCs w:val="28"/>
        </w:rPr>
        <w:t>after a bitter dispute at Dam 1</w:t>
      </w:r>
      <w:r w:rsidR="00CA5403" w:rsidRPr="001D0101">
        <w:rPr>
          <w:rFonts w:ascii="Bookman Old Style" w:hAnsi="Bookman Old Style"/>
          <w:sz w:val="28"/>
          <w:szCs w:val="28"/>
        </w:rPr>
        <w:t>. At Dam 1 the appellants left for their homes</w:t>
      </w:r>
      <w:r w:rsidR="00A545CF" w:rsidRPr="001D0101">
        <w:rPr>
          <w:rFonts w:ascii="Bookman Old Style" w:hAnsi="Bookman Old Style"/>
          <w:sz w:val="28"/>
          <w:szCs w:val="28"/>
        </w:rPr>
        <w:t>, it is said</w:t>
      </w:r>
      <w:r w:rsidR="00CA5403" w:rsidRPr="001D0101">
        <w:rPr>
          <w:rFonts w:ascii="Bookman Old Style" w:hAnsi="Bookman Old Style"/>
          <w:sz w:val="28"/>
          <w:szCs w:val="28"/>
        </w:rPr>
        <w:t>. This evidence was not challenged and whatever PW1 said about their further association with the conduct of the perpetrators was not corroborated.</w:t>
      </w:r>
      <w:r w:rsidR="00A545CF" w:rsidRPr="001D0101">
        <w:rPr>
          <w:rFonts w:ascii="Bookman Old Style" w:hAnsi="Bookman Old Style"/>
          <w:sz w:val="28"/>
          <w:szCs w:val="28"/>
        </w:rPr>
        <w:t xml:space="preserve"> </w:t>
      </w:r>
    </w:p>
    <w:p w14:paraId="519E1CEC" w14:textId="77777777" w:rsidR="00F340DE" w:rsidRPr="00D433FF" w:rsidRDefault="00F340DE" w:rsidP="001C09D3">
      <w:pPr>
        <w:pStyle w:val="ListParagraph"/>
        <w:spacing w:line="360" w:lineRule="auto"/>
        <w:rPr>
          <w:rFonts w:ascii="Bookman Old Style" w:hAnsi="Bookman Old Style"/>
          <w:sz w:val="28"/>
          <w:szCs w:val="28"/>
        </w:rPr>
      </w:pPr>
    </w:p>
    <w:p w14:paraId="5983B51D" w14:textId="5416E679" w:rsidR="00660950"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[40]</w:t>
      </w:r>
      <w:r>
        <w:rPr>
          <w:rFonts w:ascii="Bookman Old Style" w:hAnsi="Bookman Old Style"/>
          <w:sz w:val="28"/>
          <w:szCs w:val="28"/>
        </w:rPr>
        <w:tab/>
      </w:r>
      <w:r w:rsidR="00A545CF" w:rsidRPr="001D0101">
        <w:rPr>
          <w:rFonts w:ascii="Bookman Old Style" w:hAnsi="Bookman Old Style"/>
          <w:sz w:val="28"/>
          <w:szCs w:val="28"/>
        </w:rPr>
        <w:t xml:space="preserve">As I understand the basis for seeking appellants’ </w:t>
      </w:r>
      <w:r w:rsidR="00F340DE" w:rsidRPr="001D0101">
        <w:rPr>
          <w:rFonts w:ascii="Bookman Old Style" w:hAnsi="Bookman Old Style"/>
          <w:sz w:val="28"/>
          <w:szCs w:val="28"/>
        </w:rPr>
        <w:t>acquittal</w:t>
      </w:r>
      <w:r w:rsidR="00A545CF" w:rsidRPr="001D0101">
        <w:rPr>
          <w:rFonts w:ascii="Bookman Old Style" w:hAnsi="Bookman Old Style"/>
          <w:sz w:val="28"/>
          <w:szCs w:val="28"/>
        </w:rPr>
        <w:t xml:space="preserve">, it is that the Crown failed to prove the participation of </w:t>
      </w:r>
      <w:proofErr w:type="gramStart"/>
      <w:r w:rsidR="00A545CF" w:rsidRPr="001D0101">
        <w:rPr>
          <w:rFonts w:ascii="Bookman Old Style" w:hAnsi="Bookman Old Style"/>
          <w:sz w:val="28"/>
          <w:szCs w:val="28"/>
        </w:rPr>
        <w:t>each and every</w:t>
      </w:r>
      <w:proofErr w:type="gramEnd"/>
      <w:r w:rsidR="00A545CF" w:rsidRPr="001D0101">
        <w:rPr>
          <w:rFonts w:ascii="Bookman Old Style" w:hAnsi="Bookman Old Style"/>
          <w:sz w:val="28"/>
          <w:szCs w:val="28"/>
        </w:rPr>
        <w:t xml:space="preserve"> one of the</w:t>
      </w:r>
      <w:r w:rsidR="002A7153" w:rsidRPr="001D0101">
        <w:rPr>
          <w:rFonts w:ascii="Bookman Old Style" w:hAnsi="Bookman Old Style"/>
          <w:sz w:val="28"/>
          <w:szCs w:val="28"/>
        </w:rPr>
        <w:t>m</w:t>
      </w:r>
      <w:r w:rsidR="00A545CF" w:rsidRPr="001D0101">
        <w:rPr>
          <w:rFonts w:ascii="Bookman Old Style" w:hAnsi="Bookman Old Style"/>
          <w:sz w:val="28"/>
          <w:szCs w:val="28"/>
        </w:rPr>
        <w:t>. The offence was committed at night and PW1 did not have an opportunity to clear</w:t>
      </w:r>
      <w:r w:rsidR="002A7153" w:rsidRPr="001D0101">
        <w:rPr>
          <w:rFonts w:ascii="Bookman Old Style" w:hAnsi="Bookman Old Style"/>
          <w:sz w:val="28"/>
          <w:szCs w:val="28"/>
        </w:rPr>
        <w:t>ly</w:t>
      </w:r>
      <w:r w:rsidR="00A545CF" w:rsidRPr="001D0101">
        <w:rPr>
          <w:rFonts w:ascii="Bookman Old Style" w:hAnsi="Bookman Old Style"/>
          <w:sz w:val="28"/>
          <w:szCs w:val="28"/>
        </w:rPr>
        <w:t xml:space="preserve"> see who was assaulting the deceased. This contention is dramatized by appellants’ counsel in these terms: </w:t>
      </w:r>
    </w:p>
    <w:p w14:paraId="0E579579" w14:textId="77777777" w:rsidR="00660950" w:rsidRPr="00D433FF" w:rsidRDefault="00660950" w:rsidP="001C09D3">
      <w:pPr>
        <w:pStyle w:val="ListParagraph"/>
        <w:spacing w:line="360" w:lineRule="auto"/>
        <w:jc w:val="both"/>
        <w:rPr>
          <w:rFonts w:ascii="Bookman Old Style" w:hAnsi="Bookman Old Style"/>
          <w:sz w:val="28"/>
          <w:szCs w:val="28"/>
        </w:rPr>
      </w:pPr>
    </w:p>
    <w:p w14:paraId="1E3D9411" w14:textId="234F20CB" w:rsidR="007147E3" w:rsidRPr="00D433FF" w:rsidRDefault="0097746D"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 xml:space="preserve">“All facts before and after the crime was committed are always </w:t>
      </w:r>
      <w:proofErr w:type="gramStart"/>
      <w:r w:rsidRPr="00D433FF">
        <w:rPr>
          <w:rFonts w:ascii="Bookman Old Style" w:hAnsi="Bookman Old Style"/>
          <w:sz w:val="28"/>
          <w:szCs w:val="28"/>
        </w:rPr>
        <w:t>taken into account</w:t>
      </w:r>
      <w:proofErr w:type="gramEnd"/>
      <w:r w:rsidRPr="00D433FF">
        <w:rPr>
          <w:rFonts w:ascii="Bookman Old Style" w:hAnsi="Bookman Old Style"/>
          <w:sz w:val="28"/>
          <w:szCs w:val="28"/>
        </w:rPr>
        <w:t xml:space="preserve"> in analysing a case. The appellants are not harbouring any guilty conscience. Unlike </w:t>
      </w:r>
      <w:proofErr w:type="spellStart"/>
      <w:r w:rsidRPr="00D433FF">
        <w:rPr>
          <w:rFonts w:ascii="Bookman Old Style" w:hAnsi="Bookman Old Style"/>
          <w:sz w:val="28"/>
          <w:szCs w:val="28"/>
        </w:rPr>
        <w:t>Liekhe</w:t>
      </w:r>
      <w:proofErr w:type="spellEnd"/>
      <w:r w:rsidRPr="00D433FF">
        <w:rPr>
          <w:rFonts w:ascii="Bookman Old Style" w:hAnsi="Bookman Old Style"/>
          <w:sz w:val="28"/>
          <w:szCs w:val="28"/>
        </w:rPr>
        <w:t xml:space="preserve"> who has fled the country they stayed at their homes. They were cooperative with the police. They did abide by the bail conditions. They did not know about the death of Simon until they were informed three days later or so. The Crown did not bring any evidence to </w:t>
      </w:r>
      <w:r w:rsidR="00660950" w:rsidRPr="00D433FF">
        <w:rPr>
          <w:rFonts w:ascii="Bookman Old Style" w:hAnsi="Bookman Old Style"/>
          <w:sz w:val="28"/>
          <w:szCs w:val="28"/>
        </w:rPr>
        <w:t>refute their</w:t>
      </w:r>
      <w:r w:rsidRPr="00D433FF">
        <w:rPr>
          <w:rFonts w:ascii="Bookman Old Style" w:hAnsi="Bookman Old Style"/>
          <w:sz w:val="28"/>
          <w:szCs w:val="28"/>
        </w:rPr>
        <w:t xml:space="preserve"> dissociation at Dam 1. Most appellants were scared when the deceased was being manhandled by the perpetrators of this crime</w:t>
      </w:r>
      <w:r w:rsidR="00B67B08" w:rsidRPr="00D433FF">
        <w:rPr>
          <w:rFonts w:ascii="Bookman Old Style" w:hAnsi="Bookman Old Style"/>
          <w:sz w:val="28"/>
          <w:szCs w:val="28"/>
        </w:rPr>
        <w:t xml:space="preserve"> because they were at tender ages. How could they have been brave and stayed at home if they knew Simon was dead? It is the defence submission that if they knew before sleeping that Simon had passed </w:t>
      </w:r>
      <w:proofErr w:type="gramStart"/>
      <w:r w:rsidR="00B67B08" w:rsidRPr="00D433FF">
        <w:rPr>
          <w:rFonts w:ascii="Bookman Old Style" w:hAnsi="Bookman Old Style"/>
          <w:sz w:val="28"/>
          <w:szCs w:val="28"/>
        </w:rPr>
        <w:t>on</w:t>
      </w:r>
      <w:proofErr w:type="gramEnd"/>
      <w:r w:rsidR="00B67B08" w:rsidRPr="00D433FF">
        <w:rPr>
          <w:rFonts w:ascii="Bookman Old Style" w:hAnsi="Bookman Old Style"/>
          <w:sz w:val="28"/>
          <w:szCs w:val="28"/>
        </w:rPr>
        <w:t xml:space="preserve"> they would not have remained so [calm] and so secretive until they were arrested.</w:t>
      </w:r>
      <w:r w:rsidR="00660950" w:rsidRPr="00D433FF">
        <w:rPr>
          <w:rFonts w:ascii="Bookman Old Style" w:hAnsi="Bookman Old Style"/>
          <w:sz w:val="28"/>
          <w:szCs w:val="28"/>
        </w:rPr>
        <w:t xml:space="preserve"> </w:t>
      </w:r>
      <w:proofErr w:type="spellStart"/>
      <w:r w:rsidR="00B67B08" w:rsidRPr="00D433FF">
        <w:rPr>
          <w:rFonts w:ascii="Bookman Old Style" w:hAnsi="Bookman Old Style"/>
          <w:sz w:val="28"/>
          <w:szCs w:val="28"/>
        </w:rPr>
        <w:t>Liekhe</w:t>
      </w:r>
      <w:proofErr w:type="spellEnd"/>
      <w:r w:rsidR="00B67B08" w:rsidRPr="00D433FF">
        <w:rPr>
          <w:rFonts w:ascii="Bookman Old Style" w:hAnsi="Bookman Old Style"/>
          <w:sz w:val="28"/>
          <w:szCs w:val="28"/>
        </w:rPr>
        <w:t xml:space="preserve"> and his </w:t>
      </w:r>
      <w:r w:rsidR="00B67B08" w:rsidRPr="00D433FF">
        <w:rPr>
          <w:rFonts w:ascii="Bookman Old Style" w:hAnsi="Bookman Old Style"/>
          <w:sz w:val="28"/>
          <w:szCs w:val="28"/>
        </w:rPr>
        <w:lastRenderedPageBreak/>
        <w:t xml:space="preserve">friends disappeared into thin air because they knew what they had done. There is an explanation that </w:t>
      </w:r>
      <w:proofErr w:type="spellStart"/>
      <w:r w:rsidR="00B67B08" w:rsidRPr="00D433FF">
        <w:rPr>
          <w:rFonts w:ascii="Bookman Old Style" w:hAnsi="Bookman Old Style"/>
          <w:sz w:val="28"/>
          <w:szCs w:val="28"/>
        </w:rPr>
        <w:t>Bonki</w:t>
      </w:r>
      <w:proofErr w:type="spellEnd"/>
      <w:r w:rsidR="00B67B08" w:rsidRPr="00D433FF">
        <w:rPr>
          <w:rFonts w:ascii="Bookman Old Style" w:hAnsi="Bookman Old Style"/>
          <w:sz w:val="28"/>
          <w:szCs w:val="28"/>
        </w:rPr>
        <w:t xml:space="preserve"> died, but there is no explanation as to why other suspects were not arrested and brought before court. … The Crown has failed</w:t>
      </w:r>
      <w:r w:rsidR="002A7153" w:rsidRPr="00D433FF">
        <w:rPr>
          <w:rFonts w:ascii="Bookman Old Style" w:hAnsi="Bookman Old Style"/>
          <w:sz w:val="28"/>
          <w:szCs w:val="28"/>
        </w:rPr>
        <w:t>,</w:t>
      </w:r>
      <w:r w:rsidR="00B67B08" w:rsidRPr="00D433FF">
        <w:rPr>
          <w:rFonts w:ascii="Bookman Old Style" w:hAnsi="Bookman Old Style"/>
          <w:sz w:val="28"/>
          <w:szCs w:val="28"/>
        </w:rPr>
        <w:t xml:space="preserve"> through PW1</w:t>
      </w:r>
      <w:r w:rsidR="002A7153" w:rsidRPr="00D433FF">
        <w:rPr>
          <w:rFonts w:ascii="Bookman Old Style" w:hAnsi="Bookman Old Style"/>
          <w:sz w:val="28"/>
          <w:szCs w:val="28"/>
        </w:rPr>
        <w:t>,</w:t>
      </w:r>
      <w:r w:rsidR="00B67B08" w:rsidRPr="00D433FF">
        <w:rPr>
          <w:rFonts w:ascii="Bookman Old Style" w:hAnsi="Bookman Old Style"/>
          <w:sz w:val="28"/>
          <w:szCs w:val="28"/>
        </w:rPr>
        <w:t xml:space="preserve"> to show </w:t>
      </w:r>
      <w:r w:rsidR="00660950" w:rsidRPr="00D433FF">
        <w:rPr>
          <w:rFonts w:ascii="Bookman Old Style" w:hAnsi="Bookman Old Style"/>
          <w:sz w:val="28"/>
          <w:szCs w:val="28"/>
        </w:rPr>
        <w:t xml:space="preserve">the participation of </w:t>
      </w:r>
      <w:proofErr w:type="gramStart"/>
      <w:r w:rsidR="00660950" w:rsidRPr="00D433FF">
        <w:rPr>
          <w:rFonts w:ascii="Bookman Old Style" w:hAnsi="Bookman Old Style"/>
          <w:sz w:val="28"/>
          <w:szCs w:val="28"/>
        </w:rPr>
        <w:t>each and every</w:t>
      </w:r>
      <w:proofErr w:type="gramEnd"/>
      <w:r w:rsidR="00660950" w:rsidRPr="00D433FF">
        <w:rPr>
          <w:rFonts w:ascii="Bookman Old Style" w:hAnsi="Bookman Old Style"/>
          <w:sz w:val="28"/>
          <w:szCs w:val="28"/>
        </w:rPr>
        <w:t xml:space="preserve"> appellant in the assault in order to say each deviated from the initial plan and associated himself with the assault.”</w:t>
      </w:r>
    </w:p>
    <w:p w14:paraId="2DA9C3CB" w14:textId="77777777" w:rsidR="002A7153" w:rsidRPr="00D433FF" w:rsidRDefault="002A7153" w:rsidP="001C09D3">
      <w:pPr>
        <w:pStyle w:val="ListParagraph"/>
        <w:spacing w:line="360" w:lineRule="auto"/>
        <w:ind w:left="1440"/>
        <w:jc w:val="both"/>
        <w:rPr>
          <w:rFonts w:ascii="Bookman Old Style" w:hAnsi="Bookman Old Style"/>
          <w:sz w:val="28"/>
          <w:szCs w:val="28"/>
        </w:rPr>
      </w:pPr>
    </w:p>
    <w:p w14:paraId="795F8CB3" w14:textId="5E359291" w:rsidR="00E676C8"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[41]</w:t>
      </w:r>
      <w:r>
        <w:rPr>
          <w:rFonts w:ascii="Bookman Old Style" w:hAnsi="Bookman Old Style"/>
          <w:sz w:val="28"/>
          <w:szCs w:val="28"/>
        </w:rPr>
        <w:tab/>
      </w:r>
      <w:r w:rsidR="00660950" w:rsidRPr="001D0101">
        <w:rPr>
          <w:rFonts w:ascii="Bookman Old Style" w:hAnsi="Bookman Old Style"/>
          <w:sz w:val="28"/>
          <w:szCs w:val="28"/>
        </w:rPr>
        <w:t>At the hearing of the appeal appellants’ counsel reiterated the main contention against conviction</w:t>
      </w:r>
      <w:r w:rsidR="003D3BC2" w:rsidRPr="001D0101">
        <w:rPr>
          <w:rFonts w:ascii="Bookman Old Style" w:hAnsi="Bookman Old Style"/>
          <w:sz w:val="28"/>
          <w:szCs w:val="28"/>
        </w:rPr>
        <w:t xml:space="preserve"> – that “all appellants were not present at the place where the deceased was killed</w:t>
      </w:r>
      <w:r w:rsidR="00660950" w:rsidRPr="001D0101">
        <w:rPr>
          <w:rFonts w:ascii="Bookman Old Style" w:hAnsi="Bookman Old Style"/>
          <w:sz w:val="28"/>
          <w:szCs w:val="28"/>
        </w:rPr>
        <w:t>.</w:t>
      </w:r>
      <w:r w:rsidR="003D3BC2" w:rsidRPr="001D0101">
        <w:rPr>
          <w:rFonts w:ascii="Bookman Old Style" w:hAnsi="Bookman Old Style"/>
          <w:sz w:val="28"/>
          <w:szCs w:val="28"/>
        </w:rPr>
        <w:t xml:space="preserve"> My clients stopped at Dam1 and went away.”</w:t>
      </w:r>
      <w:r w:rsidR="00660950" w:rsidRPr="001D0101">
        <w:rPr>
          <w:rFonts w:ascii="Bookman Old Style" w:hAnsi="Bookman Old Style"/>
          <w:sz w:val="28"/>
          <w:szCs w:val="28"/>
        </w:rPr>
        <w:t xml:space="preserve"> He also submitted </w:t>
      </w:r>
      <w:r w:rsidR="000E75A6" w:rsidRPr="001D0101">
        <w:rPr>
          <w:rFonts w:ascii="Bookman Old Style" w:hAnsi="Bookman Old Style"/>
          <w:sz w:val="28"/>
          <w:szCs w:val="28"/>
        </w:rPr>
        <w:t xml:space="preserve">that PW1 was purposefully left in possession of the motor vehicle used in the commission of the crime </w:t>
      </w:r>
      <w:proofErr w:type="gramStart"/>
      <w:r w:rsidR="000E75A6" w:rsidRPr="001D0101">
        <w:rPr>
          <w:rFonts w:ascii="Bookman Old Style" w:hAnsi="Bookman Old Style"/>
          <w:sz w:val="28"/>
          <w:szCs w:val="28"/>
        </w:rPr>
        <w:t>in order to</w:t>
      </w:r>
      <w:proofErr w:type="gramEnd"/>
      <w:r w:rsidR="000E75A6" w:rsidRPr="001D0101">
        <w:rPr>
          <w:rFonts w:ascii="Bookman Old Style" w:hAnsi="Bookman Old Style"/>
          <w:sz w:val="28"/>
          <w:szCs w:val="28"/>
        </w:rPr>
        <w:t xml:space="preserve"> influence him to implicate the appellants</w:t>
      </w:r>
      <w:r w:rsidR="003D3BC2" w:rsidRPr="001D0101">
        <w:rPr>
          <w:rFonts w:ascii="Bookman Old Style" w:hAnsi="Bookman Old Style"/>
          <w:sz w:val="28"/>
          <w:szCs w:val="28"/>
        </w:rPr>
        <w:t>; that</w:t>
      </w:r>
      <w:r w:rsidR="000E75A6" w:rsidRPr="001D0101">
        <w:rPr>
          <w:rFonts w:ascii="Bookman Old Style" w:hAnsi="Bookman Old Style"/>
          <w:sz w:val="28"/>
          <w:szCs w:val="28"/>
        </w:rPr>
        <w:t xml:space="preserve"> </w:t>
      </w:r>
      <w:r w:rsidR="003D3BC2" w:rsidRPr="001D0101">
        <w:rPr>
          <w:rFonts w:ascii="Bookman Old Style" w:hAnsi="Bookman Old Style"/>
          <w:sz w:val="28"/>
          <w:szCs w:val="28"/>
        </w:rPr>
        <w:t>t</w:t>
      </w:r>
      <w:r w:rsidR="000E75A6" w:rsidRPr="001D0101">
        <w:rPr>
          <w:rFonts w:ascii="Bookman Old Style" w:hAnsi="Bookman Old Style"/>
          <w:sz w:val="28"/>
          <w:szCs w:val="28"/>
        </w:rPr>
        <w:t>here was no forensic evidence to connect the appellants to the assault</w:t>
      </w:r>
      <w:r w:rsidR="003D3BC2" w:rsidRPr="001D0101">
        <w:rPr>
          <w:rFonts w:ascii="Bookman Old Style" w:hAnsi="Bookman Old Style"/>
          <w:sz w:val="28"/>
          <w:szCs w:val="28"/>
        </w:rPr>
        <w:t>; n</w:t>
      </w:r>
      <w:r w:rsidR="000E75A6" w:rsidRPr="001D0101">
        <w:rPr>
          <w:rFonts w:ascii="Bookman Old Style" w:hAnsi="Bookman Old Style"/>
          <w:sz w:val="28"/>
          <w:szCs w:val="28"/>
        </w:rPr>
        <w:t>o evidence as to when exactly the deceased died</w:t>
      </w:r>
      <w:r w:rsidR="003D3BC2" w:rsidRPr="001D0101">
        <w:rPr>
          <w:rFonts w:ascii="Bookman Old Style" w:hAnsi="Bookman Old Style"/>
          <w:sz w:val="28"/>
          <w:szCs w:val="28"/>
        </w:rPr>
        <w:t>, and n</w:t>
      </w:r>
      <w:r w:rsidR="000E75A6" w:rsidRPr="001D0101">
        <w:rPr>
          <w:rFonts w:ascii="Bookman Old Style" w:hAnsi="Bookman Old Style"/>
          <w:sz w:val="28"/>
          <w:szCs w:val="28"/>
        </w:rPr>
        <w:t xml:space="preserve">o evidence as when exactly the appellants joined the common purpose </w:t>
      </w:r>
      <w:r w:rsidR="003D3BC2" w:rsidRPr="001D0101">
        <w:rPr>
          <w:rFonts w:ascii="Bookman Old Style" w:hAnsi="Bookman Old Style"/>
          <w:sz w:val="28"/>
          <w:szCs w:val="28"/>
        </w:rPr>
        <w:t xml:space="preserve">in circumstances </w:t>
      </w:r>
      <w:r w:rsidR="000E75A6" w:rsidRPr="001D0101">
        <w:rPr>
          <w:rFonts w:ascii="Bookman Old Style" w:hAnsi="Bookman Old Style"/>
          <w:sz w:val="28"/>
          <w:szCs w:val="28"/>
        </w:rPr>
        <w:t>whe</w:t>
      </w:r>
      <w:r w:rsidR="003D3BC2" w:rsidRPr="001D0101">
        <w:rPr>
          <w:rFonts w:ascii="Bookman Old Style" w:hAnsi="Bookman Old Style"/>
          <w:sz w:val="28"/>
          <w:szCs w:val="28"/>
        </w:rPr>
        <w:t>re</w:t>
      </w:r>
      <w:r w:rsidR="000E75A6" w:rsidRPr="001D0101">
        <w:rPr>
          <w:rFonts w:ascii="Bookman Old Style" w:hAnsi="Bookman Old Style"/>
          <w:sz w:val="28"/>
          <w:szCs w:val="28"/>
        </w:rPr>
        <w:t xml:space="preserve"> the group only agreed to apprehend Simon and take him to the Chief or to the police. The Crown </w:t>
      </w:r>
      <w:r w:rsidR="003D3BC2" w:rsidRPr="001D0101">
        <w:rPr>
          <w:rFonts w:ascii="Bookman Old Style" w:hAnsi="Bookman Old Style"/>
          <w:sz w:val="28"/>
          <w:szCs w:val="28"/>
        </w:rPr>
        <w:t xml:space="preserve">thus </w:t>
      </w:r>
      <w:r w:rsidR="000E75A6" w:rsidRPr="001D0101">
        <w:rPr>
          <w:rFonts w:ascii="Bookman Old Style" w:hAnsi="Bookman Old Style"/>
          <w:sz w:val="28"/>
          <w:szCs w:val="28"/>
        </w:rPr>
        <w:t>failed to prove that the appellants were at Dam 2</w:t>
      </w:r>
      <w:r w:rsidR="00714EBE" w:rsidRPr="001D0101">
        <w:rPr>
          <w:rFonts w:ascii="Bookman Old Style" w:hAnsi="Bookman Old Style"/>
          <w:sz w:val="28"/>
          <w:szCs w:val="28"/>
        </w:rPr>
        <w:t>. PW 1 only mentioned four persons as having been in possession of four weapons. And, only two of the appellants are mentioned by PW1 as having been present at Dam 2, namely appellant 9,</w:t>
      </w:r>
      <w:r w:rsidR="003D3BC2" w:rsidRPr="001D0101">
        <w:rPr>
          <w:rFonts w:ascii="Bookman Old Style" w:hAnsi="Bookman Old Style"/>
          <w:sz w:val="28"/>
          <w:szCs w:val="28"/>
        </w:rPr>
        <w:t xml:space="preserve"> </w:t>
      </w:r>
      <w:r w:rsidR="003D3BC2" w:rsidRPr="001D0101">
        <w:rPr>
          <w:rFonts w:ascii="Bookman Old Style" w:hAnsi="Bookman Old Style"/>
          <w:sz w:val="28"/>
          <w:szCs w:val="28"/>
          <w:lang w:val="en-GB"/>
        </w:rPr>
        <w:t>Karabo Master</w:t>
      </w:r>
      <w:r w:rsidR="003D3BC2" w:rsidRPr="001D0101">
        <w:rPr>
          <w:rFonts w:ascii="Bookman Old Style" w:hAnsi="Bookman Old Style"/>
          <w:sz w:val="28"/>
          <w:szCs w:val="28"/>
        </w:rPr>
        <w:t xml:space="preserve"> </w:t>
      </w:r>
      <w:proofErr w:type="spellStart"/>
      <w:r w:rsidR="00714EBE" w:rsidRPr="001D0101">
        <w:rPr>
          <w:rFonts w:ascii="Bookman Old Style" w:hAnsi="Bookman Old Style"/>
          <w:sz w:val="28"/>
          <w:szCs w:val="28"/>
        </w:rPr>
        <w:t>Nyakane</w:t>
      </w:r>
      <w:proofErr w:type="spellEnd"/>
      <w:r w:rsidR="00714EBE" w:rsidRPr="001D0101">
        <w:rPr>
          <w:rFonts w:ascii="Bookman Old Style" w:hAnsi="Bookman Old Style"/>
          <w:sz w:val="28"/>
          <w:szCs w:val="28"/>
        </w:rPr>
        <w:t xml:space="preserve"> and appellant 8,</w:t>
      </w:r>
      <w:r w:rsidR="00714EBE" w:rsidRPr="001D0101">
        <w:rPr>
          <w:rFonts w:ascii="Bookman Old Style" w:hAnsi="Bookman Old Style"/>
          <w:sz w:val="28"/>
          <w:szCs w:val="28"/>
          <w:lang w:val="en-GB"/>
        </w:rPr>
        <w:t xml:space="preserve"> </w:t>
      </w:r>
      <w:proofErr w:type="spellStart"/>
      <w:r w:rsidR="00714EBE" w:rsidRPr="001D0101">
        <w:rPr>
          <w:rFonts w:ascii="Bookman Old Style" w:hAnsi="Bookman Old Style"/>
          <w:sz w:val="28"/>
          <w:szCs w:val="28"/>
          <w:lang w:val="en-GB"/>
        </w:rPr>
        <w:t>Ramafikeng</w:t>
      </w:r>
      <w:proofErr w:type="spellEnd"/>
      <w:r w:rsidR="00714EBE" w:rsidRPr="001D0101">
        <w:rPr>
          <w:rFonts w:ascii="Bookman Old Style" w:hAnsi="Bookman Old Style"/>
          <w:sz w:val="28"/>
          <w:szCs w:val="28"/>
        </w:rPr>
        <w:t xml:space="preserve"> </w:t>
      </w:r>
      <w:proofErr w:type="spellStart"/>
      <w:r w:rsidR="00714EBE" w:rsidRPr="001D0101">
        <w:rPr>
          <w:rFonts w:ascii="Bookman Old Style" w:hAnsi="Bookman Old Style"/>
          <w:sz w:val="28"/>
          <w:szCs w:val="28"/>
        </w:rPr>
        <w:t>Motsie</w:t>
      </w:r>
      <w:proofErr w:type="spellEnd"/>
      <w:r w:rsidR="00714EBE" w:rsidRPr="001D0101">
        <w:rPr>
          <w:rFonts w:ascii="Bookman Old Style" w:hAnsi="Bookman Old Style"/>
          <w:sz w:val="28"/>
          <w:szCs w:val="28"/>
        </w:rPr>
        <w:t>.</w:t>
      </w:r>
    </w:p>
    <w:p w14:paraId="4CD09F63" w14:textId="77777777" w:rsidR="001D0101" w:rsidRDefault="001D0101" w:rsidP="001D0101">
      <w:pPr>
        <w:spacing w:line="360" w:lineRule="auto"/>
        <w:jc w:val="both"/>
        <w:rPr>
          <w:rFonts w:ascii="Bookman Old Style" w:hAnsi="Bookman Old Style"/>
          <w:b/>
          <w:bCs/>
          <w:sz w:val="28"/>
          <w:szCs w:val="28"/>
        </w:rPr>
      </w:pPr>
    </w:p>
    <w:p w14:paraId="07D409F5" w14:textId="77777777" w:rsidR="001D0101" w:rsidRDefault="001D0101" w:rsidP="001D0101">
      <w:pPr>
        <w:spacing w:line="360" w:lineRule="auto"/>
        <w:jc w:val="both"/>
        <w:rPr>
          <w:rFonts w:ascii="Bookman Old Style" w:hAnsi="Bookman Old Style"/>
          <w:b/>
          <w:bCs/>
          <w:sz w:val="28"/>
          <w:szCs w:val="28"/>
        </w:rPr>
      </w:pPr>
    </w:p>
    <w:p w14:paraId="1AEA4E0B" w14:textId="7A7F7C64" w:rsidR="00E676C8" w:rsidRPr="001D0101" w:rsidRDefault="00E676C8" w:rsidP="001D0101">
      <w:pPr>
        <w:spacing w:line="360" w:lineRule="auto"/>
        <w:jc w:val="both"/>
        <w:rPr>
          <w:rFonts w:ascii="Bookman Old Style" w:hAnsi="Bookman Old Style"/>
          <w:b/>
          <w:bCs/>
          <w:sz w:val="28"/>
          <w:szCs w:val="28"/>
        </w:rPr>
      </w:pPr>
      <w:r w:rsidRPr="001D0101">
        <w:rPr>
          <w:rFonts w:ascii="Bookman Old Style" w:hAnsi="Bookman Old Style"/>
          <w:b/>
          <w:bCs/>
          <w:sz w:val="28"/>
          <w:szCs w:val="28"/>
        </w:rPr>
        <w:lastRenderedPageBreak/>
        <w:t>Respondent/Cross-appellant submissions</w:t>
      </w:r>
    </w:p>
    <w:p w14:paraId="66556857" w14:textId="77777777" w:rsidR="00996FEC" w:rsidRPr="00D433FF" w:rsidRDefault="00996FEC" w:rsidP="001C09D3">
      <w:pPr>
        <w:pStyle w:val="ListParagraph"/>
        <w:spacing w:line="360" w:lineRule="auto"/>
        <w:jc w:val="both"/>
        <w:rPr>
          <w:rFonts w:ascii="Bookman Old Style" w:hAnsi="Bookman Old Style"/>
          <w:b/>
          <w:bCs/>
          <w:sz w:val="28"/>
          <w:szCs w:val="28"/>
        </w:rPr>
      </w:pPr>
    </w:p>
    <w:p w14:paraId="4A994567" w14:textId="32E5E55F" w:rsidR="00A33C2E" w:rsidRPr="001D0101" w:rsidRDefault="001D0101" w:rsidP="001D0101">
      <w:pPr>
        <w:spacing w:line="360" w:lineRule="auto"/>
        <w:jc w:val="both"/>
        <w:rPr>
          <w:rFonts w:ascii="Bookman Old Style" w:hAnsi="Bookman Old Style"/>
          <w:sz w:val="28"/>
          <w:szCs w:val="28"/>
        </w:rPr>
      </w:pPr>
      <w:r>
        <w:rPr>
          <w:rFonts w:ascii="Bookman Old Style" w:hAnsi="Bookman Old Style"/>
          <w:sz w:val="28"/>
          <w:szCs w:val="28"/>
        </w:rPr>
        <w:t>[42]</w:t>
      </w:r>
      <w:r>
        <w:rPr>
          <w:rFonts w:ascii="Bookman Old Style" w:hAnsi="Bookman Old Style"/>
          <w:sz w:val="28"/>
          <w:szCs w:val="28"/>
        </w:rPr>
        <w:tab/>
      </w:r>
      <w:r w:rsidR="002A7153" w:rsidRPr="001D0101">
        <w:rPr>
          <w:rFonts w:ascii="Bookman Old Style" w:hAnsi="Bookman Old Style"/>
          <w:sz w:val="28"/>
          <w:szCs w:val="28"/>
        </w:rPr>
        <w:t>T</w:t>
      </w:r>
      <w:r w:rsidR="00E676C8" w:rsidRPr="001D0101">
        <w:rPr>
          <w:rFonts w:ascii="Bookman Old Style" w:hAnsi="Bookman Old Style"/>
          <w:sz w:val="28"/>
          <w:szCs w:val="28"/>
        </w:rPr>
        <w:t>he respondent’s ground</w:t>
      </w:r>
      <w:r w:rsidR="005C0767" w:rsidRPr="001D0101">
        <w:rPr>
          <w:rFonts w:ascii="Bookman Old Style" w:hAnsi="Bookman Old Style"/>
          <w:sz w:val="28"/>
          <w:szCs w:val="28"/>
        </w:rPr>
        <w:t>s</w:t>
      </w:r>
      <w:r w:rsidR="000E75A6" w:rsidRPr="001D0101">
        <w:rPr>
          <w:rFonts w:ascii="Bookman Old Style" w:hAnsi="Bookman Old Style"/>
          <w:sz w:val="28"/>
          <w:szCs w:val="28"/>
        </w:rPr>
        <w:t xml:space="preserve"> </w:t>
      </w:r>
      <w:r w:rsidR="00E676C8" w:rsidRPr="001D0101">
        <w:rPr>
          <w:rFonts w:ascii="Bookman Old Style" w:hAnsi="Bookman Old Style"/>
          <w:sz w:val="28"/>
          <w:szCs w:val="28"/>
        </w:rPr>
        <w:t xml:space="preserve">of cross-appeal </w:t>
      </w:r>
      <w:r w:rsidR="002A7153" w:rsidRPr="001D0101">
        <w:rPr>
          <w:rFonts w:ascii="Bookman Old Style" w:hAnsi="Bookman Old Style"/>
          <w:sz w:val="28"/>
          <w:szCs w:val="28"/>
        </w:rPr>
        <w:t xml:space="preserve">must be considered </w:t>
      </w:r>
      <w:r w:rsidR="00E676C8" w:rsidRPr="001D0101">
        <w:rPr>
          <w:rFonts w:ascii="Bookman Old Style" w:hAnsi="Bookman Old Style"/>
          <w:sz w:val="28"/>
          <w:szCs w:val="28"/>
        </w:rPr>
        <w:t xml:space="preserve">against the factual findings of the court below first and then the substantive challenge of the verdict. It </w:t>
      </w:r>
      <w:r w:rsidR="005C0767" w:rsidRPr="001D0101">
        <w:rPr>
          <w:rFonts w:ascii="Bookman Old Style" w:hAnsi="Bookman Old Style"/>
          <w:sz w:val="28"/>
          <w:szCs w:val="28"/>
        </w:rPr>
        <w:t>wa</w:t>
      </w:r>
      <w:r w:rsidR="00E676C8" w:rsidRPr="001D0101">
        <w:rPr>
          <w:rFonts w:ascii="Bookman Old Style" w:hAnsi="Bookman Old Style"/>
          <w:sz w:val="28"/>
          <w:szCs w:val="28"/>
        </w:rPr>
        <w:t xml:space="preserve">s submitted that the court erred in finding that the appellants’ intention was not to kill the deceased </w:t>
      </w:r>
      <w:r w:rsidR="005C0767" w:rsidRPr="001D0101">
        <w:rPr>
          <w:rFonts w:ascii="Bookman Old Style" w:hAnsi="Bookman Old Style"/>
          <w:sz w:val="28"/>
          <w:szCs w:val="28"/>
        </w:rPr>
        <w:t xml:space="preserve">but to recover White’s stolen property from him. The </w:t>
      </w:r>
      <w:r w:rsidR="00B71D03" w:rsidRPr="001D0101">
        <w:rPr>
          <w:rFonts w:ascii="Bookman Old Style" w:hAnsi="Bookman Old Style"/>
          <w:sz w:val="28"/>
          <w:szCs w:val="28"/>
        </w:rPr>
        <w:t>evidence of</w:t>
      </w:r>
      <w:r w:rsidR="005C0767" w:rsidRPr="001D0101">
        <w:rPr>
          <w:rFonts w:ascii="Bookman Old Style" w:hAnsi="Bookman Old Style"/>
          <w:sz w:val="28"/>
          <w:szCs w:val="28"/>
        </w:rPr>
        <w:t xml:space="preserve"> the treatment of Simon from the moment he was captured does not support the conclusion that the appellants had gone to his place of residence </w:t>
      </w:r>
      <w:proofErr w:type="gramStart"/>
      <w:r w:rsidR="005C0767" w:rsidRPr="001D0101">
        <w:rPr>
          <w:rFonts w:ascii="Bookman Old Style" w:hAnsi="Bookman Old Style"/>
          <w:sz w:val="28"/>
          <w:szCs w:val="28"/>
        </w:rPr>
        <w:t>in order to</w:t>
      </w:r>
      <w:proofErr w:type="gramEnd"/>
      <w:r w:rsidR="005C0767" w:rsidRPr="001D0101">
        <w:rPr>
          <w:rFonts w:ascii="Bookman Old Style" w:hAnsi="Bookman Old Style"/>
          <w:sz w:val="28"/>
          <w:szCs w:val="28"/>
        </w:rPr>
        <w:t xml:space="preserve"> recover the allegedly stolen property.</w:t>
      </w:r>
      <w:r w:rsidR="00B514EE" w:rsidRPr="001D0101">
        <w:rPr>
          <w:rFonts w:ascii="Bookman Old Style" w:hAnsi="Bookman Old Style"/>
          <w:sz w:val="28"/>
          <w:szCs w:val="28"/>
        </w:rPr>
        <w:t xml:space="preserve"> There was no evidence that upon reaching Simon’s residence they asked or otherwise looked for the stolen property. That coupled with the judge observation that – </w:t>
      </w:r>
    </w:p>
    <w:p w14:paraId="5AF4793C" w14:textId="77777777" w:rsidR="00A33C2E" w:rsidRPr="00D433FF" w:rsidRDefault="00A33C2E" w:rsidP="001C09D3">
      <w:pPr>
        <w:pStyle w:val="ListParagraph"/>
        <w:spacing w:line="360" w:lineRule="auto"/>
        <w:jc w:val="both"/>
        <w:rPr>
          <w:rFonts w:ascii="Bookman Old Style" w:hAnsi="Bookman Old Style"/>
          <w:sz w:val="28"/>
          <w:szCs w:val="28"/>
        </w:rPr>
      </w:pPr>
    </w:p>
    <w:p w14:paraId="586A10A9" w14:textId="6FDBE3B6" w:rsidR="00A33C2E" w:rsidRPr="00D433FF" w:rsidRDefault="00B514EE" w:rsidP="001C09D3">
      <w:pPr>
        <w:pStyle w:val="ListParagraph"/>
        <w:spacing w:line="360" w:lineRule="auto"/>
        <w:ind w:left="1440"/>
        <w:jc w:val="both"/>
        <w:rPr>
          <w:rFonts w:ascii="Bookman Old Style" w:hAnsi="Bookman Old Style"/>
          <w:sz w:val="28"/>
          <w:szCs w:val="28"/>
        </w:rPr>
      </w:pPr>
      <w:r w:rsidRPr="00D433FF">
        <w:rPr>
          <w:rFonts w:ascii="Bookman Old Style" w:hAnsi="Bookman Old Style"/>
          <w:sz w:val="28"/>
          <w:szCs w:val="28"/>
        </w:rPr>
        <w:t>“</w:t>
      </w:r>
      <w:r w:rsidR="00755E49" w:rsidRPr="00D433FF">
        <w:rPr>
          <w:rFonts w:ascii="Bookman Old Style" w:hAnsi="Bookman Old Style"/>
          <w:sz w:val="28"/>
          <w:szCs w:val="28"/>
        </w:rPr>
        <w:t>A</w:t>
      </w:r>
      <w:r w:rsidRPr="00D433FF">
        <w:rPr>
          <w:rFonts w:ascii="Bookman Old Style" w:hAnsi="Bookman Old Style"/>
          <w:sz w:val="28"/>
          <w:szCs w:val="28"/>
        </w:rPr>
        <w:t xml:space="preserve">lso unchallenged, is the fact that </w:t>
      </w:r>
      <w:proofErr w:type="gramStart"/>
      <w:r w:rsidRPr="00D433FF">
        <w:rPr>
          <w:rFonts w:ascii="Bookman Old Style" w:hAnsi="Bookman Old Style"/>
          <w:sz w:val="28"/>
          <w:szCs w:val="28"/>
        </w:rPr>
        <w:t>subsequent to</w:t>
      </w:r>
      <w:proofErr w:type="gramEnd"/>
      <w:r w:rsidRPr="00D433FF">
        <w:rPr>
          <w:rFonts w:ascii="Bookman Old Style" w:hAnsi="Bookman Old Style"/>
          <w:sz w:val="28"/>
          <w:szCs w:val="28"/>
        </w:rPr>
        <w:t xml:space="preserve"> the apprehension of </w:t>
      </w:r>
      <w:r w:rsidR="00755E49" w:rsidRPr="00D433FF">
        <w:rPr>
          <w:rFonts w:ascii="Bookman Old Style" w:hAnsi="Bookman Old Style"/>
          <w:sz w:val="28"/>
          <w:szCs w:val="28"/>
        </w:rPr>
        <w:t>Simon at</w:t>
      </w:r>
      <w:r w:rsidRPr="00D433FF">
        <w:rPr>
          <w:rFonts w:ascii="Bookman Old Style" w:hAnsi="Bookman Old Style"/>
          <w:sz w:val="28"/>
          <w:szCs w:val="28"/>
        </w:rPr>
        <w:t xml:space="preserve"> his home village of Ha </w:t>
      </w:r>
      <w:proofErr w:type="spellStart"/>
      <w:r w:rsidRPr="00D433FF">
        <w:rPr>
          <w:rFonts w:ascii="Bookman Old Style" w:hAnsi="Bookman Old Style"/>
          <w:sz w:val="28"/>
          <w:szCs w:val="28"/>
        </w:rPr>
        <w:t>Matloheloa</w:t>
      </w:r>
      <w:proofErr w:type="spellEnd"/>
      <w:r w:rsidRPr="00D433FF">
        <w:rPr>
          <w:rFonts w:ascii="Bookman Old Style" w:hAnsi="Bookman Old Style"/>
          <w:sz w:val="28"/>
          <w:szCs w:val="28"/>
        </w:rPr>
        <w:t xml:space="preserve">, the stock allegedly stolen from the shop of White was found with Simon. It is however, </w:t>
      </w:r>
      <w:r w:rsidR="00755E49" w:rsidRPr="00D433FF">
        <w:rPr>
          <w:rFonts w:ascii="Bookman Old Style" w:hAnsi="Bookman Old Style"/>
          <w:sz w:val="28"/>
          <w:szCs w:val="28"/>
        </w:rPr>
        <w:t>noted that the wife of White was never called to testify and/or to corroborate evidence that the stock which had been stolen by Simon from her shop was indeed the one found at Simon’s shop.”</w:t>
      </w:r>
      <w:r w:rsidR="00755E49" w:rsidRPr="00D433FF">
        <w:rPr>
          <w:rStyle w:val="FootnoteReference"/>
          <w:rFonts w:ascii="Bookman Old Style" w:hAnsi="Bookman Old Style"/>
          <w:sz w:val="28"/>
          <w:szCs w:val="28"/>
        </w:rPr>
        <w:footnoteReference w:id="13"/>
      </w:r>
      <w:r w:rsidR="00755E49" w:rsidRPr="00D433FF">
        <w:rPr>
          <w:rFonts w:ascii="Bookman Old Style" w:hAnsi="Bookman Old Style"/>
          <w:sz w:val="28"/>
          <w:szCs w:val="28"/>
        </w:rPr>
        <w:t xml:space="preserve"> </w:t>
      </w:r>
    </w:p>
    <w:p w14:paraId="61BBB30D" w14:textId="77777777" w:rsidR="00A33C2E" w:rsidRPr="00D433FF" w:rsidRDefault="00A33C2E" w:rsidP="001C09D3">
      <w:pPr>
        <w:pStyle w:val="ListParagraph"/>
        <w:spacing w:line="360" w:lineRule="auto"/>
        <w:ind w:left="1440"/>
        <w:jc w:val="both"/>
        <w:rPr>
          <w:rFonts w:ascii="Bookman Old Style" w:hAnsi="Bookman Old Style"/>
          <w:sz w:val="28"/>
          <w:szCs w:val="28"/>
        </w:rPr>
      </w:pPr>
    </w:p>
    <w:p w14:paraId="5E553297" w14:textId="277E6149" w:rsidR="00A33C2E"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[43]</w:t>
      </w:r>
      <w:r>
        <w:rPr>
          <w:rFonts w:ascii="Bookman Old Style" w:hAnsi="Bookman Old Style"/>
          <w:sz w:val="28"/>
          <w:szCs w:val="28"/>
        </w:rPr>
        <w:tab/>
      </w:r>
      <w:r w:rsidR="00755E49" w:rsidRPr="00B71D03">
        <w:rPr>
          <w:rFonts w:ascii="Bookman Old Style" w:hAnsi="Bookman Old Style"/>
          <w:sz w:val="28"/>
          <w:szCs w:val="28"/>
        </w:rPr>
        <w:t xml:space="preserve">Although the Crown says that the learned judge found as fact that </w:t>
      </w:r>
      <w:r w:rsidR="00A33C2E" w:rsidRPr="00B71D03">
        <w:rPr>
          <w:rFonts w:ascii="Bookman Old Style" w:hAnsi="Bookman Old Style"/>
          <w:sz w:val="28"/>
          <w:szCs w:val="28"/>
        </w:rPr>
        <w:t>W</w:t>
      </w:r>
      <w:r w:rsidR="00755E49" w:rsidRPr="00B71D03">
        <w:rPr>
          <w:rFonts w:ascii="Bookman Old Style" w:hAnsi="Bookman Old Style"/>
          <w:sz w:val="28"/>
          <w:szCs w:val="28"/>
        </w:rPr>
        <w:t xml:space="preserve">hite’s property was recovered from Simon’s shop, the above rendition of the fact is not clear. The judge seems to me to have doubted that any such property was recovered from the deceased. </w:t>
      </w:r>
      <w:r w:rsidR="00755E49" w:rsidRPr="00B71D03">
        <w:rPr>
          <w:rFonts w:ascii="Bookman Old Style" w:hAnsi="Bookman Old Style"/>
          <w:sz w:val="28"/>
          <w:szCs w:val="28"/>
        </w:rPr>
        <w:lastRenderedPageBreak/>
        <w:t xml:space="preserve">This is clear from </w:t>
      </w:r>
      <w:r w:rsidR="003D7D7D" w:rsidRPr="00B71D03">
        <w:rPr>
          <w:rFonts w:ascii="Bookman Old Style" w:hAnsi="Bookman Old Style"/>
          <w:sz w:val="28"/>
          <w:szCs w:val="28"/>
        </w:rPr>
        <w:t xml:space="preserve">the concern she expresses that White’s wife was not called to confirm that the property taken from Simon belonged to her or to White’s shop. The Crown </w:t>
      </w:r>
      <w:r w:rsidR="00A33C2E" w:rsidRPr="00B71D03">
        <w:rPr>
          <w:rFonts w:ascii="Bookman Old Style" w:hAnsi="Bookman Old Style"/>
          <w:sz w:val="28"/>
          <w:szCs w:val="28"/>
        </w:rPr>
        <w:t>submitt</w:t>
      </w:r>
      <w:r w:rsidR="003D7D7D" w:rsidRPr="00B71D03">
        <w:rPr>
          <w:rFonts w:ascii="Bookman Old Style" w:hAnsi="Bookman Old Style"/>
          <w:sz w:val="28"/>
          <w:szCs w:val="28"/>
        </w:rPr>
        <w:t xml:space="preserve">ed that PW1 did not talk about any stolen property being found and seized. PW3 Bokang </w:t>
      </w:r>
      <w:proofErr w:type="spellStart"/>
      <w:r w:rsidR="003D7D7D" w:rsidRPr="00B71D03">
        <w:rPr>
          <w:rFonts w:ascii="Bookman Old Style" w:hAnsi="Bookman Old Style"/>
          <w:sz w:val="28"/>
          <w:szCs w:val="28"/>
        </w:rPr>
        <w:t>Maime</w:t>
      </w:r>
      <w:proofErr w:type="spellEnd"/>
      <w:r w:rsidR="003D7D7D" w:rsidRPr="00B71D03">
        <w:rPr>
          <w:rFonts w:ascii="Bookman Old Style" w:hAnsi="Bookman Old Style"/>
          <w:sz w:val="28"/>
          <w:szCs w:val="28"/>
        </w:rPr>
        <w:t xml:space="preserve">, </w:t>
      </w:r>
      <w:r w:rsidR="00F629F7" w:rsidRPr="00B71D03">
        <w:rPr>
          <w:rFonts w:ascii="Bookman Old Style" w:hAnsi="Bookman Old Style"/>
          <w:sz w:val="28"/>
          <w:szCs w:val="28"/>
        </w:rPr>
        <w:t>who was</w:t>
      </w:r>
      <w:r w:rsidR="003D7D7D" w:rsidRPr="00B71D03">
        <w:rPr>
          <w:rFonts w:ascii="Bookman Old Style" w:hAnsi="Bookman Old Style"/>
          <w:sz w:val="28"/>
          <w:szCs w:val="28"/>
        </w:rPr>
        <w:t xml:space="preserve"> employe</w:t>
      </w:r>
      <w:r w:rsidR="00F629F7" w:rsidRPr="00B71D03">
        <w:rPr>
          <w:rFonts w:ascii="Bookman Old Style" w:hAnsi="Bookman Old Style"/>
          <w:sz w:val="28"/>
          <w:szCs w:val="28"/>
        </w:rPr>
        <w:t>d</w:t>
      </w:r>
      <w:r w:rsidR="003D7D7D" w:rsidRPr="00B71D03">
        <w:rPr>
          <w:rFonts w:ascii="Bookman Old Style" w:hAnsi="Bookman Old Style"/>
          <w:sz w:val="28"/>
          <w:szCs w:val="28"/>
        </w:rPr>
        <w:t xml:space="preserve"> </w:t>
      </w:r>
      <w:r w:rsidR="00F629F7" w:rsidRPr="00B71D03">
        <w:rPr>
          <w:rFonts w:ascii="Bookman Old Style" w:hAnsi="Bookman Old Style"/>
          <w:sz w:val="28"/>
          <w:szCs w:val="28"/>
        </w:rPr>
        <w:t>by</w:t>
      </w:r>
      <w:r w:rsidR="003D7D7D" w:rsidRPr="00B71D03">
        <w:rPr>
          <w:rFonts w:ascii="Bookman Old Style" w:hAnsi="Bookman Old Style"/>
          <w:sz w:val="28"/>
          <w:szCs w:val="28"/>
        </w:rPr>
        <w:t xml:space="preserve"> Simon</w:t>
      </w:r>
      <w:r w:rsidR="00A33C2E" w:rsidRPr="00B71D03">
        <w:rPr>
          <w:rFonts w:ascii="Bookman Old Style" w:hAnsi="Bookman Old Style"/>
          <w:sz w:val="28"/>
          <w:szCs w:val="28"/>
        </w:rPr>
        <w:t>,</w:t>
      </w:r>
      <w:r w:rsidR="003D7D7D" w:rsidRPr="00B71D03">
        <w:rPr>
          <w:rFonts w:ascii="Bookman Old Style" w:hAnsi="Bookman Old Style"/>
          <w:sz w:val="28"/>
          <w:szCs w:val="28"/>
        </w:rPr>
        <w:t xml:space="preserve"> related how Simon was picked up and did not say that any stock was taken away as stolen property. </w:t>
      </w:r>
      <w:r w:rsidR="00F629F7" w:rsidRPr="00B71D03">
        <w:rPr>
          <w:rFonts w:ascii="Bookman Old Style" w:hAnsi="Bookman Old Style"/>
          <w:sz w:val="28"/>
          <w:szCs w:val="28"/>
        </w:rPr>
        <w:t>It was never put to him during cross-examination that any property was recovered from Simon.</w:t>
      </w:r>
    </w:p>
    <w:p w14:paraId="042DE1B7" w14:textId="77777777" w:rsidR="00A33C2E" w:rsidRPr="00D433FF" w:rsidRDefault="00A33C2E" w:rsidP="001C09D3">
      <w:pPr>
        <w:pStyle w:val="ListParagraph"/>
        <w:spacing w:line="360" w:lineRule="auto"/>
        <w:jc w:val="both"/>
        <w:rPr>
          <w:rFonts w:ascii="Bookman Old Style" w:hAnsi="Bookman Old Style"/>
          <w:sz w:val="28"/>
          <w:szCs w:val="28"/>
        </w:rPr>
      </w:pPr>
    </w:p>
    <w:p w14:paraId="4EA1ADDD" w14:textId="1FB55555" w:rsidR="00A87D14"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[44]</w:t>
      </w:r>
      <w:r>
        <w:rPr>
          <w:rFonts w:ascii="Bookman Old Style" w:hAnsi="Bookman Old Style"/>
          <w:sz w:val="28"/>
          <w:szCs w:val="28"/>
        </w:rPr>
        <w:tab/>
      </w:r>
      <w:r w:rsidR="003D7D7D" w:rsidRPr="00B71D03">
        <w:rPr>
          <w:rFonts w:ascii="Bookman Old Style" w:hAnsi="Bookman Old Style"/>
          <w:sz w:val="28"/>
          <w:szCs w:val="28"/>
        </w:rPr>
        <w:t xml:space="preserve">Assuming that the Crown and the appellants are correct that the judge </w:t>
      </w:r>
      <w:r w:rsidR="003D7D7D" w:rsidRPr="00B71D03">
        <w:rPr>
          <w:rFonts w:ascii="Bookman Old Style" w:hAnsi="Bookman Old Style"/>
          <w:i/>
          <w:iCs/>
          <w:sz w:val="28"/>
          <w:szCs w:val="28"/>
        </w:rPr>
        <w:t>a quo</w:t>
      </w:r>
      <w:r w:rsidR="003D7D7D" w:rsidRPr="00B71D03">
        <w:rPr>
          <w:rFonts w:ascii="Bookman Old Style" w:hAnsi="Bookman Old Style"/>
          <w:sz w:val="28"/>
          <w:szCs w:val="28"/>
        </w:rPr>
        <w:t xml:space="preserve"> </w:t>
      </w:r>
      <w:r w:rsidR="00830AF5" w:rsidRPr="00B71D03">
        <w:rPr>
          <w:rFonts w:ascii="Bookman Old Style" w:hAnsi="Bookman Old Style"/>
          <w:sz w:val="28"/>
          <w:szCs w:val="28"/>
        </w:rPr>
        <w:t>found as a fact that stolen property was recovered from Simon, that finding is clearly not supportable on the evidence. No confirmation was given by anyone that property taken from Simon was indeed part of</w:t>
      </w:r>
      <w:r w:rsidR="003D4AD9" w:rsidRPr="00B71D03">
        <w:rPr>
          <w:rFonts w:ascii="Bookman Old Style" w:hAnsi="Bookman Old Style"/>
          <w:sz w:val="28"/>
          <w:szCs w:val="28"/>
        </w:rPr>
        <w:t>,</w:t>
      </w:r>
      <w:r w:rsidR="00830AF5" w:rsidRPr="00B71D03">
        <w:rPr>
          <w:rFonts w:ascii="Bookman Old Style" w:hAnsi="Bookman Old Style"/>
          <w:sz w:val="28"/>
          <w:szCs w:val="28"/>
        </w:rPr>
        <w:t xml:space="preserve"> or </w:t>
      </w:r>
      <w:r w:rsidR="003D4AD9" w:rsidRPr="00B71D03">
        <w:rPr>
          <w:rFonts w:ascii="Bookman Old Style" w:hAnsi="Bookman Old Style"/>
          <w:sz w:val="28"/>
          <w:szCs w:val="28"/>
        </w:rPr>
        <w:t xml:space="preserve">indeed </w:t>
      </w:r>
      <w:r w:rsidR="00830AF5" w:rsidRPr="00B71D03">
        <w:rPr>
          <w:rFonts w:ascii="Bookman Old Style" w:hAnsi="Bookman Old Style"/>
          <w:sz w:val="28"/>
          <w:szCs w:val="28"/>
        </w:rPr>
        <w:t>all</w:t>
      </w:r>
      <w:r w:rsidR="003D4AD9" w:rsidRPr="00B71D03">
        <w:rPr>
          <w:rFonts w:ascii="Bookman Old Style" w:hAnsi="Bookman Old Style"/>
          <w:sz w:val="28"/>
          <w:szCs w:val="28"/>
        </w:rPr>
        <w:t>,</w:t>
      </w:r>
      <w:r w:rsidR="00830AF5" w:rsidRPr="00B71D03">
        <w:rPr>
          <w:rFonts w:ascii="Bookman Old Style" w:hAnsi="Bookman Old Style"/>
          <w:sz w:val="28"/>
          <w:szCs w:val="28"/>
        </w:rPr>
        <w:t xml:space="preserve"> the property stolen from White’s shop. If any property was taken as appear</w:t>
      </w:r>
      <w:r w:rsidR="00A33C2E" w:rsidRPr="00B71D03">
        <w:rPr>
          <w:rFonts w:ascii="Bookman Old Style" w:hAnsi="Bookman Old Style"/>
          <w:sz w:val="28"/>
          <w:szCs w:val="28"/>
        </w:rPr>
        <w:t xml:space="preserve">ed to the </w:t>
      </w:r>
      <w:r w:rsidRPr="00B71D03">
        <w:rPr>
          <w:rFonts w:ascii="Bookman Old Style" w:hAnsi="Bookman Old Style"/>
          <w:sz w:val="28"/>
          <w:szCs w:val="28"/>
        </w:rPr>
        <w:t>judge to</w:t>
      </w:r>
      <w:r w:rsidR="00830AF5" w:rsidRPr="00B71D03">
        <w:rPr>
          <w:rFonts w:ascii="Bookman Old Style" w:hAnsi="Bookman Old Style"/>
          <w:sz w:val="28"/>
          <w:szCs w:val="28"/>
        </w:rPr>
        <w:t xml:space="preserve"> be the evidence of PW1</w:t>
      </w:r>
      <w:r w:rsidR="00830AF5" w:rsidRPr="00D433FF">
        <w:rPr>
          <w:rStyle w:val="FootnoteReference"/>
          <w:rFonts w:ascii="Bookman Old Style" w:hAnsi="Bookman Old Style"/>
          <w:sz w:val="28"/>
          <w:szCs w:val="28"/>
        </w:rPr>
        <w:footnoteReference w:id="14"/>
      </w:r>
      <w:r w:rsidR="00830AF5" w:rsidRPr="00B71D03">
        <w:rPr>
          <w:rFonts w:ascii="Bookman Old Style" w:hAnsi="Bookman Old Style"/>
          <w:sz w:val="28"/>
          <w:szCs w:val="28"/>
        </w:rPr>
        <w:t>, the fact remains that it was not proved conclusively that it was stolen property</w:t>
      </w:r>
      <w:r w:rsidR="00A87D14" w:rsidRPr="00B71D03">
        <w:rPr>
          <w:rFonts w:ascii="Bookman Old Style" w:hAnsi="Bookman Old Style"/>
          <w:sz w:val="28"/>
          <w:szCs w:val="28"/>
        </w:rPr>
        <w:t xml:space="preserve">: it may very well have been Simon’s own stock. </w:t>
      </w:r>
      <w:r w:rsidR="00A33C2E" w:rsidRPr="00B71D03">
        <w:rPr>
          <w:rFonts w:ascii="Bookman Old Style" w:hAnsi="Bookman Old Style"/>
          <w:sz w:val="28"/>
          <w:szCs w:val="28"/>
        </w:rPr>
        <w:t xml:space="preserve">A perusal of PW1’s evidence does not show that he agreed that any property was recovered from Simon. He says he only heard a rumour to that effect. </w:t>
      </w:r>
      <w:r w:rsidR="00A87D14" w:rsidRPr="00B71D03">
        <w:rPr>
          <w:rFonts w:ascii="Bookman Old Style" w:hAnsi="Bookman Old Style"/>
          <w:sz w:val="28"/>
          <w:szCs w:val="28"/>
        </w:rPr>
        <w:t xml:space="preserve">On a conspectus of the </w:t>
      </w:r>
      <w:r w:rsidRPr="00B71D03">
        <w:rPr>
          <w:rFonts w:ascii="Bookman Old Style" w:hAnsi="Bookman Old Style"/>
          <w:sz w:val="28"/>
          <w:szCs w:val="28"/>
        </w:rPr>
        <w:t>evidence,</w:t>
      </w:r>
      <w:r w:rsidR="00A87D14" w:rsidRPr="00B71D03">
        <w:rPr>
          <w:rFonts w:ascii="Bookman Old Style" w:hAnsi="Bookman Old Style"/>
          <w:sz w:val="28"/>
          <w:szCs w:val="28"/>
        </w:rPr>
        <w:t xml:space="preserve"> I </w:t>
      </w:r>
      <w:proofErr w:type="gramStart"/>
      <w:r w:rsidR="00A87D14" w:rsidRPr="00B71D03">
        <w:rPr>
          <w:rFonts w:ascii="Bookman Old Style" w:hAnsi="Bookman Old Style"/>
          <w:sz w:val="28"/>
          <w:szCs w:val="28"/>
        </w:rPr>
        <w:t>come to the conclusion</w:t>
      </w:r>
      <w:proofErr w:type="gramEnd"/>
      <w:r w:rsidR="00A87D14" w:rsidRPr="00B71D03">
        <w:rPr>
          <w:rFonts w:ascii="Bookman Old Style" w:hAnsi="Bookman Old Style"/>
          <w:sz w:val="28"/>
          <w:szCs w:val="28"/>
        </w:rPr>
        <w:t xml:space="preserve"> that </w:t>
      </w:r>
      <w:r w:rsidR="00A33C2E" w:rsidRPr="00B71D03">
        <w:rPr>
          <w:rFonts w:ascii="Bookman Old Style" w:hAnsi="Bookman Old Style"/>
          <w:sz w:val="28"/>
          <w:szCs w:val="28"/>
        </w:rPr>
        <w:t>the</w:t>
      </w:r>
      <w:r w:rsidR="00A87D14" w:rsidRPr="00B71D03">
        <w:rPr>
          <w:rFonts w:ascii="Bookman Old Style" w:hAnsi="Bookman Old Style"/>
          <w:sz w:val="28"/>
          <w:szCs w:val="28"/>
        </w:rPr>
        <w:t xml:space="preserve"> finding that White’s property was recovered from Simon </w:t>
      </w:r>
      <w:r w:rsidR="0098368F" w:rsidRPr="00B71D03">
        <w:rPr>
          <w:rFonts w:ascii="Bookman Old Style" w:hAnsi="Bookman Old Style"/>
          <w:sz w:val="28"/>
          <w:szCs w:val="28"/>
        </w:rPr>
        <w:t>can</w:t>
      </w:r>
      <w:r w:rsidR="00A87D14" w:rsidRPr="00B71D03">
        <w:rPr>
          <w:rFonts w:ascii="Bookman Old Style" w:hAnsi="Bookman Old Style"/>
          <w:sz w:val="28"/>
          <w:szCs w:val="28"/>
        </w:rPr>
        <w:t>not correct.</w:t>
      </w:r>
    </w:p>
    <w:p w14:paraId="5D9A3B16" w14:textId="77777777" w:rsidR="00F03B03" w:rsidRPr="00D433FF" w:rsidRDefault="00F03B03" w:rsidP="001C09D3">
      <w:pPr>
        <w:pStyle w:val="ListParagraph"/>
        <w:spacing w:line="360" w:lineRule="auto"/>
        <w:jc w:val="both"/>
        <w:rPr>
          <w:rFonts w:ascii="Bookman Old Style" w:hAnsi="Bookman Old Style"/>
          <w:sz w:val="28"/>
          <w:szCs w:val="28"/>
        </w:rPr>
      </w:pPr>
    </w:p>
    <w:p w14:paraId="66E64B89" w14:textId="7AD45AA5" w:rsidR="0098368F"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[45]</w:t>
      </w:r>
      <w:r>
        <w:rPr>
          <w:rFonts w:ascii="Bookman Old Style" w:hAnsi="Bookman Old Style"/>
          <w:sz w:val="28"/>
          <w:szCs w:val="28"/>
        </w:rPr>
        <w:tab/>
      </w:r>
      <w:r w:rsidR="003E4D0A" w:rsidRPr="00B71D03">
        <w:rPr>
          <w:rFonts w:ascii="Bookman Old Style" w:hAnsi="Bookman Old Style"/>
          <w:sz w:val="28"/>
          <w:szCs w:val="28"/>
        </w:rPr>
        <w:t xml:space="preserve">The second finding of fact </w:t>
      </w:r>
      <w:r w:rsidR="0098368F" w:rsidRPr="00B71D03">
        <w:rPr>
          <w:rFonts w:ascii="Bookman Old Style" w:hAnsi="Bookman Old Style"/>
          <w:sz w:val="28"/>
          <w:szCs w:val="28"/>
        </w:rPr>
        <w:t>with</w:t>
      </w:r>
      <w:r w:rsidR="003E4D0A" w:rsidRPr="00B71D03">
        <w:rPr>
          <w:rFonts w:ascii="Bookman Old Style" w:hAnsi="Bookman Old Style"/>
          <w:sz w:val="28"/>
          <w:szCs w:val="28"/>
        </w:rPr>
        <w:t xml:space="preserve"> which the Crown is aggrieved</w:t>
      </w:r>
      <w:r w:rsidR="003D4AD9" w:rsidRPr="00B71D03">
        <w:rPr>
          <w:rFonts w:ascii="Bookman Old Style" w:hAnsi="Bookman Old Style"/>
          <w:sz w:val="28"/>
          <w:szCs w:val="28"/>
        </w:rPr>
        <w:t>,</w:t>
      </w:r>
      <w:r w:rsidR="003E4D0A" w:rsidRPr="00B71D03">
        <w:rPr>
          <w:rFonts w:ascii="Bookman Old Style" w:hAnsi="Bookman Old Style"/>
          <w:sz w:val="28"/>
          <w:szCs w:val="28"/>
        </w:rPr>
        <w:t xml:space="preserve"> is that the appellants went to pick up Simon t</w:t>
      </w:r>
      <w:r w:rsidR="0098368F" w:rsidRPr="00B71D03">
        <w:rPr>
          <w:rFonts w:ascii="Bookman Old Style" w:hAnsi="Bookman Old Style"/>
          <w:sz w:val="28"/>
          <w:szCs w:val="28"/>
        </w:rPr>
        <w:t>o</w:t>
      </w:r>
      <w:r w:rsidR="003E4D0A" w:rsidRPr="00B71D03">
        <w:rPr>
          <w:rFonts w:ascii="Bookman Old Style" w:hAnsi="Bookman Old Style"/>
          <w:sz w:val="28"/>
          <w:szCs w:val="28"/>
        </w:rPr>
        <w:t xml:space="preserve"> tak</w:t>
      </w:r>
      <w:r w:rsidR="0098368F" w:rsidRPr="00B71D03">
        <w:rPr>
          <w:rFonts w:ascii="Bookman Old Style" w:hAnsi="Bookman Old Style"/>
          <w:sz w:val="28"/>
          <w:szCs w:val="28"/>
        </w:rPr>
        <w:t>e</w:t>
      </w:r>
      <w:r w:rsidR="003E4D0A" w:rsidRPr="00B71D03">
        <w:rPr>
          <w:rFonts w:ascii="Bookman Old Style" w:hAnsi="Bookman Old Style"/>
          <w:sz w:val="28"/>
          <w:szCs w:val="28"/>
        </w:rPr>
        <w:t xml:space="preserve"> him to the police or to the chief.</w:t>
      </w:r>
      <w:r w:rsidR="002C5B51" w:rsidRPr="00B71D03">
        <w:rPr>
          <w:rFonts w:ascii="Bookman Old Style" w:hAnsi="Bookman Old Style"/>
          <w:sz w:val="28"/>
          <w:szCs w:val="28"/>
        </w:rPr>
        <w:t xml:space="preserve"> The treatment accorded to Simon from the </w:t>
      </w:r>
      <w:r w:rsidR="002C5B51" w:rsidRPr="00B71D03">
        <w:rPr>
          <w:rFonts w:ascii="Bookman Old Style" w:hAnsi="Bookman Old Style"/>
          <w:sz w:val="28"/>
          <w:szCs w:val="28"/>
        </w:rPr>
        <w:lastRenderedPageBreak/>
        <w:t xml:space="preserve">moment of his apprehension is not supportive of </w:t>
      </w:r>
      <w:r w:rsidR="003D4AD9" w:rsidRPr="00B71D03">
        <w:rPr>
          <w:rFonts w:ascii="Bookman Old Style" w:hAnsi="Bookman Old Style"/>
          <w:sz w:val="28"/>
          <w:szCs w:val="28"/>
        </w:rPr>
        <w:t>an</w:t>
      </w:r>
      <w:r w:rsidR="002C5B51" w:rsidRPr="00B71D03">
        <w:rPr>
          <w:rFonts w:ascii="Bookman Old Style" w:hAnsi="Bookman Old Style"/>
          <w:sz w:val="28"/>
          <w:szCs w:val="28"/>
        </w:rPr>
        <w:t xml:space="preserve"> intention to take him to the authorities. The evidence shows that upon arrival at his residence, they manhandled him, forced him into the truck and drove away with him. The assaults started th</w:t>
      </w:r>
      <w:r w:rsidR="003D4AD9" w:rsidRPr="00B71D03">
        <w:rPr>
          <w:rFonts w:ascii="Bookman Old Style" w:hAnsi="Bookman Old Style"/>
          <w:sz w:val="28"/>
          <w:szCs w:val="28"/>
        </w:rPr>
        <w:t>e</w:t>
      </w:r>
      <w:r w:rsidR="002C5B51" w:rsidRPr="00B71D03">
        <w:rPr>
          <w:rFonts w:ascii="Bookman Old Style" w:hAnsi="Bookman Old Style"/>
          <w:sz w:val="28"/>
          <w:szCs w:val="28"/>
        </w:rPr>
        <w:t xml:space="preserve"> very moment</w:t>
      </w:r>
      <w:r w:rsidR="0098368F" w:rsidRPr="00B71D03">
        <w:rPr>
          <w:rFonts w:ascii="Bookman Old Style" w:hAnsi="Bookman Old Style"/>
          <w:sz w:val="28"/>
          <w:szCs w:val="28"/>
        </w:rPr>
        <w:t xml:space="preserve"> they apprehended him</w:t>
      </w:r>
      <w:r w:rsidR="002C5B51" w:rsidRPr="00B71D03">
        <w:rPr>
          <w:rFonts w:ascii="Bookman Old Style" w:hAnsi="Bookman Old Style"/>
          <w:sz w:val="28"/>
          <w:szCs w:val="28"/>
        </w:rPr>
        <w:t xml:space="preserve">. The rest is a gruelling story of persons bent on fatally assaulting the deceased with no inclination at all to take him to the police. </w:t>
      </w:r>
    </w:p>
    <w:p w14:paraId="2BECB165" w14:textId="77777777" w:rsidR="0098368F" w:rsidRPr="00D433FF" w:rsidRDefault="0098368F" w:rsidP="001C09D3">
      <w:pPr>
        <w:pStyle w:val="ListParagraph"/>
        <w:spacing w:line="360" w:lineRule="auto"/>
        <w:rPr>
          <w:rFonts w:ascii="Bookman Old Style" w:hAnsi="Bookman Old Style"/>
          <w:sz w:val="28"/>
          <w:szCs w:val="28"/>
        </w:rPr>
      </w:pPr>
    </w:p>
    <w:p w14:paraId="650323F2" w14:textId="6BD84A29" w:rsidR="00052120"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[46]</w:t>
      </w:r>
      <w:r>
        <w:rPr>
          <w:rFonts w:ascii="Bookman Old Style" w:hAnsi="Bookman Old Style"/>
          <w:sz w:val="28"/>
          <w:szCs w:val="28"/>
        </w:rPr>
        <w:tab/>
      </w:r>
      <w:r w:rsidR="00F03B03" w:rsidRPr="00B71D03">
        <w:rPr>
          <w:rFonts w:ascii="Bookman Old Style" w:hAnsi="Bookman Old Style"/>
          <w:sz w:val="28"/>
          <w:szCs w:val="28"/>
        </w:rPr>
        <w:t xml:space="preserve">It is necessary to analyse the evidence of PW1 in </w:t>
      </w:r>
      <w:r w:rsidR="003D4AD9" w:rsidRPr="00B71D03">
        <w:rPr>
          <w:rFonts w:ascii="Bookman Old Style" w:hAnsi="Bookman Old Style"/>
          <w:sz w:val="28"/>
          <w:szCs w:val="28"/>
        </w:rPr>
        <w:t xml:space="preserve">further </w:t>
      </w:r>
      <w:r w:rsidR="00F03B03" w:rsidRPr="00B71D03">
        <w:rPr>
          <w:rFonts w:ascii="Bookman Old Style" w:hAnsi="Bookman Old Style"/>
          <w:sz w:val="28"/>
          <w:szCs w:val="28"/>
        </w:rPr>
        <w:t xml:space="preserve">detail </w:t>
      </w:r>
      <w:proofErr w:type="gramStart"/>
      <w:r w:rsidR="00F03B03" w:rsidRPr="00B71D03">
        <w:rPr>
          <w:rFonts w:ascii="Bookman Old Style" w:hAnsi="Bookman Old Style"/>
          <w:sz w:val="28"/>
          <w:szCs w:val="28"/>
        </w:rPr>
        <w:t>in order to</w:t>
      </w:r>
      <w:proofErr w:type="gramEnd"/>
      <w:r w:rsidR="00F03B03" w:rsidRPr="00B71D03">
        <w:rPr>
          <w:rFonts w:ascii="Bookman Old Style" w:hAnsi="Bookman Old Style"/>
          <w:sz w:val="28"/>
          <w:szCs w:val="28"/>
        </w:rPr>
        <w:t xml:space="preserve"> deal </w:t>
      </w:r>
      <w:r w:rsidR="00F03FE3" w:rsidRPr="00B71D03">
        <w:rPr>
          <w:rFonts w:ascii="Bookman Old Style" w:hAnsi="Bookman Old Style"/>
          <w:sz w:val="28"/>
          <w:szCs w:val="28"/>
        </w:rPr>
        <w:t xml:space="preserve">with the issue of the appellant’s intention when they pursued Simon at his residence. PW1 told the court that on 15 September 2009 he was approached by one </w:t>
      </w:r>
      <w:proofErr w:type="spellStart"/>
      <w:r w:rsidR="00F03FE3" w:rsidRPr="00B71D03">
        <w:rPr>
          <w:rFonts w:ascii="Bookman Old Style" w:hAnsi="Bookman Old Style"/>
          <w:sz w:val="28"/>
          <w:szCs w:val="28"/>
        </w:rPr>
        <w:t>Bonki</w:t>
      </w:r>
      <w:proofErr w:type="spellEnd"/>
      <w:r w:rsidR="00F03FE3" w:rsidRPr="00B71D03">
        <w:rPr>
          <w:rFonts w:ascii="Bookman Old Style" w:hAnsi="Bookman Old Style"/>
          <w:sz w:val="28"/>
          <w:szCs w:val="28"/>
        </w:rPr>
        <w:t xml:space="preserve"> who was in the company of “</w:t>
      </w:r>
      <w:proofErr w:type="spellStart"/>
      <w:r w:rsidR="00F03FE3" w:rsidRPr="00B71D03">
        <w:rPr>
          <w:rFonts w:ascii="Bookman Old Style" w:hAnsi="Bookman Old Style"/>
          <w:sz w:val="28"/>
          <w:szCs w:val="28"/>
        </w:rPr>
        <w:t>Liekhe</w:t>
      </w:r>
      <w:proofErr w:type="spellEnd"/>
      <w:r w:rsidR="00F03FE3" w:rsidRPr="00B71D03">
        <w:rPr>
          <w:rFonts w:ascii="Bookman Old Style" w:hAnsi="Bookman Old Style"/>
          <w:sz w:val="28"/>
          <w:szCs w:val="28"/>
        </w:rPr>
        <w:t xml:space="preserve">, </w:t>
      </w:r>
      <w:proofErr w:type="spellStart"/>
      <w:r w:rsidR="00F03FE3" w:rsidRPr="00B71D03">
        <w:rPr>
          <w:rFonts w:ascii="Bookman Old Style" w:hAnsi="Bookman Old Style"/>
          <w:sz w:val="28"/>
          <w:szCs w:val="28"/>
        </w:rPr>
        <w:t>Maphusha</w:t>
      </w:r>
      <w:proofErr w:type="spellEnd"/>
      <w:r w:rsidR="00F03FE3" w:rsidRPr="00B71D03">
        <w:rPr>
          <w:rFonts w:ascii="Bookman Old Style" w:hAnsi="Bookman Old Style"/>
          <w:sz w:val="28"/>
          <w:szCs w:val="28"/>
        </w:rPr>
        <w:t xml:space="preserve">, </w:t>
      </w:r>
      <w:proofErr w:type="spellStart"/>
      <w:r w:rsidR="00F03FE3" w:rsidRPr="00B71D03">
        <w:rPr>
          <w:rFonts w:ascii="Bookman Old Style" w:hAnsi="Bookman Old Style"/>
          <w:sz w:val="28"/>
          <w:szCs w:val="28"/>
        </w:rPr>
        <w:t>Lethola</w:t>
      </w:r>
      <w:proofErr w:type="spellEnd"/>
      <w:r w:rsidR="00F03FE3" w:rsidRPr="00B71D03">
        <w:rPr>
          <w:rFonts w:ascii="Bookman Old Style" w:hAnsi="Bookman Old Style"/>
          <w:sz w:val="28"/>
          <w:szCs w:val="28"/>
        </w:rPr>
        <w:t xml:space="preserve"> (A7), Paraffin (A4) and </w:t>
      </w:r>
      <w:proofErr w:type="spellStart"/>
      <w:r w:rsidR="00F03FE3" w:rsidRPr="00B71D03">
        <w:rPr>
          <w:rFonts w:ascii="Bookman Old Style" w:hAnsi="Bookman Old Style"/>
          <w:sz w:val="28"/>
          <w:szCs w:val="28"/>
        </w:rPr>
        <w:t>Phinias</w:t>
      </w:r>
      <w:proofErr w:type="spellEnd"/>
      <w:r w:rsidR="00F03FE3" w:rsidRPr="00B71D03">
        <w:rPr>
          <w:rFonts w:ascii="Bookman Old Style" w:hAnsi="Bookman Old Style"/>
          <w:sz w:val="28"/>
          <w:szCs w:val="28"/>
        </w:rPr>
        <w:t xml:space="preserve"> (A3)”, and asked to drive them to Ha </w:t>
      </w:r>
      <w:proofErr w:type="spellStart"/>
      <w:r w:rsidR="00F03FE3" w:rsidRPr="00B71D03">
        <w:rPr>
          <w:rFonts w:ascii="Bookman Old Style" w:hAnsi="Bookman Old Style"/>
          <w:sz w:val="28"/>
          <w:szCs w:val="28"/>
        </w:rPr>
        <w:t>Matloheloa</w:t>
      </w:r>
      <w:proofErr w:type="spellEnd"/>
      <w:r w:rsidR="00F03FE3" w:rsidRPr="00B71D03">
        <w:rPr>
          <w:rFonts w:ascii="Bookman Old Style" w:hAnsi="Bookman Old Style"/>
          <w:sz w:val="28"/>
          <w:szCs w:val="28"/>
        </w:rPr>
        <w:t>, being Simon’s village</w:t>
      </w:r>
      <w:r w:rsidR="00FA57FD" w:rsidRPr="00B71D03">
        <w:rPr>
          <w:rFonts w:ascii="Bookman Old Style" w:hAnsi="Bookman Old Style"/>
          <w:sz w:val="28"/>
          <w:szCs w:val="28"/>
        </w:rPr>
        <w:t xml:space="preserve">, to ask him about White’s death </w:t>
      </w:r>
      <w:proofErr w:type="gramStart"/>
      <w:r w:rsidR="00FA57FD" w:rsidRPr="00B71D03">
        <w:rPr>
          <w:rFonts w:ascii="Bookman Old Style" w:hAnsi="Bookman Old Style"/>
          <w:sz w:val="28"/>
          <w:szCs w:val="28"/>
        </w:rPr>
        <w:t>and also</w:t>
      </w:r>
      <w:proofErr w:type="gramEnd"/>
      <w:r w:rsidR="00FA57FD" w:rsidRPr="00B71D03">
        <w:rPr>
          <w:rFonts w:ascii="Bookman Old Style" w:hAnsi="Bookman Old Style"/>
          <w:sz w:val="28"/>
          <w:szCs w:val="28"/>
        </w:rPr>
        <w:t xml:space="preserve"> to take him to the police. They agreed to meet later in the evening. They indeed met at between 7.00 and 7.30 pm. The group had now increased</w:t>
      </w:r>
      <w:r w:rsidR="003D4AD9" w:rsidRPr="00B71D03">
        <w:rPr>
          <w:rFonts w:ascii="Bookman Old Style" w:hAnsi="Bookman Old Style"/>
          <w:sz w:val="28"/>
          <w:szCs w:val="28"/>
        </w:rPr>
        <w:t xml:space="preserve"> in number</w:t>
      </w:r>
      <w:r w:rsidR="00FA57FD" w:rsidRPr="00B71D03">
        <w:rPr>
          <w:rFonts w:ascii="Bookman Old Style" w:hAnsi="Bookman Old Style"/>
          <w:sz w:val="28"/>
          <w:szCs w:val="28"/>
        </w:rPr>
        <w:t xml:space="preserve"> with “</w:t>
      </w:r>
      <w:proofErr w:type="spellStart"/>
      <w:r w:rsidR="00FA57FD" w:rsidRPr="00B71D03">
        <w:rPr>
          <w:rFonts w:ascii="Bookman Old Style" w:hAnsi="Bookman Old Style"/>
          <w:sz w:val="28"/>
          <w:szCs w:val="28"/>
        </w:rPr>
        <w:t>Tebello</w:t>
      </w:r>
      <w:proofErr w:type="spellEnd"/>
      <w:r w:rsidR="00FA57FD" w:rsidRPr="00B71D03">
        <w:rPr>
          <w:rFonts w:ascii="Bookman Old Style" w:hAnsi="Bookman Old Style"/>
          <w:sz w:val="28"/>
          <w:szCs w:val="28"/>
        </w:rPr>
        <w:t xml:space="preserve"> (A1), </w:t>
      </w:r>
      <w:proofErr w:type="spellStart"/>
      <w:r w:rsidR="00FA57FD" w:rsidRPr="00B71D03">
        <w:rPr>
          <w:rFonts w:ascii="Bookman Old Style" w:hAnsi="Bookman Old Style"/>
          <w:sz w:val="28"/>
          <w:szCs w:val="28"/>
        </w:rPr>
        <w:t>Moeketsi</w:t>
      </w:r>
      <w:proofErr w:type="spellEnd"/>
      <w:r w:rsidR="00FA57FD" w:rsidRPr="00B71D03">
        <w:rPr>
          <w:rFonts w:ascii="Bookman Old Style" w:hAnsi="Bookman Old Style"/>
          <w:sz w:val="28"/>
          <w:szCs w:val="28"/>
        </w:rPr>
        <w:t xml:space="preserve">, </w:t>
      </w:r>
      <w:proofErr w:type="spellStart"/>
      <w:r w:rsidR="00FA57FD" w:rsidRPr="00B71D03">
        <w:rPr>
          <w:rFonts w:ascii="Bookman Old Style" w:hAnsi="Bookman Old Style"/>
          <w:sz w:val="28"/>
          <w:szCs w:val="28"/>
        </w:rPr>
        <w:t>Majooa</w:t>
      </w:r>
      <w:proofErr w:type="spellEnd"/>
      <w:r w:rsidR="00FA57FD" w:rsidRPr="00B71D03">
        <w:rPr>
          <w:rFonts w:ascii="Bookman Old Style" w:hAnsi="Bookman Old Style"/>
          <w:sz w:val="28"/>
          <w:szCs w:val="28"/>
        </w:rPr>
        <w:t xml:space="preserve"> (A5), </w:t>
      </w:r>
      <w:proofErr w:type="spellStart"/>
      <w:r w:rsidR="00FA57FD" w:rsidRPr="00B71D03">
        <w:rPr>
          <w:rFonts w:ascii="Bookman Old Style" w:hAnsi="Bookman Old Style"/>
          <w:sz w:val="28"/>
          <w:szCs w:val="28"/>
        </w:rPr>
        <w:t>Motie</w:t>
      </w:r>
      <w:proofErr w:type="spellEnd"/>
      <w:r w:rsidR="00FA57FD" w:rsidRPr="00B71D03">
        <w:rPr>
          <w:rFonts w:ascii="Bookman Old Style" w:hAnsi="Bookman Old Style"/>
          <w:sz w:val="28"/>
          <w:szCs w:val="28"/>
        </w:rPr>
        <w:t xml:space="preserve"> (A8) and Master(A10), who had joined in. They all drove to Simon’s </w:t>
      </w:r>
      <w:r w:rsidRPr="00B71D03">
        <w:rPr>
          <w:rFonts w:ascii="Bookman Old Style" w:hAnsi="Bookman Old Style"/>
          <w:sz w:val="28"/>
          <w:szCs w:val="28"/>
        </w:rPr>
        <w:t>village,</w:t>
      </w:r>
      <w:r w:rsidR="00FA57FD" w:rsidRPr="00B71D03">
        <w:rPr>
          <w:rFonts w:ascii="Bookman Old Style" w:hAnsi="Bookman Old Style"/>
          <w:sz w:val="28"/>
          <w:szCs w:val="28"/>
        </w:rPr>
        <w:t xml:space="preserve"> </w:t>
      </w:r>
      <w:r w:rsidR="00052120" w:rsidRPr="00B71D03">
        <w:rPr>
          <w:rFonts w:ascii="Bookman Old Style" w:hAnsi="Bookman Old Style"/>
          <w:sz w:val="28"/>
          <w:szCs w:val="28"/>
        </w:rPr>
        <w:t>but they did not find him. They went back to their respective homes.</w:t>
      </w:r>
    </w:p>
    <w:p w14:paraId="4486D713" w14:textId="77777777" w:rsidR="00052120" w:rsidRPr="00D433FF" w:rsidRDefault="00052120" w:rsidP="001C09D3">
      <w:pPr>
        <w:pStyle w:val="ListParagraph"/>
        <w:spacing w:line="360" w:lineRule="auto"/>
        <w:rPr>
          <w:rFonts w:ascii="Bookman Old Style" w:hAnsi="Bookman Old Style"/>
          <w:sz w:val="28"/>
          <w:szCs w:val="28"/>
        </w:rPr>
      </w:pPr>
    </w:p>
    <w:p w14:paraId="59A162E8" w14:textId="79757277" w:rsidR="0098368F"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[47]</w:t>
      </w:r>
      <w:r>
        <w:rPr>
          <w:rFonts w:ascii="Bookman Old Style" w:hAnsi="Bookman Old Style"/>
          <w:sz w:val="28"/>
          <w:szCs w:val="28"/>
        </w:rPr>
        <w:tab/>
      </w:r>
      <w:r w:rsidR="00052120" w:rsidRPr="00B71D03">
        <w:rPr>
          <w:rFonts w:ascii="Bookman Old Style" w:hAnsi="Bookman Old Style"/>
          <w:sz w:val="28"/>
          <w:szCs w:val="28"/>
        </w:rPr>
        <w:t xml:space="preserve">They met again the following day at a place referred to as the Dairy. By this </w:t>
      </w:r>
      <w:r w:rsidRPr="00B71D03">
        <w:rPr>
          <w:rFonts w:ascii="Bookman Old Style" w:hAnsi="Bookman Old Style"/>
          <w:sz w:val="28"/>
          <w:szCs w:val="28"/>
        </w:rPr>
        <w:t>time,</w:t>
      </w:r>
      <w:r w:rsidR="00052120" w:rsidRPr="00B71D03">
        <w:rPr>
          <w:rFonts w:ascii="Bookman Old Style" w:hAnsi="Bookman Old Style"/>
          <w:sz w:val="28"/>
          <w:szCs w:val="28"/>
        </w:rPr>
        <w:t xml:space="preserve"> they had been advised that White’s wife knew where Simon could be found and three of them, PW1, White’s wife and </w:t>
      </w:r>
      <w:proofErr w:type="spellStart"/>
      <w:r w:rsidR="00052120" w:rsidRPr="00B71D03">
        <w:rPr>
          <w:rFonts w:ascii="Bookman Old Style" w:hAnsi="Bookman Old Style"/>
          <w:sz w:val="28"/>
          <w:szCs w:val="28"/>
        </w:rPr>
        <w:t>Bonki</w:t>
      </w:r>
      <w:proofErr w:type="spellEnd"/>
      <w:r w:rsidR="00052120" w:rsidRPr="00B71D03">
        <w:rPr>
          <w:rFonts w:ascii="Bookman Old Style" w:hAnsi="Bookman Old Style"/>
          <w:sz w:val="28"/>
          <w:szCs w:val="28"/>
        </w:rPr>
        <w:t xml:space="preserve"> had driven to locate Simon’s </w:t>
      </w:r>
      <w:r w:rsidR="000C6833" w:rsidRPr="00B71D03">
        <w:rPr>
          <w:rFonts w:ascii="Bookman Old Style" w:hAnsi="Bookman Old Style"/>
          <w:sz w:val="28"/>
          <w:szCs w:val="28"/>
        </w:rPr>
        <w:t xml:space="preserve">village and </w:t>
      </w:r>
      <w:proofErr w:type="spellStart"/>
      <w:r w:rsidR="000C6833" w:rsidRPr="00B71D03">
        <w:rPr>
          <w:rFonts w:ascii="Bookman Old Style" w:hAnsi="Bookman Old Style"/>
          <w:sz w:val="28"/>
          <w:szCs w:val="28"/>
        </w:rPr>
        <w:t>Bonki</w:t>
      </w:r>
      <w:proofErr w:type="spellEnd"/>
      <w:r w:rsidR="000C6833" w:rsidRPr="00B71D03">
        <w:rPr>
          <w:rFonts w:ascii="Bookman Old Style" w:hAnsi="Bookman Old Style"/>
          <w:sz w:val="28"/>
          <w:szCs w:val="28"/>
        </w:rPr>
        <w:t xml:space="preserve"> had been shown the</w:t>
      </w:r>
      <w:r w:rsidR="0098368F" w:rsidRPr="00B71D03">
        <w:rPr>
          <w:rFonts w:ascii="Bookman Old Style" w:hAnsi="Bookman Old Style"/>
          <w:sz w:val="28"/>
          <w:szCs w:val="28"/>
        </w:rPr>
        <w:t xml:space="preserve"> residence</w:t>
      </w:r>
      <w:r w:rsidR="000C6833" w:rsidRPr="00B71D03">
        <w:rPr>
          <w:rFonts w:ascii="Bookman Old Style" w:hAnsi="Bookman Old Style"/>
          <w:sz w:val="28"/>
          <w:szCs w:val="28"/>
        </w:rPr>
        <w:t>.</w:t>
      </w:r>
      <w:r w:rsidR="00FA57FD" w:rsidRPr="00B71D03">
        <w:rPr>
          <w:rFonts w:ascii="Bookman Old Style" w:hAnsi="Bookman Old Style"/>
          <w:sz w:val="28"/>
          <w:szCs w:val="28"/>
        </w:rPr>
        <w:t xml:space="preserve"> </w:t>
      </w:r>
      <w:r w:rsidR="000C6833" w:rsidRPr="00B71D03">
        <w:rPr>
          <w:rFonts w:ascii="Bookman Old Style" w:hAnsi="Bookman Old Style"/>
          <w:sz w:val="28"/>
          <w:szCs w:val="28"/>
        </w:rPr>
        <w:t xml:space="preserve">After the visit, White’s wife gave M50.00 to PW1 for fuel. Before the appointed time for the meeting at the </w:t>
      </w:r>
      <w:r w:rsidR="000C6833" w:rsidRPr="00B71D03">
        <w:rPr>
          <w:rFonts w:ascii="Bookman Old Style" w:hAnsi="Bookman Old Style"/>
          <w:sz w:val="28"/>
          <w:szCs w:val="28"/>
        </w:rPr>
        <w:lastRenderedPageBreak/>
        <w:t>Dairy</w:t>
      </w:r>
      <w:r w:rsidR="0098368F" w:rsidRPr="00B71D03">
        <w:rPr>
          <w:rFonts w:ascii="Bookman Old Style" w:hAnsi="Bookman Old Style"/>
          <w:sz w:val="28"/>
          <w:szCs w:val="28"/>
        </w:rPr>
        <w:t>,</w:t>
      </w:r>
      <w:r w:rsidR="000C6833" w:rsidRPr="00B71D03">
        <w:rPr>
          <w:rFonts w:ascii="Bookman Old Style" w:hAnsi="Bookman Old Style"/>
          <w:sz w:val="28"/>
          <w:szCs w:val="28"/>
        </w:rPr>
        <w:t xml:space="preserve"> PW1 filled up the truck with petrol and thereafter picked up the rest of the group at the Dairy. They went to Simon’s village, picked up Simon and “pulled him into the back of the vehicle, and they boarded too.” PW1 sat in the front with </w:t>
      </w:r>
      <w:proofErr w:type="spellStart"/>
      <w:r w:rsidR="000C6833" w:rsidRPr="00B71D03">
        <w:rPr>
          <w:rFonts w:ascii="Bookman Old Style" w:hAnsi="Bookman Old Style"/>
          <w:sz w:val="28"/>
          <w:szCs w:val="28"/>
        </w:rPr>
        <w:t>Liekhe</w:t>
      </w:r>
      <w:proofErr w:type="spellEnd"/>
      <w:r w:rsidR="00085C75" w:rsidRPr="00B71D03">
        <w:rPr>
          <w:rFonts w:ascii="Bookman Old Style" w:hAnsi="Bookman Old Style"/>
          <w:sz w:val="28"/>
          <w:szCs w:val="28"/>
        </w:rPr>
        <w:t xml:space="preserve"> and while driving </w:t>
      </w:r>
      <w:r w:rsidR="003D4AD9" w:rsidRPr="00B71D03">
        <w:rPr>
          <w:rFonts w:ascii="Bookman Old Style" w:hAnsi="Bookman Old Style"/>
          <w:sz w:val="28"/>
          <w:szCs w:val="28"/>
        </w:rPr>
        <w:t xml:space="preserve">the vehicle </w:t>
      </w:r>
      <w:r w:rsidR="00085C75" w:rsidRPr="00B71D03">
        <w:rPr>
          <w:rFonts w:ascii="Bookman Old Style" w:hAnsi="Bookman Old Style"/>
          <w:sz w:val="28"/>
          <w:szCs w:val="28"/>
        </w:rPr>
        <w:t xml:space="preserve">he could hear that Simon was being assaulted. Along the way they </w:t>
      </w:r>
      <w:r w:rsidRPr="00B71D03">
        <w:rPr>
          <w:rFonts w:ascii="Bookman Old Style" w:hAnsi="Bookman Old Style"/>
          <w:sz w:val="28"/>
          <w:szCs w:val="28"/>
        </w:rPr>
        <w:t>stopped,</w:t>
      </w:r>
      <w:r w:rsidR="00085C75" w:rsidRPr="00B71D03">
        <w:rPr>
          <w:rFonts w:ascii="Bookman Old Style" w:hAnsi="Bookman Old Style"/>
          <w:sz w:val="28"/>
          <w:szCs w:val="28"/>
        </w:rPr>
        <w:t xml:space="preserve"> and Simon was assaulted with a slasher, </w:t>
      </w:r>
      <w:proofErr w:type="gramStart"/>
      <w:r w:rsidR="00085C75" w:rsidRPr="00B71D03">
        <w:rPr>
          <w:rFonts w:ascii="Bookman Old Style" w:hAnsi="Bookman Old Style"/>
          <w:sz w:val="28"/>
          <w:szCs w:val="28"/>
        </w:rPr>
        <w:t>tomahawk</w:t>
      </w:r>
      <w:proofErr w:type="gramEnd"/>
      <w:r w:rsidR="00085C75" w:rsidRPr="00B71D03">
        <w:rPr>
          <w:rFonts w:ascii="Bookman Old Style" w:hAnsi="Bookman Old Style"/>
          <w:sz w:val="28"/>
          <w:szCs w:val="28"/>
        </w:rPr>
        <w:t xml:space="preserve"> and hammer. “</w:t>
      </w:r>
      <w:proofErr w:type="spellStart"/>
      <w:r w:rsidR="00085C75" w:rsidRPr="00B71D03">
        <w:rPr>
          <w:rFonts w:ascii="Bookman Old Style" w:hAnsi="Bookman Old Style"/>
          <w:sz w:val="28"/>
          <w:szCs w:val="28"/>
        </w:rPr>
        <w:t>Likhe</w:t>
      </w:r>
      <w:proofErr w:type="spellEnd"/>
      <w:r w:rsidR="00085C75" w:rsidRPr="00B71D03">
        <w:rPr>
          <w:rFonts w:ascii="Bookman Old Style" w:hAnsi="Bookman Old Style"/>
          <w:sz w:val="28"/>
          <w:szCs w:val="28"/>
        </w:rPr>
        <w:t xml:space="preserve"> was using a hammer, Master was using a screwdriver, tomahawk was used by </w:t>
      </w:r>
      <w:proofErr w:type="spellStart"/>
      <w:r w:rsidR="00085C75" w:rsidRPr="00B71D03">
        <w:rPr>
          <w:rFonts w:ascii="Bookman Old Style" w:hAnsi="Bookman Old Style"/>
          <w:sz w:val="28"/>
          <w:szCs w:val="28"/>
        </w:rPr>
        <w:t>Bonki</w:t>
      </w:r>
      <w:proofErr w:type="spellEnd"/>
      <w:r w:rsidR="00085C75" w:rsidRPr="00B71D03">
        <w:rPr>
          <w:rFonts w:ascii="Bookman Old Style" w:hAnsi="Bookman Old Style"/>
          <w:sz w:val="28"/>
          <w:szCs w:val="28"/>
        </w:rPr>
        <w:t>. Paraffin was using a slasher.</w:t>
      </w:r>
      <w:r w:rsidR="00462067" w:rsidRPr="00B71D03">
        <w:rPr>
          <w:rFonts w:ascii="Bookman Old Style" w:hAnsi="Bookman Old Style"/>
          <w:sz w:val="28"/>
          <w:szCs w:val="28"/>
        </w:rPr>
        <w:t xml:space="preserve"> … He was being assaulted all over his body.</w:t>
      </w:r>
      <w:r w:rsidR="00085C75" w:rsidRPr="00B71D03">
        <w:rPr>
          <w:rFonts w:ascii="Bookman Old Style" w:hAnsi="Bookman Old Style"/>
          <w:sz w:val="28"/>
          <w:szCs w:val="28"/>
        </w:rPr>
        <w:t>”</w:t>
      </w:r>
      <w:r w:rsidR="00085C75" w:rsidRPr="00D433FF">
        <w:rPr>
          <w:rStyle w:val="FootnoteReference"/>
          <w:rFonts w:ascii="Bookman Old Style" w:hAnsi="Bookman Old Style"/>
          <w:sz w:val="28"/>
          <w:szCs w:val="28"/>
        </w:rPr>
        <w:footnoteReference w:id="15"/>
      </w:r>
      <w:r w:rsidR="00462067" w:rsidRPr="00B71D03">
        <w:rPr>
          <w:rFonts w:ascii="Bookman Old Style" w:hAnsi="Bookman Old Style"/>
          <w:sz w:val="28"/>
          <w:szCs w:val="28"/>
        </w:rPr>
        <w:t xml:space="preserve"> The assault took a long time. Simon was protesting that he did not kill White. PW1 also assaulted the deceased with a slasher and after that he told </w:t>
      </w:r>
      <w:proofErr w:type="spellStart"/>
      <w:r w:rsidR="00462067" w:rsidRPr="00B71D03">
        <w:rPr>
          <w:rFonts w:ascii="Bookman Old Style" w:hAnsi="Bookman Old Style"/>
          <w:sz w:val="28"/>
          <w:szCs w:val="28"/>
        </w:rPr>
        <w:t>Liekhe</w:t>
      </w:r>
      <w:proofErr w:type="spellEnd"/>
      <w:r w:rsidR="00462067" w:rsidRPr="00B71D03">
        <w:rPr>
          <w:rFonts w:ascii="Bookman Old Style" w:hAnsi="Bookman Old Style"/>
          <w:sz w:val="28"/>
          <w:szCs w:val="28"/>
        </w:rPr>
        <w:t xml:space="preserve"> that he was “not comfortable with what they were doing.”</w:t>
      </w:r>
    </w:p>
    <w:p w14:paraId="068F228C" w14:textId="259ED6C1" w:rsidR="00F03FE3" w:rsidRPr="00D433FF" w:rsidRDefault="00462067"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71E03414" w14:textId="3683862F" w:rsidR="00462067"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[48]</w:t>
      </w:r>
      <w:r>
        <w:rPr>
          <w:rFonts w:ascii="Bookman Old Style" w:hAnsi="Bookman Old Style"/>
          <w:sz w:val="28"/>
          <w:szCs w:val="28"/>
        </w:rPr>
        <w:tab/>
      </w:r>
      <w:r w:rsidR="00462067" w:rsidRPr="00B71D03">
        <w:rPr>
          <w:rFonts w:ascii="Bookman Old Style" w:hAnsi="Bookman Old Style"/>
          <w:sz w:val="28"/>
          <w:szCs w:val="28"/>
        </w:rPr>
        <w:t xml:space="preserve">When the </w:t>
      </w:r>
      <w:r w:rsidRPr="00B71D03">
        <w:rPr>
          <w:rFonts w:ascii="Bookman Old Style" w:hAnsi="Bookman Old Style"/>
          <w:sz w:val="28"/>
          <w:szCs w:val="28"/>
        </w:rPr>
        <w:t>above-mentioned</w:t>
      </w:r>
      <w:r w:rsidR="00462067" w:rsidRPr="00B71D03">
        <w:rPr>
          <w:rFonts w:ascii="Bookman Old Style" w:hAnsi="Bookman Old Style"/>
          <w:sz w:val="28"/>
          <w:szCs w:val="28"/>
        </w:rPr>
        <w:t xml:space="preserve"> assault was taking </w:t>
      </w:r>
      <w:proofErr w:type="gramStart"/>
      <w:r w:rsidR="00462067" w:rsidRPr="00B71D03">
        <w:rPr>
          <w:rFonts w:ascii="Bookman Old Style" w:hAnsi="Bookman Old Style"/>
          <w:sz w:val="28"/>
          <w:szCs w:val="28"/>
        </w:rPr>
        <w:t>place</w:t>
      </w:r>
      <w:proofErr w:type="gramEnd"/>
      <w:r w:rsidR="00462067" w:rsidRPr="00B71D03">
        <w:rPr>
          <w:rFonts w:ascii="Bookman Old Style" w:hAnsi="Bookman Old Style"/>
          <w:sz w:val="28"/>
          <w:szCs w:val="28"/>
        </w:rPr>
        <w:t xml:space="preserve"> they were </w:t>
      </w:r>
      <w:r w:rsidR="00300004" w:rsidRPr="00B71D03">
        <w:rPr>
          <w:rFonts w:ascii="Bookman Old Style" w:hAnsi="Bookman Old Style"/>
          <w:sz w:val="28"/>
          <w:szCs w:val="28"/>
        </w:rPr>
        <w:t>at</w:t>
      </w:r>
      <w:r w:rsidR="00462067" w:rsidRPr="00B71D03">
        <w:rPr>
          <w:rFonts w:ascii="Bookman Old Style" w:hAnsi="Bookman Old Style"/>
          <w:sz w:val="28"/>
          <w:szCs w:val="28"/>
        </w:rPr>
        <w:t xml:space="preserve"> </w:t>
      </w:r>
      <w:r w:rsidR="00300004" w:rsidRPr="00B71D03">
        <w:rPr>
          <w:rFonts w:ascii="Bookman Old Style" w:hAnsi="Bookman Old Style"/>
          <w:sz w:val="28"/>
          <w:szCs w:val="28"/>
        </w:rPr>
        <w:t>D</w:t>
      </w:r>
      <w:r w:rsidR="00462067" w:rsidRPr="00B71D03">
        <w:rPr>
          <w:rFonts w:ascii="Bookman Old Style" w:hAnsi="Bookman Old Style"/>
          <w:sz w:val="28"/>
          <w:szCs w:val="28"/>
        </w:rPr>
        <w:t>am</w:t>
      </w:r>
      <w:r w:rsidR="00300004" w:rsidRPr="00B71D03">
        <w:rPr>
          <w:rFonts w:ascii="Bookman Old Style" w:hAnsi="Bookman Old Style"/>
          <w:sz w:val="28"/>
          <w:szCs w:val="28"/>
        </w:rPr>
        <w:t xml:space="preserve"> 1. At some point</w:t>
      </w:r>
      <w:r w:rsidR="00462067" w:rsidRPr="00B71D03">
        <w:rPr>
          <w:rFonts w:ascii="Bookman Old Style" w:hAnsi="Bookman Old Style"/>
          <w:sz w:val="28"/>
          <w:szCs w:val="28"/>
        </w:rPr>
        <w:t xml:space="preserve"> Simon fell into </w:t>
      </w:r>
      <w:r w:rsidR="00300004" w:rsidRPr="00B71D03">
        <w:rPr>
          <w:rFonts w:ascii="Bookman Old Style" w:hAnsi="Bookman Old Style"/>
          <w:sz w:val="28"/>
          <w:szCs w:val="28"/>
        </w:rPr>
        <w:t>the water</w:t>
      </w:r>
      <w:r w:rsidR="00462067" w:rsidRPr="00B71D03">
        <w:rPr>
          <w:rFonts w:ascii="Bookman Old Style" w:hAnsi="Bookman Old Style"/>
          <w:sz w:val="28"/>
          <w:szCs w:val="28"/>
        </w:rPr>
        <w:t xml:space="preserve">. PW1 thought </w:t>
      </w:r>
      <w:r w:rsidR="00300004" w:rsidRPr="00B71D03">
        <w:rPr>
          <w:rFonts w:ascii="Bookman Old Style" w:hAnsi="Bookman Old Style"/>
          <w:sz w:val="28"/>
          <w:szCs w:val="28"/>
        </w:rPr>
        <w:t>S</w:t>
      </w:r>
      <w:r w:rsidR="00462067" w:rsidRPr="00B71D03">
        <w:rPr>
          <w:rFonts w:ascii="Bookman Old Style" w:hAnsi="Bookman Old Style"/>
          <w:sz w:val="28"/>
          <w:szCs w:val="28"/>
        </w:rPr>
        <w:t xml:space="preserve">imon had died but </w:t>
      </w:r>
      <w:r w:rsidR="00D855D6" w:rsidRPr="00B71D03">
        <w:rPr>
          <w:rFonts w:ascii="Bookman Old Style" w:hAnsi="Bookman Old Style"/>
          <w:sz w:val="28"/>
          <w:szCs w:val="28"/>
        </w:rPr>
        <w:t xml:space="preserve">he was taken out of the water and loaded onto the truck. They drove off to Ha </w:t>
      </w:r>
      <w:proofErr w:type="spellStart"/>
      <w:r w:rsidRPr="00B71D03">
        <w:rPr>
          <w:rFonts w:ascii="Bookman Old Style" w:hAnsi="Bookman Old Style"/>
          <w:sz w:val="28"/>
          <w:szCs w:val="28"/>
        </w:rPr>
        <w:t>Leqele</w:t>
      </w:r>
      <w:proofErr w:type="spellEnd"/>
      <w:r w:rsidRPr="00B71D03">
        <w:rPr>
          <w:rFonts w:ascii="Bookman Old Style" w:hAnsi="Bookman Old Style"/>
          <w:sz w:val="28"/>
          <w:szCs w:val="28"/>
        </w:rPr>
        <w:t xml:space="preserve"> and</w:t>
      </w:r>
      <w:r w:rsidR="00D855D6" w:rsidRPr="00B71D03">
        <w:rPr>
          <w:rFonts w:ascii="Bookman Old Style" w:hAnsi="Bookman Old Style"/>
          <w:sz w:val="28"/>
          <w:szCs w:val="28"/>
        </w:rPr>
        <w:t xml:space="preserve"> there took the gravel </w:t>
      </w:r>
      <w:r w:rsidRPr="00B71D03">
        <w:rPr>
          <w:rFonts w:ascii="Bookman Old Style" w:hAnsi="Bookman Old Style"/>
          <w:sz w:val="28"/>
          <w:szCs w:val="28"/>
        </w:rPr>
        <w:t>road,</w:t>
      </w:r>
      <w:r w:rsidR="00D855D6" w:rsidRPr="00B71D03">
        <w:rPr>
          <w:rFonts w:ascii="Bookman Old Style" w:hAnsi="Bookman Old Style"/>
          <w:sz w:val="28"/>
          <w:szCs w:val="28"/>
        </w:rPr>
        <w:t xml:space="preserve"> joined the Main South 1 to Masianokeng and followed Kofi Anan Road to Ha </w:t>
      </w:r>
      <w:proofErr w:type="spellStart"/>
      <w:r w:rsidR="00D855D6" w:rsidRPr="00B71D03">
        <w:rPr>
          <w:rFonts w:ascii="Bookman Old Style" w:hAnsi="Bookman Old Style"/>
          <w:sz w:val="28"/>
          <w:szCs w:val="28"/>
        </w:rPr>
        <w:t>Tsolo</w:t>
      </w:r>
      <w:proofErr w:type="spellEnd"/>
      <w:r w:rsidR="00D855D6" w:rsidRPr="00B71D03">
        <w:rPr>
          <w:rFonts w:ascii="Bookman Old Style" w:hAnsi="Bookman Old Style"/>
          <w:sz w:val="28"/>
          <w:szCs w:val="28"/>
        </w:rPr>
        <w:t xml:space="preserve"> and then onto Ha </w:t>
      </w:r>
      <w:proofErr w:type="spellStart"/>
      <w:r w:rsidR="00D855D6" w:rsidRPr="00B71D03">
        <w:rPr>
          <w:rFonts w:ascii="Bookman Old Style" w:hAnsi="Bookman Old Style"/>
          <w:sz w:val="28"/>
          <w:szCs w:val="28"/>
        </w:rPr>
        <w:t>Morakane</w:t>
      </w:r>
      <w:proofErr w:type="spellEnd"/>
      <w:r w:rsidR="00D855D6" w:rsidRPr="00B71D03">
        <w:rPr>
          <w:rFonts w:ascii="Bookman Old Style" w:hAnsi="Bookman Old Style"/>
          <w:sz w:val="28"/>
          <w:szCs w:val="28"/>
        </w:rPr>
        <w:t xml:space="preserve"> road. </w:t>
      </w:r>
      <w:r w:rsidR="00300004" w:rsidRPr="00B71D03">
        <w:rPr>
          <w:rFonts w:ascii="Bookman Old Style" w:hAnsi="Bookman Old Style"/>
          <w:sz w:val="28"/>
          <w:szCs w:val="28"/>
        </w:rPr>
        <w:t>At</w:t>
      </w:r>
      <w:r w:rsidR="00D855D6" w:rsidRPr="00B71D03">
        <w:rPr>
          <w:rFonts w:ascii="Bookman Old Style" w:hAnsi="Bookman Old Style"/>
          <w:sz w:val="28"/>
          <w:szCs w:val="28"/>
        </w:rPr>
        <w:t xml:space="preserve"> the bridge over </w:t>
      </w:r>
      <w:proofErr w:type="spellStart"/>
      <w:r w:rsidR="00D855D6" w:rsidRPr="00B71D03">
        <w:rPr>
          <w:rFonts w:ascii="Bookman Old Style" w:hAnsi="Bookman Old Style"/>
          <w:sz w:val="28"/>
          <w:szCs w:val="28"/>
        </w:rPr>
        <w:t>Phuthiatsana</w:t>
      </w:r>
      <w:proofErr w:type="spellEnd"/>
      <w:r w:rsidR="00D855D6" w:rsidRPr="00B71D03">
        <w:rPr>
          <w:rFonts w:ascii="Bookman Old Style" w:hAnsi="Bookman Old Style"/>
          <w:sz w:val="28"/>
          <w:szCs w:val="28"/>
        </w:rPr>
        <w:t xml:space="preserve"> river </w:t>
      </w:r>
      <w:proofErr w:type="spellStart"/>
      <w:r w:rsidR="00D855D6" w:rsidRPr="00B71D03">
        <w:rPr>
          <w:rFonts w:ascii="Bookman Old Style" w:hAnsi="Bookman Old Style"/>
          <w:sz w:val="28"/>
          <w:szCs w:val="28"/>
        </w:rPr>
        <w:t>Liekhe</w:t>
      </w:r>
      <w:proofErr w:type="spellEnd"/>
      <w:r w:rsidR="00D855D6" w:rsidRPr="00B71D03">
        <w:rPr>
          <w:rFonts w:ascii="Bookman Old Style" w:hAnsi="Bookman Old Style"/>
          <w:sz w:val="28"/>
          <w:szCs w:val="28"/>
        </w:rPr>
        <w:t xml:space="preserve"> ordered him to stop the vehicle </w:t>
      </w:r>
      <w:r w:rsidR="00C61D02" w:rsidRPr="00B71D03">
        <w:rPr>
          <w:rFonts w:ascii="Bookman Old Style" w:hAnsi="Bookman Old Style"/>
          <w:sz w:val="28"/>
          <w:szCs w:val="28"/>
        </w:rPr>
        <w:t xml:space="preserve">and park </w:t>
      </w:r>
      <w:r w:rsidR="00D855D6" w:rsidRPr="00B71D03">
        <w:rPr>
          <w:rFonts w:ascii="Bookman Old Style" w:hAnsi="Bookman Old Style"/>
          <w:sz w:val="28"/>
          <w:szCs w:val="28"/>
        </w:rPr>
        <w:t>facing</w:t>
      </w:r>
      <w:r w:rsidR="00C61D02" w:rsidRPr="00B71D03">
        <w:rPr>
          <w:rFonts w:ascii="Bookman Old Style" w:hAnsi="Bookman Old Style"/>
          <w:sz w:val="28"/>
          <w:szCs w:val="28"/>
        </w:rPr>
        <w:t xml:space="preserve"> Maseru. There Simon was </w:t>
      </w:r>
      <w:r w:rsidR="00300004" w:rsidRPr="00B71D03">
        <w:rPr>
          <w:rFonts w:ascii="Bookman Old Style" w:hAnsi="Bookman Old Style"/>
          <w:sz w:val="28"/>
          <w:szCs w:val="28"/>
        </w:rPr>
        <w:t xml:space="preserve">again assaulted and then </w:t>
      </w:r>
      <w:r w:rsidR="00C61D02" w:rsidRPr="00B71D03">
        <w:rPr>
          <w:rFonts w:ascii="Bookman Old Style" w:hAnsi="Bookman Old Style"/>
          <w:sz w:val="28"/>
          <w:szCs w:val="28"/>
        </w:rPr>
        <w:t>thrown into the river</w:t>
      </w:r>
      <w:r w:rsidR="00300004" w:rsidRPr="00B71D03">
        <w:rPr>
          <w:rFonts w:ascii="Bookman Old Style" w:hAnsi="Bookman Old Style"/>
          <w:sz w:val="28"/>
          <w:szCs w:val="28"/>
        </w:rPr>
        <w:t>.</w:t>
      </w:r>
      <w:r w:rsidR="00C61D02" w:rsidRPr="00B71D03">
        <w:rPr>
          <w:rFonts w:ascii="Bookman Old Style" w:hAnsi="Bookman Old Style"/>
          <w:sz w:val="28"/>
          <w:szCs w:val="28"/>
        </w:rPr>
        <w:t xml:space="preserve"> PW1 had remained seated in the front alone </w:t>
      </w:r>
      <w:r w:rsidR="00300004" w:rsidRPr="00B71D03">
        <w:rPr>
          <w:rFonts w:ascii="Bookman Old Style" w:hAnsi="Bookman Old Style"/>
          <w:sz w:val="28"/>
          <w:szCs w:val="28"/>
        </w:rPr>
        <w:t xml:space="preserve">and </w:t>
      </w:r>
      <w:r w:rsidR="00C61D02" w:rsidRPr="00B71D03">
        <w:rPr>
          <w:rFonts w:ascii="Bookman Old Style" w:hAnsi="Bookman Old Style"/>
          <w:sz w:val="28"/>
          <w:szCs w:val="28"/>
        </w:rPr>
        <w:t xml:space="preserve">did not see who </w:t>
      </w:r>
      <w:proofErr w:type="gramStart"/>
      <w:r w:rsidR="00C61D02" w:rsidRPr="00B71D03">
        <w:rPr>
          <w:rFonts w:ascii="Bookman Old Style" w:hAnsi="Bookman Old Style"/>
          <w:sz w:val="28"/>
          <w:szCs w:val="28"/>
        </w:rPr>
        <w:t>actually threw</w:t>
      </w:r>
      <w:proofErr w:type="gramEnd"/>
      <w:r w:rsidR="00C61D02" w:rsidRPr="00B71D03">
        <w:rPr>
          <w:rFonts w:ascii="Bookman Old Style" w:hAnsi="Bookman Old Style"/>
          <w:sz w:val="28"/>
          <w:szCs w:val="28"/>
        </w:rPr>
        <w:t xml:space="preserve"> Simon into the river.</w:t>
      </w:r>
      <w:r w:rsidR="00D855D6" w:rsidRPr="00B71D03">
        <w:rPr>
          <w:rFonts w:ascii="Bookman Old Style" w:hAnsi="Bookman Old Style"/>
          <w:sz w:val="28"/>
          <w:szCs w:val="28"/>
        </w:rPr>
        <w:t xml:space="preserve"> </w:t>
      </w:r>
      <w:r w:rsidR="00C61D02" w:rsidRPr="00B71D03">
        <w:rPr>
          <w:rFonts w:ascii="Bookman Old Style" w:hAnsi="Bookman Old Style"/>
          <w:sz w:val="28"/>
          <w:szCs w:val="28"/>
        </w:rPr>
        <w:t>Thereafter the</w:t>
      </w:r>
      <w:r w:rsidR="003D4AD9" w:rsidRPr="00B71D03">
        <w:rPr>
          <w:rFonts w:ascii="Bookman Old Style" w:hAnsi="Bookman Old Style"/>
          <w:sz w:val="28"/>
          <w:szCs w:val="28"/>
        </w:rPr>
        <w:t xml:space="preserve"> group</w:t>
      </w:r>
      <w:r w:rsidR="00C61D02" w:rsidRPr="00B71D03">
        <w:rPr>
          <w:rFonts w:ascii="Bookman Old Style" w:hAnsi="Bookman Old Style"/>
          <w:sz w:val="28"/>
          <w:szCs w:val="28"/>
        </w:rPr>
        <w:t xml:space="preserve"> drove back to </w:t>
      </w:r>
      <w:proofErr w:type="spellStart"/>
      <w:r w:rsidR="00C61D02" w:rsidRPr="00B71D03">
        <w:rPr>
          <w:rFonts w:ascii="Bookman Old Style" w:hAnsi="Bookman Old Style"/>
          <w:sz w:val="28"/>
          <w:szCs w:val="28"/>
        </w:rPr>
        <w:t>Lithabaneng</w:t>
      </w:r>
      <w:proofErr w:type="spellEnd"/>
      <w:r w:rsidR="00C61D02" w:rsidRPr="00B71D03">
        <w:rPr>
          <w:rFonts w:ascii="Bookman Old Style" w:hAnsi="Bookman Old Style"/>
          <w:sz w:val="28"/>
          <w:szCs w:val="28"/>
        </w:rPr>
        <w:t xml:space="preserve"> where PW1 noticed blood in the vehicle which had to be washed away. He was</w:t>
      </w:r>
      <w:r w:rsidR="00D436ED" w:rsidRPr="00B71D03">
        <w:rPr>
          <w:rFonts w:ascii="Bookman Old Style" w:hAnsi="Bookman Old Style"/>
          <w:sz w:val="28"/>
          <w:szCs w:val="28"/>
        </w:rPr>
        <w:t>hed</w:t>
      </w:r>
      <w:r w:rsidR="00C61D02" w:rsidRPr="00B71D03">
        <w:rPr>
          <w:rFonts w:ascii="Bookman Old Style" w:hAnsi="Bookman Old Style"/>
          <w:sz w:val="28"/>
          <w:szCs w:val="28"/>
        </w:rPr>
        <w:t xml:space="preserve"> the vehicle with </w:t>
      </w:r>
      <w:r w:rsidR="00D436ED" w:rsidRPr="00B71D03">
        <w:rPr>
          <w:rFonts w:ascii="Bookman Old Style" w:hAnsi="Bookman Old Style"/>
          <w:sz w:val="28"/>
          <w:szCs w:val="28"/>
        </w:rPr>
        <w:t>“</w:t>
      </w:r>
      <w:r w:rsidR="00C61D02" w:rsidRPr="00B71D03">
        <w:rPr>
          <w:rFonts w:ascii="Bookman Old Style" w:hAnsi="Bookman Old Style"/>
          <w:sz w:val="28"/>
          <w:szCs w:val="28"/>
        </w:rPr>
        <w:t>Master</w:t>
      </w:r>
      <w:r w:rsidR="00D436ED" w:rsidRPr="00B71D03">
        <w:rPr>
          <w:rFonts w:ascii="Bookman Old Style" w:hAnsi="Bookman Old Style"/>
          <w:sz w:val="28"/>
          <w:szCs w:val="28"/>
        </w:rPr>
        <w:t xml:space="preserve"> (10</w:t>
      </w:r>
      <w:r w:rsidRPr="00B71D03">
        <w:rPr>
          <w:rFonts w:ascii="Bookman Old Style" w:hAnsi="Bookman Old Style"/>
          <w:sz w:val="28"/>
          <w:szCs w:val="28"/>
        </w:rPr>
        <w:t>), Tebogo</w:t>
      </w:r>
      <w:r w:rsidR="00D436ED" w:rsidRPr="00B71D03">
        <w:rPr>
          <w:rFonts w:ascii="Bookman Old Style" w:hAnsi="Bookman Old Style"/>
          <w:sz w:val="28"/>
          <w:szCs w:val="28"/>
        </w:rPr>
        <w:t xml:space="preserve"> (12</w:t>
      </w:r>
      <w:proofErr w:type="gramStart"/>
      <w:r w:rsidR="00D436ED" w:rsidRPr="00B71D03">
        <w:rPr>
          <w:rFonts w:ascii="Bookman Old Style" w:hAnsi="Bookman Old Style"/>
          <w:sz w:val="28"/>
          <w:szCs w:val="28"/>
        </w:rPr>
        <w:t xml:space="preserve">) </w:t>
      </w:r>
      <w:r w:rsidR="00C61D02" w:rsidRPr="00B71D03">
        <w:rPr>
          <w:rFonts w:ascii="Bookman Old Style" w:hAnsi="Bookman Old Style"/>
          <w:sz w:val="28"/>
          <w:szCs w:val="28"/>
        </w:rPr>
        <w:t xml:space="preserve"> and</w:t>
      </w:r>
      <w:proofErr w:type="gramEnd"/>
      <w:r w:rsidR="00C61D02" w:rsidRPr="00B71D03">
        <w:rPr>
          <w:rFonts w:ascii="Bookman Old Style" w:hAnsi="Bookman Old Style"/>
          <w:sz w:val="28"/>
          <w:szCs w:val="28"/>
        </w:rPr>
        <w:t xml:space="preserve"> </w:t>
      </w:r>
      <w:proofErr w:type="spellStart"/>
      <w:r w:rsidR="00C61D02" w:rsidRPr="00B71D03">
        <w:rPr>
          <w:rFonts w:ascii="Bookman Old Style" w:hAnsi="Bookman Old Style"/>
          <w:sz w:val="28"/>
          <w:szCs w:val="28"/>
        </w:rPr>
        <w:lastRenderedPageBreak/>
        <w:t>Bonki</w:t>
      </w:r>
      <w:proofErr w:type="spellEnd"/>
      <w:r w:rsidR="00D436ED" w:rsidRPr="00B71D03">
        <w:rPr>
          <w:rFonts w:ascii="Bookman Old Style" w:hAnsi="Bookman Old Style"/>
          <w:sz w:val="28"/>
          <w:szCs w:val="28"/>
        </w:rPr>
        <w:t xml:space="preserve"> after which everyone went to his home. The time was now 1.00 am. The following morning after learning from </w:t>
      </w:r>
      <w:proofErr w:type="spellStart"/>
      <w:r w:rsidR="00300004" w:rsidRPr="00B71D03">
        <w:rPr>
          <w:rFonts w:ascii="Bookman Old Style" w:hAnsi="Bookman Old Style"/>
          <w:sz w:val="28"/>
          <w:szCs w:val="28"/>
        </w:rPr>
        <w:t>B</w:t>
      </w:r>
      <w:r w:rsidR="00D436ED" w:rsidRPr="00B71D03">
        <w:rPr>
          <w:rFonts w:ascii="Bookman Old Style" w:hAnsi="Bookman Old Style"/>
          <w:sz w:val="28"/>
          <w:szCs w:val="28"/>
        </w:rPr>
        <w:t>onki</w:t>
      </w:r>
      <w:proofErr w:type="spellEnd"/>
      <w:r w:rsidR="00D436ED" w:rsidRPr="00B71D03">
        <w:rPr>
          <w:rFonts w:ascii="Bookman Old Style" w:hAnsi="Bookman Old Style"/>
          <w:sz w:val="28"/>
          <w:szCs w:val="28"/>
        </w:rPr>
        <w:t xml:space="preserve"> that Simon’s young brother was at Simon’s home and that Simon’s body had been retrieved from the river, PW1 told his brother-in</w:t>
      </w:r>
      <w:r w:rsidR="00300004" w:rsidRPr="00B71D03">
        <w:rPr>
          <w:rFonts w:ascii="Bookman Old Style" w:hAnsi="Bookman Old Style"/>
          <w:sz w:val="28"/>
          <w:szCs w:val="28"/>
        </w:rPr>
        <w:t>-</w:t>
      </w:r>
      <w:r w:rsidR="00D436ED" w:rsidRPr="00B71D03">
        <w:rPr>
          <w:rFonts w:ascii="Bookman Old Style" w:hAnsi="Bookman Old Style"/>
          <w:sz w:val="28"/>
          <w:szCs w:val="28"/>
        </w:rPr>
        <w:t xml:space="preserve">law </w:t>
      </w:r>
      <w:r w:rsidR="00300004" w:rsidRPr="00B71D03">
        <w:rPr>
          <w:rFonts w:ascii="Bookman Old Style" w:hAnsi="Bookman Old Style"/>
          <w:sz w:val="28"/>
          <w:szCs w:val="28"/>
        </w:rPr>
        <w:t xml:space="preserve">about </w:t>
      </w:r>
      <w:r w:rsidR="00D436ED" w:rsidRPr="00B71D03">
        <w:rPr>
          <w:rFonts w:ascii="Bookman Old Style" w:hAnsi="Bookman Old Style"/>
          <w:sz w:val="28"/>
          <w:szCs w:val="28"/>
        </w:rPr>
        <w:t>what had happened</w:t>
      </w:r>
      <w:r w:rsidR="00300004" w:rsidRPr="00B71D03">
        <w:rPr>
          <w:rFonts w:ascii="Bookman Old Style" w:hAnsi="Bookman Old Style"/>
          <w:sz w:val="28"/>
          <w:szCs w:val="28"/>
        </w:rPr>
        <w:t>. T</w:t>
      </w:r>
      <w:r w:rsidR="00D436ED" w:rsidRPr="00B71D03">
        <w:rPr>
          <w:rFonts w:ascii="Bookman Old Style" w:hAnsi="Bookman Old Style"/>
          <w:sz w:val="28"/>
          <w:szCs w:val="28"/>
        </w:rPr>
        <w:t xml:space="preserve">he latter took him to </w:t>
      </w:r>
      <w:proofErr w:type="spellStart"/>
      <w:r w:rsidR="00D436ED" w:rsidRPr="00B71D03">
        <w:rPr>
          <w:rFonts w:ascii="Bookman Old Style" w:hAnsi="Bookman Old Style"/>
          <w:sz w:val="28"/>
          <w:szCs w:val="28"/>
        </w:rPr>
        <w:t>Pitso</w:t>
      </w:r>
      <w:proofErr w:type="spellEnd"/>
      <w:r w:rsidR="00D436ED" w:rsidRPr="00B71D03">
        <w:rPr>
          <w:rFonts w:ascii="Bookman Old Style" w:hAnsi="Bookman Old Style"/>
          <w:sz w:val="28"/>
          <w:szCs w:val="28"/>
        </w:rPr>
        <w:t xml:space="preserve"> Ground Police Station</w:t>
      </w:r>
      <w:r w:rsidR="00300004" w:rsidRPr="00B71D03">
        <w:rPr>
          <w:rFonts w:ascii="Bookman Old Style" w:hAnsi="Bookman Old Style"/>
          <w:sz w:val="28"/>
          <w:szCs w:val="28"/>
        </w:rPr>
        <w:t xml:space="preserve"> where he eventually made a statement</w:t>
      </w:r>
      <w:r w:rsidR="004645BC" w:rsidRPr="00B71D03">
        <w:rPr>
          <w:rFonts w:ascii="Bookman Old Style" w:hAnsi="Bookman Old Style"/>
          <w:sz w:val="28"/>
          <w:szCs w:val="28"/>
        </w:rPr>
        <w:t>.</w:t>
      </w:r>
    </w:p>
    <w:p w14:paraId="6AAD25C3" w14:textId="77777777" w:rsidR="00300004" w:rsidRPr="00D433FF" w:rsidRDefault="00300004" w:rsidP="001C09D3">
      <w:pPr>
        <w:pStyle w:val="ListParagraph"/>
        <w:spacing w:line="360" w:lineRule="auto"/>
        <w:jc w:val="both"/>
        <w:rPr>
          <w:rFonts w:ascii="Bookman Old Style" w:hAnsi="Bookman Old Style"/>
          <w:sz w:val="28"/>
          <w:szCs w:val="28"/>
        </w:rPr>
      </w:pPr>
    </w:p>
    <w:p w14:paraId="7F7C60AA" w14:textId="313FE64D" w:rsidR="00857981"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[49]</w:t>
      </w:r>
      <w:r>
        <w:rPr>
          <w:rFonts w:ascii="Bookman Old Style" w:hAnsi="Bookman Old Style"/>
          <w:sz w:val="28"/>
          <w:szCs w:val="28"/>
        </w:rPr>
        <w:tab/>
      </w:r>
      <w:r w:rsidR="004645BC" w:rsidRPr="00B71D03">
        <w:rPr>
          <w:rFonts w:ascii="Bookman Old Style" w:hAnsi="Bookman Old Style"/>
          <w:sz w:val="28"/>
          <w:szCs w:val="28"/>
        </w:rPr>
        <w:t xml:space="preserve">PW1’s evidence under cross-examination was this. He admitted that </w:t>
      </w:r>
      <w:proofErr w:type="spellStart"/>
      <w:r w:rsidR="004645BC" w:rsidRPr="00B71D03">
        <w:rPr>
          <w:rFonts w:ascii="Bookman Old Style" w:hAnsi="Bookman Old Style"/>
          <w:sz w:val="28"/>
          <w:szCs w:val="28"/>
        </w:rPr>
        <w:t>Bonki</w:t>
      </w:r>
      <w:proofErr w:type="spellEnd"/>
      <w:r w:rsidR="004645BC" w:rsidRPr="00B71D03">
        <w:rPr>
          <w:rFonts w:ascii="Bookman Old Style" w:hAnsi="Bookman Old Style"/>
          <w:sz w:val="28"/>
          <w:szCs w:val="28"/>
        </w:rPr>
        <w:t xml:space="preserve"> had told him that Simon was responsible for White’s death; that they had decided to take Simon to the police</w:t>
      </w:r>
      <w:r w:rsidR="004645BC" w:rsidRPr="00D433FF">
        <w:rPr>
          <w:rStyle w:val="FootnoteReference"/>
          <w:rFonts w:ascii="Bookman Old Style" w:hAnsi="Bookman Old Style"/>
          <w:sz w:val="28"/>
          <w:szCs w:val="28"/>
        </w:rPr>
        <w:footnoteReference w:id="16"/>
      </w:r>
      <w:r w:rsidR="004645BC" w:rsidRPr="00B71D03">
        <w:rPr>
          <w:rFonts w:ascii="Bookman Old Style" w:hAnsi="Bookman Old Style"/>
          <w:sz w:val="28"/>
          <w:szCs w:val="28"/>
        </w:rPr>
        <w:t>; confirmed the assistance rendered by White’s wife in locating Simon</w:t>
      </w:r>
      <w:r w:rsidR="001027D0" w:rsidRPr="00B71D03">
        <w:rPr>
          <w:rFonts w:ascii="Bookman Old Style" w:hAnsi="Bookman Old Style"/>
          <w:sz w:val="28"/>
          <w:szCs w:val="28"/>
        </w:rPr>
        <w:t xml:space="preserve"> and that their mission </w:t>
      </w:r>
      <w:r w:rsidR="00915227" w:rsidRPr="00B71D03">
        <w:rPr>
          <w:rFonts w:ascii="Bookman Old Style" w:hAnsi="Bookman Old Style"/>
          <w:sz w:val="28"/>
          <w:szCs w:val="28"/>
        </w:rPr>
        <w:t>aborted</w:t>
      </w:r>
      <w:r w:rsidR="001027D0" w:rsidRPr="00B71D03">
        <w:rPr>
          <w:rFonts w:ascii="Bookman Old Style" w:hAnsi="Bookman Old Style"/>
          <w:sz w:val="28"/>
          <w:szCs w:val="28"/>
        </w:rPr>
        <w:t xml:space="preserve"> on the first day and they regrouped on the second day at around 7 .00</w:t>
      </w:r>
      <w:r w:rsidR="00300004" w:rsidRPr="00B71D03">
        <w:rPr>
          <w:rFonts w:ascii="Bookman Old Style" w:hAnsi="Bookman Old Style"/>
          <w:sz w:val="28"/>
          <w:szCs w:val="28"/>
        </w:rPr>
        <w:t xml:space="preserve"> </w:t>
      </w:r>
      <w:r w:rsidR="001027D0" w:rsidRPr="00B71D03">
        <w:rPr>
          <w:rFonts w:ascii="Bookman Old Style" w:hAnsi="Bookman Old Style"/>
          <w:sz w:val="28"/>
          <w:szCs w:val="28"/>
        </w:rPr>
        <w:t xml:space="preserve">pm at the </w:t>
      </w:r>
      <w:r w:rsidR="00915227" w:rsidRPr="00B71D03">
        <w:rPr>
          <w:rFonts w:ascii="Bookman Old Style" w:hAnsi="Bookman Old Style"/>
          <w:sz w:val="28"/>
          <w:szCs w:val="28"/>
        </w:rPr>
        <w:t>D</w:t>
      </w:r>
      <w:r w:rsidR="001027D0" w:rsidRPr="00B71D03">
        <w:rPr>
          <w:rFonts w:ascii="Bookman Old Style" w:hAnsi="Bookman Old Style"/>
          <w:sz w:val="28"/>
          <w:szCs w:val="28"/>
        </w:rPr>
        <w:t>air</w:t>
      </w:r>
      <w:r w:rsidR="00915227" w:rsidRPr="00B71D03">
        <w:rPr>
          <w:rFonts w:ascii="Bookman Old Style" w:hAnsi="Bookman Old Style"/>
          <w:sz w:val="28"/>
          <w:szCs w:val="28"/>
        </w:rPr>
        <w:t>y. When it was put to him that a dispute arose among the group at Dam 1 when Simon refused to confess that he had killed White with some saying there was no point taking him to the police if he had not confessed</w:t>
      </w:r>
      <w:r w:rsidR="009C6779" w:rsidRPr="00B71D03">
        <w:rPr>
          <w:rFonts w:ascii="Bookman Old Style" w:hAnsi="Bookman Old Style"/>
          <w:sz w:val="28"/>
          <w:szCs w:val="28"/>
        </w:rPr>
        <w:t xml:space="preserve"> and others saying he should be beaten some more to induce a confession, he stated that the plan to take Simon to the police had now changed but reiterated that the group remained intact and no</w:t>
      </w:r>
      <w:r w:rsidR="00300004" w:rsidRPr="00B71D03">
        <w:rPr>
          <w:rFonts w:ascii="Bookman Old Style" w:hAnsi="Bookman Old Style"/>
          <w:sz w:val="28"/>
          <w:szCs w:val="28"/>
        </w:rPr>
        <w:t xml:space="preserve"> o</w:t>
      </w:r>
      <w:r w:rsidR="009C6779" w:rsidRPr="00B71D03">
        <w:rPr>
          <w:rFonts w:ascii="Bookman Old Style" w:hAnsi="Bookman Old Style"/>
          <w:sz w:val="28"/>
          <w:szCs w:val="28"/>
        </w:rPr>
        <w:t>ne dissociated himself</w:t>
      </w:r>
      <w:r w:rsidR="007065AF" w:rsidRPr="00B71D03">
        <w:rPr>
          <w:rFonts w:ascii="Bookman Old Style" w:hAnsi="Bookman Old Style"/>
          <w:sz w:val="28"/>
          <w:szCs w:val="28"/>
        </w:rPr>
        <w:t xml:space="preserve"> either at Dam 1 or at </w:t>
      </w:r>
      <w:proofErr w:type="spellStart"/>
      <w:r w:rsidR="007065AF" w:rsidRPr="00B71D03">
        <w:rPr>
          <w:rFonts w:ascii="Bookman Old Style" w:hAnsi="Bookman Old Style"/>
          <w:sz w:val="28"/>
          <w:szCs w:val="28"/>
        </w:rPr>
        <w:t>Phuthiatsana</w:t>
      </w:r>
      <w:proofErr w:type="spellEnd"/>
      <w:r w:rsidR="007065AF" w:rsidRPr="00B71D03">
        <w:rPr>
          <w:rFonts w:ascii="Bookman Old Style" w:hAnsi="Bookman Old Style"/>
          <w:sz w:val="28"/>
          <w:szCs w:val="28"/>
        </w:rPr>
        <w:t xml:space="preserve"> bridge. PW1 confirmed that he made a statement to the police </w:t>
      </w:r>
      <w:r w:rsidR="00DC2571" w:rsidRPr="00B71D03">
        <w:rPr>
          <w:rFonts w:ascii="Bookman Old Style" w:hAnsi="Bookman Old Style"/>
          <w:sz w:val="28"/>
          <w:szCs w:val="28"/>
        </w:rPr>
        <w:t>at the time of his arrest and stood by that statement</w:t>
      </w:r>
      <w:r w:rsidR="00300004" w:rsidRPr="00B71D03">
        <w:rPr>
          <w:rFonts w:ascii="Bookman Old Style" w:hAnsi="Bookman Old Style"/>
          <w:sz w:val="28"/>
          <w:szCs w:val="28"/>
        </w:rPr>
        <w:t>.</w:t>
      </w:r>
      <w:r w:rsidR="00DC2571" w:rsidRPr="00B71D03">
        <w:rPr>
          <w:rFonts w:ascii="Bookman Old Style" w:hAnsi="Bookman Old Style"/>
          <w:sz w:val="28"/>
          <w:szCs w:val="28"/>
        </w:rPr>
        <w:t xml:space="preserve"> </w:t>
      </w:r>
      <w:r w:rsidR="00300004" w:rsidRPr="00B71D03">
        <w:rPr>
          <w:rFonts w:ascii="Bookman Old Style" w:hAnsi="Bookman Old Style"/>
          <w:sz w:val="28"/>
          <w:szCs w:val="28"/>
        </w:rPr>
        <w:t>I</w:t>
      </w:r>
      <w:r w:rsidR="00DC2571" w:rsidRPr="00B71D03">
        <w:rPr>
          <w:rFonts w:ascii="Bookman Old Style" w:hAnsi="Bookman Old Style"/>
          <w:sz w:val="28"/>
          <w:szCs w:val="28"/>
        </w:rPr>
        <w:t xml:space="preserve">n </w:t>
      </w:r>
      <w:r w:rsidR="00857981" w:rsidRPr="00B71D03">
        <w:rPr>
          <w:rFonts w:ascii="Bookman Old Style" w:hAnsi="Bookman Old Style"/>
          <w:sz w:val="28"/>
          <w:szCs w:val="28"/>
        </w:rPr>
        <w:t>that statement</w:t>
      </w:r>
      <w:r w:rsidR="00DC2571" w:rsidRPr="00B71D03">
        <w:rPr>
          <w:rFonts w:ascii="Bookman Old Style" w:hAnsi="Bookman Old Style"/>
          <w:sz w:val="28"/>
          <w:szCs w:val="28"/>
        </w:rPr>
        <w:t xml:space="preserve"> he said that</w:t>
      </w:r>
      <w:r w:rsidR="00857981" w:rsidRPr="00B71D03">
        <w:rPr>
          <w:rFonts w:ascii="Bookman Old Style" w:hAnsi="Bookman Old Style"/>
          <w:sz w:val="28"/>
          <w:szCs w:val="28"/>
        </w:rPr>
        <w:t>,</w:t>
      </w:r>
      <w:r w:rsidR="00DC2571" w:rsidRPr="00B71D03">
        <w:rPr>
          <w:rFonts w:ascii="Bookman Old Style" w:hAnsi="Bookman Old Style"/>
          <w:sz w:val="28"/>
          <w:szCs w:val="28"/>
        </w:rPr>
        <w:t xml:space="preserve"> in a conversation with </w:t>
      </w:r>
      <w:proofErr w:type="spellStart"/>
      <w:r w:rsidR="00DC2571" w:rsidRPr="00B71D03">
        <w:rPr>
          <w:rFonts w:ascii="Bookman Old Style" w:hAnsi="Bookman Old Style"/>
          <w:sz w:val="28"/>
          <w:szCs w:val="28"/>
        </w:rPr>
        <w:t>Liekhe</w:t>
      </w:r>
      <w:proofErr w:type="spellEnd"/>
      <w:r w:rsidR="0002300C" w:rsidRPr="00B71D03">
        <w:rPr>
          <w:rFonts w:ascii="Bookman Old Style" w:hAnsi="Bookman Old Style"/>
          <w:sz w:val="28"/>
          <w:szCs w:val="28"/>
        </w:rPr>
        <w:t>, he urged that since Simon had confessed to killing White he had to be taken to the police and not assaulted some more.</w:t>
      </w:r>
      <w:r w:rsidR="0002300C" w:rsidRPr="00D433FF">
        <w:rPr>
          <w:rStyle w:val="FootnoteReference"/>
          <w:rFonts w:ascii="Bookman Old Style" w:hAnsi="Bookman Old Style"/>
          <w:sz w:val="28"/>
          <w:szCs w:val="28"/>
        </w:rPr>
        <w:footnoteReference w:id="17"/>
      </w:r>
      <w:r w:rsidR="00132C6A" w:rsidRPr="00B71D03">
        <w:rPr>
          <w:rFonts w:ascii="Bookman Old Style" w:hAnsi="Bookman Old Style"/>
          <w:sz w:val="28"/>
          <w:szCs w:val="28"/>
        </w:rPr>
        <w:t xml:space="preserve"> He denied knowledge </w:t>
      </w:r>
      <w:r w:rsidR="002606C1" w:rsidRPr="00B71D03">
        <w:rPr>
          <w:rFonts w:ascii="Bookman Old Style" w:hAnsi="Bookman Old Style"/>
          <w:sz w:val="28"/>
          <w:szCs w:val="28"/>
        </w:rPr>
        <w:t xml:space="preserve">of any stolen items that were recovered but admitted </w:t>
      </w:r>
      <w:r w:rsidR="002606C1" w:rsidRPr="00B71D03">
        <w:rPr>
          <w:rFonts w:ascii="Bookman Old Style" w:hAnsi="Bookman Old Style"/>
          <w:sz w:val="28"/>
          <w:szCs w:val="28"/>
        </w:rPr>
        <w:lastRenderedPageBreak/>
        <w:t>that “there were some rumours that some items were found at Simon’s shop.”</w:t>
      </w:r>
      <w:r w:rsidR="002606C1" w:rsidRPr="00D433FF">
        <w:rPr>
          <w:rStyle w:val="FootnoteReference"/>
          <w:rFonts w:ascii="Bookman Old Style" w:hAnsi="Bookman Old Style"/>
          <w:sz w:val="28"/>
          <w:szCs w:val="28"/>
        </w:rPr>
        <w:footnoteReference w:id="18"/>
      </w:r>
      <w:r w:rsidR="002606C1" w:rsidRPr="00B71D03">
        <w:rPr>
          <w:rFonts w:ascii="Bookman Old Style" w:hAnsi="Bookman Old Style"/>
          <w:sz w:val="28"/>
          <w:szCs w:val="28"/>
        </w:rPr>
        <w:t xml:space="preserve"> He confirmed that </w:t>
      </w:r>
      <w:proofErr w:type="spellStart"/>
      <w:r w:rsidR="002606C1" w:rsidRPr="00B71D03">
        <w:rPr>
          <w:rFonts w:ascii="Bookman Old Style" w:hAnsi="Bookman Old Style"/>
          <w:sz w:val="28"/>
          <w:szCs w:val="28"/>
        </w:rPr>
        <w:t>Liekhe</w:t>
      </w:r>
      <w:proofErr w:type="spellEnd"/>
      <w:r w:rsidR="002606C1" w:rsidRPr="00B71D03">
        <w:rPr>
          <w:rFonts w:ascii="Bookman Old Style" w:hAnsi="Bookman Old Style"/>
          <w:sz w:val="28"/>
          <w:szCs w:val="28"/>
        </w:rPr>
        <w:t xml:space="preserve"> and </w:t>
      </w:r>
      <w:proofErr w:type="spellStart"/>
      <w:r w:rsidR="00157E74" w:rsidRPr="00B71D03">
        <w:rPr>
          <w:rFonts w:ascii="Bookman Old Style" w:hAnsi="Bookman Old Style"/>
          <w:sz w:val="28"/>
          <w:szCs w:val="28"/>
        </w:rPr>
        <w:t>B</w:t>
      </w:r>
      <w:r w:rsidR="002606C1" w:rsidRPr="00B71D03">
        <w:rPr>
          <w:rFonts w:ascii="Bookman Old Style" w:hAnsi="Bookman Old Style"/>
          <w:sz w:val="28"/>
          <w:szCs w:val="28"/>
        </w:rPr>
        <w:t>onki</w:t>
      </w:r>
      <w:proofErr w:type="spellEnd"/>
      <w:r w:rsidR="002606C1" w:rsidRPr="00B71D03">
        <w:rPr>
          <w:rFonts w:ascii="Bookman Old Style" w:hAnsi="Bookman Old Style"/>
          <w:sz w:val="28"/>
          <w:szCs w:val="28"/>
        </w:rPr>
        <w:t xml:space="preserve"> were close associates of White and that while he did not know the whereabouts of </w:t>
      </w:r>
      <w:proofErr w:type="spellStart"/>
      <w:r w:rsidR="00157E74" w:rsidRPr="00B71D03">
        <w:rPr>
          <w:rFonts w:ascii="Bookman Old Style" w:hAnsi="Bookman Old Style"/>
          <w:sz w:val="28"/>
          <w:szCs w:val="28"/>
        </w:rPr>
        <w:t>L</w:t>
      </w:r>
      <w:r w:rsidR="002606C1" w:rsidRPr="00B71D03">
        <w:rPr>
          <w:rFonts w:ascii="Bookman Old Style" w:hAnsi="Bookman Old Style"/>
          <w:sz w:val="28"/>
          <w:szCs w:val="28"/>
        </w:rPr>
        <w:t>iekhe</w:t>
      </w:r>
      <w:proofErr w:type="spellEnd"/>
      <w:r w:rsidR="002606C1" w:rsidRPr="00B71D03">
        <w:rPr>
          <w:rFonts w:ascii="Bookman Old Style" w:hAnsi="Bookman Old Style"/>
          <w:sz w:val="28"/>
          <w:szCs w:val="28"/>
        </w:rPr>
        <w:t xml:space="preserve">, he knew that </w:t>
      </w:r>
      <w:proofErr w:type="spellStart"/>
      <w:r w:rsidR="00157E74" w:rsidRPr="00B71D03">
        <w:rPr>
          <w:rFonts w:ascii="Bookman Old Style" w:hAnsi="Bookman Old Style"/>
          <w:sz w:val="28"/>
          <w:szCs w:val="28"/>
        </w:rPr>
        <w:t>B</w:t>
      </w:r>
      <w:r w:rsidR="002606C1" w:rsidRPr="00B71D03">
        <w:rPr>
          <w:rFonts w:ascii="Bookman Old Style" w:hAnsi="Bookman Old Style"/>
          <w:sz w:val="28"/>
          <w:szCs w:val="28"/>
        </w:rPr>
        <w:t>onki</w:t>
      </w:r>
      <w:proofErr w:type="spellEnd"/>
      <w:r w:rsidR="002606C1" w:rsidRPr="00B71D03">
        <w:rPr>
          <w:rFonts w:ascii="Bookman Old Style" w:hAnsi="Bookman Old Style"/>
          <w:sz w:val="28"/>
          <w:szCs w:val="28"/>
        </w:rPr>
        <w:t xml:space="preserve"> had been </w:t>
      </w:r>
      <w:r w:rsidR="00157E74" w:rsidRPr="00B71D03">
        <w:rPr>
          <w:rFonts w:ascii="Bookman Old Style" w:hAnsi="Bookman Old Style"/>
          <w:sz w:val="28"/>
          <w:szCs w:val="28"/>
        </w:rPr>
        <w:t xml:space="preserve">stabbed to death at </w:t>
      </w:r>
      <w:proofErr w:type="spellStart"/>
      <w:r w:rsidR="00157E74" w:rsidRPr="00B71D03">
        <w:rPr>
          <w:rFonts w:ascii="Bookman Old Style" w:hAnsi="Bookman Old Style"/>
          <w:sz w:val="28"/>
          <w:szCs w:val="28"/>
        </w:rPr>
        <w:t>Lithabaneng</w:t>
      </w:r>
      <w:proofErr w:type="spellEnd"/>
      <w:r w:rsidR="00157E74" w:rsidRPr="00B71D03">
        <w:rPr>
          <w:rFonts w:ascii="Bookman Old Style" w:hAnsi="Bookman Old Style"/>
          <w:sz w:val="28"/>
          <w:szCs w:val="28"/>
        </w:rPr>
        <w:t>.</w:t>
      </w:r>
      <w:r w:rsidR="00157E74" w:rsidRPr="00D433FF">
        <w:rPr>
          <w:rStyle w:val="FootnoteReference"/>
          <w:rFonts w:ascii="Bookman Old Style" w:hAnsi="Bookman Old Style"/>
          <w:sz w:val="28"/>
          <w:szCs w:val="28"/>
        </w:rPr>
        <w:footnoteReference w:id="19"/>
      </w:r>
    </w:p>
    <w:p w14:paraId="3123A10D" w14:textId="3FBE3823" w:rsidR="00857981" w:rsidRPr="00D433FF" w:rsidRDefault="00157E74" w:rsidP="001C09D3">
      <w:pPr>
        <w:pStyle w:val="ListParagraph"/>
        <w:spacing w:line="360" w:lineRule="auto"/>
        <w:jc w:val="both"/>
        <w:rPr>
          <w:rFonts w:ascii="Bookman Old Style" w:hAnsi="Bookman Old Style"/>
          <w:sz w:val="28"/>
          <w:szCs w:val="28"/>
        </w:rPr>
      </w:pPr>
      <w:r w:rsidRPr="00D433FF">
        <w:rPr>
          <w:rFonts w:ascii="Bookman Old Style" w:hAnsi="Bookman Old Style"/>
          <w:sz w:val="28"/>
          <w:szCs w:val="28"/>
        </w:rPr>
        <w:t xml:space="preserve"> </w:t>
      </w:r>
    </w:p>
    <w:p w14:paraId="7C45F41A" w14:textId="177B704C" w:rsidR="00857981"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[50]</w:t>
      </w:r>
      <w:r>
        <w:rPr>
          <w:rFonts w:ascii="Bookman Old Style" w:hAnsi="Bookman Old Style"/>
          <w:sz w:val="28"/>
          <w:szCs w:val="28"/>
        </w:rPr>
        <w:tab/>
      </w:r>
      <w:r w:rsidR="00157E74" w:rsidRPr="00B71D03">
        <w:rPr>
          <w:rFonts w:ascii="Bookman Old Style" w:hAnsi="Bookman Old Style"/>
          <w:sz w:val="28"/>
          <w:szCs w:val="28"/>
        </w:rPr>
        <w:t>In ge</w:t>
      </w:r>
      <w:r w:rsidR="006F6EBC" w:rsidRPr="00B71D03">
        <w:rPr>
          <w:rFonts w:ascii="Bookman Old Style" w:hAnsi="Bookman Old Style"/>
          <w:sz w:val="28"/>
          <w:szCs w:val="28"/>
        </w:rPr>
        <w:t xml:space="preserve">neral PW1 stuck to his evidence that all the appellants were at the scene both at Dam 1 and at Dam 2, the latter being the bridge where Simon’s body was thrown into the river. He admitted that the offence was committed during darkness when he could not see clearly who of the persons involved did what exactly. </w:t>
      </w:r>
    </w:p>
    <w:p w14:paraId="22B28D2C" w14:textId="77777777" w:rsidR="00857981" w:rsidRPr="00D433FF" w:rsidRDefault="00857981" w:rsidP="001C09D3">
      <w:pPr>
        <w:pStyle w:val="ListParagraph"/>
        <w:spacing w:line="360" w:lineRule="auto"/>
        <w:rPr>
          <w:rFonts w:ascii="Bookman Old Style" w:hAnsi="Bookman Old Style"/>
          <w:sz w:val="28"/>
          <w:szCs w:val="28"/>
        </w:rPr>
      </w:pPr>
    </w:p>
    <w:p w14:paraId="5279B09C" w14:textId="262DAEE4" w:rsidR="00857981"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[51]</w:t>
      </w:r>
      <w:r>
        <w:rPr>
          <w:rFonts w:ascii="Bookman Old Style" w:hAnsi="Bookman Old Style"/>
          <w:sz w:val="28"/>
          <w:szCs w:val="28"/>
        </w:rPr>
        <w:tab/>
      </w:r>
      <w:r w:rsidR="006F6EBC" w:rsidRPr="00B71D03">
        <w:rPr>
          <w:rFonts w:ascii="Bookman Old Style" w:hAnsi="Bookman Old Style"/>
          <w:sz w:val="28"/>
          <w:szCs w:val="28"/>
        </w:rPr>
        <w:t xml:space="preserve">The importance of PW1’s evidence is that it places all the accused at the scene both on the first day and the second day and </w:t>
      </w:r>
      <w:r w:rsidR="003D4AD9" w:rsidRPr="00B71D03">
        <w:rPr>
          <w:rFonts w:ascii="Bookman Old Style" w:hAnsi="Bookman Old Style"/>
          <w:sz w:val="28"/>
          <w:szCs w:val="28"/>
        </w:rPr>
        <w:t xml:space="preserve">confirms </w:t>
      </w:r>
      <w:r w:rsidR="006F6EBC" w:rsidRPr="00B71D03">
        <w:rPr>
          <w:rFonts w:ascii="Bookman Old Style" w:hAnsi="Bookman Old Style"/>
          <w:sz w:val="28"/>
          <w:szCs w:val="28"/>
        </w:rPr>
        <w:t>their participation in the assault of the deceased up to the point that the body was thrown into the river.</w:t>
      </w:r>
      <w:r w:rsidR="00AB71AE" w:rsidRPr="00B71D03">
        <w:rPr>
          <w:rFonts w:ascii="Bookman Old Style" w:hAnsi="Bookman Old Style"/>
          <w:sz w:val="28"/>
          <w:szCs w:val="28"/>
        </w:rPr>
        <w:t xml:space="preserve"> To be noted as well is that the mission was carried out after sunset both on the first day and on the second. And this by persons who genuinely wanted to take Simon to the police. </w:t>
      </w:r>
      <w:r w:rsidR="00857981" w:rsidRPr="00B71D03">
        <w:rPr>
          <w:rFonts w:ascii="Bookman Old Style" w:hAnsi="Bookman Old Style"/>
          <w:sz w:val="28"/>
          <w:szCs w:val="28"/>
        </w:rPr>
        <w:t>T</w:t>
      </w:r>
      <w:r w:rsidR="00AB71AE" w:rsidRPr="00B71D03">
        <w:rPr>
          <w:rFonts w:ascii="Bookman Old Style" w:hAnsi="Bookman Old Style"/>
          <w:sz w:val="28"/>
          <w:szCs w:val="28"/>
        </w:rPr>
        <w:t>o be recalled also is the fact that the police had already released Simon in relation to the death of White.</w:t>
      </w:r>
    </w:p>
    <w:p w14:paraId="022B4EC6" w14:textId="77777777" w:rsidR="00857981" w:rsidRPr="00D433FF" w:rsidRDefault="00857981" w:rsidP="001C09D3">
      <w:pPr>
        <w:pStyle w:val="ListParagraph"/>
        <w:spacing w:line="360" w:lineRule="auto"/>
        <w:jc w:val="both"/>
        <w:rPr>
          <w:rFonts w:ascii="Bookman Old Style" w:hAnsi="Bookman Old Style"/>
          <w:sz w:val="28"/>
          <w:szCs w:val="28"/>
        </w:rPr>
      </w:pPr>
    </w:p>
    <w:p w14:paraId="10AB559C" w14:textId="67EA5032" w:rsidR="00267FDA" w:rsidRPr="00B71D03" w:rsidRDefault="00B71D03" w:rsidP="00B71D03">
      <w:pPr>
        <w:spacing w:line="360" w:lineRule="auto"/>
        <w:jc w:val="both"/>
        <w:rPr>
          <w:rFonts w:ascii="Bookman Old Style" w:hAnsi="Bookman Old Style"/>
          <w:sz w:val="28"/>
          <w:szCs w:val="28"/>
        </w:rPr>
      </w:pPr>
      <w:r>
        <w:rPr>
          <w:rFonts w:ascii="Bookman Old Style" w:hAnsi="Bookman Old Style"/>
          <w:sz w:val="28"/>
          <w:szCs w:val="28"/>
        </w:rPr>
        <w:t>[52]</w:t>
      </w:r>
      <w:r>
        <w:rPr>
          <w:rFonts w:ascii="Bookman Old Style" w:hAnsi="Bookman Old Style"/>
          <w:sz w:val="28"/>
          <w:szCs w:val="28"/>
        </w:rPr>
        <w:tab/>
      </w:r>
      <w:r w:rsidR="00AB71AE" w:rsidRPr="00B71D03">
        <w:rPr>
          <w:rFonts w:ascii="Bookman Old Style" w:hAnsi="Bookman Old Style"/>
          <w:sz w:val="28"/>
          <w:szCs w:val="28"/>
        </w:rPr>
        <w:t xml:space="preserve">PW2 was employed by Simon in his shop at </w:t>
      </w:r>
      <w:proofErr w:type="spellStart"/>
      <w:r w:rsidR="00E02A4C" w:rsidRPr="00B71D03">
        <w:rPr>
          <w:rFonts w:ascii="Bookman Old Style" w:hAnsi="Bookman Old Style"/>
          <w:sz w:val="28"/>
          <w:szCs w:val="28"/>
        </w:rPr>
        <w:t>M</w:t>
      </w:r>
      <w:r>
        <w:rPr>
          <w:rFonts w:ascii="Bookman Old Style" w:hAnsi="Bookman Old Style"/>
          <w:sz w:val="28"/>
          <w:szCs w:val="28"/>
        </w:rPr>
        <w:t>o</w:t>
      </w:r>
      <w:r w:rsidR="00E02A4C" w:rsidRPr="00B71D03">
        <w:rPr>
          <w:rFonts w:ascii="Bookman Old Style" w:hAnsi="Bookman Old Style"/>
          <w:sz w:val="28"/>
          <w:szCs w:val="28"/>
        </w:rPr>
        <w:t>tloheloa</w:t>
      </w:r>
      <w:proofErr w:type="spellEnd"/>
      <w:r w:rsidR="00E02A4C" w:rsidRPr="00B71D03">
        <w:rPr>
          <w:rFonts w:ascii="Bookman Old Style" w:hAnsi="Bookman Old Style"/>
          <w:sz w:val="28"/>
          <w:szCs w:val="28"/>
        </w:rPr>
        <w:t xml:space="preserve">. He told the court that after he had closed the shop at 8.00pm a group of people arrived. </w:t>
      </w:r>
      <w:r w:rsidR="00857981" w:rsidRPr="00B71D03">
        <w:rPr>
          <w:rFonts w:ascii="Bookman Old Style" w:hAnsi="Bookman Old Style"/>
          <w:sz w:val="28"/>
          <w:szCs w:val="28"/>
        </w:rPr>
        <w:t xml:space="preserve">He advised Simon about the group’s presence. </w:t>
      </w:r>
      <w:r w:rsidR="00E02A4C" w:rsidRPr="00B71D03">
        <w:rPr>
          <w:rFonts w:ascii="Bookman Old Style" w:hAnsi="Bookman Old Style"/>
          <w:sz w:val="28"/>
          <w:szCs w:val="28"/>
        </w:rPr>
        <w:t>Thinking that the people wanted to buy items from the</w:t>
      </w:r>
      <w:r w:rsidR="00AB71AE" w:rsidRPr="00B71D03">
        <w:rPr>
          <w:rFonts w:ascii="Bookman Old Style" w:hAnsi="Bookman Old Style"/>
          <w:sz w:val="28"/>
          <w:szCs w:val="28"/>
        </w:rPr>
        <w:t xml:space="preserve"> shop</w:t>
      </w:r>
      <w:r w:rsidR="00E02A4C" w:rsidRPr="00B71D03">
        <w:rPr>
          <w:rFonts w:ascii="Bookman Old Style" w:hAnsi="Bookman Old Style"/>
          <w:sz w:val="28"/>
          <w:szCs w:val="28"/>
        </w:rPr>
        <w:t xml:space="preserve">, </w:t>
      </w:r>
      <w:r w:rsidR="00E02A4C" w:rsidRPr="00B71D03">
        <w:rPr>
          <w:rFonts w:ascii="Bookman Old Style" w:hAnsi="Bookman Old Style"/>
          <w:sz w:val="28"/>
          <w:szCs w:val="28"/>
        </w:rPr>
        <w:lastRenderedPageBreak/>
        <w:t xml:space="preserve">Simon instructed him to open the shop. </w:t>
      </w:r>
      <w:r w:rsidR="00857981" w:rsidRPr="00B71D03">
        <w:rPr>
          <w:rFonts w:ascii="Bookman Old Style" w:hAnsi="Bookman Old Style"/>
          <w:sz w:val="28"/>
          <w:szCs w:val="28"/>
        </w:rPr>
        <w:t>PW2</w:t>
      </w:r>
      <w:r w:rsidR="00E02A4C" w:rsidRPr="00B71D03">
        <w:rPr>
          <w:rFonts w:ascii="Bookman Old Style" w:hAnsi="Bookman Old Style"/>
          <w:sz w:val="28"/>
          <w:szCs w:val="28"/>
        </w:rPr>
        <w:t xml:space="preserve"> soon realised that the persons were not interested in shopping but were looking for Simon. Simon came out and they took him away. The following morning </w:t>
      </w:r>
      <w:r w:rsidR="00267FDA" w:rsidRPr="00B71D03">
        <w:rPr>
          <w:rFonts w:ascii="Bookman Old Style" w:hAnsi="Bookman Old Style"/>
          <w:sz w:val="28"/>
          <w:szCs w:val="28"/>
        </w:rPr>
        <w:t>PW2</w:t>
      </w:r>
      <w:r w:rsidR="00E02A4C" w:rsidRPr="00B71D03">
        <w:rPr>
          <w:rFonts w:ascii="Bookman Old Style" w:hAnsi="Bookman Old Style"/>
          <w:sz w:val="28"/>
          <w:szCs w:val="28"/>
        </w:rPr>
        <w:t xml:space="preserve"> saw traces of blood at the shop and later learnt that Simon was late. He was not cross-examined by defence counsel </w:t>
      </w:r>
      <w:r w:rsidR="0049339C" w:rsidRPr="00B71D03">
        <w:rPr>
          <w:rFonts w:ascii="Bookman Old Style" w:hAnsi="Bookman Old Style"/>
          <w:sz w:val="28"/>
          <w:szCs w:val="28"/>
        </w:rPr>
        <w:t xml:space="preserve">even though his evidence showed that no items were taken from the shop </w:t>
      </w:r>
      <w:r w:rsidR="00267FDA" w:rsidRPr="00B71D03">
        <w:rPr>
          <w:rFonts w:ascii="Bookman Old Style" w:hAnsi="Bookman Old Style"/>
          <w:sz w:val="28"/>
          <w:szCs w:val="28"/>
        </w:rPr>
        <w:t>or otherwise recovered from Simon</w:t>
      </w:r>
      <w:r w:rsidR="003D4AD9" w:rsidRPr="00B71D03">
        <w:rPr>
          <w:rFonts w:ascii="Bookman Old Style" w:hAnsi="Bookman Old Style"/>
          <w:sz w:val="28"/>
          <w:szCs w:val="28"/>
        </w:rPr>
        <w:t>.</w:t>
      </w:r>
      <w:r w:rsidR="00267FDA" w:rsidRPr="00B71D03">
        <w:rPr>
          <w:rFonts w:ascii="Bookman Old Style" w:hAnsi="Bookman Old Style"/>
          <w:sz w:val="28"/>
          <w:szCs w:val="28"/>
        </w:rPr>
        <w:t xml:space="preserve"> He also testified that</w:t>
      </w:r>
      <w:r w:rsidR="0049339C" w:rsidRPr="00B71D03">
        <w:rPr>
          <w:rFonts w:ascii="Bookman Old Style" w:hAnsi="Bookman Old Style"/>
          <w:sz w:val="28"/>
          <w:szCs w:val="28"/>
        </w:rPr>
        <w:t xml:space="preserve"> Simon was assaulted upon apprehension hence the traces of blood he saw the following morning.</w:t>
      </w:r>
    </w:p>
    <w:p w14:paraId="2EE7E0E4" w14:textId="77777777" w:rsidR="00267FDA" w:rsidRPr="00D433FF" w:rsidRDefault="00267FDA" w:rsidP="001C09D3">
      <w:pPr>
        <w:pStyle w:val="ListParagraph"/>
        <w:spacing w:line="360" w:lineRule="auto"/>
        <w:jc w:val="both"/>
        <w:rPr>
          <w:rFonts w:ascii="Bookman Old Style" w:hAnsi="Bookman Old Style"/>
          <w:sz w:val="28"/>
          <w:szCs w:val="28"/>
        </w:rPr>
      </w:pPr>
    </w:p>
    <w:p w14:paraId="12ABB099" w14:textId="68D0B3E2" w:rsidR="00267FDA" w:rsidRPr="00470269" w:rsidRDefault="00470269" w:rsidP="00470269">
      <w:pPr>
        <w:spacing w:line="360" w:lineRule="auto"/>
        <w:jc w:val="both"/>
        <w:rPr>
          <w:rFonts w:ascii="Bookman Old Style" w:hAnsi="Bookman Old Style"/>
          <w:sz w:val="28"/>
          <w:szCs w:val="28"/>
        </w:rPr>
      </w:pPr>
      <w:r>
        <w:rPr>
          <w:rFonts w:ascii="Bookman Old Style" w:hAnsi="Bookman Old Style"/>
          <w:sz w:val="28"/>
          <w:szCs w:val="28"/>
        </w:rPr>
        <w:t>[53]</w:t>
      </w:r>
      <w:r>
        <w:rPr>
          <w:rFonts w:ascii="Bookman Old Style" w:hAnsi="Bookman Old Style"/>
          <w:sz w:val="28"/>
          <w:szCs w:val="28"/>
        </w:rPr>
        <w:tab/>
      </w:r>
      <w:r w:rsidR="0049339C" w:rsidRPr="00470269">
        <w:rPr>
          <w:rFonts w:ascii="Bookman Old Style" w:hAnsi="Bookman Old Style"/>
          <w:sz w:val="28"/>
          <w:szCs w:val="28"/>
        </w:rPr>
        <w:t xml:space="preserve">PW4, </w:t>
      </w:r>
      <w:proofErr w:type="spellStart"/>
      <w:r w:rsidR="0049339C" w:rsidRPr="00470269">
        <w:rPr>
          <w:rFonts w:ascii="Bookman Old Style" w:hAnsi="Bookman Old Style"/>
          <w:sz w:val="28"/>
          <w:szCs w:val="28"/>
        </w:rPr>
        <w:t>Paseka</w:t>
      </w:r>
      <w:proofErr w:type="spellEnd"/>
      <w:r w:rsidR="0049339C" w:rsidRPr="00470269">
        <w:rPr>
          <w:rFonts w:ascii="Bookman Old Style" w:hAnsi="Bookman Old Style"/>
          <w:sz w:val="28"/>
          <w:szCs w:val="28"/>
        </w:rPr>
        <w:t xml:space="preserve"> </w:t>
      </w:r>
      <w:proofErr w:type="spellStart"/>
      <w:r w:rsidR="0049339C" w:rsidRPr="00470269">
        <w:rPr>
          <w:rFonts w:ascii="Bookman Old Style" w:hAnsi="Bookman Old Style"/>
          <w:sz w:val="28"/>
          <w:szCs w:val="28"/>
        </w:rPr>
        <w:t>Pitso</w:t>
      </w:r>
      <w:proofErr w:type="spellEnd"/>
      <w:r w:rsidR="00267FDA" w:rsidRPr="00470269">
        <w:rPr>
          <w:rFonts w:ascii="Bookman Old Style" w:hAnsi="Bookman Old Style"/>
          <w:sz w:val="28"/>
          <w:szCs w:val="28"/>
        </w:rPr>
        <w:t>,</w:t>
      </w:r>
      <w:r w:rsidR="0049339C" w:rsidRPr="00470269">
        <w:rPr>
          <w:rFonts w:ascii="Bookman Old Style" w:hAnsi="Bookman Old Style"/>
          <w:sz w:val="28"/>
          <w:szCs w:val="28"/>
        </w:rPr>
        <w:t xml:space="preserve"> gave evidence that he grew up together with White, which was his nickname. He also knew Simon. They had attended school together and both resided at </w:t>
      </w:r>
      <w:proofErr w:type="spellStart"/>
      <w:r w:rsidR="0049339C" w:rsidRPr="00470269">
        <w:rPr>
          <w:rFonts w:ascii="Bookman Old Style" w:hAnsi="Bookman Old Style"/>
          <w:sz w:val="28"/>
          <w:szCs w:val="28"/>
        </w:rPr>
        <w:t>Lithabaneng</w:t>
      </w:r>
      <w:proofErr w:type="spellEnd"/>
      <w:r w:rsidR="0049339C" w:rsidRPr="00470269">
        <w:rPr>
          <w:rFonts w:ascii="Bookman Old Style" w:hAnsi="Bookman Old Style"/>
          <w:sz w:val="28"/>
          <w:szCs w:val="28"/>
        </w:rPr>
        <w:t xml:space="preserve"> village. He testified that </w:t>
      </w:r>
      <w:r w:rsidR="00A67663" w:rsidRPr="00470269">
        <w:rPr>
          <w:rFonts w:ascii="Bookman Old Style" w:hAnsi="Bookman Old Style"/>
          <w:sz w:val="28"/>
          <w:szCs w:val="28"/>
        </w:rPr>
        <w:t xml:space="preserve">because White had visited Simon on the day he </w:t>
      </w:r>
      <w:r w:rsidRPr="00470269">
        <w:rPr>
          <w:rFonts w:ascii="Bookman Old Style" w:hAnsi="Bookman Old Style"/>
          <w:sz w:val="28"/>
          <w:szCs w:val="28"/>
        </w:rPr>
        <w:t>disappeared,</w:t>
      </w:r>
      <w:r w:rsidR="00A67663" w:rsidRPr="00470269">
        <w:rPr>
          <w:rFonts w:ascii="Bookman Old Style" w:hAnsi="Bookman Old Style"/>
          <w:sz w:val="28"/>
          <w:szCs w:val="28"/>
        </w:rPr>
        <w:t xml:space="preserve"> and his body found a month later “at a certain place on the way to Roma” he was one of those who met at the Dairy because they had decided to ask Simon about White’s death. He said they were many at the meeting “but I recall Thabo </w:t>
      </w:r>
      <w:proofErr w:type="spellStart"/>
      <w:r w:rsidR="00A67663" w:rsidRPr="00470269">
        <w:rPr>
          <w:rFonts w:ascii="Bookman Old Style" w:hAnsi="Bookman Old Style"/>
          <w:sz w:val="28"/>
          <w:szCs w:val="28"/>
        </w:rPr>
        <w:t>Semoli</w:t>
      </w:r>
      <w:proofErr w:type="spellEnd"/>
      <w:r w:rsidR="00A67663" w:rsidRPr="00470269">
        <w:rPr>
          <w:rFonts w:ascii="Bookman Old Style" w:hAnsi="Bookman Old Style"/>
          <w:sz w:val="28"/>
          <w:szCs w:val="28"/>
        </w:rPr>
        <w:t>, Napo (PW1)</w:t>
      </w:r>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Purusi</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Marole</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Liekhe</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Parrafin</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Sethlabaka</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Motebang</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Motebang</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Mothobi</w:t>
      </w:r>
      <w:proofErr w:type="spellEnd"/>
      <w:r w:rsidR="00877875" w:rsidRPr="00470269">
        <w:rPr>
          <w:rFonts w:ascii="Bookman Old Style" w:hAnsi="Bookman Old Style"/>
          <w:sz w:val="28"/>
          <w:szCs w:val="28"/>
        </w:rPr>
        <w:t xml:space="preserve">, Karabo </w:t>
      </w:r>
      <w:proofErr w:type="spellStart"/>
      <w:r w:rsidR="00877875" w:rsidRPr="00470269">
        <w:rPr>
          <w:rFonts w:ascii="Bookman Old Style" w:hAnsi="Bookman Old Style"/>
          <w:sz w:val="28"/>
          <w:szCs w:val="28"/>
        </w:rPr>
        <w:t>Nyakane</w:t>
      </w:r>
      <w:proofErr w:type="spellEnd"/>
      <w:r w:rsidR="00877875" w:rsidRPr="00470269">
        <w:rPr>
          <w:rFonts w:ascii="Bookman Old Style" w:hAnsi="Bookman Old Style"/>
          <w:sz w:val="28"/>
          <w:szCs w:val="28"/>
        </w:rPr>
        <w:t>,</w:t>
      </w:r>
      <w:r w:rsidR="00267FDA"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Moeketsi</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Mothepu</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Lethola</w:t>
      </w:r>
      <w:proofErr w:type="spellEnd"/>
      <w:r w:rsidR="00877875" w:rsidRPr="00470269">
        <w:rPr>
          <w:rFonts w:ascii="Bookman Old Style" w:hAnsi="Bookman Old Style"/>
          <w:sz w:val="28"/>
          <w:szCs w:val="28"/>
        </w:rPr>
        <w:t xml:space="preserve"> </w:t>
      </w:r>
      <w:proofErr w:type="spellStart"/>
      <w:r w:rsidR="00877875" w:rsidRPr="00470269">
        <w:rPr>
          <w:rFonts w:ascii="Bookman Old Style" w:hAnsi="Bookman Old Style"/>
          <w:sz w:val="28"/>
          <w:szCs w:val="28"/>
        </w:rPr>
        <w:t>Mothobi</w:t>
      </w:r>
      <w:proofErr w:type="spellEnd"/>
      <w:r w:rsidR="00877875" w:rsidRPr="00470269">
        <w:rPr>
          <w:rFonts w:ascii="Bookman Old Style" w:hAnsi="Bookman Old Style"/>
          <w:sz w:val="28"/>
          <w:szCs w:val="28"/>
        </w:rPr>
        <w:t>.</w:t>
      </w:r>
      <w:r w:rsidR="00A67663" w:rsidRPr="00470269">
        <w:rPr>
          <w:rFonts w:ascii="Bookman Old Style" w:hAnsi="Bookman Old Style"/>
          <w:sz w:val="28"/>
          <w:szCs w:val="28"/>
        </w:rPr>
        <w:t xml:space="preserve"> </w:t>
      </w:r>
      <w:r w:rsidR="00877875" w:rsidRPr="00470269">
        <w:rPr>
          <w:rFonts w:ascii="Bookman Old Style" w:hAnsi="Bookman Old Style"/>
          <w:sz w:val="28"/>
          <w:szCs w:val="28"/>
        </w:rPr>
        <w:t xml:space="preserve">Among that group the Accused were there also </w:t>
      </w:r>
      <w:proofErr w:type="spellStart"/>
      <w:r w:rsidR="00877875" w:rsidRPr="00470269">
        <w:rPr>
          <w:rFonts w:ascii="Bookman Old Style" w:hAnsi="Bookman Old Style"/>
          <w:sz w:val="28"/>
          <w:szCs w:val="28"/>
        </w:rPr>
        <w:t>Bonki</w:t>
      </w:r>
      <w:proofErr w:type="spellEnd"/>
      <w:r w:rsidR="00877875" w:rsidRPr="00470269">
        <w:rPr>
          <w:rFonts w:ascii="Bookman Old Style" w:hAnsi="Bookman Old Style"/>
          <w:sz w:val="28"/>
          <w:szCs w:val="28"/>
        </w:rPr>
        <w:t xml:space="preserve"> was there.” He was in that group when they went to look for Simon at Ha </w:t>
      </w:r>
      <w:proofErr w:type="spellStart"/>
      <w:r w:rsidR="00877875" w:rsidRPr="00470269">
        <w:rPr>
          <w:rFonts w:ascii="Bookman Old Style" w:hAnsi="Bookman Old Style"/>
          <w:sz w:val="28"/>
          <w:szCs w:val="28"/>
        </w:rPr>
        <w:t>Matloheloa</w:t>
      </w:r>
      <w:proofErr w:type="spellEnd"/>
      <w:r w:rsidR="00877875" w:rsidRPr="00470269">
        <w:rPr>
          <w:rFonts w:ascii="Bookman Old Style" w:hAnsi="Bookman Old Style"/>
          <w:sz w:val="28"/>
          <w:szCs w:val="28"/>
        </w:rPr>
        <w:t xml:space="preserve"> on the first day at around 7 pm. </w:t>
      </w:r>
      <w:r w:rsidR="009720F6" w:rsidRPr="00470269">
        <w:rPr>
          <w:rFonts w:ascii="Bookman Old Style" w:hAnsi="Bookman Old Style"/>
          <w:sz w:val="28"/>
          <w:szCs w:val="28"/>
        </w:rPr>
        <w:t xml:space="preserve">On the following day when </w:t>
      </w:r>
      <w:proofErr w:type="spellStart"/>
      <w:r w:rsidR="009720F6" w:rsidRPr="00470269">
        <w:rPr>
          <w:rFonts w:ascii="Bookman Old Style" w:hAnsi="Bookman Old Style"/>
          <w:sz w:val="28"/>
          <w:szCs w:val="28"/>
        </w:rPr>
        <w:t>Liekhe</w:t>
      </w:r>
      <w:proofErr w:type="spellEnd"/>
      <w:r w:rsidR="009720F6" w:rsidRPr="00470269">
        <w:rPr>
          <w:rFonts w:ascii="Bookman Old Style" w:hAnsi="Bookman Old Style"/>
          <w:sz w:val="28"/>
          <w:szCs w:val="28"/>
        </w:rPr>
        <w:t xml:space="preserve"> called him at around 7 pm he was bathing</w:t>
      </w:r>
      <w:r w:rsidR="00267FDA" w:rsidRPr="00470269">
        <w:rPr>
          <w:rFonts w:ascii="Bookman Old Style" w:hAnsi="Bookman Old Style"/>
          <w:sz w:val="28"/>
          <w:szCs w:val="28"/>
        </w:rPr>
        <w:t>,</w:t>
      </w:r>
      <w:r w:rsidR="009720F6" w:rsidRPr="00470269">
        <w:rPr>
          <w:rFonts w:ascii="Bookman Old Style" w:hAnsi="Bookman Old Style"/>
          <w:sz w:val="28"/>
          <w:szCs w:val="28"/>
        </w:rPr>
        <w:t xml:space="preserve"> did not call </w:t>
      </w:r>
      <w:proofErr w:type="spellStart"/>
      <w:r w:rsidR="00267FDA" w:rsidRPr="00470269">
        <w:rPr>
          <w:rFonts w:ascii="Bookman Old Style" w:hAnsi="Bookman Old Style"/>
          <w:sz w:val="28"/>
          <w:szCs w:val="28"/>
        </w:rPr>
        <w:t>Liekhe</w:t>
      </w:r>
      <w:proofErr w:type="spellEnd"/>
      <w:r w:rsidR="009720F6" w:rsidRPr="00470269">
        <w:rPr>
          <w:rFonts w:ascii="Bookman Old Style" w:hAnsi="Bookman Old Style"/>
          <w:sz w:val="28"/>
          <w:szCs w:val="28"/>
        </w:rPr>
        <w:t xml:space="preserve"> back and decided to go to sleep. He was accordingly unhelpful </w:t>
      </w:r>
      <w:r w:rsidR="00DE6C83" w:rsidRPr="00470269">
        <w:rPr>
          <w:rFonts w:ascii="Bookman Old Style" w:hAnsi="Bookman Old Style"/>
          <w:sz w:val="28"/>
          <w:szCs w:val="28"/>
        </w:rPr>
        <w:t>about what transpired on the second day.</w:t>
      </w:r>
      <w:r w:rsidR="003D4AD9" w:rsidRPr="00470269">
        <w:rPr>
          <w:rFonts w:ascii="Bookman Old Style" w:hAnsi="Bookman Old Style"/>
          <w:sz w:val="28"/>
          <w:szCs w:val="28"/>
        </w:rPr>
        <w:t xml:space="preserve"> His evidence is </w:t>
      </w:r>
      <w:r w:rsidR="00E51876" w:rsidRPr="00470269">
        <w:rPr>
          <w:rFonts w:ascii="Bookman Old Style" w:hAnsi="Bookman Old Style"/>
          <w:sz w:val="28"/>
          <w:szCs w:val="28"/>
        </w:rPr>
        <w:t xml:space="preserve">however </w:t>
      </w:r>
      <w:r w:rsidR="003D4AD9" w:rsidRPr="00470269">
        <w:rPr>
          <w:rFonts w:ascii="Bookman Old Style" w:hAnsi="Bookman Old Style"/>
          <w:sz w:val="28"/>
          <w:szCs w:val="28"/>
        </w:rPr>
        <w:t xml:space="preserve">significant </w:t>
      </w:r>
      <w:r w:rsidR="00E51876" w:rsidRPr="00470269">
        <w:rPr>
          <w:rFonts w:ascii="Bookman Old Style" w:hAnsi="Bookman Old Style"/>
          <w:sz w:val="28"/>
          <w:szCs w:val="28"/>
        </w:rPr>
        <w:t>in that</w:t>
      </w:r>
      <w:r w:rsidR="003D4AD9" w:rsidRPr="00470269">
        <w:rPr>
          <w:rFonts w:ascii="Bookman Old Style" w:hAnsi="Bookman Old Style"/>
          <w:sz w:val="28"/>
          <w:szCs w:val="28"/>
        </w:rPr>
        <w:t xml:space="preserve"> he did not allude </w:t>
      </w:r>
      <w:r w:rsidR="003D4AD9" w:rsidRPr="00470269">
        <w:rPr>
          <w:rFonts w:ascii="Bookman Old Style" w:hAnsi="Bookman Old Style"/>
          <w:sz w:val="28"/>
          <w:szCs w:val="28"/>
        </w:rPr>
        <w:lastRenderedPageBreak/>
        <w:t xml:space="preserve">to the group having had any intention to recover stolen property </w:t>
      </w:r>
      <w:r w:rsidR="00E51876" w:rsidRPr="00470269">
        <w:rPr>
          <w:rFonts w:ascii="Bookman Old Style" w:hAnsi="Bookman Old Style"/>
          <w:sz w:val="28"/>
          <w:szCs w:val="28"/>
        </w:rPr>
        <w:t>or to take Simon to the Chief or to the police</w:t>
      </w:r>
    </w:p>
    <w:p w14:paraId="35B59897" w14:textId="77777777" w:rsidR="00267FDA" w:rsidRPr="00D433FF" w:rsidRDefault="00267FDA" w:rsidP="001C09D3">
      <w:pPr>
        <w:pStyle w:val="ListParagraph"/>
        <w:spacing w:line="360" w:lineRule="auto"/>
        <w:jc w:val="both"/>
        <w:rPr>
          <w:rFonts w:ascii="Bookman Old Style" w:hAnsi="Bookman Old Style"/>
          <w:sz w:val="28"/>
          <w:szCs w:val="28"/>
        </w:rPr>
      </w:pPr>
    </w:p>
    <w:p w14:paraId="7DC14278" w14:textId="300FBB12" w:rsidR="00AA4504" w:rsidRPr="008C02B6" w:rsidRDefault="008C02B6" w:rsidP="008C02B6">
      <w:pPr>
        <w:spacing w:line="360" w:lineRule="auto"/>
        <w:jc w:val="both"/>
        <w:rPr>
          <w:rFonts w:ascii="Bookman Old Style" w:hAnsi="Bookman Old Style"/>
          <w:sz w:val="28"/>
          <w:szCs w:val="28"/>
        </w:rPr>
      </w:pPr>
      <w:r>
        <w:rPr>
          <w:rFonts w:ascii="Bookman Old Style" w:hAnsi="Bookman Old Style"/>
          <w:sz w:val="28"/>
          <w:szCs w:val="28"/>
        </w:rPr>
        <w:t>[54]</w:t>
      </w:r>
      <w:r>
        <w:rPr>
          <w:rFonts w:ascii="Bookman Old Style" w:hAnsi="Bookman Old Style"/>
          <w:sz w:val="28"/>
          <w:szCs w:val="28"/>
        </w:rPr>
        <w:tab/>
      </w:r>
      <w:r w:rsidR="00AA4504" w:rsidRPr="008C02B6">
        <w:rPr>
          <w:rFonts w:ascii="Bookman Old Style" w:hAnsi="Bookman Old Style"/>
          <w:sz w:val="28"/>
          <w:szCs w:val="28"/>
        </w:rPr>
        <w:t>A</w:t>
      </w:r>
      <w:r w:rsidR="00DE6C83" w:rsidRPr="008C02B6">
        <w:rPr>
          <w:rFonts w:ascii="Bookman Old Style" w:hAnsi="Bookman Old Style"/>
          <w:sz w:val="28"/>
          <w:szCs w:val="28"/>
        </w:rPr>
        <w:t xml:space="preserve">n okapi knife was produced and admitted as an exhibit, it being the sharp object which </w:t>
      </w:r>
      <w:r w:rsidR="00AA4504" w:rsidRPr="008C02B6">
        <w:rPr>
          <w:rFonts w:ascii="Bookman Old Style" w:hAnsi="Bookman Old Style"/>
          <w:sz w:val="28"/>
          <w:szCs w:val="28"/>
        </w:rPr>
        <w:t xml:space="preserve">was </w:t>
      </w:r>
      <w:r w:rsidR="00DE6C83" w:rsidRPr="008C02B6">
        <w:rPr>
          <w:rFonts w:ascii="Bookman Old Style" w:hAnsi="Bookman Old Style"/>
          <w:sz w:val="28"/>
          <w:szCs w:val="28"/>
        </w:rPr>
        <w:t xml:space="preserve">used to inflict some of the wounds on the deceased. </w:t>
      </w:r>
      <w:r w:rsidR="00AA4504" w:rsidRPr="008C02B6">
        <w:rPr>
          <w:rFonts w:ascii="Bookman Old Style" w:hAnsi="Bookman Old Style"/>
          <w:sz w:val="28"/>
          <w:szCs w:val="28"/>
        </w:rPr>
        <w:t>That exhibit was part of the admitted evidence of one of the police officers.</w:t>
      </w:r>
    </w:p>
    <w:p w14:paraId="7A1FF113" w14:textId="77777777" w:rsidR="00AA4504" w:rsidRPr="00D433FF" w:rsidRDefault="00AA4504" w:rsidP="001C09D3">
      <w:pPr>
        <w:pStyle w:val="ListParagraph"/>
        <w:spacing w:line="360" w:lineRule="auto"/>
        <w:rPr>
          <w:rFonts w:ascii="Bookman Old Style" w:hAnsi="Bookman Old Style"/>
          <w:color w:val="C00000"/>
          <w:sz w:val="28"/>
          <w:szCs w:val="28"/>
        </w:rPr>
      </w:pPr>
    </w:p>
    <w:p w14:paraId="298E2B91" w14:textId="76504DE4" w:rsidR="00271AB3" w:rsidRPr="008C02B6" w:rsidRDefault="008C02B6" w:rsidP="008C02B6">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[55]</w:t>
      </w:r>
      <w:r>
        <w:rPr>
          <w:rFonts w:ascii="Bookman Old Style" w:hAnsi="Bookman Old Style"/>
          <w:color w:val="000000" w:themeColor="text1"/>
          <w:sz w:val="28"/>
          <w:szCs w:val="28"/>
        </w:rPr>
        <w:tab/>
      </w:r>
      <w:r w:rsidR="00AA4504" w:rsidRPr="008C02B6">
        <w:rPr>
          <w:rFonts w:ascii="Bookman Old Style" w:hAnsi="Bookman Old Style"/>
          <w:color w:val="000000" w:themeColor="text1"/>
          <w:sz w:val="28"/>
          <w:szCs w:val="28"/>
        </w:rPr>
        <w:t>In summary</w:t>
      </w:r>
      <w:r w:rsidR="003E156C" w:rsidRPr="008C02B6">
        <w:rPr>
          <w:rFonts w:ascii="Bookman Old Style" w:hAnsi="Bookman Old Style"/>
          <w:color w:val="000000" w:themeColor="text1"/>
          <w:sz w:val="28"/>
          <w:szCs w:val="28"/>
        </w:rPr>
        <w:t xml:space="preserve">, the prosecution witnesses established that the appellants were part of a group of persons who met and agreed to deal with Simon on suspicion that he was responsible for the death of White. They may have originally toyed with the idea that they could extract a confession from him and then take him to the police. That idea was not pursued either because Simon did not </w:t>
      </w:r>
      <w:r w:rsidRPr="008C02B6">
        <w:rPr>
          <w:rFonts w:ascii="Bookman Old Style" w:hAnsi="Bookman Old Style"/>
          <w:color w:val="000000" w:themeColor="text1"/>
          <w:sz w:val="28"/>
          <w:szCs w:val="28"/>
        </w:rPr>
        <w:t>confess,</w:t>
      </w:r>
      <w:r w:rsidR="003E156C" w:rsidRPr="008C02B6">
        <w:rPr>
          <w:rFonts w:ascii="Bookman Old Style" w:hAnsi="Bookman Old Style"/>
          <w:color w:val="000000" w:themeColor="text1"/>
          <w:sz w:val="28"/>
          <w:szCs w:val="28"/>
        </w:rPr>
        <w:t xml:space="preserve"> or the appellants abandoned it and were carried away by the assault the</w:t>
      </w:r>
      <w:r w:rsidR="0022089A" w:rsidRPr="008C02B6">
        <w:rPr>
          <w:rFonts w:ascii="Bookman Old Style" w:hAnsi="Bookman Old Style"/>
          <w:color w:val="000000" w:themeColor="text1"/>
          <w:sz w:val="28"/>
          <w:szCs w:val="28"/>
        </w:rPr>
        <w:t>y embarked upon immediately upon capturing him. Their visits to Simon’s place on the two occasions were in the early evening</w:t>
      </w:r>
      <w:r w:rsidR="003E156C" w:rsidRPr="008C02B6">
        <w:rPr>
          <w:rFonts w:ascii="Bookman Old Style" w:hAnsi="Bookman Old Style"/>
          <w:color w:val="000000" w:themeColor="text1"/>
          <w:sz w:val="28"/>
          <w:szCs w:val="28"/>
        </w:rPr>
        <w:t>,</w:t>
      </w:r>
      <w:r w:rsidR="0022089A" w:rsidRPr="008C02B6">
        <w:rPr>
          <w:rFonts w:ascii="Bookman Old Style" w:hAnsi="Bookman Old Style"/>
          <w:color w:val="000000" w:themeColor="text1"/>
          <w:sz w:val="28"/>
          <w:szCs w:val="28"/>
        </w:rPr>
        <w:t xml:space="preserve"> somewhat negating the contention that they wanted to take Simon to the proper authorities. The appellants did not, contrary to their assertions, recover any of the allegedly stolen property from Simon. Even if </w:t>
      </w:r>
      <w:r w:rsidR="00C514F5" w:rsidRPr="008C02B6">
        <w:rPr>
          <w:rFonts w:ascii="Bookman Old Style" w:hAnsi="Bookman Old Style"/>
          <w:color w:val="000000" w:themeColor="text1"/>
          <w:sz w:val="28"/>
          <w:szCs w:val="28"/>
        </w:rPr>
        <w:t xml:space="preserve">it is accepted that </w:t>
      </w:r>
      <w:r w:rsidR="0022089A" w:rsidRPr="008C02B6">
        <w:rPr>
          <w:rFonts w:ascii="Bookman Old Style" w:hAnsi="Bookman Old Style"/>
          <w:color w:val="000000" w:themeColor="text1"/>
          <w:sz w:val="28"/>
          <w:szCs w:val="28"/>
        </w:rPr>
        <w:t xml:space="preserve">they took some property from Simon, which is not supported by the evidence, they did not seek confirmation from White’s wife that </w:t>
      </w:r>
      <w:r w:rsidR="00C514F5" w:rsidRPr="008C02B6">
        <w:rPr>
          <w:rFonts w:ascii="Bookman Old Style" w:hAnsi="Bookman Old Style"/>
          <w:color w:val="000000" w:themeColor="text1"/>
          <w:sz w:val="28"/>
          <w:szCs w:val="28"/>
        </w:rPr>
        <w:t xml:space="preserve">the seized items were stolen property. The purpose of their capturing Simon was </w:t>
      </w:r>
      <w:proofErr w:type="gramStart"/>
      <w:r w:rsidR="00C514F5" w:rsidRPr="008C02B6">
        <w:rPr>
          <w:rFonts w:ascii="Bookman Old Style" w:hAnsi="Bookman Old Style"/>
          <w:color w:val="000000" w:themeColor="text1"/>
          <w:sz w:val="28"/>
          <w:szCs w:val="28"/>
        </w:rPr>
        <w:t>in order to</w:t>
      </w:r>
      <w:proofErr w:type="gramEnd"/>
      <w:r w:rsidR="00C514F5" w:rsidRPr="008C02B6">
        <w:rPr>
          <w:rFonts w:ascii="Bookman Old Style" w:hAnsi="Bookman Old Style"/>
          <w:color w:val="000000" w:themeColor="text1"/>
          <w:sz w:val="28"/>
          <w:szCs w:val="28"/>
        </w:rPr>
        <w:t xml:space="preserve"> assault and to kill him. They assaulted Simon with dangerous weapons for a long time until he died. Thereafter they threw his body into the river. At all material times all the appellants were at the scene and participated in the assault. It </w:t>
      </w:r>
      <w:r w:rsidR="00C514F5" w:rsidRPr="008C02B6">
        <w:rPr>
          <w:rFonts w:ascii="Bookman Old Style" w:hAnsi="Bookman Old Style"/>
          <w:color w:val="000000" w:themeColor="text1"/>
          <w:sz w:val="28"/>
          <w:szCs w:val="28"/>
        </w:rPr>
        <w:lastRenderedPageBreak/>
        <w:t xml:space="preserve">cannot be denied that </w:t>
      </w:r>
      <w:proofErr w:type="spellStart"/>
      <w:r w:rsidR="00271AB3" w:rsidRPr="008C02B6">
        <w:rPr>
          <w:rFonts w:ascii="Bookman Old Style" w:hAnsi="Bookman Old Style"/>
          <w:color w:val="000000" w:themeColor="text1"/>
          <w:sz w:val="28"/>
          <w:szCs w:val="28"/>
        </w:rPr>
        <w:t>Liekhe</w:t>
      </w:r>
      <w:proofErr w:type="spellEnd"/>
      <w:r w:rsidR="00271AB3" w:rsidRPr="008C02B6">
        <w:rPr>
          <w:rFonts w:ascii="Bookman Old Style" w:hAnsi="Bookman Old Style"/>
          <w:color w:val="000000" w:themeColor="text1"/>
          <w:sz w:val="28"/>
          <w:szCs w:val="28"/>
        </w:rPr>
        <w:t xml:space="preserve"> and </w:t>
      </w:r>
      <w:proofErr w:type="spellStart"/>
      <w:r w:rsidR="00271AB3" w:rsidRPr="008C02B6">
        <w:rPr>
          <w:rFonts w:ascii="Bookman Old Style" w:hAnsi="Bookman Old Style"/>
          <w:color w:val="000000" w:themeColor="text1"/>
          <w:sz w:val="28"/>
          <w:szCs w:val="28"/>
        </w:rPr>
        <w:t>Bonki</w:t>
      </w:r>
      <w:proofErr w:type="spellEnd"/>
      <w:r w:rsidR="00271AB3" w:rsidRPr="008C02B6">
        <w:rPr>
          <w:rFonts w:ascii="Bookman Old Style" w:hAnsi="Bookman Old Style"/>
          <w:color w:val="000000" w:themeColor="text1"/>
          <w:sz w:val="28"/>
          <w:szCs w:val="28"/>
        </w:rPr>
        <w:t xml:space="preserve"> participated in the assault as well and were </w:t>
      </w:r>
      <w:r w:rsidR="00E51876" w:rsidRPr="008C02B6">
        <w:rPr>
          <w:rFonts w:ascii="Bookman Old Style" w:hAnsi="Bookman Old Style"/>
          <w:color w:val="000000" w:themeColor="text1"/>
          <w:sz w:val="28"/>
          <w:szCs w:val="28"/>
        </w:rPr>
        <w:t xml:space="preserve">probably </w:t>
      </w:r>
      <w:r w:rsidR="00271AB3" w:rsidRPr="008C02B6">
        <w:rPr>
          <w:rFonts w:ascii="Bookman Old Style" w:hAnsi="Bookman Old Style"/>
          <w:color w:val="000000" w:themeColor="text1"/>
          <w:sz w:val="28"/>
          <w:szCs w:val="28"/>
        </w:rPr>
        <w:t>the ring leaders. Although they were not brought before the court because the one fled and the other died, that cannot absolve the appellants</w:t>
      </w:r>
      <w:r w:rsidR="00E51876" w:rsidRPr="008C02B6">
        <w:rPr>
          <w:rFonts w:ascii="Bookman Old Style" w:hAnsi="Bookman Old Style"/>
          <w:color w:val="000000" w:themeColor="text1"/>
          <w:sz w:val="28"/>
          <w:szCs w:val="28"/>
        </w:rPr>
        <w:t xml:space="preserve"> who participated in the assault on Simon in their own right</w:t>
      </w:r>
      <w:r w:rsidR="00271AB3" w:rsidRPr="008C02B6">
        <w:rPr>
          <w:rFonts w:ascii="Bookman Old Style" w:hAnsi="Bookman Old Style"/>
          <w:color w:val="000000" w:themeColor="text1"/>
          <w:sz w:val="28"/>
          <w:szCs w:val="28"/>
        </w:rPr>
        <w:t>.</w:t>
      </w:r>
    </w:p>
    <w:p w14:paraId="3049FC2B" w14:textId="77777777" w:rsidR="00211C43" w:rsidRPr="00D433FF" w:rsidRDefault="00211C43" w:rsidP="001C09D3">
      <w:pPr>
        <w:spacing w:line="360" w:lineRule="auto"/>
        <w:jc w:val="both"/>
        <w:rPr>
          <w:rFonts w:ascii="Bookman Old Style" w:hAnsi="Bookman Old Style"/>
          <w:b/>
          <w:bCs/>
          <w:color w:val="000000" w:themeColor="text1"/>
          <w:sz w:val="28"/>
          <w:szCs w:val="28"/>
        </w:rPr>
      </w:pPr>
    </w:p>
    <w:p w14:paraId="1A548CC0" w14:textId="38A86C28" w:rsidR="00211C43" w:rsidRPr="008C02B6" w:rsidRDefault="00211C43" w:rsidP="008C02B6">
      <w:pPr>
        <w:spacing w:line="360" w:lineRule="auto"/>
        <w:jc w:val="both"/>
        <w:rPr>
          <w:rFonts w:ascii="Bookman Old Style" w:hAnsi="Bookman Old Style"/>
          <w:b/>
          <w:bCs/>
          <w:color w:val="000000" w:themeColor="text1"/>
          <w:sz w:val="28"/>
          <w:szCs w:val="28"/>
        </w:rPr>
      </w:pPr>
      <w:r w:rsidRPr="008C02B6">
        <w:rPr>
          <w:rFonts w:ascii="Bookman Old Style" w:hAnsi="Bookman Old Style"/>
          <w:b/>
          <w:bCs/>
          <w:color w:val="000000" w:themeColor="text1"/>
          <w:sz w:val="28"/>
          <w:szCs w:val="28"/>
        </w:rPr>
        <w:t xml:space="preserve">Evidence of appellants </w:t>
      </w:r>
    </w:p>
    <w:p w14:paraId="216809E5" w14:textId="77777777" w:rsidR="000B6616" w:rsidRPr="00D433FF" w:rsidRDefault="000B6616" w:rsidP="001C09D3">
      <w:pPr>
        <w:pStyle w:val="ListParagraph"/>
        <w:spacing w:line="360" w:lineRule="auto"/>
        <w:rPr>
          <w:rFonts w:ascii="Bookman Old Style" w:hAnsi="Bookman Old Style"/>
          <w:color w:val="000000" w:themeColor="text1"/>
          <w:sz w:val="28"/>
          <w:szCs w:val="28"/>
        </w:rPr>
      </w:pPr>
    </w:p>
    <w:p w14:paraId="45DEC32C" w14:textId="3DF26BD2" w:rsidR="00211C43" w:rsidRPr="008C02B6" w:rsidRDefault="008C02B6" w:rsidP="008C02B6">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[56]</w:t>
      </w:r>
      <w:r>
        <w:rPr>
          <w:rFonts w:ascii="Bookman Old Style" w:hAnsi="Bookman Old Style"/>
          <w:color w:val="000000" w:themeColor="text1"/>
          <w:sz w:val="28"/>
          <w:szCs w:val="28"/>
        </w:rPr>
        <w:tab/>
      </w:r>
      <w:r w:rsidR="00C63421" w:rsidRPr="008C02B6">
        <w:rPr>
          <w:rFonts w:ascii="Bookman Old Style" w:hAnsi="Bookman Old Style"/>
          <w:color w:val="000000" w:themeColor="text1"/>
          <w:sz w:val="28"/>
          <w:szCs w:val="28"/>
        </w:rPr>
        <w:t>Appellant 1</w:t>
      </w:r>
      <w:r w:rsidR="006471D4" w:rsidRPr="008C02B6">
        <w:rPr>
          <w:rFonts w:ascii="Bookman Old Style" w:hAnsi="Bookman Old Style"/>
          <w:color w:val="000000" w:themeColor="text1"/>
          <w:sz w:val="28"/>
          <w:szCs w:val="28"/>
        </w:rPr>
        <w:t>,</w:t>
      </w:r>
      <w:r w:rsidR="00C63421" w:rsidRPr="008C02B6">
        <w:rPr>
          <w:rFonts w:ascii="Bookman Old Style" w:hAnsi="Bookman Old Style"/>
          <w:color w:val="000000" w:themeColor="text1"/>
          <w:sz w:val="28"/>
          <w:szCs w:val="28"/>
        </w:rPr>
        <w:t xml:space="preserve"> </w:t>
      </w:r>
      <w:proofErr w:type="spellStart"/>
      <w:r w:rsidR="00C63421" w:rsidRPr="008C02B6">
        <w:rPr>
          <w:rFonts w:ascii="Bookman Old Style" w:hAnsi="Bookman Old Style"/>
          <w:color w:val="000000" w:themeColor="text1"/>
          <w:sz w:val="28"/>
          <w:szCs w:val="28"/>
        </w:rPr>
        <w:t>Tebello</w:t>
      </w:r>
      <w:proofErr w:type="spellEnd"/>
      <w:r w:rsidR="00C63421" w:rsidRPr="008C02B6">
        <w:rPr>
          <w:rFonts w:ascii="Bookman Old Style" w:hAnsi="Bookman Old Style"/>
          <w:color w:val="000000" w:themeColor="text1"/>
          <w:sz w:val="28"/>
          <w:szCs w:val="28"/>
        </w:rPr>
        <w:t xml:space="preserve"> </w:t>
      </w:r>
      <w:proofErr w:type="spellStart"/>
      <w:r w:rsidR="00C63421" w:rsidRPr="008C02B6">
        <w:rPr>
          <w:rFonts w:ascii="Bookman Old Style" w:hAnsi="Bookman Old Style"/>
          <w:color w:val="000000" w:themeColor="text1"/>
          <w:sz w:val="28"/>
          <w:szCs w:val="28"/>
        </w:rPr>
        <w:t>Mothobi</w:t>
      </w:r>
      <w:proofErr w:type="spellEnd"/>
      <w:r w:rsidR="006471D4" w:rsidRPr="008C02B6">
        <w:rPr>
          <w:rFonts w:ascii="Bookman Old Style" w:hAnsi="Bookman Old Style"/>
          <w:color w:val="000000" w:themeColor="text1"/>
          <w:sz w:val="28"/>
          <w:szCs w:val="28"/>
        </w:rPr>
        <w:t>,</w:t>
      </w:r>
      <w:r w:rsidR="00C63421" w:rsidRPr="008C02B6">
        <w:rPr>
          <w:rFonts w:ascii="Bookman Old Style" w:hAnsi="Bookman Old Style"/>
          <w:color w:val="000000" w:themeColor="text1"/>
          <w:sz w:val="28"/>
          <w:szCs w:val="28"/>
        </w:rPr>
        <w:t xml:space="preserve"> admits participating in the events on the first day only. He however did not challenge</w:t>
      </w:r>
      <w:r w:rsidR="00E51876" w:rsidRPr="008C02B6">
        <w:rPr>
          <w:rFonts w:ascii="Bookman Old Style" w:hAnsi="Bookman Old Style"/>
          <w:color w:val="000000" w:themeColor="text1"/>
          <w:sz w:val="28"/>
          <w:szCs w:val="28"/>
        </w:rPr>
        <w:t>,</w:t>
      </w:r>
      <w:r w:rsidR="00C63421" w:rsidRPr="008C02B6">
        <w:rPr>
          <w:rFonts w:ascii="Bookman Old Style" w:hAnsi="Bookman Old Style"/>
          <w:color w:val="000000" w:themeColor="text1"/>
          <w:sz w:val="28"/>
          <w:szCs w:val="28"/>
        </w:rPr>
        <w:t xml:space="preserve"> by </w:t>
      </w:r>
      <w:r w:rsidR="00E51876" w:rsidRPr="008C02B6">
        <w:rPr>
          <w:rFonts w:ascii="Bookman Old Style" w:hAnsi="Bookman Old Style"/>
          <w:color w:val="000000" w:themeColor="text1"/>
          <w:sz w:val="28"/>
          <w:szCs w:val="28"/>
        </w:rPr>
        <w:t xml:space="preserve">way of </w:t>
      </w:r>
      <w:r w:rsidR="00C63421" w:rsidRPr="008C02B6">
        <w:rPr>
          <w:rFonts w:ascii="Bookman Old Style" w:hAnsi="Bookman Old Style"/>
          <w:color w:val="000000" w:themeColor="text1"/>
          <w:sz w:val="28"/>
          <w:szCs w:val="28"/>
        </w:rPr>
        <w:t xml:space="preserve">cross-examination PW1’s evidence about his presence at the scene on the second day or about him assisting in washing the blood off the vehicle. </w:t>
      </w:r>
      <w:r w:rsidR="006471D4" w:rsidRPr="008C02B6">
        <w:rPr>
          <w:rFonts w:ascii="Bookman Old Style" w:hAnsi="Bookman Old Style"/>
          <w:color w:val="000000" w:themeColor="text1"/>
          <w:sz w:val="28"/>
          <w:szCs w:val="28"/>
        </w:rPr>
        <w:t xml:space="preserve">Appellant </w:t>
      </w:r>
      <w:r w:rsidR="00AD1AF0" w:rsidRPr="008C02B6">
        <w:rPr>
          <w:rFonts w:ascii="Bookman Old Style" w:hAnsi="Bookman Old Style"/>
          <w:color w:val="000000" w:themeColor="text1"/>
          <w:sz w:val="28"/>
          <w:szCs w:val="28"/>
        </w:rPr>
        <w:t>2,</w:t>
      </w:r>
      <w:r w:rsidR="006B36DB" w:rsidRPr="008C02B6">
        <w:rPr>
          <w:rFonts w:ascii="Bookman Old Style" w:hAnsi="Bookman Old Style"/>
          <w:color w:val="000000" w:themeColor="text1"/>
          <w:sz w:val="28"/>
          <w:szCs w:val="28"/>
        </w:rPr>
        <w:t xml:space="preserve"> </w:t>
      </w:r>
      <w:proofErr w:type="spellStart"/>
      <w:r w:rsidR="00C63421" w:rsidRPr="008C02B6">
        <w:rPr>
          <w:rFonts w:ascii="Bookman Old Style" w:hAnsi="Bookman Old Style"/>
          <w:color w:val="000000" w:themeColor="text1"/>
          <w:sz w:val="28"/>
          <w:szCs w:val="28"/>
        </w:rPr>
        <w:t>Moeketsi</w:t>
      </w:r>
      <w:proofErr w:type="spellEnd"/>
      <w:r w:rsidR="006471D4" w:rsidRPr="008C02B6">
        <w:rPr>
          <w:rFonts w:ascii="Bookman Old Style" w:hAnsi="Bookman Old Style"/>
          <w:color w:val="000000" w:themeColor="text1"/>
          <w:sz w:val="28"/>
          <w:szCs w:val="28"/>
        </w:rPr>
        <w:t xml:space="preserve"> </w:t>
      </w:r>
      <w:proofErr w:type="spellStart"/>
      <w:r w:rsidR="00C63421" w:rsidRPr="008C02B6">
        <w:rPr>
          <w:rFonts w:ascii="Bookman Old Style" w:hAnsi="Bookman Old Style"/>
          <w:color w:val="000000" w:themeColor="text1"/>
          <w:sz w:val="28"/>
          <w:szCs w:val="28"/>
        </w:rPr>
        <w:t>Mothepu</w:t>
      </w:r>
      <w:proofErr w:type="spellEnd"/>
      <w:r w:rsidR="00AD1AF0" w:rsidRPr="008C02B6">
        <w:rPr>
          <w:rFonts w:ascii="Bookman Old Style" w:hAnsi="Bookman Old Style"/>
          <w:color w:val="000000" w:themeColor="text1"/>
          <w:sz w:val="28"/>
          <w:szCs w:val="28"/>
        </w:rPr>
        <w:t>,</w:t>
      </w:r>
      <w:r w:rsidR="006471D4" w:rsidRPr="008C02B6">
        <w:rPr>
          <w:rFonts w:ascii="Bookman Old Style" w:hAnsi="Bookman Old Style"/>
          <w:color w:val="000000" w:themeColor="text1"/>
          <w:sz w:val="28"/>
          <w:szCs w:val="28"/>
        </w:rPr>
        <w:t xml:space="preserve"> also admitted participating in the events of the first day only. </w:t>
      </w:r>
      <w:r w:rsidR="00AD1AF0" w:rsidRPr="008C02B6">
        <w:rPr>
          <w:rFonts w:ascii="Bookman Old Style" w:hAnsi="Bookman Old Style"/>
          <w:color w:val="000000" w:themeColor="text1"/>
          <w:sz w:val="28"/>
          <w:szCs w:val="28"/>
        </w:rPr>
        <w:t xml:space="preserve">Appellant 4, </w:t>
      </w:r>
      <w:proofErr w:type="spellStart"/>
      <w:r w:rsidR="00AD1AF0" w:rsidRPr="008C02B6">
        <w:rPr>
          <w:rFonts w:ascii="Bookman Old Style" w:hAnsi="Bookman Old Style"/>
          <w:color w:val="000000" w:themeColor="text1"/>
          <w:sz w:val="28"/>
          <w:szCs w:val="28"/>
        </w:rPr>
        <w:t>Letela</w:t>
      </w:r>
      <w:proofErr w:type="spellEnd"/>
      <w:r w:rsidR="00AD1AF0" w:rsidRPr="008C02B6">
        <w:rPr>
          <w:rFonts w:ascii="Bookman Old Style" w:hAnsi="Bookman Old Style"/>
          <w:color w:val="000000" w:themeColor="text1"/>
          <w:sz w:val="28"/>
          <w:szCs w:val="28"/>
        </w:rPr>
        <w:t xml:space="preserve"> </w:t>
      </w:r>
      <w:proofErr w:type="spellStart"/>
      <w:r w:rsidR="00AD1AF0" w:rsidRPr="008C02B6">
        <w:rPr>
          <w:rFonts w:ascii="Bookman Old Style" w:hAnsi="Bookman Old Style"/>
          <w:color w:val="000000" w:themeColor="text1"/>
          <w:sz w:val="28"/>
          <w:szCs w:val="28"/>
        </w:rPr>
        <w:t>Ramotseoa</w:t>
      </w:r>
      <w:proofErr w:type="spellEnd"/>
      <w:r w:rsidR="00AD1AF0" w:rsidRPr="008C02B6">
        <w:rPr>
          <w:rFonts w:ascii="Bookman Old Style" w:hAnsi="Bookman Old Style"/>
          <w:color w:val="000000" w:themeColor="text1"/>
          <w:sz w:val="28"/>
          <w:szCs w:val="28"/>
        </w:rPr>
        <w:t xml:space="preserve"> admitted being one of those present on the second day</w:t>
      </w:r>
      <w:r w:rsidR="00E46647" w:rsidRPr="008C02B6">
        <w:rPr>
          <w:rFonts w:ascii="Bookman Old Style" w:hAnsi="Bookman Old Style"/>
          <w:color w:val="000000" w:themeColor="text1"/>
          <w:sz w:val="28"/>
          <w:szCs w:val="28"/>
        </w:rPr>
        <w:t xml:space="preserve"> but </w:t>
      </w:r>
      <w:r w:rsidR="00E51876" w:rsidRPr="008C02B6">
        <w:rPr>
          <w:rFonts w:ascii="Bookman Old Style" w:hAnsi="Bookman Old Style"/>
          <w:color w:val="000000" w:themeColor="text1"/>
          <w:sz w:val="28"/>
          <w:szCs w:val="28"/>
        </w:rPr>
        <w:t xml:space="preserve">said </w:t>
      </w:r>
      <w:r w:rsidR="00E46647" w:rsidRPr="008C02B6">
        <w:rPr>
          <w:rFonts w:ascii="Bookman Old Style" w:hAnsi="Bookman Old Style"/>
          <w:color w:val="000000" w:themeColor="text1"/>
          <w:sz w:val="28"/>
          <w:szCs w:val="28"/>
        </w:rPr>
        <w:t xml:space="preserve">that after the motor vehicle stopped the first time at Ha </w:t>
      </w:r>
      <w:proofErr w:type="spellStart"/>
      <w:r w:rsidR="00E46647" w:rsidRPr="008C02B6">
        <w:rPr>
          <w:rFonts w:ascii="Bookman Old Style" w:hAnsi="Bookman Old Style"/>
          <w:color w:val="000000" w:themeColor="text1"/>
          <w:sz w:val="28"/>
          <w:szCs w:val="28"/>
        </w:rPr>
        <w:t>Makhoathi</w:t>
      </w:r>
      <w:proofErr w:type="spellEnd"/>
      <w:r w:rsidR="00E46647" w:rsidRPr="008C02B6">
        <w:rPr>
          <w:rFonts w:ascii="Bookman Old Style" w:hAnsi="Bookman Old Style"/>
          <w:color w:val="000000" w:themeColor="text1"/>
          <w:sz w:val="28"/>
          <w:szCs w:val="28"/>
        </w:rPr>
        <w:t xml:space="preserve"> (Dam 1) he and others left the scene and returned to their homes after an argument </w:t>
      </w:r>
      <w:proofErr w:type="gramStart"/>
      <w:r w:rsidR="00E46647" w:rsidRPr="008C02B6">
        <w:rPr>
          <w:rFonts w:ascii="Bookman Old Style" w:hAnsi="Bookman Old Style"/>
          <w:color w:val="000000" w:themeColor="text1"/>
          <w:sz w:val="28"/>
          <w:szCs w:val="28"/>
        </w:rPr>
        <w:t>whether or not</w:t>
      </w:r>
      <w:proofErr w:type="gramEnd"/>
      <w:r w:rsidR="00E46647" w:rsidRPr="008C02B6">
        <w:rPr>
          <w:rFonts w:ascii="Bookman Old Style" w:hAnsi="Bookman Old Style"/>
          <w:color w:val="000000" w:themeColor="text1"/>
          <w:sz w:val="28"/>
          <w:szCs w:val="28"/>
        </w:rPr>
        <w:t xml:space="preserve"> Simon was to be taken to </w:t>
      </w:r>
      <w:proofErr w:type="spellStart"/>
      <w:r w:rsidR="00E46647" w:rsidRPr="008C02B6">
        <w:rPr>
          <w:rFonts w:ascii="Bookman Old Style" w:hAnsi="Bookman Old Style"/>
          <w:color w:val="000000" w:themeColor="text1"/>
          <w:sz w:val="28"/>
          <w:szCs w:val="28"/>
        </w:rPr>
        <w:t>Lithabaneng</w:t>
      </w:r>
      <w:proofErr w:type="spellEnd"/>
      <w:r w:rsidR="00E46647" w:rsidRPr="008C02B6">
        <w:rPr>
          <w:rFonts w:ascii="Bookman Old Style" w:hAnsi="Bookman Old Style"/>
          <w:color w:val="000000" w:themeColor="text1"/>
          <w:sz w:val="28"/>
          <w:szCs w:val="28"/>
        </w:rPr>
        <w:t xml:space="preserve"> alive. Later he said he left the group at </w:t>
      </w:r>
      <w:proofErr w:type="spellStart"/>
      <w:r w:rsidR="006B36DB" w:rsidRPr="008C02B6">
        <w:rPr>
          <w:rFonts w:ascii="Bookman Old Style" w:hAnsi="Bookman Old Style"/>
          <w:color w:val="000000" w:themeColor="text1"/>
          <w:sz w:val="28"/>
          <w:szCs w:val="28"/>
        </w:rPr>
        <w:t>Phuthiatsan</w:t>
      </w:r>
      <w:r>
        <w:rPr>
          <w:rFonts w:ascii="Bookman Old Style" w:hAnsi="Bookman Old Style"/>
          <w:color w:val="000000" w:themeColor="text1"/>
          <w:sz w:val="28"/>
          <w:szCs w:val="28"/>
        </w:rPr>
        <w:t>a</w:t>
      </w:r>
      <w:proofErr w:type="spellEnd"/>
      <w:r w:rsidR="006B36DB" w:rsidRPr="008C02B6">
        <w:rPr>
          <w:rFonts w:ascii="Bookman Old Style" w:hAnsi="Bookman Old Style"/>
          <w:color w:val="000000" w:themeColor="text1"/>
          <w:sz w:val="28"/>
          <w:szCs w:val="28"/>
        </w:rPr>
        <w:t xml:space="preserve"> bridge.</w:t>
      </w:r>
      <w:r w:rsidR="006B36DB" w:rsidRPr="00D433FF">
        <w:rPr>
          <w:rStyle w:val="FootnoteReference"/>
          <w:rFonts w:ascii="Bookman Old Style" w:hAnsi="Bookman Old Style"/>
          <w:color w:val="000000" w:themeColor="text1"/>
          <w:sz w:val="28"/>
          <w:szCs w:val="28"/>
        </w:rPr>
        <w:footnoteReference w:id="20"/>
      </w:r>
      <w:r w:rsidR="00E46647" w:rsidRPr="008C02B6">
        <w:rPr>
          <w:rFonts w:ascii="Bookman Old Style" w:hAnsi="Bookman Old Style"/>
          <w:color w:val="000000" w:themeColor="text1"/>
          <w:sz w:val="28"/>
          <w:szCs w:val="28"/>
        </w:rPr>
        <w:t xml:space="preserve"> He denied having been in possession of and using a slasher. No denial of the evidence of PW1 on these issues was made by way of cross-examination</w:t>
      </w:r>
      <w:r w:rsidR="006B36DB" w:rsidRPr="008C02B6">
        <w:rPr>
          <w:rFonts w:ascii="Bookman Old Style" w:hAnsi="Bookman Old Style"/>
          <w:color w:val="000000" w:themeColor="text1"/>
          <w:sz w:val="28"/>
          <w:szCs w:val="28"/>
        </w:rPr>
        <w:t xml:space="preserve">. Appellant 5, </w:t>
      </w:r>
      <w:proofErr w:type="spellStart"/>
      <w:r w:rsidR="006B36DB" w:rsidRPr="008C02B6">
        <w:rPr>
          <w:rFonts w:ascii="Bookman Old Style" w:hAnsi="Bookman Old Style"/>
          <w:color w:val="000000" w:themeColor="text1"/>
          <w:sz w:val="28"/>
          <w:szCs w:val="28"/>
        </w:rPr>
        <w:t>Lethola</w:t>
      </w:r>
      <w:proofErr w:type="spellEnd"/>
      <w:r w:rsidR="006B36DB" w:rsidRPr="008C02B6">
        <w:rPr>
          <w:rFonts w:ascii="Bookman Old Style" w:hAnsi="Bookman Old Style"/>
          <w:color w:val="000000" w:themeColor="text1"/>
          <w:sz w:val="28"/>
          <w:szCs w:val="28"/>
        </w:rPr>
        <w:t xml:space="preserve"> </w:t>
      </w:r>
      <w:proofErr w:type="spellStart"/>
      <w:r w:rsidR="006B36DB" w:rsidRPr="008C02B6">
        <w:rPr>
          <w:rFonts w:ascii="Bookman Old Style" w:hAnsi="Bookman Old Style"/>
          <w:color w:val="000000" w:themeColor="text1"/>
          <w:sz w:val="28"/>
          <w:szCs w:val="28"/>
        </w:rPr>
        <w:t>Mothobi</w:t>
      </w:r>
      <w:proofErr w:type="spellEnd"/>
      <w:r w:rsidR="006B36DB" w:rsidRPr="008C02B6">
        <w:rPr>
          <w:rFonts w:ascii="Bookman Old Style" w:hAnsi="Bookman Old Style"/>
          <w:color w:val="000000" w:themeColor="text1"/>
          <w:sz w:val="28"/>
          <w:szCs w:val="28"/>
        </w:rPr>
        <w:t xml:space="preserve">, said that when the vehicle stopped for the first time it was around 9:00 pm and that he left the group at that point before Simon was assaulted. </w:t>
      </w:r>
      <w:r w:rsidR="00744F3E" w:rsidRPr="008C02B6">
        <w:rPr>
          <w:rFonts w:ascii="Bookman Old Style" w:hAnsi="Bookman Old Style"/>
          <w:color w:val="000000" w:themeColor="text1"/>
          <w:sz w:val="28"/>
          <w:szCs w:val="28"/>
        </w:rPr>
        <w:t xml:space="preserve">Appellant 8, </w:t>
      </w:r>
      <w:proofErr w:type="spellStart"/>
      <w:r w:rsidR="00744F3E" w:rsidRPr="008C02B6">
        <w:rPr>
          <w:rFonts w:ascii="Bookman Old Style" w:hAnsi="Bookman Old Style"/>
          <w:color w:val="000000" w:themeColor="text1"/>
          <w:sz w:val="28"/>
          <w:szCs w:val="28"/>
        </w:rPr>
        <w:t>Motsie</w:t>
      </w:r>
      <w:proofErr w:type="spellEnd"/>
      <w:r w:rsidR="00744F3E" w:rsidRPr="008C02B6">
        <w:rPr>
          <w:rFonts w:ascii="Bookman Old Style" w:hAnsi="Bookman Old Style"/>
          <w:color w:val="000000" w:themeColor="text1"/>
          <w:sz w:val="28"/>
          <w:szCs w:val="28"/>
        </w:rPr>
        <w:t xml:space="preserve"> </w:t>
      </w:r>
      <w:proofErr w:type="spellStart"/>
      <w:r w:rsidR="00744F3E" w:rsidRPr="008C02B6">
        <w:rPr>
          <w:rFonts w:ascii="Bookman Old Style" w:hAnsi="Bookman Old Style"/>
          <w:color w:val="000000" w:themeColor="text1"/>
          <w:sz w:val="28"/>
          <w:szCs w:val="28"/>
        </w:rPr>
        <w:t>Ramafikeng</w:t>
      </w:r>
      <w:proofErr w:type="spellEnd"/>
      <w:r w:rsidR="00744F3E" w:rsidRPr="008C02B6">
        <w:rPr>
          <w:rFonts w:ascii="Bookman Old Style" w:hAnsi="Bookman Old Style"/>
          <w:color w:val="000000" w:themeColor="text1"/>
          <w:sz w:val="28"/>
          <w:szCs w:val="28"/>
        </w:rPr>
        <w:t xml:space="preserve">, said that he left the group at Dam 1 together with one </w:t>
      </w:r>
      <w:proofErr w:type="spellStart"/>
      <w:r w:rsidR="00744F3E" w:rsidRPr="008C02B6">
        <w:rPr>
          <w:rFonts w:ascii="Bookman Old Style" w:hAnsi="Bookman Old Style"/>
          <w:color w:val="000000" w:themeColor="text1"/>
          <w:sz w:val="28"/>
          <w:szCs w:val="28"/>
        </w:rPr>
        <w:t>Musuhli</w:t>
      </w:r>
      <w:proofErr w:type="spellEnd"/>
      <w:r w:rsidR="00744F3E" w:rsidRPr="008C02B6">
        <w:rPr>
          <w:rFonts w:ascii="Bookman Old Style" w:hAnsi="Bookman Old Style"/>
          <w:color w:val="000000" w:themeColor="text1"/>
          <w:sz w:val="28"/>
          <w:szCs w:val="28"/>
        </w:rPr>
        <w:t xml:space="preserve"> and walked for two hours back to their homes and further that </w:t>
      </w:r>
      <w:r w:rsidR="00A03A89" w:rsidRPr="008C02B6">
        <w:rPr>
          <w:rFonts w:ascii="Bookman Old Style" w:hAnsi="Bookman Old Style"/>
          <w:color w:val="000000" w:themeColor="text1"/>
          <w:sz w:val="28"/>
          <w:szCs w:val="28"/>
        </w:rPr>
        <w:t xml:space="preserve">he saw </w:t>
      </w:r>
      <w:r w:rsidR="00744F3E" w:rsidRPr="008C02B6">
        <w:rPr>
          <w:rFonts w:ascii="Bookman Old Style" w:hAnsi="Bookman Old Style"/>
          <w:color w:val="000000" w:themeColor="text1"/>
          <w:sz w:val="28"/>
          <w:szCs w:val="28"/>
        </w:rPr>
        <w:t xml:space="preserve">a box </w:t>
      </w:r>
      <w:r w:rsidR="00744F3E" w:rsidRPr="008C02B6">
        <w:rPr>
          <w:rFonts w:ascii="Bookman Old Style" w:hAnsi="Bookman Old Style"/>
          <w:color w:val="000000" w:themeColor="text1"/>
          <w:sz w:val="28"/>
          <w:szCs w:val="28"/>
        </w:rPr>
        <w:lastRenderedPageBreak/>
        <w:t xml:space="preserve">containing what he believed </w:t>
      </w:r>
      <w:r w:rsidR="00A03A89" w:rsidRPr="008C02B6">
        <w:rPr>
          <w:rFonts w:ascii="Bookman Old Style" w:hAnsi="Bookman Old Style"/>
          <w:color w:val="000000" w:themeColor="text1"/>
          <w:sz w:val="28"/>
          <w:szCs w:val="28"/>
        </w:rPr>
        <w:t xml:space="preserve">was recovered stolen property. When he arrived at </w:t>
      </w:r>
      <w:r w:rsidRPr="008C02B6">
        <w:rPr>
          <w:rFonts w:ascii="Bookman Old Style" w:hAnsi="Bookman Old Style"/>
          <w:color w:val="000000" w:themeColor="text1"/>
          <w:sz w:val="28"/>
          <w:szCs w:val="28"/>
        </w:rPr>
        <w:t>home,</w:t>
      </w:r>
      <w:r w:rsidR="00A03A89" w:rsidRPr="008C02B6">
        <w:rPr>
          <w:rFonts w:ascii="Bookman Old Style" w:hAnsi="Bookman Old Style"/>
          <w:color w:val="000000" w:themeColor="text1"/>
          <w:sz w:val="28"/>
          <w:szCs w:val="28"/>
        </w:rPr>
        <w:t xml:space="preserve"> he told his mother what had transpired. Appellant 9, Karabo ‘Master’ </w:t>
      </w:r>
      <w:proofErr w:type="spellStart"/>
      <w:r w:rsidR="00A03A89" w:rsidRPr="008C02B6">
        <w:rPr>
          <w:rFonts w:ascii="Bookman Old Style" w:hAnsi="Bookman Old Style"/>
          <w:color w:val="000000" w:themeColor="text1"/>
          <w:sz w:val="28"/>
          <w:szCs w:val="28"/>
        </w:rPr>
        <w:t>Nyakane</w:t>
      </w:r>
      <w:proofErr w:type="spellEnd"/>
      <w:r w:rsidR="00A03A89" w:rsidRPr="008C02B6">
        <w:rPr>
          <w:rFonts w:ascii="Bookman Old Style" w:hAnsi="Bookman Old Style"/>
          <w:color w:val="000000" w:themeColor="text1"/>
          <w:sz w:val="28"/>
          <w:szCs w:val="28"/>
        </w:rPr>
        <w:t xml:space="preserve">, admitted being in the group on the second day. He left the group at Dam 1 when </w:t>
      </w:r>
      <w:proofErr w:type="spellStart"/>
      <w:r w:rsidR="00A03A89" w:rsidRPr="008C02B6">
        <w:rPr>
          <w:rFonts w:ascii="Bookman Old Style" w:hAnsi="Bookman Old Style"/>
          <w:color w:val="000000" w:themeColor="text1"/>
          <w:sz w:val="28"/>
          <w:szCs w:val="28"/>
        </w:rPr>
        <w:t>Liekhe</w:t>
      </w:r>
      <w:proofErr w:type="spellEnd"/>
      <w:r w:rsidR="00A03A89" w:rsidRPr="008C02B6">
        <w:rPr>
          <w:rFonts w:ascii="Bookman Old Style" w:hAnsi="Bookman Old Style"/>
          <w:color w:val="000000" w:themeColor="text1"/>
          <w:sz w:val="28"/>
          <w:szCs w:val="28"/>
        </w:rPr>
        <w:t xml:space="preserve"> and others started assaulting Simon</w:t>
      </w:r>
      <w:r w:rsidR="000E2A4C" w:rsidRPr="008C02B6">
        <w:rPr>
          <w:rFonts w:ascii="Bookman Old Style" w:hAnsi="Bookman Old Style"/>
          <w:color w:val="000000" w:themeColor="text1"/>
          <w:sz w:val="28"/>
          <w:szCs w:val="28"/>
        </w:rPr>
        <w:t xml:space="preserve"> but later said Simon was never assaulted in his presence</w:t>
      </w:r>
      <w:r w:rsidR="00A03A89" w:rsidRPr="008C02B6">
        <w:rPr>
          <w:rFonts w:ascii="Bookman Old Style" w:hAnsi="Bookman Old Style"/>
          <w:color w:val="000000" w:themeColor="text1"/>
          <w:sz w:val="28"/>
          <w:szCs w:val="28"/>
        </w:rPr>
        <w:t xml:space="preserve">. He denied PW1’s evidence that he assaulted Simon with a </w:t>
      </w:r>
      <w:r w:rsidRPr="008C02B6">
        <w:rPr>
          <w:rFonts w:ascii="Bookman Old Style" w:hAnsi="Bookman Old Style"/>
          <w:color w:val="000000" w:themeColor="text1"/>
          <w:sz w:val="28"/>
          <w:szCs w:val="28"/>
        </w:rPr>
        <w:t>screwdriver</w:t>
      </w:r>
      <w:r w:rsidR="00A03A89" w:rsidRPr="008C02B6">
        <w:rPr>
          <w:rFonts w:ascii="Bookman Old Style" w:hAnsi="Bookman Old Style"/>
          <w:color w:val="000000" w:themeColor="text1"/>
          <w:sz w:val="28"/>
          <w:szCs w:val="28"/>
        </w:rPr>
        <w:t xml:space="preserve"> and that he assisted in washing the blood off the vehicle</w:t>
      </w:r>
      <w:r w:rsidR="000E2A4C" w:rsidRPr="008C02B6">
        <w:rPr>
          <w:rFonts w:ascii="Bookman Old Style" w:hAnsi="Bookman Old Style"/>
          <w:color w:val="000000" w:themeColor="text1"/>
          <w:sz w:val="28"/>
          <w:szCs w:val="28"/>
        </w:rPr>
        <w:t>, yet that was never put to PW1 during cross-examination</w:t>
      </w:r>
      <w:r w:rsidR="00A03A89" w:rsidRPr="008C02B6">
        <w:rPr>
          <w:rFonts w:ascii="Bookman Old Style" w:hAnsi="Bookman Old Style"/>
          <w:color w:val="000000" w:themeColor="text1"/>
          <w:sz w:val="28"/>
          <w:szCs w:val="28"/>
        </w:rPr>
        <w:t>.</w:t>
      </w:r>
      <w:r w:rsidR="000E2A4C" w:rsidRPr="008C02B6">
        <w:rPr>
          <w:rFonts w:ascii="Bookman Old Style" w:hAnsi="Bookman Old Style"/>
          <w:color w:val="000000" w:themeColor="text1"/>
          <w:sz w:val="28"/>
          <w:szCs w:val="28"/>
        </w:rPr>
        <w:t xml:space="preserve"> Appellant 10, </w:t>
      </w:r>
      <w:proofErr w:type="spellStart"/>
      <w:r w:rsidR="000E2A4C" w:rsidRPr="008C02B6">
        <w:rPr>
          <w:rFonts w:ascii="Bookman Old Style" w:hAnsi="Bookman Old Style"/>
          <w:color w:val="000000" w:themeColor="text1"/>
          <w:sz w:val="28"/>
          <w:szCs w:val="28"/>
        </w:rPr>
        <w:t>Teboho</w:t>
      </w:r>
      <w:proofErr w:type="spellEnd"/>
      <w:r w:rsidR="000E2A4C" w:rsidRPr="008C02B6">
        <w:rPr>
          <w:rFonts w:ascii="Bookman Old Style" w:hAnsi="Bookman Old Style"/>
          <w:color w:val="000000" w:themeColor="text1"/>
          <w:sz w:val="28"/>
          <w:szCs w:val="28"/>
        </w:rPr>
        <w:t xml:space="preserve"> </w:t>
      </w:r>
      <w:proofErr w:type="spellStart"/>
      <w:r w:rsidR="000E2A4C" w:rsidRPr="008C02B6">
        <w:rPr>
          <w:rFonts w:ascii="Bookman Old Style" w:hAnsi="Bookman Old Style"/>
          <w:color w:val="000000" w:themeColor="text1"/>
          <w:sz w:val="28"/>
          <w:szCs w:val="28"/>
        </w:rPr>
        <w:t>Shelane</w:t>
      </w:r>
      <w:proofErr w:type="spellEnd"/>
      <w:r w:rsidR="00463652" w:rsidRPr="008C02B6">
        <w:rPr>
          <w:rFonts w:ascii="Bookman Old Style" w:hAnsi="Bookman Old Style"/>
          <w:color w:val="000000" w:themeColor="text1"/>
          <w:sz w:val="28"/>
          <w:szCs w:val="28"/>
        </w:rPr>
        <w:t>,</w:t>
      </w:r>
      <w:r w:rsidR="000E2A4C" w:rsidRPr="008C02B6">
        <w:rPr>
          <w:rFonts w:ascii="Bookman Old Style" w:hAnsi="Bookman Old Style"/>
          <w:color w:val="000000" w:themeColor="text1"/>
          <w:sz w:val="28"/>
          <w:szCs w:val="28"/>
        </w:rPr>
        <w:t xml:space="preserve"> said that he parted company with the group at Dam 1. He denied that he helped wash the motor vehicle as stated by PW1, yet that denial was not put to the witness </w:t>
      </w:r>
      <w:r w:rsidR="00463652" w:rsidRPr="008C02B6">
        <w:rPr>
          <w:rFonts w:ascii="Bookman Old Style" w:hAnsi="Bookman Old Style"/>
          <w:color w:val="000000" w:themeColor="text1"/>
          <w:sz w:val="28"/>
          <w:szCs w:val="28"/>
        </w:rPr>
        <w:t>in cross-examination.</w:t>
      </w:r>
      <w:r w:rsidR="00A03A89" w:rsidRPr="008C02B6">
        <w:rPr>
          <w:rFonts w:ascii="Bookman Old Style" w:hAnsi="Bookman Old Style"/>
          <w:color w:val="000000" w:themeColor="text1"/>
          <w:sz w:val="28"/>
          <w:szCs w:val="28"/>
        </w:rPr>
        <w:t xml:space="preserve"> </w:t>
      </w:r>
      <w:r w:rsidR="00463652" w:rsidRPr="008C02B6">
        <w:rPr>
          <w:rFonts w:ascii="Bookman Old Style" w:hAnsi="Bookman Old Style"/>
          <w:color w:val="000000" w:themeColor="text1"/>
          <w:sz w:val="28"/>
          <w:szCs w:val="28"/>
        </w:rPr>
        <w:t xml:space="preserve">I have not addressed the evidence of the remaining three appellants 3, 6 and 7 in similar detail merely because the record before me had a gap – pages 111 to 132, where their testimony </w:t>
      </w:r>
      <w:r w:rsidR="00211C43" w:rsidRPr="008C02B6">
        <w:rPr>
          <w:rFonts w:ascii="Bookman Old Style" w:hAnsi="Bookman Old Style"/>
          <w:color w:val="000000" w:themeColor="text1"/>
          <w:sz w:val="28"/>
          <w:szCs w:val="28"/>
        </w:rPr>
        <w:t xml:space="preserve">appeared were not in the record. Despite this </w:t>
      </w:r>
      <w:r w:rsidR="00E51876" w:rsidRPr="008C02B6">
        <w:rPr>
          <w:rFonts w:ascii="Bookman Old Style" w:hAnsi="Bookman Old Style"/>
          <w:color w:val="000000" w:themeColor="text1"/>
          <w:sz w:val="28"/>
          <w:szCs w:val="28"/>
        </w:rPr>
        <w:t xml:space="preserve">shortcoming in the record, </w:t>
      </w:r>
      <w:r w:rsidR="00211C43" w:rsidRPr="008C02B6">
        <w:rPr>
          <w:rFonts w:ascii="Bookman Old Style" w:hAnsi="Bookman Old Style"/>
          <w:color w:val="000000" w:themeColor="text1"/>
          <w:sz w:val="28"/>
          <w:szCs w:val="28"/>
        </w:rPr>
        <w:t xml:space="preserve">the submissions on their behalf </w:t>
      </w:r>
      <w:proofErr w:type="gramStart"/>
      <w:r w:rsidR="00211C43" w:rsidRPr="008C02B6">
        <w:rPr>
          <w:rFonts w:ascii="Bookman Old Style" w:hAnsi="Bookman Old Style"/>
          <w:color w:val="000000" w:themeColor="text1"/>
          <w:sz w:val="28"/>
          <w:szCs w:val="28"/>
        </w:rPr>
        <w:t>was</w:t>
      </w:r>
      <w:proofErr w:type="gramEnd"/>
      <w:r w:rsidR="00211C43" w:rsidRPr="008C02B6">
        <w:rPr>
          <w:rFonts w:ascii="Bookman Old Style" w:hAnsi="Bookman Old Style"/>
          <w:color w:val="000000" w:themeColor="text1"/>
          <w:sz w:val="28"/>
          <w:szCs w:val="28"/>
        </w:rPr>
        <w:t>, as with the co-appellants</w:t>
      </w:r>
      <w:r w:rsidR="00E51876" w:rsidRPr="008C02B6">
        <w:rPr>
          <w:rFonts w:ascii="Bookman Old Style" w:hAnsi="Bookman Old Style"/>
          <w:color w:val="000000" w:themeColor="text1"/>
          <w:sz w:val="28"/>
          <w:szCs w:val="28"/>
        </w:rPr>
        <w:t>,</w:t>
      </w:r>
      <w:r w:rsidR="00211C43" w:rsidRPr="008C02B6">
        <w:rPr>
          <w:rFonts w:ascii="Bookman Old Style" w:hAnsi="Bookman Old Style"/>
          <w:color w:val="000000" w:themeColor="text1"/>
          <w:sz w:val="28"/>
          <w:szCs w:val="28"/>
        </w:rPr>
        <w:t xml:space="preserve"> that they did not participate in the assault upon the deceased</w:t>
      </w:r>
      <w:r w:rsidR="00744F3E" w:rsidRPr="008C02B6">
        <w:rPr>
          <w:rFonts w:ascii="Bookman Old Style" w:hAnsi="Bookman Old Style"/>
          <w:color w:val="000000" w:themeColor="text1"/>
          <w:sz w:val="28"/>
          <w:szCs w:val="28"/>
        </w:rPr>
        <w:t xml:space="preserve"> </w:t>
      </w:r>
      <w:r w:rsidR="00211C43" w:rsidRPr="008C02B6">
        <w:rPr>
          <w:rFonts w:ascii="Bookman Old Style" w:hAnsi="Bookman Old Style"/>
          <w:color w:val="000000" w:themeColor="text1"/>
          <w:sz w:val="28"/>
          <w:szCs w:val="28"/>
        </w:rPr>
        <w:t>because they parted company with the actual perpetrators before the assaults or the fatal assaults were committed.</w:t>
      </w:r>
    </w:p>
    <w:p w14:paraId="2E2468E6" w14:textId="2BF61370" w:rsidR="00F64151" w:rsidRPr="00D433FF" w:rsidRDefault="00211C43" w:rsidP="001C09D3">
      <w:pPr>
        <w:pStyle w:val="ListParagraph"/>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 </w:t>
      </w:r>
    </w:p>
    <w:p w14:paraId="2FBD67A5" w14:textId="069FC451" w:rsidR="00397823" w:rsidRPr="008C02B6" w:rsidRDefault="008C02B6" w:rsidP="008C02B6">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[57]</w:t>
      </w:r>
      <w:r>
        <w:rPr>
          <w:rFonts w:ascii="Bookman Old Style" w:hAnsi="Bookman Old Style"/>
          <w:color w:val="000000" w:themeColor="text1"/>
          <w:sz w:val="28"/>
          <w:szCs w:val="28"/>
        </w:rPr>
        <w:tab/>
      </w:r>
      <w:r w:rsidR="00F64151" w:rsidRPr="008C02B6">
        <w:rPr>
          <w:rFonts w:ascii="Bookman Old Style" w:hAnsi="Bookman Old Style"/>
          <w:color w:val="000000" w:themeColor="text1"/>
          <w:sz w:val="28"/>
          <w:szCs w:val="28"/>
        </w:rPr>
        <w:t xml:space="preserve">The bulk of the appellant’s evidence was that they either dissociated themselves by leaving those who were assaulting the deceased at Dam 1 or at Dam 2 and that they did not participate in the assault at all: the assault was mainly carried out by PW1, </w:t>
      </w:r>
      <w:proofErr w:type="spellStart"/>
      <w:r w:rsidR="00F64151" w:rsidRPr="008C02B6">
        <w:rPr>
          <w:rFonts w:ascii="Bookman Old Style" w:hAnsi="Bookman Old Style"/>
          <w:color w:val="000000" w:themeColor="text1"/>
          <w:sz w:val="28"/>
          <w:szCs w:val="28"/>
        </w:rPr>
        <w:t>Liekhe</w:t>
      </w:r>
      <w:proofErr w:type="spellEnd"/>
      <w:r w:rsidR="00F64151" w:rsidRPr="008C02B6">
        <w:rPr>
          <w:rFonts w:ascii="Bookman Old Style" w:hAnsi="Bookman Old Style"/>
          <w:color w:val="000000" w:themeColor="text1"/>
          <w:sz w:val="28"/>
          <w:szCs w:val="28"/>
        </w:rPr>
        <w:t xml:space="preserve">, </w:t>
      </w:r>
      <w:proofErr w:type="spellStart"/>
      <w:r w:rsidR="00F64151" w:rsidRPr="008C02B6">
        <w:rPr>
          <w:rFonts w:ascii="Bookman Old Style" w:hAnsi="Bookman Old Style"/>
          <w:color w:val="000000" w:themeColor="text1"/>
          <w:sz w:val="28"/>
          <w:szCs w:val="28"/>
        </w:rPr>
        <w:t>Bonki</w:t>
      </w:r>
      <w:proofErr w:type="spellEnd"/>
      <w:r w:rsidR="00F64151" w:rsidRPr="008C02B6">
        <w:rPr>
          <w:rFonts w:ascii="Bookman Old Style" w:hAnsi="Bookman Old Style"/>
          <w:color w:val="000000" w:themeColor="text1"/>
          <w:sz w:val="28"/>
          <w:szCs w:val="28"/>
        </w:rPr>
        <w:t xml:space="preserve"> and one or two other strangers who had joined the group. In this connection the trial judge noted that </w:t>
      </w:r>
      <w:r w:rsidR="00397823" w:rsidRPr="008C02B6">
        <w:rPr>
          <w:rFonts w:ascii="Bookman Old Style" w:hAnsi="Bookman Old Style"/>
          <w:color w:val="000000" w:themeColor="text1"/>
          <w:sz w:val="28"/>
          <w:szCs w:val="28"/>
        </w:rPr>
        <w:t>–</w:t>
      </w:r>
    </w:p>
    <w:p w14:paraId="53A4FB6D" w14:textId="77777777" w:rsidR="00397823" w:rsidRPr="00D433FF" w:rsidRDefault="00397823" w:rsidP="001C09D3">
      <w:pPr>
        <w:pStyle w:val="ListParagraph"/>
        <w:spacing w:line="360" w:lineRule="auto"/>
        <w:jc w:val="both"/>
        <w:rPr>
          <w:rFonts w:ascii="Bookman Old Style" w:hAnsi="Bookman Old Style"/>
          <w:color w:val="000000" w:themeColor="text1"/>
          <w:sz w:val="28"/>
          <w:szCs w:val="28"/>
        </w:rPr>
      </w:pPr>
    </w:p>
    <w:p w14:paraId="5864CD4A" w14:textId="39C21BBD" w:rsidR="00F64151" w:rsidRPr="00D433FF" w:rsidRDefault="00555352"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lastRenderedPageBreak/>
        <w:t xml:space="preserve">“counsel for the accused </w:t>
      </w:r>
      <w:proofErr w:type="gramStart"/>
      <w:r w:rsidRPr="00D433FF">
        <w:rPr>
          <w:rFonts w:ascii="Bookman Old Style" w:hAnsi="Bookman Old Style"/>
          <w:color w:val="000000" w:themeColor="text1"/>
          <w:sz w:val="28"/>
          <w:szCs w:val="28"/>
        </w:rPr>
        <w:t>are</w:t>
      </w:r>
      <w:proofErr w:type="gramEnd"/>
      <w:r w:rsidRPr="00D433FF">
        <w:rPr>
          <w:rFonts w:ascii="Bookman Old Style" w:hAnsi="Bookman Old Style"/>
          <w:color w:val="000000" w:themeColor="text1"/>
          <w:sz w:val="28"/>
          <w:szCs w:val="28"/>
        </w:rPr>
        <w:t xml:space="preserve"> now shifting the blame of the fatal assault of the deceased upon those accused persons who have either since passed on or those who have not been jointly charged and some two strangers who were part of the group which assaulted the deceased but who have never been identified and as such have not been charged </w:t>
      </w:r>
      <w:r w:rsidR="008C02B6" w:rsidRPr="00D433FF">
        <w:rPr>
          <w:rFonts w:ascii="Bookman Old Style" w:hAnsi="Bookman Old Style"/>
          <w:color w:val="000000" w:themeColor="text1"/>
          <w:sz w:val="28"/>
          <w:szCs w:val="28"/>
        </w:rPr>
        <w:t>together with</w:t>
      </w:r>
      <w:r w:rsidRPr="00D433FF">
        <w:rPr>
          <w:rFonts w:ascii="Bookman Old Style" w:hAnsi="Bookman Old Style"/>
          <w:color w:val="000000" w:themeColor="text1"/>
          <w:sz w:val="28"/>
          <w:szCs w:val="28"/>
        </w:rPr>
        <w:t xml:space="preserve"> the other accused now before the court.”</w:t>
      </w:r>
    </w:p>
    <w:p w14:paraId="5581C211" w14:textId="77777777" w:rsidR="00397823" w:rsidRPr="00D433FF" w:rsidRDefault="00397823" w:rsidP="001C09D3">
      <w:pPr>
        <w:pStyle w:val="ListParagraph"/>
        <w:spacing w:line="360" w:lineRule="auto"/>
        <w:ind w:left="1440"/>
        <w:jc w:val="both"/>
        <w:rPr>
          <w:rFonts w:ascii="Bookman Old Style" w:hAnsi="Bookman Old Style"/>
          <w:color w:val="000000" w:themeColor="text1"/>
          <w:sz w:val="28"/>
          <w:szCs w:val="28"/>
        </w:rPr>
      </w:pPr>
    </w:p>
    <w:p w14:paraId="4BEA7E6A" w14:textId="3F98CF78" w:rsidR="004203F1" w:rsidRPr="008C02B6" w:rsidRDefault="008C02B6" w:rsidP="008C02B6">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[58]</w:t>
      </w:r>
      <w:r>
        <w:rPr>
          <w:rFonts w:ascii="Bookman Old Style" w:hAnsi="Bookman Old Style"/>
          <w:color w:val="000000" w:themeColor="text1"/>
          <w:sz w:val="28"/>
          <w:szCs w:val="28"/>
        </w:rPr>
        <w:tab/>
      </w:r>
      <w:r w:rsidR="00211C43" w:rsidRPr="008C02B6">
        <w:rPr>
          <w:rFonts w:ascii="Bookman Old Style" w:hAnsi="Bookman Old Style"/>
          <w:color w:val="000000" w:themeColor="text1"/>
          <w:sz w:val="28"/>
          <w:szCs w:val="28"/>
        </w:rPr>
        <w:t xml:space="preserve">The facts I find established </w:t>
      </w:r>
      <w:r w:rsidR="00E51876" w:rsidRPr="008C02B6">
        <w:rPr>
          <w:rFonts w:ascii="Bookman Old Style" w:hAnsi="Bookman Old Style"/>
          <w:color w:val="000000" w:themeColor="text1"/>
          <w:sz w:val="28"/>
          <w:szCs w:val="28"/>
        </w:rPr>
        <w:t xml:space="preserve">by the evidence </w:t>
      </w:r>
      <w:r w:rsidR="00211C43" w:rsidRPr="008C02B6">
        <w:rPr>
          <w:rFonts w:ascii="Bookman Old Style" w:hAnsi="Bookman Old Style"/>
          <w:color w:val="000000" w:themeColor="text1"/>
          <w:sz w:val="28"/>
          <w:szCs w:val="28"/>
        </w:rPr>
        <w:t xml:space="preserve">show that there is no room for hesitation in accepting the trial judge’s main findings of fact. The appellants were patently untruthful in most of what they said. Where their ‘facts’ are inconsistent with the facts placed before the court by the Crown witnesses I, as did the judge </w:t>
      </w:r>
      <w:r w:rsidR="00211C43" w:rsidRPr="008C02B6">
        <w:rPr>
          <w:rFonts w:ascii="Bookman Old Style" w:hAnsi="Bookman Old Style"/>
          <w:i/>
          <w:iCs/>
          <w:color w:val="000000" w:themeColor="text1"/>
          <w:sz w:val="28"/>
          <w:szCs w:val="28"/>
        </w:rPr>
        <w:t>a quo</w:t>
      </w:r>
      <w:r w:rsidR="00211C43" w:rsidRPr="008C02B6">
        <w:rPr>
          <w:rFonts w:ascii="Bookman Old Style" w:hAnsi="Bookman Old Style"/>
          <w:color w:val="000000" w:themeColor="text1"/>
          <w:sz w:val="28"/>
          <w:szCs w:val="28"/>
        </w:rPr>
        <w:t>, accept the version of the Crown witnesses.</w:t>
      </w:r>
    </w:p>
    <w:p w14:paraId="067A98FD" w14:textId="77777777" w:rsidR="004203F1" w:rsidRPr="00D433FF" w:rsidRDefault="004203F1" w:rsidP="001C09D3">
      <w:pPr>
        <w:pStyle w:val="ListParagraph"/>
        <w:spacing w:line="360" w:lineRule="auto"/>
        <w:jc w:val="both"/>
        <w:rPr>
          <w:rFonts w:ascii="Bookman Old Style" w:hAnsi="Bookman Old Style"/>
          <w:b/>
          <w:bCs/>
          <w:color w:val="000000" w:themeColor="text1"/>
          <w:sz w:val="28"/>
          <w:szCs w:val="28"/>
        </w:rPr>
      </w:pPr>
    </w:p>
    <w:p w14:paraId="007F860E" w14:textId="77777777" w:rsidR="004203F1" w:rsidRPr="005315C5" w:rsidRDefault="004203F1" w:rsidP="005315C5">
      <w:pPr>
        <w:spacing w:line="360" w:lineRule="auto"/>
        <w:jc w:val="both"/>
        <w:rPr>
          <w:rFonts w:ascii="Bookman Old Style" w:hAnsi="Bookman Old Style"/>
          <w:b/>
          <w:bCs/>
          <w:color w:val="000000" w:themeColor="text1"/>
          <w:sz w:val="28"/>
          <w:szCs w:val="28"/>
        </w:rPr>
      </w:pPr>
      <w:r w:rsidRPr="005315C5">
        <w:rPr>
          <w:rFonts w:ascii="Bookman Old Style" w:hAnsi="Bookman Old Style"/>
          <w:b/>
          <w:bCs/>
          <w:color w:val="000000" w:themeColor="text1"/>
          <w:sz w:val="28"/>
          <w:szCs w:val="28"/>
        </w:rPr>
        <w:t>Common purpose</w:t>
      </w:r>
    </w:p>
    <w:p w14:paraId="13E165F9" w14:textId="284BD6E3" w:rsidR="00211C43" w:rsidRPr="00D433FF" w:rsidRDefault="00211C43" w:rsidP="001C09D3">
      <w:pPr>
        <w:pStyle w:val="ListParagraph"/>
        <w:spacing w:line="360" w:lineRule="auto"/>
        <w:jc w:val="both"/>
        <w:rPr>
          <w:rFonts w:ascii="Bookman Old Style" w:hAnsi="Bookman Old Style"/>
          <w:b/>
          <w:bCs/>
          <w:color w:val="000000" w:themeColor="text1"/>
          <w:sz w:val="28"/>
          <w:szCs w:val="28"/>
        </w:rPr>
      </w:pPr>
      <w:r w:rsidRPr="00D433FF">
        <w:rPr>
          <w:rFonts w:ascii="Bookman Old Style" w:hAnsi="Bookman Old Style"/>
          <w:b/>
          <w:bCs/>
          <w:color w:val="000000" w:themeColor="text1"/>
          <w:sz w:val="28"/>
          <w:szCs w:val="28"/>
        </w:rPr>
        <w:t xml:space="preserve"> </w:t>
      </w:r>
    </w:p>
    <w:p w14:paraId="4A1A2A2C" w14:textId="1817F93A" w:rsidR="00996FEC"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[59]</w:t>
      </w:r>
      <w:r>
        <w:rPr>
          <w:rFonts w:ascii="Bookman Old Style" w:hAnsi="Bookman Old Style"/>
          <w:color w:val="000000" w:themeColor="text1"/>
          <w:sz w:val="28"/>
          <w:szCs w:val="28"/>
        </w:rPr>
        <w:tab/>
      </w:r>
      <w:r w:rsidR="00996FEC" w:rsidRPr="005315C5">
        <w:rPr>
          <w:rFonts w:ascii="Bookman Old Style" w:hAnsi="Bookman Old Style"/>
          <w:color w:val="000000" w:themeColor="text1"/>
          <w:sz w:val="28"/>
          <w:szCs w:val="28"/>
        </w:rPr>
        <w:t xml:space="preserve">This brings me to another basis of the judge </w:t>
      </w:r>
      <w:r w:rsidR="00996FEC" w:rsidRPr="005315C5">
        <w:rPr>
          <w:rFonts w:ascii="Bookman Old Style" w:hAnsi="Bookman Old Style"/>
          <w:i/>
          <w:iCs/>
          <w:color w:val="000000" w:themeColor="text1"/>
          <w:sz w:val="28"/>
          <w:szCs w:val="28"/>
        </w:rPr>
        <w:t>a quo’</w:t>
      </w:r>
      <w:r w:rsidR="00996FEC" w:rsidRPr="005315C5">
        <w:rPr>
          <w:rFonts w:ascii="Bookman Old Style" w:hAnsi="Bookman Old Style"/>
          <w:color w:val="000000" w:themeColor="text1"/>
          <w:sz w:val="28"/>
          <w:szCs w:val="28"/>
        </w:rPr>
        <w:t xml:space="preserve">s decision that the appellants assaulted the deceased and are guilty </w:t>
      </w:r>
      <w:r w:rsidRPr="005315C5">
        <w:rPr>
          <w:rFonts w:ascii="Bookman Old Style" w:hAnsi="Bookman Old Style"/>
          <w:color w:val="000000" w:themeColor="text1"/>
          <w:sz w:val="28"/>
          <w:szCs w:val="28"/>
        </w:rPr>
        <w:t>of any</w:t>
      </w:r>
      <w:r w:rsidR="00996FEC" w:rsidRPr="005315C5">
        <w:rPr>
          <w:rFonts w:ascii="Bookman Old Style" w:hAnsi="Bookman Old Style"/>
          <w:color w:val="000000" w:themeColor="text1"/>
          <w:sz w:val="28"/>
          <w:szCs w:val="28"/>
        </w:rPr>
        <w:t xml:space="preserve"> consequent crime arising therefrom. The learned judge found that the appellants acted in common purpose. Common purpose is applicable in two </w:t>
      </w:r>
      <w:r w:rsidRPr="005315C5">
        <w:rPr>
          <w:rFonts w:ascii="Bookman Old Style" w:hAnsi="Bookman Old Style"/>
          <w:color w:val="000000" w:themeColor="text1"/>
          <w:sz w:val="28"/>
          <w:szCs w:val="28"/>
        </w:rPr>
        <w:t>situations</w:t>
      </w:r>
      <w:r w:rsidR="00996FEC" w:rsidRPr="005315C5">
        <w:rPr>
          <w:rFonts w:ascii="Bookman Old Style" w:hAnsi="Bookman Old Style"/>
          <w:color w:val="000000" w:themeColor="text1"/>
          <w:sz w:val="28"/>
          <w:szCs w:val="28"/>
        </w:rPr>
        <w:t xml:space="preserve">. The one arises from an agreement to commit an unlawful act. The other arises from presence at the scene of crime and associating in its commission. In </w:t>
      </w:r>
      <w:r w:rsidR="00996FEC" w:rsidRPr="005315C5">
        <w:rPr>
          <w:rFonts w:ascii="Bookman Old Style" w:hAnsi="Bookman Old Style"/>
          <w:i/>
          <w:iCs/>
          <w:color w:val="000000" w:themeColor="text1"/>
          <w:sz w:val="28"/>
          <w:szCs w:val="28"/>
        </w:rPr>
        <w:t xml:space="preserve">Director of </w:t>
      </w:r>
      <w:r w:rsidR="00996FEC" w:rsidRPr="005315C5">
        <w:rPr>
          <w:rFonts w:ascii="Bookman Old Style" w:hAnsi="Bookman Old Style"/>
          <w:i/>
          <w:iCs/>
          <w:color w:val="000000" w:themeColor="text1"/>
          <w:sz w:val="28"/>
          <w:szCs w:val="28"/>
        </w:rPr>
        <w:lastRenderedPageBreak/>
        <w:t>Public Prosecutions v Pita and Others</w:t>
      </w:r>
      <w:r w:rsidR="00996FEC" w:rsidRPr="00D433FF">
        <w:rPr>
          <w:rStyle w:val="FootnoteReference"/>
          <w:rFonts w:ascii="Bookman Old Style" w:hAnsi="Bookman Old Style"/>
          <w:color w:val="000000" w:themeColor="text1"/>
          <w:sz w:val="28"/>
          <w:szCs w:val="28"/>
        </w:rPr>
        <w:footnoteReference w:id="21"/>
      </w:r>
      <w:r w:rsidR="00996FEC" w:rsidRPr="005315C5">
        <w:rPr>
          <w:rFonts w:ascii="Bookman Old Style" w:hAnsi="Bookman Old Style"/>
          <w:color w:val="000000" w:themeColor="text1"/>
          <w:sz w:val="28"/>
          <w:szCs w:val="28"/>
        </w:rPr>
        <w:t xml:space="preserve"> </w:t>
      </w:r>
      <w:proofErr w:type="spellStart"/>
      <w:r w:rsidR="00996FEC" w:rsidRPr="005315C5">
        <w:rPr>
          <w:rFonts w:ascii="Bookman Old Style" w:hAnsi="Bookman Old Style"/>
          <w:color w:val="000000" w:themeColor="text1"/>
          <w:sz w:val="28"/>
          <w:szCs w:val="28"/>
        </w:rPr>
        <w:t>Grosskopf</w:t>
      </w:r>
      <w:proofErr w:type="spellEnd"/>
      <w:r w:rsidR="00996FEC" w:rsidRPr="005315C5">
        <w:rPr>
          <w:rFonts w:ascii="Bookman Old Style" w:hAnsi="Bookman Old Style"/>
          <w:color w:val="000000" w:themeColor="text1"/>
          <w:sz w:val="28"/>
          <w:szCs w:val="28"/>
        </w:rPr>
        <w:t xml:space="preserve"> AJA set out the requirements of common purpose thus:</w:t>
      </w:r>
      <w:r w:rsidR="00996FEC" w:rsidRPr="00D433FF">
        <w:rPr>
          <w:rStyle w:val="FootnoteReference"/>
          <w:rFonts w:ascii="Bookman Old Style" w:hAnsi="Bookman Old Style"/>
          <w:color w:val="000000" w:themeColor="text1"/>
          <w:sz w:val="28"/>
          <w:szCs w:val="28"/>
        </w:rPr>
        <w:footnoteReference w:id="22"/>
      </w:r>
      <w:r w:rsidR="00996FEC" w:rsidRPr="005315C5">
        <w:rPr>
          <w:rFonts w:ascii="Bookman Old Style" w:hAnsi="Bookman Old Style"/>
          <w:color w:val="000000" w:themeColor="text1"/>
          <w:sz w:val="28"/>
          <w:szCs w:val="28"/>
        </w:rPr>
        <w:t xml:space="preserve"> </w:t>
      </w:r>
    </w:p>
    <w:p w14:paraId="68D0AC2E" w14:textId="77777777" w:rsidR="00996FEC" w:rsidRPr="00D433FF" w:rsidRDefault="00996FEC" w:rsidP="001C09D3">
      <w:pPr>
        <w:pStyle w:val="ListParagraph"/>
        <w:spacing w:line="360" w:lineRule="auto"/>
        <w:rPr>
          <w:rFonts w:ascii="Bookman Old Style" w:hAnsi="Bookman Old Style"/>
          <w:color w:val="000000" w:themeColor="text1"/>
          <w:sz w:val="28"/>
          <w:szCs w:val="28"/>
        </w:rPr>
      </w:pPr>
    </w:p>
    <w:p w14:paraId="286A4484" w14:textId="77777777"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“The prerequisites that have to be satisfied for a finding of common purpose where there was no prior agreement are set out as follows in </w:t>
      </w:r>
      <w:r w:rsidRPr="00D433FF">
        <w:rPr>
          <w:rFonts w:ascii="Bookman Old Style" w:hAnsi="Bookman Old Style"/>
          <w:i/>
          <w:iCs/>
          <w:color w:val="000000" w:themeColor="text1"/>
          <w:sz w:val="28"/>
          <w:szCs w:val="28"/>
        </w:rPr>
        <w:t xml:space="preserve">S v </w:t>
      </w:r>
      <w:proofErr w:type="spellStart"/>
      <w:r w:rsidRPr="00D433FF">
        <w:rPr>
          <w:rFonts w:ascii="Bookman Old Style" w:hAnsi="Bookman Old Style"/>
          <w:i/>
          <w:iCs/>
          <w:color w:val="000000" w:themeColor="text1"/>
          <w:sz w:val="28"/>
          <w:szCs w:val="28"/>
        </w:rPr>
        <w:t>Mgedezi</w:t>
      </w:r>
      <w:proofErr w:type="spellEnd"/>
      <w:r w:rsidRPr="00D433FF">
        <w:rPr>
          <w:rFonts w:ascii="Bookman Old Style" w:hAnsi="Bookman Old Style"/>
          <w:i/>
          <w:iCs/>
          <w:color w:val="000000" w:themeColor="text1"/>
          <w:sz w:val="28"/>
          <w:szCs w:val="28"/>
        </w:rPr>
        <w:t xml:space="preserve"> and Others</w:t>
      </w:r>
      <w:r w:rsidRPr="00D433FF">
        <w:rPr>
          <w:rFonts w:ascii="Bookman Old Style" w:hAnsi="Bookman Old Style"/>
          <w:color w:val="000000" w:themeColor="text1"/>
          <w:sz w:val="28"/>
          <w:szCs w:val="28"/>
        </w:rPr>
        <w:t xml:space="preserve"> 1989 (1) SA687 (A) at 705I-706B: </w:t>
      </w:r>
    </w:p>
    <w:p w14:paraId="0FD353B3" w14:textId="77777777" w:rsidR="00996FEC" w:rsidRPr="00D433FF" w:rsidRDefault="00996FEC" w:rsidP="001C09D3">
      <w:pPr>
        <w:pStyle w:val="ListParagraph"/>
        <w:spacing w:line="360" w:lineRule="auto"/>
        <w:ind w:left="216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‘In the absence of a prior agreement, Accused No. 6, who was not shown to have contributed causally to the killing or wounding of the occupants of room 12, can be liable for those events, </w:t>
      </w:r>
      <w:proofErr w:type="gramStart"/>
      <w:r w:rsidRPr="00D433FF">
        <w:rPr>
          <w:rFonts w:ascii="Bookman Old Style" w:hAnsi="Bookman Old Style"/>
          <w:color w:val="000000" w:themeColor="text1"/>
          <w:sz w:val="28"/>
          <w:szCs w:val="28"/>
        </w:rPr>
        <w:t>on the basis of</w:t>
      </w:r>
      <w:proofErr w:type="gramEnd"/>
      <w:r w:rsidRPr="00D433FF">
        <w:rPr>
          <w:rFonts w:ascii="Bookman Old Style" w:hAnsi="Bookman Old Style"/>
          <w:color w:val="000000" w:themeColor="text1"/>
          <w:sz w:val="28"/>
          <w:szCs w:val="28"/>
        </w:rPr>
        <w:t xml:space="preserve"> the decision in </w:t>
      </w:r>
      <w:r w:rsidRPr="00D433FF">
        <w:rPr>
          <w:rFonts w:ascii="Bookman Old Style" w:hAnsi="Bookman Old Style"/>
          <w:i/>
          <w:iCs/>
          <w:color w:val="000000" w:themeColor="text1"/>
          <w:sz w:val="28"/>
          <w:szCs w:val="28"/>
        </w:rPr>
        <w:t xml:space="preserve">S v </w:t>
      </w:r>
      <w:proofErr w:type="spellStart"/>
      <w:r w:rsidRPr="00D433FF">
        <w:rPr>
          <w:rFonts w:ascii="Bookman Old Style" w:hAnsi="Bookman Old Style"/>
          <w:i/>
          <w:iCs/>
          <w:color w:val="000000" w:themeColor="text1"/>
          <w:sz w:val="28"/>
          <w:szCs w:val="28"/>
        </w:rPr>
        <w:t>Safatsa</w:t>
      </w:r>
      <w:proofErr w:type="spellEnd"/>
      <w:r w:rsidRPr="00D433FF">
        <w:rPr>
          <w:rFonts w:ascii="Bookman Old Style" w:hAnsi="Bookman Old Style"/>
          <w:i/>
          <w:iCs/>
          <w:color w:val="000000" w:themeColor="text1"/>
          <w:sz w:val="28"/>
          <w:szCs w:val="28"/>
        </w:rPr>
        <w:t xml:space="preserve"> and Others</w:t>
      </w:r>
      <w:r w:rsidRPr="00D433FF">
        <w:rPr>
          <w:rFonts w:ascii="Bookman Old Style" w:hAnsi="Bookman Old Style"/>
          <w:color w:val="000000" w:themeColor="text1"/>
          <w:sz w:val="28"/>
          <w:szCs w:val="28"/>
        </w:rPr>
        <w:t xml:space="preserve"> 1988 (1) SA868 (A), only if certain prerequisites are satisfied. In the first place, he must have been present at the scene where the violence was being committed. Secondly, he must have been aware of the assault on the inmates of room 12. Thirdly, he must have intended to make common cause with those who were </w:t>
      </w:r>
      <w:proofErr w:type="gramStart"/>
      <w:r w:rsidRPr="00D433FF">
        <w:rPr>
          <w:rFonts w:ascii="Bookman Old Style" w:hAnsi="Bookman Old Style"/>
          <w:color w:val="000000" w:themeColor="text1"/>
          <w:sz w:val="28"/>
          <w:szCs w:val="28"/>
        </w:rPr>
        <w:t>actually perpetrating</w:t>
      </w:r>
      <w:proofErr w:type="gramEnd"/>
      <w:r w:rsidRPr="00D433FF">
        <w:rPr>
          <w:rFonts w:ascii="Bookman Old Style" w:hAnsi="Bookman Old Style"/>
          <w:color w:val="000000" w:themeColor="text1"/>
          <w:sz w:val="28"/>
          <w:szCs w:val="28"/>
        </w:rPr>
        <w:t xml:space="preserve"> the assault. Fourthly, he must have manifested his sharing of a common purpose with the perpetrators of the assault by himself performing some act of association with the conduct of the others. Fifthly, he must have had the requisite </w:t>
      </w:r>
      <w:proofErr w:type="spellStart"/>
      <w:r w:rsidRPr="00D433FF">
        <w:rPr>
          <w:rFonts w:ascii="Bookman Old Style" w:hAnsi="Bookman Old Style"/>
          <w:i/>
          <w:iCs/>
          <w:color w:val="000000" w:themeColor="text1"/>
          <w:sz w:val="28"/>
          <w:szCs w:val="28"/>
        </w:rPr>
        <w:t>mens</w:t>
      </w:r>
      <w:proofErr w:type="spellEnd"/>
      <w:r w:rsidRPr="00D433FF">
        <w:rPr>
          <w:rFonts w:ascii="Bookman Old Style" w:hAnsi="Bookman Old Style"/>
          <w:i/>
          <w:iCs/>
          <w:color w:val="000000" w:themeColor="text1"/>
          <w:sz w:val="28"/>
          <w:szCs w:val="28"/>
        </w:rPr>
        <w:t xml:space="preserve"> rea</w:t>
      </w:r>
      <w:r w:rsidRPr="00D433FF">
        <w:rPr>
          <w:rFonts w:ascii="Bookman Old Style" w:hAnsi="Bookman Old Style"/>
          <w:color w:val="000000" w:themeColor="text1"/>
          <w:sz w:val="28"/>
          <w:szCs w:val="28"/>
        </w:rPr>
        <w:t xml:space="preserve">; so, in respect of the killing of the deceased, he must have intended them to be killed, or he must have </w:t>
      </w:r>
      <w:r w:rsidRPr="00D433FF">
        <w:rPr>
          <w:rFonts w:ascii="Bookman Old Style" w:hAnsi="Bookman Old Style"/>
          <w:color w:val="000000" w:themeColor="text1"/>
          <w:sz w:val="28"/>
          <w:szCs w:val="28"/>
        </w:rPr>
        <w:lastRenderedPageBreak/>
        <w:t xml:space="preserve">foreseen the possibility of their being killed and performed his own act of association with recklessness as to </w:t>
      </w:r>
      <w:proofErr w:type="gramStart"/>
      <w:r w:rsidRPr="00D433FF">
        <w:rPr>
          <w:rFonts w:ascii="Bookman Old Style" w:hAnsi="Bookman Old Style"/>
          <w:color w:val="000000" w:themeColor="text1"/>
          <w:sz w:val="28"/>
          <w:szCs w:val="28"/>
        </w:rPr>
        <w:t>whether or not</w:t>
      </w:r>
      <w:proofErr w:type="gramEnd"/>
      <w:r w:rsidRPr="00D433FF">
        <w:rPr>
          <w:rFonts w:ascii="Bookman Old Style" w:hAnsi="Bookman Old Style"/>
          <w:color w:val="000000" w:themeColor="text1"/>
          <w:sz w:val="28"/>
          <w:szCs w:val="28"/>
        </w:rPr>
        <w:t xml:space="preserve"> death was to ensue.’”</w:t>
      </w:r>
    </w:p>
    <w:p w14:paraId="393EA20A" w14:textId="77777777" w:rsidR="00996FEC" w:rsidRPr="00D433FF" w:rsidRDefault="00996FEC" w:rsidP="001C09D3">
      <w:pPr>
        <w:pStyle w:val="ListParagraph"/>
        <w:spacing w:line="360" w:lineRule="auto"/>
        <w:ind w:left="216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 </w:t>
      </w:r>
    </w:p>
    <w:p w14:paraId="5372AC75" w14:textId="7B4EBE47" w:rsidR="00004DBB" w:rsidRPr="00D433FF" w:rsidRDefault="00004DBB" w:rsidP="001C09D3">
      <w:pPr>
        <w:pStyle w:val="ListParagraph"/>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See also </w:t>
      </w:r>
      <w:proofErr w:type="spellStart"/>
      <w:r w:rsidRPr="00D433FF">
        <w:rPr>
          <w:rFonts w:ascii="Bookman Old Style" w:hAnsi="Bookman Old Style"/>
          <w:i/>
          <w:iCs/>
          <w:color w:val="000000" w:themeColor="text1"/>
          <w:sz w:val="28"/>
          <w:szCs w:val="28"/>
        </w:rPr>
        <w:t>Mokoenya</w:t>
      </w:r>
      <w:proofErr w:type="spellEnd"/>
      <w:r w:rsidRPr="00D433FF">
        <w:rPr>
          <w:rFonts w:ascii="Bookman Old Style" w:hAnsi="Bookman Old Style"/>
          <w:i/>
          <w:iCs/>
          <w:color w:val="000000" w:themeColor="text1"/>
          <w:sz w:val="28"/>
          <w:szCs w:val="28"/>
        </w:rPr>
        <w:t xml:space="preserve"> and Others v R</w:t>
      </w:r>
      <w:r w:rsidRPr="00D433FF">
        <w:rPr>
          <w:rFonts w:ascii="Bookman Old Style" w:hAnsi="Bookman Old Style"/>
          <w:color w:val="000000" w:themeColor="text1"/>
          <w:sz w:val="28"/>
          <w:szCs w:val="28"/>
        </w:rPr>
        <w:t>.</w:t>
      </w:r>
      <w:r w:rsidRPr="00D433FF">
        <w:rPr>
          <w:rStyle w:val="FootnoteReference"/>
          <w:rFonts w:ascii="Bookman Old Style" w:hAnsi="Bookman Old Style"/>
          <w:color w:val="000000" w:themeColor="text1"/>
          <w:sz w:val="28"/>
          <w:szCs w:val="28"/>
        </w:rPr>
        <w:footnoteReference w:id="23"/>
      </w:r>
    </w:p>
    <w:p w14:paraId="5DF4D4F3" w14:textId="77777777" w:rsidR="00004DBB" w:rsidRPr="00D433FF" w:rsidRDefault="00004DBB" w:rsidP="001C09D3">
      <w:pPr>
        <w:pStyle w:val="ListParagraph"/>
        <w:spacing w:line="360" w:lineRule="auto"/>
        <w:jc w:val="both"/>
        <w:rPr>
          <w:rFonts w:ascii="Bookman Old Style" w:hAnsi="Bookman Old Style"/>
          <w:color w:val="000000" w:themeColor="text1"/>
          <w:sz w:val="28"/>
          <w:szCs w:val="28"/>
        </w:rPr>
      </w:pPr>
    </w:p>
    <w:p w14:paraId="32DB3353" w14:textId="76F407C4" w:rsidR="00996FEC"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[60]</w:t>
      </w:r>
      <w:r>
        <w:rPr>
          <w:rFonts w:ascii="Bookman Old Style" w:hAnsi="Bookman Old Style"/>
          <w:color w:val="000000" w:themeColor="text1"/>
          <w:sz w:val="28"/>
          <w:szCs w:val="28"/>
        </w:rPr>
        <w:tab/>
      </w:r>
      <w:r w:rsidR="00996FEC" w:rsidRPr="005315C5">
        <w:rPr>
          <w:rFonts w:ascii="Bookman Old Style" w:hAnsi="Bookman Old Style"/>
          <w:color w:val="000000" w:themeColor="text1"/>
          <w:sz w:val="28"/>
          <w:szCs w:val="28"/>
        </w:rPr>
        <w:t xml:space="preserve">The learned judge </w:t>
      </w:r>
      <w:r w:rsidR="00996FEC" w:rsidRPr="005315C5">
        <w:rPr>
          <w:rFonts w:ascii="Bookman Old Style" w:hAnsi="Bookman Old Style"/>
          <w:i/>
          <w:iCs/>
          <w:color w:val="000000" w:themeColor="text1"/>
          <w:sz w:val="28"/>
          <w:szCs w:val="28"/>
        </w:rPr>
        <w:t>a quo</w:t>
      </w:r>
      <w:r w:rsidR="00996FEC" w:rsidRPr="005315C5">
        <w:rPr>
          <w:rFonts w:ascii="Bookman Old Style" w:hAnsi="Bookman Old Style"/>
          <w:color w:val="000000" w:themeColor="text1"/>
          <w:sz w:val="28"/>
          <w:szCs w:val="28"/>
        </w:rPr>
        <w:t>, in dealing with common purpose and resultant events</w:t>
      </w:r>
      <w:r w:rsidR="004203F1" w:rsidRPr="005315C5">
        <w:rPr>
          <w:rFonts w:ascii="Bookman Old Style" w:hAnsi="Bookman Old Style"/>
          <w:color w:val="000000" w:themeColor="text1"/>
          <w:sz w:val="28"/>
          <w:szCs w:val="28"/>
        </w:rPr>
        <w:t>,</w:t>
      </w:r>
      <w:r w:rsidR="00996FEC" w:rsidRPr="005315C5">
        <w:rPr>
          <w:rFonts w:ascii="Bookman Old Style" w:hAnsi="Bookman Old Style"/>
          <w:color w:val="000000" w:themeColor="text1"/>
          <w:sz w:val="28"/>
          <w:szCs w:val="28"/>
        </w:rPr>
        <w:t xml:space="preserve"> said: </w:t>
      </w:r>
    </w:p>
    <w:p w14:paraId="64C5DEF5" w14:textId="77777777" w:rsidR="004203F1" w:rsidRPr="00D433FF" w:rsidRDefault="004203F1" w:rsidP="001C09D3">
      <w:pPr>
        <w:pStyle w:val="ListParagraph"/>
        <w:spacing w:line="360" w:lineRule="auto"/>
        <w:ind w:left="1440"/>
        <w:jc w:val="both"/>
        <w:rPr>
          <w:rFonts w:ascii="Bookman Old Style" w:hAnsi="Bookman Old Style"/>
          <w:color w:val="000000" w:themeColor="text1"/>
          <w:sz w:val="28"/>
          <w:szCs w:val="28"/>
        </w:rPr>
      </w:pPr>
    </w:p>
    <w:p w14:paraId="1E4CBAE4" w14:textId="34A62428"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“[48] In effect, all of the accused first acted in common purpose of arresting and handing over the deceased to the police; but all that changed after they had all realised that they had not [only] brutally assaulted the deceased but they [also] realised that they had actually killed him. </w:t>
      </w:r>
    </w:p>
    <w:p w14:paraId="00AA781A" w14:textId="77777777"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p>
    <w:p w14:paraId="26CE248F" w14:textId="77777777"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[49] The failure to later report to anybody about the fate of the deceased is another aggravating factor on their part. Indeed, they may have had good intentions initially but their subsequent actions of deliberately failing to report about the deceased’s gruesome death and their assisting PW1 to get rid of the evidence places them squarely in the commission of this offence. </w:t>
      </w:r>
    </w:p>
    <w:p w14:paraId="4D5D54BF" w14:textId="77777777"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p>
    <w:p w14:paraId="1088FDB7" w14:textId="77777777" w:rsidR="00996FEC" w:rsidRPr="00D433FF" w:rsidRDefault="00996FEC"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[50] Of course the court is aware that they have never had the requisite intention to kill the deceased, but they </w:t>
      </w:r>
      <w:r w:rsidRPr="00D433FF">
        <w:rPr>
          <w:rFonts w:ascii="Bookman Old Style" w:hAnsi="Bookman Old Style"/>
          <w:color w:val="000000" w:themeColor="text1"/>
          <w:sz w:val="28"/>
          <w:szCs w:val="28"/>
        </w:rPr>
        <w:lastRenderedPageBreak/>
        <w:t xml:space="preserve">associated themselves with the actions of those who ultimately had the deceased’s body thrown into </w:t>
      </w:r>
      <w:proofErr w:type="spellStart"/>
      <w:r w:rsidRPr="00D433FF">
        <w:rPr>
          <w:rFonts w:ascii="Bookman Old Style" w:hAnsi="Bookman Old Style"/>
          <w:color w:val="000000" w:themeColor="text1"/>
          <w:sz w:val="28"/>
          <w:szCs w:val="28"/>
        </w:rPr>
        <w:t>Phuthiatsana</w:t>
      </w:r>
      <w:proofErr w:type="spellEnd"/>
      <w:r w:rsidRPr="00D433FF">
        <w:rPr>
          <w:rFonts w:ascii="Bookman Old Style" w:hAnsi="Bookman Old Style"/>
          <w:color w:val="000000" w:themeColor="text1"/>
          <w:sz w:val="28"/>
          <w:szCs w:val="28"/>
        </w:rPr>
        <w:t xml:space="preserve"> river.”</w:t>
      </w:r>
    </w:p>
    <w:p w14:paraId="727A1ADC" w14:textId="77777777" w:rsidR="00996FEC" w:rsidRPr="00D433FF" w:rsidRDefault="00996FEC" w:rsidP="001C09D3">
      <w:pPr>
        <w:pStyle w:val="ListParagraph"/>
        <w:spacing w:line="360" w:lineRule="auto"/>
        <w:jc w:val="both"/>
        <w:rPr>
          <w:rFonts w:ascii="Bookman Old Style" w:hAnsi="Bookman Old Style"/>
          <w:color w:val="000000" w:themeColor="text1"/>
          <w:sz w:val="28"/>
          <w:szCs w:val="28"/>
        </w:rPr>
      </w:pPr>
    </w:p>
    <w:p w14:paraId="66A5FD29" w14:textId="10F91334" w:rsidR="004203F1"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[61]</w:t>
      </w:r>
      <w:r>
        <w:rPr>
          <w:rFonts w:ascii="Bookman Old Style" w:hAnsi="Bookman Old Style"/>
          <w:color w:val="000000" w:themeColor="text1"/>
          <w:sz w:val="28"/>
          <w:szCs w:val="28"/>
        </w:rPr>
        <w:tab/>
      </w:r>
      <w:r w:rsidR="00996FEC" w:rsidRPr="005315C5">
        <w:rPr>
          <w:rFonts w:ascii="Bookman Old Style" w:hAnsi="Bookman Old Style"/>
          <w:color w:val="000000" w:themeColor="text1"/>
          <w:sz w:val="28"/>
          <w:szCs w:val="28"/>
        </w:rPr>
        <w:t xml:space="preserve">Other cases of the same genus as </w:t>
      </w:r>
      <w:proofErr w:type="spellStart"/>
      <w:r w:rsidR="00996FEC" w:rsidRPr="005315C5">
        <w:rPr>
          <w:rFonts w:ascii="Bookman Old Style" w:hAnsi="Bookman Old Style"/>
          <w:i/>
          <w:iCs/>
          <w:color w:val="000000" w:themeColor="text1"/>
          <w:sz w:val="28"/>
          <w:szCs w:val="28"/>
        </w:rPr>
        <w:t>Mgedezi</w:t>
      </w:r>
      <w:proofErr w:type="spellEnd"/>
      <w:r w:rsidR="00996FEC" w:rsidRPr="005315C5">
        <w:rPr>
          <w:rFonts w:ascii="Bookman Old Style" w:hAnsi="Bookman Old Style"/>
          <w:color w:val="000000" w:themeColor="text1"/>
          <w:sz w:val="28"/>
          <w:szCs w:val="28"/>
        </w:rPr>
        <w:t xml:space="preserve">, such as </w:t>
      </w:r>
      <w:r w:rsidR="00996FEC" w:rsidRPr="005315C5">
        <w:rPr>
          <w:rFonts w:ascii="Bookman Old Style" w:hAnsi="Bookman Old Style"/>
          <w:i/>
          <w:iCs/>
          <w:color w:val="000000" w:themeColor="text1"/>
          <w:sz w:val="28"/>
          <w:szCs w:val="28"/>
        </w:rPr>
        <w:t xml:space="preserve">S v </w:t>
      </w:r>
      <w:proofErr w:type="spellStart"/>
      <w:r w:rsidR="00996FEC" w:rsidRPr="005315C5">
        <w:rPr>
          <w:rFonts w:ascii="Bookman Old Style" w:hAnsi="Bookman Old Style"/>
          <w:i/>
          <w:iCs/>
          <w:color w:val="000000" w:themeColor="text1"/>
          <w:sz w:val="28"/>
          <w:szCs w:val="28"/>
        </w:rPr>
        <w:t>Motaung</w:t>
      </w:r>
      <w:proofErr w:type="spellEnd"/>
      <w:r w:rsidR="00996FEC" w:rsidRPr="005315C5">
        <w:rPr>
          <w:rFonts w:ascii="Bookman Old Style" w:hAnsi="Bookman Old Style"/>
          <w:i/>
          <w:iCs/>
          <w:color w:val="000000" w:themeColor="text1"/>
          <w:sz w:val="28"/>
          <w:szCs w:val="28"/>
        </w:rPr>
        <w:t xml:space="preserve"> &amp; </w:t>
      </w:r>
      <w:proofErr w:type="spellStart"/>
      <w:r w:rsidR="00996FEC" w:rsidRPr="005315C5">
        <w:rPr>
          <w:rFonts w:ascii="Bookman Old Style" w:hAnsi="Bookman Old Style"/>
          <w:i/>
          <w:iCs/>
          <w:color w:val="000000" w:themeColor="text1"/>
          <w:sz w:val="28"/>
          <w:szCs w:val="28"/>
        </w:rPr>
        <w:t>Ors</w:t>
      </w:r>
      <w:proofErr w:type="spellEnd"/>
      <w:r w:rsidR="00996FEC" w:rsidRPr="00D433FF">
        <w:rPr>
          <w:rStyle w:val="FootnoteReference"/>
          <w:rFonts w:ascii="Bookman Old Style" w:hAnsi="Bookman Old Style"/>
          <w:color w:val="000000" w:themeColor="text1"/>
          <w:sz w:val="28"/>
          <w:szCs w:val="28"/>
        </w:rPr>
        <w:footnoteReference w:id="24"/>
      </w:r>
      <w:r w:rsidR="00996FEC" w:rsidRPr="005315C5">
        <w:rPr>
          <w:rFonts w:ascii="Bookman Old Style" w:hAnsi="Bookman Old Style"/>
          <w:color w:val="000000" w:themeColor="text1"/>
          <w:sz w:val="28"/>
          <w:szCs w:val="28"/>
        </w:rPr>
        <w:t xml:space="preserve"> and </w:t>
      </w:r>
      <w:r w:rsidR="00996FEC" w:rsidRPr="005315C5">
        <w:rPr>
          <w:rFonts w:ascii="Bookman Old Style" w:hAnsi="Bookman Old Style"/>
          <w:sz w:val="28"/>
          <w:szCs w:val="28"/>
          <w:lang w:val="en-GB"/>
        </w:rPr>
        <w:t xml:space="preserve">and </w:t>
      </w:r>
      <w:r w:rsidR="00996FEC" w:rsidRPr="005315C5">
        <w:rPr>
          <w:rFonts w:ascii="Bookman Old Style" w:hAnsi="Bookman Old Style"/>
          <w:i/>
          <w:iCs/>
          <w:sz w:val="28"/>
          <w:szCs w:val="28"/>
          <w:lang w:val="en-GB"/>
        </w:rPr>
        <w:t xml:space="preserve">S v Khumalo &amp; </w:t>
      </w:r>
      <w:proofErr w:type="spellStart"/>
      <w:r w:rsidR="00996FEC" w:rsidRPr="005315C5">
        <w:rPr>
          <w:rFonts w:ascii="Bookman Old Style" w:hAnsi="Bookman Old Style"/>
          <w:i/>
          <w:iCs/>
          <w:sz w:val="28"/>
          <w:szCs w:val="28"/>
          <w:lang w:val="en-GB"/>
        </w:rPr>
        <w:t>Ors</w:t>
      </w:r>
      <w:proofErr w:type="spellEnd"/>
      <w:r w:rsidR="00996FEC" w:rsidRPr="00D433FF">
        <w:rPr>
          <w:rStyle w:val="FootnoteReference"/>
          <w:rFonts w:ascii="Bookman Old Style" w:hAnsi="Bookman Old Style"/>
          <w:color w:val="000000" w:themeColor="text1"/>
          <w:sz w:val="28"/>
          <w:szCs w:val="28"/>
        </w:rPr>
        <w:footnoteReference w:id="25"/>
      </w:r>
      <w:r w:rsidR="00996FEC" w:rsidRPr="005315C5">
        <w:rPr>
          <w:rFonts w:ascii="Bookman Old Style" w:hAnsi="Bookman Old Style"/>
          <w:i/>
          <w:iCs/>
          <w:sz w:val="28"/>
          <w:szCs w:val="28"/>
          <w:lang w:val="en-GB"/>
        </w:rPr>
        <w:t xml:space="preserve"> </w:t>
      </w:r>
      <w:r w:rsidR="00996FEC" w:rsidRPr="005315C5">
        <w:rPr>
          <w:rFonts w:ascii="Bookman Old Style" w:hAnsi="Bookman Old Style"/>
          <w:sz w:val="28"/>
          <w:szCs w:val="28"/>
          <w:lang w:val="en-GB"/>
        </w:rPr>
        <w:t xml:space="preserve">make it clear that each individual in a common purpose is to be judged on his own </w:t>
      </w:r>
      <w:proofErr w:type="spellStart"/>
      <w:r w:rsidR="00996FEC" w:rsidRPr="005315C5">
        <w:rPr>
          <w:rFonts w:ascii="Bookman Old Style" w:hAnsi="Bookman Old Style"/>
          <w:i/>
          <w:iCs/>
          <w:sz w:val="28"/>
          <w:szCs w:val="28"/>
          <w:lang w:val="en-GB"/>
        </w:rPr>
        <w:t>mens</w:t>
      </w:r>
      <w:proofErr w:type="spellEnd"/>
      <w:r w:rsidR="00996FEC" w:rsidRPr="005315C5">
        <w:rPr>
          <w:rFonts w:ascii="Bookman Old Style" w:hAnsi="Bookman Old Style"/>
          <w:i/>
          <w:iCs/>
          <w:sz w:val="28"/>
          <w:szCs w:val="28"/>
          <w:lang w:val="en-GB"/>
        </w:rPr>
        <w:t xml:space="preserve"> rea</w:t>
      </w:r>
      <w:r w:rsidR="00996FEC" w:rsidRPr="005315C5">
        <w:rPr>
          <w:rFonts w:ascii="Bookman Old Style" w:hAnsi="Bookman Old Style"/>
          <w:sz w:val="28"/>
          <w:szCs w:val="28"/>
          <w:lang w:val="en-GB"/>
        </w:rPr>
        <w:t xml:space="preserve"> and that the </w:t>
      </w:r>
      <w:r w:rsidR="00996FEC" w:rsidRPr="005315C5">
        <w:rPr>
          <w:rFonts w:ascii="Bookman Old Style" w:hAnsi="Bookman Old Style"/>
          <w:i/>
          <w:iCs/>
          <w:sz w:val="28"/>
          <w:szCs w:val="28"/>
          <w:lang w:val="en-GB"/>
        </w:rPr>
        <w:t>actus reus</w:t>
      </w:r>
      <w:r w:rsidR="00996FEC" w:rsidRPr="005315C5">
        <w:rPr>
          <w:rFonts w:ascii="Bookman Old Style" w:hAnsi="Bookman Old Style"/>
          <w:sz w:val="28"/>
          <w:szCs w:val="28"/>
          <w:lang w:val="en-GB"/>
        </w:rPr>
        <w:t xml:space="preserve"> of the accused, on which criminal responsibility for the murder is founded, consists not necessarily in an act which is causally linked with the death of the deceased, but solely in an act by which he associates himself with the common purpose to kill – per McNally JA in </w:t>
      </w:r>
      <w:r w:rsidR="00996FEC" w:rsidRPr="005315C5">
        <w:rPr>
          <w:rFonts w:ascii="Bookman Old Style" w:hAnsi="Bookman Old Style"/>
          <w:i/>
          <w:iCs/>
          <w:sz w:val="28"/>
          <w:szCs w:val="28"/>
          <w:lang w:val="en-GB"/>
        </w:rPr>
        <w:t xml:space="preserve">S v </w:t>
      </w:r>
      <w:proofErr w:type="spellStart"/>
      <w:r w:rsidR="00996FEC" w:rsidRPr="005315C5">
        <w:rPr>
          <w:rFonts w:ascii="Bookman Old Style" w:hAnsi="Bookman Old Style"/>
          <w:i/>
          <w:iCs/>
          <w:sz w:val="28"/>
          <w:szCs w:val="28"/>
          <w:lang w:val="en-GB"/>
        </w:rPr>
        <w:t>Mubaiwa</w:t>
      </w:r>
      <w:proofErr w:type="spellEnd"/>
      <w:r w:rsidR="00996FEC" w:rsidRPr="005315C5">
        <w:rPr>
          <w:rFonts w:ascii="Bookman Old Style" w:hAnsi="Bookman Old Style"/>
          <w:i/>
          <w:iCs/>
          <w:sz w:val="28"/>
          <w:szCs w:val="28"/>
          <w:lang w:val="en-GB"/>
        </w:rPr>
        <w:t xml:space="preserve"> &amp; Anor</w:t>
      </w:r>
      <w:r w:rsidR="00996FEC" w:rsidRPr="00D433FF">
        <w:rPr>
          <w:rStyle w:val="FootnoteReference"/>
          <w:rFonts w:ascii="Bookman Old Style" w:hAnsi="Bookman Old Style"/>
          <w:sz w:val="28"/>
          <w:szCs w:val="28"/>
          <w:lang w:val="en-GB"/>
        </w:rPr>
        <w:footnoteReference w:id="26"/>
      </w:r>
      <w:r w:rsidR="00996FEC" w:rsidRPr="005315C5">
        <w:rPr>
          <w:rFonts w:ascii="Bookman Old Style" w:hAnsi="Bookman Old Style"/>
          <w:i/>
          <w:iCs/>
          <w:sz w:val="28"/>
          <w:szCs w:val="28"/>
          <w:lang w:val="en-GB"/>
        </w:rPr>
        <w:t>.</w:t>
      </w:r>
    </w:p>
    <w:p w14:paraId="2A3EC4B4" w14:textId="77777777" w:rsidR="004203F1" w:rsidRPr="00D433FF" w:rsidRDefault="004203F1" w:rsidP="001C09D3">
      <w:pPr>
        <w:pStyle w:val="ListParagraph"/>
        <w:spacing w:line="360" w:lineRule="auto"/>
        <w:jc w:val="both"/>
        <w:rPr>
          <w:rFonts w:ascii="Bookman Old Style" w:hAnsi="Bookman Old Style"/>
          <w:color w:val="000000" w:themeColor="text1"/>
          <w:sz w:val="28"/>
          <w:szCs w:val="28"/>
        </w:rPr>
      </w:pPr>
    </w:p>
    <w:p w14:paraId="516571C4" w14:textId="045ED3FF" w:rsidR="00996FEC"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[62]</w:t>
      </w:r>
      <w:r>
        <w:rPr>
          <w:rFonts w:ascii="Bookman Old Style" w:hAnsi="Bookman Old Style"/>
          <w:color w:val="000000" w:themeColor="text1"/>
          <w:sz w:val="28"/>
          <w:szCs w:val="28"/>
        </w:rPr>
        <w:tab/>
      </w:r>
      <w:r w:rsidR="00996FEC" w:rsidRPr="005315C5">
        <w:rPr>
          <w:rFonts w:ascii="Bookman Old Style" w:hAnsi="Bookman Old Style"/>
          <w:color w:val="000000" w:themeColor="text1"/>
          <w:sz w:val="28"/>
          <w:szCs w:val="28"/>
        </w:rPr>
        <w:t xml:space="preserve">The doctrine of common purpose has no application to the commission of a non-criminal act or an innocent act but only to the commission of an unlawful act. The learned judge </w:t>
      </w:r>
      <w:r w:rsidR="00996FEC" w:rsidRPr="005315C5">
        <w:rPr>
          <w:rFonts w:ascii="Bookman Old Style" w:hAnsi="Bookman Old Style"/>
          <w:i/>
          <w:iCs/>
          <w:color w:val="000000" w:themeColor="text1"/>
          <w:sz w:val="28"/>
          <w:szCs w:val="28"/>
        </w:rPr>
        <w:t xml:space="preserve">a quo </w:t>
      </w:r>
      <w:r w:rsidR="00996FEC" w:rsidRPr="005315C5">
        <w:rPr>
          <w:rFonts w:ascii="Bookman Old Style" w:hAnsi="Bookman Old Style"/>
          <w:color w:val="000000" w:themeColor="text1"/>
          <w:sz w:val="28"/>
          <w:szCs w:val="28"/>
        </w:rPr>
        <w:t>therefore misapplied the doctrine by relating it to the act “of arresting and handing over the deceased to the police, a perfectly lawful act.” Looking at the evidence in this case, principally at that the reason established by it for picking up Simon, an act done by agreement of all concerned; the frivolity and falsity of the assertion that the appellants and the others in their group went to recover stolen goods and take Simon to the police or to the chief</w:t>
      </w:r>
      <w:r w:rsidR="00F039D5" w:rsidRPr="005315C5">
        <w:rPr>
          <w:rFonts w:ascii="Bookman Old Style" w:hAnsi="Bookman Old Style"/>
          <w:color w:val="000000" w:themeColor="text1"/>
          <w:sz w:val="28"/>
          <w:szCs w:val="28"/>
        </w:rPr>
        <w:t>;</w:t>
      </w:r>
      <w:r w:rsidR="00996FEC" w:rsidRPr="005315C5">
        <w:rPr>
          <w:rFonts w:ascii="Bookman Old Style" w:hAnsi="Bookman Old Style"/>
          <w:color w:val="000000" w:themeColor="text1"/>
          <w:sz w:val="28"/>
          <w:szCs w:val="28"/>
        </w:rPr>
        <w:t xml:space="preserve"> the fact that the assaults on Simon commenced immediately after abducting him and continued until he succumbed, all this shows that at the very minimum the agreement of those involved was to </w:t>
      </w:r>
      <w:r w:rsidR="00996FEC" w:rsidRPr="005315C5">
        <w:rPr>
          <w:rFonts w:ascii="Bookman Old Style" w:hAnsi="Bookman Old Style"/>
          <w:color w:val="000000" w:themeColor="text1"/>
          <w:sz w:val="28"/>
          <w:szCs w:val="28"/>
        </w:rPr>
        <w:lastRenderedPageBreak/>
        <w:t xml:space="preserve">pick up Simon and assault him, a patently unlawful act. Their mission was an act of revenge: they wanted to deal with Simon for his suspected role in the death of White.  The present is an instance of appellants agreeing to assault Simon. As such there is prove of an agreement to commit an unlawful assault upon Simon; each of the appellants causally contributed to the death of Simon by assaulting him with dangerous weapons; they were all present at the scene and intended to make common cause with those assaulting Simon, their act of association consists in picking up Simon and assaulting him. </w:t>
      </w:r>
      <w:r w:rsidR="00F039D5" w:rsidRPr="005315C5">
        <w:rPr>
          <w:rFonts w:ascii="Bookman Old Style" w:hAnsi="Bookman Old Style"/>
          <w:color w:val="000000" w:themeColor="text1"/>
          <w:sz w:val="28"/>
          <w:szCs w:val="28"/>
        </w:rPr>
        <w:t>E</w:t>
      </w:r>
      <w:r w:rsidR="00996FEC" w:rsidRPr="005315C5">
        <w:rPr>
          <w:rFonts w:ascii="Bookman Old Style" w:hAnsi="Bookman Old Style"/>
          <w:color w:val="000000" w:themeColor="text1"/>
          <w:sz w:val="28"/>
          <w:szCs w:val="28"/>
        </w:rPr>
        <w:t xml:space="preserve">ven without conclusive proof of what each one of them did, they had the requisite </w:t>
      </w:r>
      <w:proofErr w:type="spellStart"/>
      <w:r w:rsidR="00996FEC" w:rsidRPr="005315C5">
        <w:rPr>
          <w:rFonts w:ascii="Bookman Old Style" w:hAnsi="Bookman Old Style"/>
          <w:i/>
          <w:iCs/>
          <w:color w:val="000000" w:themeColor="text1"/>
          <w:sz w:val="28"/>
          <w:szCs w:val="28"/>
        </w:rPr>
        <w:t>mens</w:t>
      </w:r>
      <w:proofErr w:type="spellEnd"/>
      <w:r w:rsidR="00996FEC" w:rsidRPr="005315C5">
        <w:rPr>
          <w:rFonts w:ascii="Bookman Old Style" w:hAnsi="Bookman Old Style"/>
          <w:i/>
          <w:iCs/>
          <w:color w:val="000000" w:themeColor="text1"/>
          <w:sz w:val="28"/>
          <w:szCs w:val="28"/>
        </w:rPr>
        <w:t xml:space="preserve"> rea</w:t>
      </w:r>
      <w:r w:rsidR="00996FEC" w:rsidRPr="005315C5">
        <w:rPr>
          <w:rFonts w:ascii="Bookman Old Style" w:hAnsi="Bookman Old Style"/>
          <w:color w:val="000000" w:themeColor="text1"/>
          <w:sz w:val="28"/>
          <w:szCs w:val="28"/>
        </w:rPr>
        <w:t xml:space="preserve"> in that they foresaw the possibility that Simon might be </w:t>
      </w:r>
      <w:r w:rsidRPr="005315C5">
        <w:rPr>
          <w:rFonts w:ascii="Bookman Old Style" w:hAnsi="Bookman Old Style"/>
          <w:color w:val="000000" w:themeColor="text1"/>
          <w:sz w:val="28"/>
          <w:szCs w:val="28"/>
        </w:rPr>
        <w:t>killed and</w:t>
      </w:r>
      <w:r w:rsidR="00996FEC" w:rsidRPr="005315C5">
        <w:rPr>
          <w:rFonts w:ascii="Bookman Old Style" w:hAnsi="Bookman Old Style"/>
          <w:color w:val="000000" w:themeColor="text1"/>
          <w:sz w:val="28"/>
          <w:szCs w:val="28"/>
        </w:rPr>
        <w:t xml:space="preserve"> associated themselves with recklessness as to </w:t>
      </w:r>
      <w:proofErr w:type="gramStart"/>
      <w:r w:rsidR="00996FEC" w:rsidRPr="005315C5">
        <w:rPr>
          <w:rFonts w:ascii="Bookman Old Style" w:hAnsi="Bookman Old Style"/>
          <w:color w:val="000000" w:themeColor="text1"/>
          <w:sz w:val="28"/>
          <w:szCs w:val="28"/>
        </w:rPr>
        <w:t>whether or not</w:t>
      </w:r>
      <w:proofErr w:type="gramEnd"/>
      <w:r w:rsidR="00996FEC" w:rsidRPr="005315C5">
        <w:rPr>
          <w:rFonts w:ascii="Bookman Old Style" w:hAnsi="Bookman Old Style"/>
          <w:color w:val="000000" w:themeColor="text1"/>
          <w:sz w:val="28"/>
          <w:szCs w:val="28"/>
        </w:rPr>
        <w:t xml:space="preserve"> death ensued.</w:t>
      </w:r>
    </w:p>
    <w:p w14:paraId="05424BC7" w14:textId="77777777" w:rsidR="00004DBB" w:rsidRPr="00D433FF" w:rsidRDefault="00004DBB" w:rsidP="001C09D3">
      <w:pPr>
        <w:pStyle w:val="ListParagraph"/>
        <w:spacing w:line="360" w:lineRule="auto"/>
        <w:jc w:val="both"/>
        <w:rPr>
          <w:rFonts w:ascii="Bookman Old Style" w:hAnsi="Bookman Old Style"/>
          <w:color w:val="000000" w:themeColor="text1"/>
          <w:sz w:val="28"/>
          <w:szCs w:val="28"/>
        </w:rPr>
      </w:pPr>
    </w:p>
    <w:p w14:paraId="2F7BCB7C" w14:textId="58A15524" w:rsidR="00826A43"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[63]</w:t>
      </w:r>
      <w:r>
        <w:rPr>
          <w:rFonts w:ascii="Bookman Old Style" w:hAnsi="Bookman Old Style"/>
          <w:color w:val="000000" w:themeColor="text1"/>
          <w:sz w:val="28"/>
          <w:szCs w:val="28"/>
        </w:rPr>
        <w:tab/>
      </w:r>
      <w:r w:rsidR="001A0671" w:rsidRPr="005315C5">
        <w:rPr>
          <w:rFonts w:ascii="Bookman Old Style" w:hAnsi="Bookman Old Style"/>
          <w:color w:val="000000" w:themeColor="text1"/>
          <w:sz w:val="28"/>
          <w:szCs w:val="28"/>
        </w:rPr>
        <w:t xml:space="preserve">I have rejected the evidence that the appellants went to pick up the deceased for the purpose of taking him to the chief or the police. I have also rejected their evidence that they intended to recover goods stolen from White’s shop. That leaves only one purpose of going to pick up the deceased. It was to exact punishment through assaults with lethal or dangerous weapons. To attribute an actual intention to kill to each in the group is not safe as there was no evidence to prove such an intention. The intention established by the evidence was to assault the deceased with dangerous weapons. In </w:t>
      </w:r>
      <w:r w:rsidR="00CD5CB4" w:rsidRPr="005315C5">
        <w:rPr>
          <w:rFonts w:ascii="Bookman Old Style" w:hAnsi="Bookman Old Style"/>
          <w:color w:val="000000" w:themeColor="text1"/>
          <w:sz w:val="28"/>
          <w:szCs w:val="28"/>
        </w:rPr>
        <w:t>associating with each other in the use of</w:t>
      </w:r>
      <w:r w:rsidR="001A0671" w:rsidRPr="005315C5">
        <w:rPr>
          <w:rFonts w:ascii="Bookman Old Style" w:hAnsi="Bookman Old Style"/>
          <w:color w:val="000000" w:themeColor="text1"/>
          <w:sz w:val="28"/>
          <w:szCs w:val="28"/>
        </w:rPr>
        <w:t xml:space="preserve"> dangerous weapon</w:t>
      </w:r>
      <w:r w:rsidR="00CD5CB4" w:rsidRPr="005315C5">
        <w:rPr>
          <w:rFonts w:ascii="Bookman Old Style" w:hAnsi="Bookman Old Style"/>
          <w:color w:val="000000" w:themeColor="text1"/>
          <w:sz w:val="28"/>
          <w:szCs w:val="28"/>
        </w:rPr>
        <w:t xml:space="preserve">s against a defenceless person and doing so for a long period of time </w:t>
      </w:r>
      <w:r w:rsidR="00F039D5" w:rsidRPr="005315C5">
        <w:rPr>
          <w:rFonts w:ascii="Bookman Old Style" w:hAnsi="Bookman Old Style"/>
          <w:color w:val="000000" w:themeColor="text1"/>
          <w:sz w:val="28"/>
          <w:szCs w:val="28"/>
        </w:rPr>
        <w:t xml:space="preserve">and </w:t>
      </w:r>
      <w:r w:rsidR="00CD5CB4" w:rsidRPr="005315C5">
        <w:rPr>
          <w:rFonts w:ascii="Bookman Old Style" w:hAnsi="Bookman Old Style"/>
          <w:color w:val="000000" w:themeColor="text1"/>
          <w:sz w:val="28"/>
          <w:szCs w:val="28"/>
        </w:rPr>
        <w:t xml:space="preserve">at night for that matter, each of them foresaw the possibility that Simon might be killed and associated himself with recklessness as to </w:t>
      </w:r>
      <w:proofErr w:type="gramStart"/>
      <w:r w:rsidR="00CD5CB4" w:rsidRPr="005315C5">
        <w:rPr>
          <w:rFonts w:ascii="Bookman Old Style" w:hAnsi="Bookman Old Style"/>
          <w:color w:val="000000" w:themeColor="text1"/>
          <w:sz w:val="28"/>
          <w:szCs w:val="28"/>
        </w:rPr>
        <w:t>whether or not</w:t>
      </w:r>
      <w:proofErr w:type="gramEnd"/>
      <w:r w:rsidR="00CD5CB4" w:rsidRPr="005315C5">
        <w:rPr>
          <w:rFonts w:ascii="Bookman Old Style" w:hAnsi="Bookman Old Style"/>
          <w:color w:val="000000" w:themeColor="text1"/>
          <w:sz w:val="28"/>
          <w:szCs w:val="28"/>
        </w:rPr>
        <w:t xml:space="preserve"> death ensued. In </w:t>
      </w:r>
      <w:r w:rsidR="00CD5CB4" w:rsidRPr="005315C5">
        <w:rPr>
          <w:rFonts w:ascii="Bookman Old Style" w:hAnsi="Bookman Old Style"/>
          <w:color w:val="000000" w:themeColor="text1"/>
          <w:sz w:val="28"/>
          <w:szCs w:val="28"/>
        </w:rPr>
        <w:lastRenderedPageBreak/>
        <w:t xml:space="preserve">consequence each one of them had the </w:t>
      </w:r>
      <w:r w:rsidR="00826A43" w:rsidRPr="005315C5">
        <w:rPr>
          <w:rFonts w:ascii="Bookman Old Style" w:hAnsi="Bookman Old Style"/>
          <w:color w:val="000000" w:themeColor="text1"/>
          <w:sz w:val="28"/>
          <w:szCs w:val="28"/>
        </w:rPr>
        <w:t>legal intention to kill the deceased. Each is according guilty of murder with constructive intent.</w:t>
      </w:r>
    </w:p>
    <w:p w14:paraId="2EF77AF8" w14:textId="77777777" w:rsidR="00F039D5" w:rsidRPr="00D433FF" w:rsidRDefault="00F039D5" w:rsidP="001C09D3">
      <w:pPr>
        <w:pStyle w:val="ListParagraph"/>
        <w:spacing w:line="360" w:lineRule="auto"/>
        <w:jc w:val="both"/>
        <w:rPr>
          <w:rFonts w:ascii="Bookman Old Style" w:hAnsi="Bookman Old Style"/>
          <w:b/>
          <w:bCs/>
          <w:color w:val="000000" w:themeColor="text1"/>
          <w:sz w:val="28"/>
          <w:szCs w:val="28"/>
        </w:rPr>
      </w:pPr>
    </w:p>
    <w:p w14:paraId="12300981" w14:textId="67355256" w:rsidR="00004DBB" w:rsidRPr="005315C5" w:rsidRDefault="00F039D5" w:rsidP="005315C5">
      <w:pPr>
        <w:spacing w:line="360" w:lineRule="auto"/>
        <w:jc w:val="both"/>
        <w:rPr>
          <w:rFonts w:ascii="Bookman Old Style" w:hAnsi="Bookman Old Style"/>
          <w:b/>
          <w:bCs/>
          <w:color w:val="000000" w:themeColor="text1"/>
          <w:sz w:val="28"/>
          <w:szCs w:val="28"/>
        </w:rPr>
      </w:pPr>
      <w:r w:rsidRPr="005315C5">
        <w:rPr>
          <w:rFonts w:ascii="Bookman Old Style" w:hAnsi="Bookman Old Style"/>
          <w:b/>
          <w:bCs/>
          <w:color w:val="000000" w:themeColor="text1"/>
          <w:sz w:val="28"/>
          <w:szCs w:val="28"/>
        </w:rPr>
        <w:t>Sentence</w:t>
      </w:r>
    </w:p>
    <w:p w14:paraId="03A489B5" w14:textId="77777777" w:rsidR="00F039D5" w:rsidRPr="00D433FF" w:rsidRDefault="00F039D5" w:rsidP="001C09D3">
      <w:pPr>
        <w:pStyle w:val="ListParagraph"/>
        <w:spacing w:line="360" w:lineRule="auto"/>
        <w:jc w:val="both"/>
        <w:rPr>
          <w:rFonts w:ascii="Bookman Old Style" w:hAnsi="Bookman Old Style"/>
          <w:b/>
          <w:bCs/>
          <w:color w:val="000000" w:themeColor="text1"/>
          <w:sz w:val="28"/>
          <w:szCs w:val="28"/>
        </w:rPr>
      </w:pPr>
    </w:p>
    <w:p w14:paraId="3BC6D299" w14:textId="4F5D119D" w:rsidR="00004DBB"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[64]</w:t>
      </w:r>
      <w:r>
        <w:rPr>
          <w:rFonts w:ascii="Bookman Old Style" w:hAnsi="Bookman Old Style"/>
          <w:color w:val="000000" w:themeColor="text1"/>
          <w:sz w:val="28"/>
          <w:szCs w:val="28"/>
        </w:rPr>
        <w:tab/>
      </w:r>
      <w:r w:rsidR="00E27AE8" w:rsidRPr="005315C5">
        <w:rPr>
          <w:rFonts w:ascii="Bookman Old Style" w:hAnsi="Bookman Old Style"/>
          <w:color w:val="000000" w:themeColor="text1"/>
          <w:sz w:val="28"/>
          <w:szCs w:val="28"/>
        </w:rPr>
        <w:t>The judgment of the trial court deals with sentence in five short paragraphs</w:t>
      </w:r>
      <w:r w:rsidR="00E27AE8" w:rsidRPr="00D433FF">
        <w:rPr>
          <w:rStyle w:val="FootnoteReference"/>
          <w:rFonts w:ascii="Bookman Old Style" w:hAnsi="Bookman Old Style"/>
          <w:color w:val="000000" w:themeColor="text1"/>
          <w:sz w:val="28"/>
          <w:szCs w:val="28"/>
        </w:rPr>
        <w:footnoteReference w:id="27"/>
      </w:r>
      <w:r w:rsidR="00E27AE8" w:rsidRPr="005315C5">
        <w:rPr>
          <w:rFonts w:ascii="Bookman Old Style" w:hAnsi="Bookman Old Style"/>
          <w:color w:val="000000" w:themeColor="text1"/>
          <w:sz w:val="28"/>
          <w:szCs w:val="28"/>
        </w:rPr>
        <w:t xml:space="preserve"> and merely records that counsel addressed the court in mitigation, does not detail the mitigating factors or the reasons for sentence. The court did not have to deal with extenuation considering its verdict. Now, h</w:t>
      </w:r>
      <w:r w:rsidR="00826A43" w:rsidRPr="005315C5">
        <w:rPr>
          <w:rFonts w:ascii="Bookman Old Style" w:hAnsi="Bookman Old Style"/>
          <w:color w:val="000000" w:themeColor="text1"/>
          <w:sz w:val="28"/>
          <w:szCs w:val="28"/>
        </w:rPr>
        <w:t xml:space="preserve">aving found the appellants guilty of murder and the record containing nothing on factors that are relevant </w:t>
      </w:r>
      <w:r w:rsidR="00F039D5" w:rsidRPr="005315C5">
        <w:rPr>
          <w:rFonts w:ascii="Bookman Old Style" w:hAnsi="Bookman Old Style"/>
          <w:color w:val="000000" w:themeColor="text1"/>
          <w:sz w:val="28"/>
          <w:szCs w:val="28"/>
        </w:rPr>
        <w:t xml:space="preserve">to </w:t>
      </w:r>
      <w:r w:rsidR="00826A43" w:rsidRPr="005315C5">
        <w:rPr>
          <w:rFonts w:ascii="Bookman Old Style" w:hAnsi="Bookman Old Style"/>
          <w:color w:val="000000" w:themeColor="text1"/>
          <w:sz w:val="28"/>
          <w:szCs w:val="28"/>
        </w:rPr>
        <w:t>sentence</w:t>
      </w:r>
      <w:r w:rsidR="00F11AF3" w:rsidRPr="005315C5">
        <w:rPr>
          <w:rFonts w:ascii="Bookman Old Style" w:hAnsi="Bookman Old Style"/>
          <w:color w:val="000000" w:themeColor="text1"/>
          <w:sz w:val="28"/>
          <w:szCs w:val="28"/>
        </w:rPr>
        <w:t xml:space="preserve">, let </w:t>
      </w:r>
      <w:r w:rsidRPr="005315C5">
        <w:rPr>
          <w:rFonts w:ascii="Bookman Old Style" w:hAnsi="Bookman Old Style"/>
          <w:color w:val="000000" w:themeColor="text1"/>
          <w:sz w:val="28"/>
          <w:szCs w:val="28"/>
        </w:rPr>
        <w:t>alone to</w:t>
      </w:r>
      <w:r w:rsidR="00F039D5" w:rsidRPr="005315C5">
        <w:rPr>
          <w:rFonts w:ascii="Bookman Old Style" w:hAnsi="Bookman Old Style"/>
          <w:color w:val="000000" w:themeColor="text1"/>
          <w:sz w:val="28"/>
          <w:szCs w:val="28"/>
        </w:rPr>
        <w:t xml:space="preserve"> </w:t>
      </w:r>
      <w:r w:rsidR="00F11AF3" w:rsidRPr="005315C5">
        <w:rPr>
          <w:rFonts w:ascii="Bookman Old Style" w:hAnsi="Bookman Old Style"/>
          <w:color w:val="000000" w:themeColor="text1"/>
          <w:sz w:val="28"/>
          <w:szCs w:val="28"/>
        </w:rPr>
        <w:t xml:space="preserve">extenuation, this </w:t>
      </w:r>
      <w:r w:rsidR="00F039D5" w:rsidRPr="005315C5">
        <w:rPr>
          <w:rFonts w:ascii="Bookman Old Style" w:hAnsi="Bookman Old Style"/>
          <w:color w:val="000000" w:themeColor="text1"/>
          <w:sz w:val="28"/>
          <w:szCs w:val="28"/>
        </w:rPr>
        <w:t>C</w:t>
      </w:r>
      <w:r w:rsidR="00F11AF3" w:rsidRPr="005315C5">
        <w:rPr>
          <w:rFonts w:ascii="Bookman Old Style" w:hAnsi="Bookman Old Style"/>
          <w:color w:val="000000" w:themeColor="text1"/>
          <w:sz w:val="28"/>
          <w:szCs w:val="28"/>
        </w:rPr>
        <w:t xml:space="preserve">ourt is at large to make its own determination based on what the appellants’ evidence on record and the niggardly submissions </w:t>
      </w:r>
      <w:r w:rsidR="00F039D5" w:rsidRPr="005315C5">
        <w:rPr>
          <w:rFonts w:ascii="Bookman Old Style" w:hAnsi="Bookman Old Style"/>
          <w:color w:val="000000" w:themeColor="text1"/>
          <w:sz w:val="28"/>
          <w:szCs w:val="28"/>
        </w:rPr>
        <w:t xml:space="preserve">made </w:t>
      </w:r>
      <w:r w:rsidR="00F11AF3" w:rsidRPr="005315C5">
        <w:rPr>
          <w:rFonts w:ascii="Bookman Old Style" w:hAnsi="Bookman Old Style"/>
          <w:color w:val="000000" w:themeColor="text1"/>
          <w:sz w:val="28"/>
          <w:szCs w:val="28"/>
        </w:rPr>
        <w:t>by counsel in relation to sentence.</w:t>
      </w:r>
    </w:p>
    <w:p w14:paraId="2E317E4B" w14:textId="77777777" w:rsidR="00004DBB" w:rsidRPr="00D433FF" w:rsidRDefault="00004DBB" w:rsidP="001C09D3">
      <w:pPr>
        <w:pStyle w:val="ListParagraph"/>
        <w:spacing w:line="360" w:lineRule="auto"/>
        <w:jc w:val="both"/>
        <w:rPr>
          <w:rFonts w:ascii="Bookman Old Style" w:hAnsi="Bookman Old Style"/>
          <w:color w:val="000000" w:themeColor="text1"/>
          <w:sz w:val="28"/>
          <w:szCs w:val="28"/>
        </w:rPr>
      </w:pPr>
    </w:p>
    <w:p w14:paraId="5F56627B" w14:textId="70591675" w:rsidR="00D0698E"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[65]</w:t>
      </w:r>
      <w:r>
        <w:rPr>
          <w:rFonts w:ascii="Bookman Old Style" w:hAnsi="Bookman Old Style"/>
          <w:color w:val="000000" w:themeColor="text1"/>
          <w:sz w:val="28"/>
          <w:szCs w:val="28"/>
        </w:rPr>
        <w:tab/>
      </w:r>
      <w:r w:rsidR="00F11AF3" w:rsidRPr="005315C5">
        <w:rPr>
          <w:rFonts w:ascii="Bookman Old Style" w:hAnsi="Bookman Old Style"/>
          <w:color w:val="000000" w:themeColor="text1"/>
          <w:sz w:val="28"/>
          <w:szCs w:val="28"/>
        </w:rPr>
        <w:t>Regarding extenuating circumstances, which are factors that tend to reduce the moral blameworthiness of the appellants, I do not hesitate to find in favour of the appellants. They acted as a group</w:t>
      </w:r>
      <w:r w:rsidR="00231304" w:rsidRPr="005315C5">
        <w:rPr>
          <w:rFonts w:ascii="Bookman Old Style" w:hAnsi="Bookman Old Style"/>
          <w:color w:val="000000" w:themeColor="text1"/>
          <w:sz w:val="28"/>
          <w:szCs w:val="28"/>
        </w:rPr>
        <w:t xml:space="preserve">. </w:t>
      </w:r>
      <w:r w:rsidR="00F039D5" w:rsidRPr="005315C5">
        <w:rPr>
          <w:rFonts w:ascii="Bookman Old Style" w:hAnsi="Bookman Old Style"/>
          <w:color w:val="000000" w:themeColor="text1"/>
          <w:sz w:val="28"/>
          <w:szCs w:val="28"/>
        </w:rPr>
        <w:t>Left alone e</w:t>
      </w:r>
      <w:r w:rsidR="00231304" w:rsidRPr="005315C5">
        <w:rPr>
          <w:rFonts w:ascii="Bookman Old Style" w:hAnsi="Bookman Old Style"/>
          <w:color w:val="000000" w:themeColor="text1"/>
          <w:sz w:val="28"/>
          <w:szCs w:val="28"/>
        </w:rPr>
        <w:t xml:space="preserve">ach of them </w:t>
      </w:r>
      <w:r w:rsidR="00F039D5" w:rsidRPr="005315C5">
        <w:rPr>
          <w:rFonts w:ascii="Bookman Old Style" w:hAnsi="Bookman Old Style"/>
          <w:color w:val="000000" w:themeColor="text1"/>
          <w:sz w:val="28"/>
          <w:szCs w:val="28"/>
        </w:rPr>
        <w:t>wa</w:t>
      </w:r>
      <w:r w:rsidR="00231304" w:rsidRPr="005315C5">
        <w:rPr>
          <w:rFonts w:ascii="Bookman Old Style" w:hAnsi="Bookman Old Style"/>
          <w:color w:val="000000" w:themeColor="text1"/>
          <w:sz w:val="28"/>
          <w:szCs w:val="28"/>
        </w:rPr>
        <w:t xml:space="preserve">s unlikely to have embarked </w:t>
      </w:r>
      <w:r w:rsidR="00F039D5" w:rsidRPr="005315C5">
        <w:rPr>
          <w:rFonts w:ascii="Bookman Old Style" w:hAnsi="Bookman Old Style"/>
          <w:color w:val="000000" w:themeColor="text1"/>
          <w:sz w:val="28"/>
          <w:szCs w:val="28"/>
        </w:rPr>
        <w:t>up</w:t>
      </w:r>
      <w:r w:rsidR="00231304" w:rsidRPr="005315C5">
        <w:rPr>
          <w:rFonts w:ascii="Bookman Old Style" w:hAnsi="Bookman Old Style"/>
          <w:color w:val="000000" w:themeColor="text1"/>
          <w:sz w:val="28"/>
          <w:szCs w:val="28"/>
        </w:rPr>
        <w:t>on such a criminal enterprise on his own. To the extent that the appellants acted as a group and were each embolden thereby, their individual blameworthiness is accordingly reduced or attenuated. They took the law into their own hands believing that the deceased was responsible for the death of one of their own. This too must be brought into the scales</w:t>
      </w:r>
      <w:r w:rsidR="009E2A12" w:rsidRPr="005315C5">
        <w:rPr>
          <w:rFonts w:ascii="Bookman Old Style" w:hAnsi="Bookman Old Style"/>
          <w:color w:val="000000" w:themeColor="text1"/>
          <w:sz w:val="28"/>
          <w:szCs w:val="28"/>
        </w:rPr>
        <w:t xml:space="preserve"> and it serves, in my view to reduce their </w:t>
      </w:r>
      <w:r w:rsidR="009E2A12" w:rsidRPr="005315C5">
        <w:rPr>
          <w:rFonts w:ascii="Bookman Old Style" w:hAnsi="Bookman Old Style"/>
          <w:color w:val="000000" w:themeColor="text1"/>
          <w:sz w:val="28"/>
          <w:szCs w:val="28"/>
        </w:rPr>
        <w:lastRenderedPageBreak/>
        <w:t xml:space="preserve">moral blameworthiness. </w:t>
      </w:r>
      <w:r w:rsidR="006F50D5" w:rsidRPr="005315C5">
        <w:rPr>
          <w:rFonts w:ascii="Bookman Old Style" w:hAnsi="Bookman Old Style"/>
          <w:color w:val="000000" w:themeColor="text1"/>
          <w:sz w:val="28"/>
          <w:szCs w:val="28"/>
        </w:rPr>
        <w:t xml:space="preserve">As remarked by Schreiner JA in </w:t>
      </w:r>
      <w:r w:rsidR="006F50D5" w:rsidRPr="005315C5">
        <w:rPr>
          <w:rFonts w:ascii="Bookman Old Style" w:hAnsi="Bookman Old Style"/>
          <w:i/>
          <w:iCs/>
          <w:color w:val="000000" w:themeColor="text1"/>
          <w:sz w:val="28"/>
          <w:szCs w:val="28"/>
        </w:rPr>
        <w:t xml:space="preserve">R v </w:t>
      </w:r>
      <w:proofErr w:type="spellStart"/>
      <w:r w:rsidR="006F50D5" w:rsidRPr="005315C5">
        <w:rPr>
          <w:rFonts w:ascii="Bookman Old Style" w:hAnsi="Bookman Old Style"/>
          <w:i/>
          <w:iCs/>
          <w:color w:val="000000" w:themeColor="text1"/>
          <w:sz w:val="28"/>
          <w:szCs w:val="28"/>
        </w:rPr>
        <w:t>Fundakubi</w:t>
      </w:r>
      <w:proofErr w:type="spellEnd"/>
      <w:r w:rsidR="006F50D5" w:rsidRPr="005315C5">
        <w:rPr>
          <w:rFonts w:ascii="Bookman Old Style" w:hAnsi="Bookman Old Style"/>
          <w:i/>
          <w:iCs/>
          <w:color w:val="000000" w:themeColor="text1"/>
          <w:sz w:val="28"/>
          <w:szCs w:val="28"/>
        </w:rPr>
        <w:t xml:space="preserve"> and Others</w:t>
      </w:r>
      <w:r w:rsidR="006F50D5" w:rsidRPr="00D433FF">
        <w:rPr>
          <w:rStyle w:val="FootnoteReference"/>
          <w:rFonts w:ascii="Bookman Old Style" w:hAnsi="Bookman Old Style"/>
          <w:color w:val="000000" w:themeColor="text1"/>
          <w:sz w:val="28"/>
          <w:szCs w:val="28"/>
        </w:rPr>
        <w:footnoteReference w:id="28"/>
      </w:r>
      <w:r w:rsidR="006F50D5" w:rsidRPr="005315C5">
        <w:rPr>
          <w:rFonts w:ascii="Bookman Old Style" w:hAnsi="Bookman Old Style"/>
          <w:color w:val="000000" w:themeColor="text1"/>
          <w:sz w:val="28"/>
          <w:szCs w:val="28"/>
        </w:rPr>
        <w:t xml:space="preserve"> - </w:t>
      </w:r>
    </w:p>
    <w:p w14:paraId="597D7ECC" w14:textId="77777777" w:rsidR="00D0698E" w:rsidRPr="00D433FF" w:rsidRDefault="00D0698E" w:rsidP="001C09D3">
      <w:pPr>
        <w:pStyle w:val="ListParagraph"/>
        <w:spacing w:line="360" w:lineRule="auto"/>
        <w:jc w:val="both"/>
        <w:rPr>
          <w:rFonts w:ascii="Bookman Old Style" w:hAnsi="Bookman Old Style"/>
          <w:color w:val="000000" w:themeColor="text1"/>
          <w:sz w:val="28"/>
          <w:szCs w:val="28"/>
        </w:rPr>
      </w:pPr>
    </w:p>
    <w:p w14:paraId="4CE991DF" w14:textId="77777777" w:rsidR="00D0698E" w:rsidRPr="00D433FF" w:rsidRDefault="00D0698E"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w:t>
      </w:r>
      <w:r w:rsidR="006F50D5" w:rsidRPr="00D433FF">
        <w:rPr>
          <w:rFonts w:ascii="Bookman Old Style" w:hAnsi="Bookman Old Style"/>
          <w:color w:val="000000" w:themeColor="text1"/>
          <w:sz w:val="28"/>
          <w:szCs w:val="28"/>
        </w:rPr>
        <w:t xml:space="preserve">But it is at least clear </w:t>
      </w:r>
      <w:r w:rsidRPr="00D433FF">
        <w:rPr>
          <w:rFonts w:ascii="Bookman Old Style" w:hAnsi="Bookman Old Style"/>
          <w:color w:val="000000" w:themeColor="text1"/>
          <w:sz w:val="28"/>
          <w:szCs w:val="28"/>
        </w:rPr>
        <w:t>that the subjective side is of very great importance, and no factor, not too remote or too faintly or indirectly related to the commission of the crime, which bears upon the accused’s moral blameworthiness in committing it, can be ruled out from consideration.”</w:t>
      </w:r>
    </w:p>
    <w:p w14:paraId="7906D547" w14:textId="4F7815CF" w:rsidR="00D0698E" w:rsidRPr="00D433FF" w:rsidRDefault="00D0698E" w:rsidP="001C09D3">
      <w:pPr>
        <w:pStyle w:val="ListParagraph"/>
        <w:spacing w:line="360" w:lineRule="auto"/>
        <w:ind w:left="144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 </w:t>
      </w:r>
    </w:p>
    <w:p w14:paraId="62D78675" w14:textId="0515860B" w:rsidR="00F11AF3" w:rsidRPr="005315C5" w:rsidRDefault="005315C5" w:rsidP="005315C5">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[66]</w:t>
      </w:r>
      <w:r>
        <w:rPr>
          <w:rFonts w:ascii="Bookman Old Style" w:hAnsi="Bookman Old Style"/>
          <w:color w:val="000000" w:themeColor="text1"/>
          <w:sz w:val="28"/>
          <w:szCs w:val="28"/>
        </w:rPr>
        <w:tab/>
      </w:r>
      <w:r w:rsidR="009E2A12" w:rsidRPr="005315C5">
        <w:rPr>
          <w:rFonts w:ascii="Bookman Old Style" w:hAnsi="Bookman Old Style"/>
          <w:color w:val="000000" w:themeColor="text1"/>
          <w:sz w:val="28"/>
          <w:szCs w:val="28"/>
        </w:rPr>
        <w:t xml:space="preserve">A conviction founded on constructive intent has been viewed as warranting a finding of extenuating circumstances in </w:t>
      </w:r>
      <w:proofErr w:type="gramStart"/>
      <w:r w:rsidR="009E2A12" w:rsidRPr="005315C5">
        <w:rPr>
          <w:rFonts w:ascii="Bookman Old Style" w:hAnsi="Bookman Old Style"/>
          <w:color w:val="000000" w:themeColor="text1"/>
          <w:sz w:val="28"/>
          <w:szCs w:val="28"/>
        </w:rPr>
        <w:t>a number of</w:t>
      </w:r>
      <w:proofErr w:type="gramEnd"/>
      <w:r w:rsidR="009E2A12" w:rsidRPr="005315C5">
        <w:rPr>
          <w:rFonts w:ascii="Bookman Old Style" w:hAnsi="Bookman Old Style"/>
          <w:color w:val="000000" w:themeColor="text1"/>
          <w:sz w:val="28"/>
          <w:szCs w:val="28"/>
        </w:rPr>
        <w:t xml:space="preserve"> cases</w:t>
      </w:r>
      <w:r w:rsidR="00AA36A4" w:rsidRPr="005315C5">
        <w:rPr>
          <w:rFonts w:ascii="Bookman Old Style" w:hAnsi="Bookman Old Style"/>
          <w:color w:val="000000" w:themeColor="text1"/>
          <w:sz w:val="28"/>
          <w:szCs w:val="28"/>
        </w:rPr>
        <w:t xml:space="preserve"> -</w:t>
      </w:r>
      <w:r w:rsidR="009E2A12" w:rsidRPr="005315C5">
        <w:rPr>
          <w:rFonts w:ascii="Bookman Old Style" w:hAnsi="Bookman Old Style"/>
          <w:color w:val="000000" w:themeColor="text1"/>
          <w:sz w:val="28"/>
          <w:szCs w:val="28"/>
        </w:rPr>
        <w:t xml:space="preserve"> </w:t>
      </w:r>
      <w:proofErr w:type="spellStart"/>
      <w:r w:rsidR="00AA36A4" w:rsidRPr="005315C5">
        <w:rPr>
          <w:rFonts w:ascii="Bookman Old Style" w:hAnsi="Bookman Old Style"/>
          <w:i/>
          <w:iCs/>
          <w:color w:val="000000" w:themeColor="text1"/>
          <w:sz w:val="28"/>
          <w:szCs w:val="28"/>
        </w:rPr>
        <w:t>Lebeta</w:t>
      </w:r>
      <w:proofErr w:type="spellEnd"/>
      <w:r w:rsidR="00AA36A4" w:rsidRPr="005315C5">
        <w:rPr>
          <w:rFonts w:ascii="Bookman Old Style" w:hAnsi="Bookman Old Style"/>
          <w:i/>
          <w:iCs/>
          <w:color w:val="000000" w:themeColor="text1"/>
          <w:sz w:val="28"/>
          <w:szCs w:val="28"/>
        </w:rPr>
        <w:t xml:space="preserve"> v R</w:t>
      </w:r>
      <w:r w:rsidR="00AA36A4" w:rsidRPr="00D433FF">
        <w:rPr>
          <w:rStyle w:val="FootnoteReference"/>
          <w:rFonts w:ascii="Bookman Old Style" w:hAnsi="Bookman Old Style"/>
          <w:color w:val="000000" w:themeColor="text1"/>
          <w:sz w:val="28"/>
          <w:szCs w:val="28"/>
        </w:rPr>
        <w:footnoteReference w:id="29"/>
      </w:r>
      <w:r w:rsidR="00231304" w:rsidRPr="005315C5">
        <w:rPr>
          <w:rFonts w:ascii="Bookman Old Style" w:hAnsi="Bookman Old Style"/>
          <w:color w:val="000000" w:themeColor="text1"/>
          <w:sz w:val="28"/>
          <w:szCs w:val="28"/>
        </w:rPr>
        <w:t xml:space="preserve"> </w:t>
      </w:r>
      <w:r w:rsidR="00AA36A4" w:rsidRPr="005315C5">
        <w:rPr>
          <w:rFonts w:ascii="Bookman Old Style" w:hAnsi="Bookman Old Style"/>
          <w:color w:val="000000" w:themeColor="text1"/>
          <w:sz w:val="28"/>
          <w:szCs w:val="28"/>
        </w:rPr>
        <w:t xml:space="preserve">and </w:t>
      </w:r>
      <w:proofErr w:type="spellStart"/>
      <w:r w:rsidR="00AA36A4" w:rsidRPr="005315C5">
        <w:rPr>
          <w:rFonts w:ascii="Bookman Old Style" w:hAnsi="Bookman Old Style"/>
          <w:i/>
          <w:iCs/>
          <w:color w:val="000000" w:themeColor="text1"/>
          <w:sz w:val="28"/>
          <w:szCs w:val="28"/>
        </w:rPr>
        <w:t>Letuka</w:t>
      </w:r>
      <w:proofErr w:type="spellEnd"/>
      <w:r w:rsidR="00AA36A4" w:rsidRPr="005315C5">
        <w:rPr>
          <w:rFonts w:ascii="Bookman Old Style" w:hAnsi="Bookman Old Style"/>
          <w:i/>
          <w:iCs/>
          <w:color w:val="000000" w:themeColor="text1"/>
          <w:sz w:val="28"/>
          <w:szCs w:val="28"/>
        </w:rPr>
        <w:t xml:space="preserve"> v R</w:t>
      </w:r>
      <w:r w:rsidR="00AA36A4" w:rsidRPr="00D433FF">
        <w:rPr>
          <w:rStyle w:val="FootnoteReference"/>
          <w:rFonts w:ascii="Bookman Old Style" w:hAnsi="Bookman Old Style"/>
          <w:color w:val="000000" w:themeColor="text1"/>
          <w:sz w:val="28"/>
          <w:szCs w:val="28"/>
        </w:rPr>
        <w:footnoteReference w:id="30"/>
      </w:r>
      <w:r w:rsidR="00D0698E" w:rsidRPr="005315C5">
        <w:rPr>
          <w:rFonts w:ascii="Bookman Old Style" w:hAnsi="Bookman Old Style"/>
          <w:i/>
          <w:iCs/>
          <w:color w:val="000000" w:themeColor="text1"/>
          <w:sz w:val="28"/>
          <w:szCs w:val="28"/>
        </w:rPr>
        <w:t>.</w:t>
      </w:r>
      <w:r w:rsidR="006F50D5" w:rsidRPr="005315C5">
        <w:rPr>
          <w:rFonts w:ascii="Bookman Old Style" w:hAnsi="Bookman Old Style"/>
          <w:i/>
          <w:iCs/>
          <w:color w:val="000000" w:themeColor="text1"/>
          <w:sz w:val="28"/>
          <w:szCs w:val="28"/>
        </w:rPr>
        <w:t xml:space="preserve"> </w:t>
      </w:r>
      <w:r w:rsidR="006F50D5" w:rsidRPr="005315C5">
        <w:rPr>
          <w:rFonts w:ascii="Bookman Old Style" w:hAnsi="Bookman Old Style"/>
          <w:color w:val="000000" w:themeColor="text1"/>
          <w:sz w:val="28"/>
          <w:szCs w:val="28"/>
        </w:rPr>
        <w:t>I therefore find that extenuating circumstances exist in this case.</w:t>
      </w:r>
    </w:p>
    <w:p w14:paraId="4298B49F" w14:textId="38181FF2" w:rsidR="00B32DEB" w:rsidRPr="00D433FF" w:rsidRDefault="00B32DEB" w:rsidP="001C09D3">
      <w:pPr>
        <w:spacing w:line="360" w:lineRule="auto"/>
        <w:jc w:val="both"/>
        <w:rPr>
          <w:rFonts w:ascii="Bookman Old Style" w:hAnsi="Bookman Old Style"/>
          <w:b/>
          <w:bCs/>
          <w:color w:val="000000" w:themeColor="text1"/>
          <w:sz w:val="28"/>
          <w:szCs w:val="28"/>
        </w:rPr>
      </w:pPr>
    </w:p>
    <w:p w14:paraId="5FB99508" w14:textId="4D404AF8" w:rsidR="000D7790" w:rsidRPr="003511EF" w:rsidRDefault="003511EF" w:rsidP="003511E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[67]</w:t>
      </w:r>
      <w:r>
        <w:rPr>
          <w:rFonts w:ascii="Bookman Old Style" w:hAnsi="Bookman Old Style"/>
          <w:color w:val="000000" w:themeColor="text1"/>
          <w:sz w:val="28"/>
          <w:szCs w:val="28"/>
        </w:rPr>
        <w:tab/>
      </w:r>
      <w:r w:rsidR="00B32DEB" w:rsidRPr="003511EF">
        <w:rPr>
          <w:rFonts w:ascii="Bookman Old Style" w:hAnsi="Bookman Old Style"/>
          <w:color w:val="000000" w:themeColor="text1"/>
          <w:sz w:val="28"/>
          <w:szCs w:val="28"/>
        </w:rPr>
        <w:t xml:space="preserve">This court has altered the conviction from assault with intent to cause grievous bodily harm to </w:t>
      </w:r>
      <w:r w:rsidR="00004DBB" w:rsidRPr="003511EF">
        <w:rPr>
          <w:rFonts w:ascii="Bookman Old Style" w:hAnsi="Bookman Old Style"/>
          <w:color w:val="000000" w:themeColor="text1"/>
          <w:sz w:val="28"/>
          <w:szCs w:val="28"/>
        </w:rPr>
        <w:t xml:space="preserve">murder with constructive intent. For this reason </w:t>
      </w:r>
      <w:r w:rsidRPr="003511EF">
        <w:rPr>
          <w:rFonts w:ascii="Bookman Old Style" w:hAnsi="Bookman Old Style"/>
          <w:color w:val="000000" w:themeColor="text1"/>
          <w:sz w:val="28"/>
          <w:szCs w:val="28"/>
        </w:rPr>
        <w:t>alone,</w:t>
      </w:r>
      <w:r w:rsidR="00004DBB" w:rsidRPr="003511EF">
        <w:rPr>
          <w:rFonts w:ascii="Bookman Old Style" w:hAnsi="Bookman Old Style"/>
          <w:color w:val="000000" w:themeColor="text1"/>
          <w:sz w:val="28"/>
          <w:szCs w:val="28"/>
        </w:rPr>
        <w:t xml:space="preserve"> the Court is at large to impose an appropriate sentence.</w:t>
      </w:r>
      <w:r w:rsidR="00054174" w:rsidRPr="003511EF">
        <w:rPr>
          <w:rFonts w:ascii="Bookman Old Style" w:hAnsi="Bookman Old Style"/>
          <w:color w:val="000000" w:themeColor="text1"/>
          <w:sz w:val="28"/>
          <w:szCs w:val="28"/>
        </w:rPr>
        <w:t xml:space="preserve"> </w:t>
      </w:r>
    </w:p>
    <w:p w14:paraId="60DBCF58" w14:textId="77777777" w:rsidR="000D7790" w:rsidRPr="00D433FF" w:rsidRDefault="000D7790" w:rsidP="001C09D3">
      <w:pPr>
        <w:pStyle w:val="ListParagraph"/>
        <w:spacing w:line="360" w:lineRule="auto"/>
        <w:jc w:val="both"/>
        <w:rPr>
          <w:rFonts w:ascii="Bookman Old Style" w:hAnsi="Bookman Old Style"/>
          <w:color w:val="000000" w:themeColor="text1"/>
          <w:sz w:val="28"/>
          <w:szCs w:val="28"/>
        </w:rPr>
      </w:pPr>
    </w:p>
    <w:p w14:paraId="7D4216AE" w14:textId="7DB9B364" w:rsidR="00D0698E" w:rsidRPr="003511EF" w:rsidRDefault="003511EF" w:rsidP="003511E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[68]</w:t>
      </w:r>
      <w:r>
        <w:rPr>
          <w:rFonts w:ascii="Bookman Old Style" w:hAnsi="Bookman Old Style"/>
          <w:color w:val="000000" w:themeColor="text1"/>
          <w:sz w:val="28"/>
          <w:szCs w:val="28"/>
        </w:rPr>
        <w:tab/>
      </w:r>
      <w:r w:rsidR="00054174" w:rsidRPr="003511EF">
        <w:rPr>
          <w:rFonts w:ascii="Bookman Old Style" w:hAnsi="Bookman Old Style"/>
          <w:color w:val="000000" w:themeColor="text1"/>
          <w:sz w:val="28"/>
          <w:szCs w:val="28"/>
        </w:rPr>
        <w:t xml:space="preserve">The record does not show </w:t>
      </w:r>
      <w:r w:rsidR="000D7790" w:rsidRPr="003511EF">
        <w:rPr>
          <w:rFonts w:ascii="Bookman Old Style" w:hAnsi="Bookman Old Style"/>
          <w:color w:val="000000" w:themeColor="text1"/>
          <w:sz w:val="28"/>
          <w:szCs w:val="28"/>
        </w:rPr>
        <w:t xml:space="preserve">what factors the court below </w:t>
      </w:r>
      <w:proofErr w:type="gramStart"/>
      <w:r w:rsidR="000D7790" w:rsidRPr="003511EF">
        <w:rPr>
          <w:rFonts w:ascii="Bookman Old Style" w:hAnsi="Bookman Old Style"/>
          <w:color w:val="000000" w:themeColor="text1"/>
          <w:sz w:val="28"/>
          <w:szCs w:val="28"/>
        </w:rPr>
        <w:t>took into account</w:t>
      </w:r>
      <w:proofErr w:type="gramEnd"/>
      <w:r w:rsidR="000D7790" w:rsidRPr="003511EF">
        <w:rPr>
          <w:rFonts w:ascii="Bookman Old Style" w:hAnsi="Bookman Old Style"/>
          <w:color w:val="000000" w:themeColor="text1"/>
          <w:sz w:val="28"/>
          <w:szCs w:val="28"/>
        </w:rPr>
        <w:t xml:space="preserve"> on sentence. No </w:t>
      </w:r>
      <w:r w:rsidRPr="003511EF">
        <w:rPr>
          <w:rFonts w:ascii="Bookman Old Style" w:hAnsi="Bookman Old Style"/>
          <w:color w:val="000000" w:themeColor="text1"/>
          <w:sz w:val="28"/>
          <w:szCs w:val="28"/>
        </w:rPr>
        <w:t>information was</w:t>
      </w:r>
      <w:r w:rsidR="000D7790" w:rsidRPr="003511EF">
        <w:rPr>
          <w:rFonts w:ascii="Bookman Old Style" w:hAnsi="Bookman Old Style"/>
          <w:color w:val="000000" w:themeColor="text1"/>
          <w:sz w:val="28"/>
          <w:szCs w:val="28"/>
        </w:rPr>
        <w:t xml:space="preserve"> placed before this Court that </w:t>
      </w:r>
      <w:r w:rsidR="00054174" w:rsidRPr="003511EF">
        <w:rPr>
          <w:rFonts w:ascii="Bookman Old Style" w:hAnsi="Bookman Old Style"/>
          <w:color w:val="000000" w:themeColor="text1"/>
          <w:sz w:val="28"/>
          <w:szCs w:val="28"/>
        </w:rPr>
        <w:t xml:space="preserve">any of the appellants have previous convictions. I proceed on the basis that they are first offenders. </w:t>
      </w:r>
      <w:r w:rsidR="000D7790" w:rsidRPr="003511EF">
        <w:rPr>
          <w:rFonts w:ascii="Bookman Old Style" w:hAnsi="Bookman Old Style"/>
          <w:color w:val="000000" w:themeColor="text1"/>
          <w:sz w:val="28"/>
          <w:szCs w:val="28"/>
        </w:rPr>
        <w:t xml:space="preserve">In their evidence, most of the </w:t>
      </w:r>
      <w:r w:rsidRPr="003511EF">
        <w:rPr>
          <w:rFonts w:ascii="Bookman Old Style" w:hAnsi="Bookman Old Style"/>
          <w:color w:val="000000" w:themeColor="text1"/>
          <w:sz w:val="28"/>
          <w:szCs w:val="28"/>
        </w:rPr>
        <w:t>appellants indicated</w:t>
      </w:r>
      <w:r w:rsidR="000D7790" w:rsidRPr="003511EF">
        <w:rPr>
          <w:rFonts w:ascii="Bookman Old Style" w:hAnsi="Bookman Old Style"/>
          <w:color w:val="000000" w:themeColor="text1"/>
          <w:sz w:val="28"/>
          <w:szCs w:val="28"/>
        </w:rPr>
        <w:t xml:space="preserve"> </w:t>
      </w:r>
      <w:r w:rsidR="00054174" w:rsidRPr="003511EF">
        <w:rPr>
          <w:rFonts w:ascii="Bookman Old Style" w:hAnsi="Bookman Old Style"/>
          <w:color w:val="000000" w:themeColor="text1"/>
          <w:sz w:val="28"/>
          <w:szCs w:val="28"/>
        </w:rPr>
        <w:t xml:space="preserve">that they are bread winners for their families. </w:t>
      </w:r>
      <w:r w:rsidR="0013767B" w:rsidRPr="003511EF">
        <w:rPr>
          <w:rFonts w:ascii="Bookman Old Style" w:hAnsi="Bookman Old Style"/>
          <w:color w:val="000000" w:themeColor="text1"/>
          <w:sz w:val="28"/>
          <w:szCs w:val="28"/>
        </w:rPr>
        <w:t xml:space="preserve">It was submitted that most of them were “of tender </w:t>
      </w:r>
      <w:r w:rsidR="0013767B" w:rsidRPr="003511EF">
        <w:rPr>
          <w:rFonts w:ascii="Bookman Old Style" w:hAnsi="Bookman Old Style"/>
          <w:color w:val="000000" w:themeColor="text1"/>
          <w:sz w:val="28"/>
          <w:szCs w:val="28"/>
        </w:rPr>
        <w:lastRenderedPageBreak/>
        <w:t>age” at the time of committing the offence</w:t>
      </w:r>
      <w:r w:rsidR="000D7790" w:rsidRPr="003511EF">
        <w:rPr>
          <w:rFonts w:ascii="Bookman Old Style" w:hAnsi="Bookman Old Style"/>
          <w:color w:val="000000" w:themeColor="text1"/>
          <w:sz w:val="28"/>
          <w:szCs w:val="28"/>
        </w:rPr>
        <w:t>.</w:t>
      </w:r>
      <w:r w:rsidR="0013767B" w:rsidRPr="00D433FF">
        <w:rPr>
          <w:rStyle w:val="FootnoteReference"/>
          <w:rFonts w:ascii="Bookman Old Style" w:hAnsi="Bookman Old Style"/>
          <w:color w:val="000000" w:themeColor="text1"/>
          <w:sz w:val="28"/>
          <w:szCs w:val="28"/>
        </w:rPr>
        <w:footnoteReference w:id="31"/>
      </w:r>
      <w:r w:rsidR="00054174" w:rsidRPr="003511EF">
        <w:rPr>
          <w:rFonts w:ascii="Bookman Old Style" w:hAnsi="Bookman Old Style"/>
          <w:color w:val="000000" w:themeColor="text1"/>
          <w:sz w:val="28"/>
          <w:szCs w:val="28"/>
        </w:rPr>
        <w:t xml:space="preserve"> </w:t>
      </w:r>
      <w:r w:rsidR="000D7790" w:rsidRPr="003511EF">
        <w:rPr>
          <w:rFonts w:ascii="Bookman Old Style" w:hAnsi="Bookman Old Style"/>
          <w:color w:val="000000" w:themeColor="text1"/>
          <w:sz w:val="28"/>
          <w:szCs w:val="28"/>
        </w:rPr>
        <w:t xml:space="preserve">The trial took </w:t>
      </w:r>
      <w:r w:rsidR="00051545" w:rsidRPr="003511EF">
        <w:rPr>
          <w:rFonts w:ascii="Bookman Old Style" w:hAnsi="Bookman Old Style"/>
          <w:color w:val="000000" w:themeColor="text1"/>
          <w:sz w:val="28"/>
          <w:szCs w:val="28"/>
        </w:rPr>
        <w:t xml:space="preserve">inordinately long to complete. These </w:t>
      </w:r>
      <w:r w:rsidR="00F039D5" w:rsidRPr="003511EF">
        <w:rPr>
          <w:rFonts w:ascii="Bookman Old Style" w:hAnsi="Bookman Old Style"/>
          <w:color w:val="000000" w:themeColor="text1"/>
          <w:sz w:val="28"/>
          <w:szCs w:val="28"/>
        </w:rPr>
        <w:t>are relevant</w:t>
      </w:r>
      <w:r w:rsidR="00051545" w:rsidRPr="003511EF">
        <w:rPr>
          <w:rFonts w:ascii="Bookman Old Style" w:hAnsi="Bookman Old Style"/>
          <w:color w:val="000000" w:themeColor="text1"/>
          <w:sz w:val="28"/>
          <w:szCs w:val="28"/>
        </w:rPr>
        <w:t xml:space="preserve"> mitigating factors. </w:t>
      </w:r>
    </w:p>
    <w:p w14:paraId="4A37D7A0" w14:textId="77777777" w:rsidR="00051545" w:rsidRPr="00D433FF" w:rsidRDefault="00051545" w:rsidP="001C09D3">
      <w:pPr>
        <w:pStyle w:val="ListParagraph"/>
        <w:spacing w:line="360" w:lineRule="auto"/>
        <w:rPr>
          <w:rFonts w:ascii="Bookman Old Style" w:hAnsi="Bookman Old Style"/>
          <w:color w:val="000000" w:themeColor="text1"/>
          <w:sz w:val="28"/>
          <w:szCs w:val="28"/>
        </w:rPr>
      </w:pPr>
    </w:p>
    <w:p w14:paraId="1BB357B1" w14:textId="7318391E" w:rsidR="00051545" w:rsidRPr="003511EF" w:rsidRDefault="003511EF" w:rsidP="003511E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[69]</w:t>
      </w:r>
      <w:r>
        <w:rPr>
          <w:rFonts w:ascii="Bookman Old Style" w:hAnsi="Bookman Old Style"/>
          <w:color w:val="000000" w:themeColor="text1"/>
          <w:sz w:val="28"/>
          <w:szCs w:val="28"/>
        </w:rPr>
        <w:tab/>
      </w:r>
      <w:r w:rsidR="00051545" w:rsidRPr="003511EF">
        <w:rPr>
          <w:rFonts w:ascii="Bookman Old Style" w:hAnsi="Bookman Old Style"/>
          <w:color w:val="000000" w:themeColor="text1"/>
          <w:sz w:val="28"/>
          <w:szCs w:val="28"/>
        </w:rPr>
        <w:t>In sentencing a convicted person it is trite that the court considers the gravity of the offence, the interests of the accused and the interests of society and attempt</w:t>
      </w:r>
      <w:r w:rsidR="00D7736A" w:rsidRPr="003511EF">
        <w:rPr>
          <w:rFonts w:ascii="Bookman Old Style" w:hAnsi="Bookman Old Style"/>
          <w:color w:val="000000" w:themeColor="text1"/>
          <w:sz w:val="28"/>
          <w:szCs w:val="28"/>
        </w:rPr>
        <w:t>,</w:t>
      </w:r>
      <w:r w:rsidR="00051545" w:rsidRPr="003511EF">
        <w:rPr>
          <w:rFonts w:ascii="Bookman Old Style" w:hAnsi="Bookman Old Style"/>
          <w:color w:val="000000" w:themeColor="text1"/>
          <w:sz w:val="28"/>
          <w:szCs w:val="28"/>
        </w:rPr>
        <w:t xml:space="preserve"> as best it can to balance them</w:t>
      </w:r>
      <w:r w:rsidR="00C40E5C" w:rsidRPr="003511EF">
        <w:rPr>
          <w:rFonts w:ascii="Bookman Old Style" w:hAnsi="Bookman Old Style"/>
          <w:color w:val="000000" w:themeColor="text1"/>
          <w:sz w:val="28"/>
          <w:szCs w:val="28"/>
        </w:rPr>
        <w:t xml:space="preserve">, see </w:t>
      </w:r>
      <w:r w:rsidR="00C40E5C" w:rsidRPr="003511EF">
        <w:rPr>
          <w:rFonts w:ascii="Bookman Old Style" w:hAnsi="Bookman Old Style"/>
          <w:i/>
          <w:iCs/>
          <w:color w:val="000000" w:themeColor="text1"/>
          <w:sz w:val="28"/>
          <w:szCs w:val="28"/>
        </w:rPr>
        <w:t>S v Zinn</w:t>
      </w:r>
      <w:r w:rsidR="00193936" w:rsidRPr="00D433FF">
        <w:rPr>
          <w:rStyle w:val="FootnoteReference"/>
          <w:rFonts w:ascii="Bookman Old Style" w:hAnsi="Bookman Old Style"/>
          <w:color w:val="000000" w:themeColor="text1"/>
          <w:sz w:val="28"/>
          <w:szCs w:val="28"/>
        </w:rPr>
        <w:footnoteReference w:id="32"/>
      </w:r>
      <w:r w:rsidR="00C40E5C" w:rsidRPr="003511EF">
        <w:rPr>
          <w:rFonts w:ascii="Bookman Old Style" w:hAnsi="Bookman Old Style"/>
          <w:color w:val="000000" w:themeColor="text1"/>
          <w:sz w:val="28"/>
          <w:szCs w:val="28"/>
        </w:rPr>
        <w:t xml:space="preserve"> and </w:t>
      </w:r>
      <w:proofErr w:type="spellStart"/>
      <w:r w:rsidR="00C40E5C" w:rsidRPr="003511EF">
        <w:rPr>
          <w:rFonts w:ascii="Bookman Old Style" w:hAnsi="Bookman Old Style"/>
          <w:i/>
          <w:iCs/>
          <w:color w:val="000000" w:themeColor="text1"/>
          <w:sz w:val="28"/>
          <w:szCs w:val="28"/>
        </w:rPr>
        <w:t>Mo</w:t>
      </w:r>
      <w:r>
        <w:rPr>
          <w:rFonts w:ascii="Bookman Old Style" w:hAnsi="Bookman Old Style"/>
          <w:i/>
          <w:iCs/>
          <w:color w:val="000000" w:themeColor="text1"/>
          <w:sz w:val="28"/>
          <w:szCs w:val="28"/>
        </w:rPr>
        <w:t>k</w:t>
      </w:r>
      <w:r w:rsidR="00193936" w:rsidRPr="003511EF">
        <w:rPr>
          <w:rFonts w:ascii="Bookman Old Style" w:hAnsi="Bookman Old Style"/>
          <w:i/>
          <w:iCs/>
          <w:color w:val="000000" w:themeColor="text1"/>
          <w:sz w:val="28"/>
          <w:szCs w:val="28"/>
        </w:rPr>
        <w:t>oenya</w:t>
      </w:r>
      <w:proofErr w:type="spellEnd"/>
      <w:r w:rsidR="00193936" w:rsidRPr="003511EF">
        <w:rPr>
          <w:rFonts w:ascii="Bookman Old Style" w:hAnsi="Bookman Old Style"/>
          <w:i/>
          <w:iCs/>
          <w:color w:val="000000" w:themeColor="text1"/>
          <w:sz w:val="28"/>
          <w:szCs w:val="28"/>
        </w:rPr>
        <w:t xml:space="preserve"> </w:t>
      </w:r>
      <w:r w:rsidR="00193936" w:rsidRPr="003511EF">
        <w:rPr>
          <w:rFonts w:ascii="Bookman Old Style" w:hAnsi="Bookman Old Style"/>
          <w:color w:val="000000" w:themeColor="text1"/>
          <w:sz w:val="28"/>
          <w:szCs w:val="28"/>
        </w:rPr>
        <w:t>supra at 326I para [55]</w:t>
      </w:r>
      <w:r w:rsidR="00051545" w:rsidRPr="003511EF">
        <w:rPr>
          <w:rFonts w:ascii="Bookman Old Style" w:hAnsi="Bookman Old Style"/>
          <w:color w:val="000000" w:themeColor="text1"/>
          <w:sz w:val="28"/>
          <w:szCs w:val="28"/>
        </w:rPr>
        <w:t xml:space="preserve">. The offence </w:t>
      </w:r>
      <w:r w:rsidR="00DA1451" w:rsidRPr="003511EF">
        <w:rPr>
          <w:rFonts w:ascii="Bookman Old Style" w:hAnsi="Bookman Old Style"/>
          <w:color w:val="000000" w:themeColor="text1"/>
          <w:sz w:val="28"/>
          <w:szCs w:val="28"/>
        </w:rPr>
        <w:t>committed here is serious. The appellants agreed to abduct the accused in the evening</w:t>
      </w:r>
      <w:r w:rsidR="00153678" w:rsidRPr="003511EF">
        <w:rPr>
          <w:rFonts w:ascii="Bookman Old Style" w:hAnsi="Bookman Old Style"/>
          <w:color w:val="000000" w:themeColor="text1"/>
          <w:sz w:val="28"/>
          <w:szCs w:val="28"/>
        </w:rPr>
        <w:t xml:space="preserve"> to deal with him as an act of revenge for the death of a colleague</w:t>
      </w:r>
      <w:r w:rsidR="00DA1451" w:rsidRPr="003511EF">
        <w:rPr>
          <w:rFonts w:ascii="Bookman Old Style" w:hAnsi="Bookman Old Style"/>
          <w:color w:val="000000" w:themeColor="text1"/>
          <w:sz w:val="28"/>
          <w:szCs w:val="28"/>
        </w:rPr>
        <w:t xml:space="preserve">. </w:t>
      </w:r>
      <w:r w:rsidR="00153678" w:rsidRPr="003511EF">
        <w:rPr>
          <w:rFonts w:ascii="Bookman Old Style" w:hAnsi="Bookman Old Style"/>
          <w:color w:val="000000" w:themeColor="text1"/>
          <w:sz w:val="28"/>
          <w:szCs w:val="28"/>
        </w:rPr>
        <w:t xml:space="preserve"> They took the law into their own hands. </w:t>
      </w:r>
      <w:r w:rsidR="00DA1451" w:rsidRPr="003511EF">
        <w:rPr>
          <w:rFonts w:ascii="Bookman Old Style" w:hAnsi="Bookman Old Style"/>
          <w:color w:val="000000" w:themeColor="text1"/>
          <w:sz w:val="28"/>
          <w:szCs w:val="28"/>
        </w:rPr>
        <w:t>According to PW3 it was after 8:00 pm</w:t>
      </w:r>
      <w:r w:rsidR="00153678" w:rsidRPr="003511EF">
        <w:rPr>
          <w:rFonts w:ascii="Bookman Old Style" w:hAnsi="Bookman Old Style"/>
          <w:color w:val="000000" w:themeColor="text1"/>
          <w:sz w:val="28"/>
          <w:szCs w:val="28"/>
        </w:rPr>
        <w:t xml:space="preserve"> after</w:t>
      </w:r>
      <w:r w:rsidR="00DA1451" w:rsidRPr="003511EF">
        <w:rPr>
          <w:rFonts w:ascii="Bookman Old Style" w:hAnsi="Bookman Old Style"/>
          <w:color w:val="000000" w:themeColor="text1"/>
          <w:sz w:val="28"/>
          <w:szCs w:val="28"/>
        </w:rPr>
        <w:t xml:space="preserve"> the deceased had closed his shop</w:t>
      </w:r>
      <w:r w:rsidR="00153678" w:rsidRPr="003511EF">
        <w:rPr>
          <w:rFonts w:ascii="Bookman Old Style" w:hAnsi="Bookman Old Style"/>
          <w:color w:val="000000" w:themeColor="text1"/>
          <w:sz w:val="28"/>
          <w:szCs w:val="28"/>
        </w:rPr>
        <w:t xml:space="preserve"> when they picked him up</w:t>
      </w:r>
      <w:r w:rsidR="00DA1451" w:rsidRPr="003511EF">
        <w:rPr>
          <w:rFonts w:ascii="Bookman Old Style" w:hAnsi="Bookman Old Style"/>
          <w:color w:val="000000" w:themeColor="text1"/>
          <w:sz w:val="28"/>
          <w:szCs w:val="28"/>
        </w:rPr>
        <w:t xml:space="preserve">. They were armed with dangerous weapons and assaulted the deceased with abandon until he died. The assault was </w:t>
      </w:r>
      <w:r w:rsidR="00153678" w:rsidRPr="003511EF">
        <w:rPr>
          <w:rFonts w:ascii="Bookman Old Style" w:hAnsi="Bookman Old Style"/>
          <w:color w:val="000000" w:themeColor="text1"/>
          <w:sz w:val="28"/>
          <w:szCs w:val="28"/>
        </w:rPr>
        <w:t>unusually</w:t>
      </w:r>
      <w:r w:rsidR="00DA1451" w:rsidRPr="003511EF">
        <w:rPr>
          <w:rFonts w:ascii="Bookman Old Style" w:hAnsi="Bookman Old Style"/>
          <w:color w:val="000000" w:themeColor="text1"/>
          <w:sz w:val="28"/>
          <w:szCs w:val="28"/>
        </w:rPr>
        <w:t xml:space="preserve"> vicious </w:t>
      </w:r>
      <w:r w:rsidR="00153678" w:rsidRPr="003511EF">
        <w:rPr>
          <w:rFonts w:ascii="Bookman Old Style" w:hAnsi="Bookman Old Style"/>
          <w:color w:val="000000" w:themeColor="text1"/>
          <w:sz w:val="28"/>
          <w:szCs w:val="28"/>
        </w:rPr>
        <w:t xml:space="preserve">and directed to all parts of the body as spoken to by the </w:t>
      </w:r>
      <w:proofErr w:type="spellStart"/>
      <w:r w:rsidRPr="003511EF">
        <w:rPr>
          <w:rFonts w:ascii="Bookman Old Style" w:hAnsi="Bookman Old Style"/>
          <w:color w:val="000000" w:themeColor="text1"/>
          <w:sz w:val="28"/>
          <w:szCs w:val="28"/>
        </w:rPr>
        <w:t>postmortem</w:t>
      </w:r>
      <w:proofErr w:type="spellEnd"/>
      <w:r w:rsidR="00153678" w:rsidRPr="003511EF">
        <w:rPr>
          <w:rFonts w:ascii="Bookman Old Style" w:hAnsi="Bookman Old Style"/>
          <w:color w:val="000000" w:themeColor="text1"/>
          <w:sz w:val="28"/>
          <w:szCs w:val="28"/>
        </w:rPr>
        <w:t xml:space="preserve"> report. </w:t>
      </w:r>
      <w:r w:rsidR="00DA1451" w:rsidRPr="003511EF">
        <w:rPr>
          <w:rFonts w:ascii="Bookman Old Style" w:hAnsi="Bookman Old Style"/>
          <w:color w:val="000000" w:themeColor="text1"/>
          <w:sz w:val="28"/>
          <w:szCs w:val="28"/>
        </w:rPr>
        <w:t xml:space="preserve">After that they threw his body into a river. </w:t>
      </w:r>
      <w:r w:rsidR="00153678" w:rsidRPr="003511EF">
        <w:rPr>
          <w:rFonts w:ascii="Bookman Old Style" w:hAnsi="Bookman Old Style"/>
          <w:color w:val="000000" w:themeColor="text1"/>
          <w:sz w:val="28"/>
          <w:szCs w:val="28"/>
        </w:rPr>
        <w:t xml:space="preserve">In these circumstances society would naturally call for a severe penalty. </w:t>
      </w:r>
      <w:proofErr w:type="gramStart"/>
      <w:r w:rsidR="00153678" w:rsidRPr="003511EF">
        <w:rPr>
          <w:rFonts w:ascii="Bookman Old Style" w:hAnsi="Bookman Old Style"/>
          <w:color w:val="000000" w:themeColor="text1"/>
          <w:sz w:val="28"/>
          <w:szCs w:val="28"/>
        </w:rPr>
        <w:t>In regard to</w:t>
      </w:r>
      <w:proofErr w:type="gramEnd"/>
      <w:r w:rsidR="00153678" w:rsidRPr="003511EF">
        <w:rPr>
          <w:rFonts w:ascii="Bookman Old Style" w:hAnsi="Bookman Old Style"/>
          <w:color w:val="000000" w:themeColor="text1"/>
          <w:sz w:val="28"/>
          <w:szCs w:val="28"/>
        </w:rPr>
        <w:t xml:space="preserve"> the interests of the convicted person the court must temper punishment with mercy recognising human foibles</w:t>
      </w:r>
      <w:r w:rsidR="00C40E5C" w:rsidRPr="003511EF">
        <w:rPr>
          <w:rFonts w:ascii="Bookman Old Style" w:hAnsi="Bookman Old Style"/>
          <w:color w:val="000000" w:themeColor="text1"/>
          <w:sz w:val="28"/>
          <w:szCs w:val="28"/>
        </w:rPr>
        <w:t xml:space="preserve"> however serious the result may be and having regard to all the mitigating factors urged upon it by the accused person</w:t>
      </w:r>
      <w:r w:rsidR="00193936" w:rsidRPr="003511EF">
        <w:rPr>
          <w:rFonts w:ascii="Bookman Old Style" w:hAnsi="Bookman Old Style"/>
          <w:color w:val="000000" w:themeColor="text1"/>
          <w:sz w:val="28"/>
          <w:szCs w:val="28"/>
        </w:rPr>
        <w:t xml:space="preserve">. I also </w:t>
      </w:r>
      <w:proofErr w:type="gramStart"/>
      <w:r w:rsidR="00193936" w:rsidRPr="003511EF">
        <w:rPr>
          <w:rFonts w:ascii="Bookman Old Style" w:hAnsi="Bookman Old Style"/>
          <w:color w:val="000000" w:themeColor="text1"/>
          <w:sz w:val="28"/>
          <w:szCs w:val="28"/>
        </w:rPr>
        <w:t>take into account</w:t>
      </w:r>
      <w:proofErr w:type="gramEnd"/>
      <w:r w:rsidR="00193936" w:rsidRPr="003511EF">
        <w:rPr>
          <w:rFonts w:ascii="Bookman Old Style" w:hAnsi="Bookman Old Style"/>
          <w:color w:val="000000" w:themeColor="text1"/>
          <w:sz w:val="28"/>
          <w:szCs w:val="28"/>
        </w:rPr>
        <w:t xml:space="preserve"> that that the appellants are convicted on the basis of </w:t>
      </w:r>
      <w:proofErr w:type="spellStart"/>
      <w:r w:rsidR="00193936" w:rsidRPr="003511EF">
        <w:rPr>
          <w:rFonts w:ascii="Bookman Old Style" w:hAnsi="Bookman Old Style"/>
          <w:i/>
          <w:iCs/>
          <w:color w:val="000000" w:themeColor="text1"/>
          <w:sz w:val="28"/>
          <w:szCs w:val="28"/>
        </w:rPr>
        <w:t>dolus</w:t>
      </w:r>
      <w:proofErr w:type="spellEnd"/>
      <w:r w:rsidR="00193936" w:rsidRPr="003511EF">
        <w:rPr>
          <w:rFonts w:ascii="Bookman Old Style" w:hAnsi="Bookman Old Style"/>
          <w:i/>
          <w:iCs/>
          <w:color w:val="000000" w:themeColor="text1"/>
          <w:sz w:val="28"/>
          <w:szCs w:val="28"/>
        </w:rPr>
        <w:t xml:space="preserve"> </w:t>
      </w:r>
      <w:proofErr w:type="spellStart"/>
      <w:r w:rsidR="00193936" w:rsidRPr="003511EF">
        <w:rPr>
          <w:rFonts w:ascii="Bookman Old Style" w:hAnsi="Bookman Old Style"/>
          <w:i/>
          <w:iCs/>
          <w:color w:val="000000" w:themeColor="text1"/>
          <w:sz w:val="28"/>
          <w:szCs w:val="28"/>
        </w:rPr>
        <w:t>eventualis</w:t>
      </w:r>
      <w:proofErr w:type="spellEnd"/>
      <w:r w:rsidR="00193936" w:rsidRPr="003511EF">
        <w:rPr>
          <w:rFonts w:ascii="Bookman Old Style" w:hAnsi="Bookman Old Style"/>
          <w:color w:val="000000" w:themeColor="text1"/>
          <w:sz w:val="28"/>
          <w:szCs w:val="28"/>
        </w:rPr>
        <w:t>. I think that in all the circumstances a sentence of 10 years imprisonment on each appellant is justified.</w:t>
      </w:r>
    </w:p>
    <w:p w14:paraId="35B29F04" w14:textId="77777777" w:rsidR="00B13D2B" w:rsidRPr="00D433FF" w:rsidRDefault="00B13D2B" w:rsidP="001C09D3">
      <w:pPr>
        <w:pStyle w:val="ListParagraph"/>
        <w:spacing w:line="360" w:lineRule="auto"/>
        <w:jc w:val="both"/>
        <w:rPr>
          <w:rFonts w:ascii="Bookman Old Style" w:hAnsi="Bookman Old Style"/>
          <w:color w:val="000000" w:themeColor="text1"/>
          <w:sz w:val="28"/>
          <w:szCs w:val="28"/>
        </w:rPr>
      </w:pPr>
    </w:p>
    <w:p w14:paraId="05AC46F3" w14:textId="6FAB401B" w:rsidR="00B13D2B" w:rsidRPr="003511EF" w:rsidRDefault="003511EF" w:rsidP="003511E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lastRenderedPageBreak/>
        <w:t>[70]</w:t>
      </w:r>
      <w:r>
        <w:rPr>
          <w:rFonts w:ascii="Bookman Old Style" w:hAnsi="Bookman Old Style"/>
          <w:color w:val="000000" w:themeColor="text1"/>
          <w:sz w:val="28"/>
          <w:szCs w:val="28"/>
        </w:rPr>
        <w:tab/>
      </w:r>
      <w:r w:rsidR="00193936" w:rsidRPr="003511EF">
        <w:rPr>
          <w:rFonts w:ascii="Bookman Old Style" w:hAnsi="Bookman Old Style"/>
          <w:color w:val="000000" w:themeColor="text1"/>
          <w:sz w:val="28"/>
          <w:szCs w:val="28"/>
        </w:rPr>
        <w:t>In the result the following order is made:</w:t>
      </w:r>
    </w:p>
    <w:p w14:paraId="17752F82" w14:textId="77777777" w:rsidR="00B13D2B" w:rsidRPr="00D433FF" w:rsidRDefault="00B13D2B" w:rsidP="001C09D3">
      <w:pPr>
        <w:pStyle w:val="ListParagraph"/>
        <w:spacing w:line="360" w:lineRule="auto"/>
        <w:jc w:val="both"/>
        <w:rPr>
          <w:rFonts w:ascii="Bookman Old Style" w:hAnsi="Bookman Old Style"/>
          <w:color w:val="000000" w:themeColor="text1"/>
          <w:sz w:val="28"/>
          <w:szCs w:val="28"/>
        </w:rPr>
      </w:pPr>
    </w:p>
    <w:p w14:paraId="5916C1E7" w14:textId="77777777" w:rsidR="0040632A" w:rsidRPr="00D433FF" w:rsidRDefault="0040632A" w:rsidP="001C09D3">
      <w:pPr>
        <w:pStyle w:val="ListParagraph"/>
        <w:numPr>
          <w:ilvl w:val="0"/>
          <w:numId w:val="2"/>
        </w:numPr>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The appeal against conviction to the extent that it was based on a conviction for assault with intent to cause grievous bodily harm is dismissed.</w:t>
      </w:r>
    </w:p>
    <w:p w14:paraId="4A9B953E" w14:textId="46CB585F" w:rsidR="0040632A" w:rsidRPr="00D433FF" w:rsidRDefault="0040632A" w:rsidP="001C09D3">
      <w:pPr>
        <w:pStyle w:val="ListParagraph"/>
        <w:spacing w:line="360" w:lineRule="auto"/>
        <w:ind w:left="108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 </w:t>
      </w:r>
    </w:p>
    <w:p w14:paraId="5628EC20" w14:textId="3BB5C108" w:rsidR="0040632A" w:rsidRPr="00D433FF" w:rsidRDefault="0040632A" w:rsidP="001C09D3">
      <w:pPr>
        <w:pStyle w:val="ListParagraph"/>
        <w:numPr>
          <w:ilvl w:val="0"/>
          <w:numId w:val="2"/>
        </w:numPr>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The appeal against sentence of fifteen (15) years imprisonment to the extent that it has been reduced succeeds. </w:t>
      </w:r>
    </w:p>
    <w:p w14:paraId="7AF77219" w14:textId="77777777" w:rsidR="0040632A" w:rsidRPr="00D433FF" w:rsidRDefault="0040632A" w:rsidP="001C09D3">
      <w:pPr>
        <w:pStyle w:val="ListParagraph"/>
        <w:spacing w:line="360" w:lineRule="auto"/>
        <w:rPr>
          <w:rFonts w:ascii="Bookman Old Style" w:hAnsi="Bookman Old Style"/>
          <w:color w:val="000000" w:themeColor="text1"/>
          <w:sz w:val="28"/>
          <w:szCs w:val="28"/>
        </w:rPr>
      </w:pPr>
    </w:p>
    <w:p w14:paraId="19426666" w14:textId="533CDDA8" w:rsidR="00193936" w:rsidRPr="00D433FF" w:rsidRDefault="001A1220" w:rsidP="001C09D3">
      <w:pPr>
        <w:pStyle w:val="ListParagraph"/>
        <w:numPr>
          <w:ilvl w:val="0"/>
          <w:numId w:val="2"/>
        </w:numPr>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The cross-appeal against the </w:t>
      </w:r>
      <w:r w:rsidR="004D223B" w:rsidRPr="00D433FF">
        <w:rPr>
          <w:rFonts w:ascii="Bookman Old Style" w:hAnsi="Bookman Old Style"/>
          <w:color w:val="000000" w:themeColor="text1"/>
          <w:sz w:val="28"/>
          <w:szCs w:val="28"/>
        </w:rPr>
        <w:t xml:space="preserve">conviction for assault with intent to cause grievous bodily harm </w:t>
      </w:r>
      <w:r w:rsidRPr="00D433FF">
        <w:rPr>
          <w:rFonts w:ascii="Bookman Old Style" w:hAnsi="Bookman Old Style"/>
          <w:color w:val="000000" w:themeColor="text1"/>
          <w:sz w:val="28"/>
          <w:szCs w:val="28"/>
        </w:rPr>
        <w:t>is upheld to the extent that th</w:t>
      </w:r>
      <w:r w:rsidR="004D223B" w:rsidRPr="00D433FF">
        <w:rPr>
          <w:rFonts w:ascii="Bookman Old Style" w:hAnsi="Bookman Old Style"/>
          <w:color w:val="000000" w:themeColor="text1"/>
          <w:sz w:val="28"/>
          <w:szCs w:val="28"/>
        </w:rPr>
        <w:t xml:space="preserve">e </w:t>
      </w:r>
      <w:r w:rsidRPr="00D433FF">
        <w:rPr>
          <w:rFonts w:ascii="Bookman Old Style" w:hAnsi="Bookman Old Style"/>
          <w:color w:val="000000" w:themeColor="text1"/>
          <w:sz w:val="28"/>
          <w:szCs w:val="28"/>
        </w:rPr>
        <w:t xml:space="preserve">conviction </w:t>
      </w:r>
      <w:r w:rsidR="00D7736A" w:rsidRPr="00D433FF">
        <w:rPr>
          <w:rFonts w:ascii="Bookman Old Style" w:hAnsi="Bookman Old Style"/>
          <w:color w:val="000000" w:themeColor="text1"/>
          <w:sz w:val="28"/>
          <w:szCs w:val="28"/>
        </w:rPr>
        <w:t xml:space="preserve">for assault with intent to cause grievous bodily harm </w:t>
      </w:r>
      <w:r w:rsidRPr="00D433FF">
        <w:rPr>
          <w:rFonts w:ascii="Bookman Old Style" w:hAnsi="Bookman Old Style"/>
          <w:color w:val="000000" w:themeColor="text1"/>
          <w:sz w:val="28"/>
          <w:szCs w:val="28"/>
        </w:rPr>
        <w:t>is set aside and replaced with a conviction for murder with extenuating circumstances.</w:t>
      </w:r>
    </w:p>
    <w:p w14:paraId="474C4AC7" w14:textId="77777777" w:rsidR="00B13D2B" w:rsidRPr="00D433FF" w:rsidRDefault="00B13D2B" w:rsidP="001C09D3">
      <w:pPr>
        <w:pStyle w:val="ListParagraph"/>
        <w:spacing w:line="360" w:lineRule="auto"/>
        <w:ind w:left="1080"/>
        <w:jc w:val="both"/>
        <w:rPr>
          <w:rFonts w:ascii="Bookman Old Style" w:hAnsi="Bookman Old Style"/>
          <w:color w:val="000000" w:themeColor="text1"/>
          <w:sz w:val="28"/>
          <w:szCs w:val="28"/>
        </w:rPr>
      </w:pPr>
    </w:p>
    <w:p w14:paraId="25FC8F1B" w14:textId="77777777" w:rsidR="00857C3C" w:rsidRPr="00D433FF" w:rsidRDefault="00B13D2B" w:rsidP="001C09D3">
      <w:pPr>
        <w:pStyle w:val="ListParagraph"/>
        <w:numPr>
          <w:ilvl w:val="0"/>
          <w:numId w:val="2"/>
        </w:numPr>
        <w:spacing w:line="360" w:lineRule="auto"/>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 xml:space="preserve">The </w:t>
      </w:r>
      <w:r w:rsidR="001A1220" w:rsidRPr="00D433FF">
        <w:rPr>
          <w:rFonts w:ascii="Bookman Old Style" w:hAnsi="Bookman Old Style"/>
          <w:color w:val="000000" w:themeColor="text1"/>
          <w:sz w:val="28"/>
          <w:szCs w:val="28"/>
        </w:rPr>
        <w:t xml:space="preserve">sentence of 15 years imprisonment imposed on each of the accused is set aside and replaced with the following sentence </w:t>
      </w:r>
      <w:r w:rsidRPr="00D433FF">
        <w:rPr>
          <w:rFonts w:ascii="Bookman Old Style" w:hAnsi="Bookman Old Style"/>
          <w:color w:val="000000" w:themeColor="text1"/>
          <w:sz w:val="28"/>
          <w:szCs w:val="28"/>
        </w:rPr>
        <w:t>–</w:t>
      </w:r>
      <w:r w:rsidR="001A1220" w:rsidRPr="00D433FF">
        <w:rPr>
          <w:rFonts w:ascii="Bookman Old Style" w:hAnsi="Bookman Old Style"/>
          <w:color w:val="000000" w:themeColor="text1"/>
          <w:sz w:val="28"/>
          <w:szCs w:val="28"/>
        </w:rPr>
        <w:t xml:space="preserve"> </w:t>
      </w:r>
    </w:p>
    <w:p w14:paraId="650AD0C7" w14:textId="77777777" w:rsidR="00857C3C" w:rsidRPr="00D433FF" w:rsidRDefault="00857C3C" w:rsidP="001C09D3">
      <w:pPr>
        <w:pStyle w:val="ListParagraph"/>
        <w:spacing w:line="360" w:lineRule="auto"/>
        <w:rPr>
          <w:rFonts w:ascii="Bookman Old Style" w:hAnsi="Bookman Old Style"/>
          <w:color w:val="000000" w:themeColor="text1"/>
          <w:sz w:val="28"/>
          <w:szCs w:val="28"/>
        </w:rPr>
      </w:pPr>
    </w:p>
    <w:p w14:paraId="65CA05C2" w14:textId="71053152" w:rsidR="001A1220" w:rsidRPr="00D433FF" w:rsidRDefault="00B13D2B" w:rsidP="001C09D3">
      <w:pPr>
        <w:pStyle w:val="ListParagraph"/>
        <w:spacing w:line="360" w:lineRule="auto"/>
        <w:ind w:left="1080"/>
        <w:jc w:val="both"/>
        <w:rPr>
          <w:rFonts w:ascii="Bookman Old Style" w:hAnsi="Bookman Old Style"/>
          <w:color w:val="000000" w:themeColor="text1"/>
          <w:sz w:val="28"/>
          <w:szCs w:val="28"/>
        </w:rPr>
      </w:pPr>
      <w:r w:rsidRPr="00D433FF">
        <w:rPr>
          <w:rFonts w:ascii="Bookman Old Style" w:hAnsi="Bookman Old Style"/>
          <w:color w:val="000000" w:themeColor="text1"/>
          <w:sz w:val="28"/>
          <w:szCs w:val="28"/>
        </w:rPr>
        <w:t>“Each accused is sentenced to ten (10) years imprisonment.</w:t>
      </w:r>
      <w:r w:rsidR="00857C3C" w:rsidRPr="00D433FF">
        <w:rPr>
          <w:rFonts w:ascii="Bookman Old Style" w:hAnsi="Bookman Old Style"/>
          <w:color w:val="000000" w:themeColor="text1"/>
          <w:sz w:val="28"/>
          <w:szCs w:val="28"/>
        </w:rPr>
        <w:t>”</w:t>
      </w:r>
    </w:p>
    <w:p w14:paraId="6F420E99" w14:textId="5436EE81" w:rsidR="00FD58AF" w:rsidRPr="00D433FF" w:rsidRDefault="00FD58AF" w:rsidP="001C09D3">
      <w:pPr>
        <w:pStyle w:val="ListParagraph"/>
        <w:spacing w:line="360" w:lineRule="auto"/>
        <w:ind w:left="1080"/>
        <w:jc w:val="both"/>
        <w:rPr>
          <w:rFonts w:ascii="Bookman Old Style" w:hAnsi="Bookman Old Style"/>
          <w:color w:val="000000" w:themeColor="text1"/>
          <w:sz w:val="28"/>
          <w:szCs w:val="28"/>
        </w:rPr>
      </w:pPr>
    </w:p>
    <w:p w14:paraId="467DC6D5" w14:textId="5416776F" w:rsidR="00FD58AF" w:rsidRDefault="00473D77" w:rsidP="00473D77">
      <w:pPr>
        <w:spacing w:line="360" w:lineRule="auto"/>
        <w:jc w:val="center"/>
        <w:rPr>
          <w:rFonts w:ascii="Bookman Old Style" w:hAnsi="Bookman Old Style"/>
          <w:sz w:val="28"/>
          <w:szCs w:val="28"/>
          <w:lang w:val="en-GB"/>
        </w:rPr>
      </w:pPr>
      <w:r>
        <w:rPr>
          <w:noProof/>
        </w:rPr>
        <w:drawing>
          <wp:inline distT="0" distB="0" distL="0" distR="0" wp14:anchorId="7CF0B656" wp14:editId="398FF95A">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0552FDBC" w14:textId="112B4C3D" w:rsidR="00473D77" w:rsidRPr="00473D77" w:rsidRDefault="00473D77" w:rsidP="00473D77">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______________________________</w:t>
      </w:r>
    </w:p>
    <w:p w14:paraId="301D722A" w14:textId="77777777" w:rsidR="00FD58AF" w:rsidRPr="00473D77" w:rsidRDefault="00FD58AF"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 xml:space="preserve">MH CHINHENGO </w:t>
      </w:r>
    </w:p>
    <w:p w14:paraId="6241A847" w14:textId="4554CDA6" w:rsidR="00FD58AF" w:rsidRPr="00473D77" w:rsidRDefault="00FD58AF"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ACTING JUSTICE OF APPEAL</w:t>
      </w:r>
    </w:p>
    <w:p w14:paraId="6162402E" w14:textId="4CE649B7" w:rsidR="00FD58AF" w:rsidRDefault="00FD58AF" w:rsidP="001C09D3">
      <w:pPr>
        <w:spacing w:line="360" w:lineRule="auto"/>
        <w:rPr>
          <w:rFonts w:ascii="Bookman Old Style" w:hAnsi="Bookman Old Style"/>
          <w:sz w:val="28"/>
          <w:szCs w:val="28"/>
          <w:lang w:val="en-GB"/>
        </w:rPr>
      </w:pPr>
      <w:r w:rsidRPr="00D433FF">
        <w:rPr>
          <w:rFonts w:ascii="Bookman Old Style" w:hAnsi="Bookman Old Style"/>
          <w:sz w:val="28"/>
          <w:szCs w:val="28"/>
          <w:lang w:val="en-GB"/>
        </w:rPr>
        <w:lastRenderedPageBreak/>
        <w:t>I agree</w:t>
      </w:r>
    </w:p>
    <w:p w14:paraId="5E2BCF1E" w14:textId="0C530303" w:rsidR="00473D77" w:rsidRPr="00D433FF" w:rsidRDefault="00473D77" w:rsidP="00473D77">
      <w:pPr>
        <w:spacing w:line="360" w:lineRule="auto"/>
        <w:jc w:val="center"/>
        <w:rPr>
          <w:rFonts w:ascii="Bookman Old Style" w:hAnsi="Bookman Old Style"/>
          <w:sz w:val="28"/>
          <w:szCs w:val="28"/>
          <w:lang w:val="en-GB"/>
        </w:rPr>
      </w:pPr>
      <w:r>
        <w:rPr>
          <w:noProof/>
        </w:rPr>
        <w:drawing>
          <wp:inline distT="0" distB="0" distL="0" distR="0" wp14:anchorId="67A73E6D" wp14:editId="1612C3DD">
            <wp:extent cx="11430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14:paraId="2127FEE7" w14:textId="65E7636E" w:rsidR="00FD58AF" w:rsidRPr="00D433FF" w:rsidRDefault="00473D77" w:rsidP="001C09D3">
      <w:pPr>
        <w:spacing w:line="360" w:lineRule="auto"/>
        <w:jc w:val="center"/>
        <w:rPr>
          <w:rFonts w:ascii="Bookman Old Style" w:hAnsi="Bookman Old Style"/>
          <w:sz w:val="28"/>
          <w:szCs w:val="28"/>
          <w:lang w:val="en-GB"/>
        </w:rPr>
      </w:pPr>
      <w:r>
        <w:rPr>
          <w:rFonts w:ascii="Bookman Old Style" w:hAnsi="Bookman Old Style"/>
          <w:sz w:val="28"/>
          <w:szCs w:val="28"/>
          <w:lang w:val="en-GB"/>
        </w:rPr>
        <w:t>______________________________</w:t>
      </w:r>
    </w:p>
    <w:p w14:paraId="0DE0C9BD" w14:textId="7FF3C1E2" w:rsidR="00FD58AF" w:rsidRPr="00473D77" w:rsidRDefault="00FD58AF"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PT DAMASEB</w:t>
      </w:r>
    </w:p>
    <w:p w14:paraId="59A2604A" w14:textId="5F55161A" w:rsidR="00FD58AF" w:rsidRPr="00473D77" w:rsidRDefault="00FD58AF"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ACTING JUSTICE OF APPEAL</w:t>
      </w:r>
    </w:p>
    <w:p w14:paraId="4349B9E8" w14:textId="77777777" w:rsidR="004D223B" w:rsidRPr="00D433FF" w:rsidRDefault="004D223B" w:rsidP="001C09D3">
      <w:pPr>
        <w:spacing w:line="360" w:lineRule="auto"/>
        <w:jc w:val="center"/>
        <w:rPr>
          <w:rFonts w:ascii="Bookman Old Style" w:hAnsi="Bookman Old Style"/>
          <w:sz w:val="28"/>
          <w:szCs w:val="28"/>
          <w:lang w:val="en-GB"/>
        </w:rPr>
      </w:pPr>
    </w:p>
    <w:p w14:paraId="56DE9735" w14:textId="39A6D13D" w:rsidR="004D223B" w:rsidRPr="00D433FF" w:rsidRDefault="004D223B" w:rsidP="001C09D3">
      <w:pPr>
        <w:spacing w:line="360" w:lineRule="auto"/>
        <w:rPr>
          <w:rFonts w:ascii="Bookman Old Style" w:hAnsi="Bookman Old Style"/>
          <w:sz w:val="28"/>
          <w:szCs w:val="28"/>
          <w:lang w:val="en-GB"/>
        </w:rPr>
      </w:pPr>
      <w:r w:rsidRPr="00D433FF">
        <w:rPr>
          <w:rFonts w:ascii="Bookman Old Style" w:hAnsi="Bookman Old Style"/>
          <w:sz w:val="28"/>
          <w:szCs w:val="28"/>
          <w:lang w:val="en-GB"/>
        </w:rPr>
        <w:t>I agree</w:t>
      </w:r>
    </w:p>
    <w:p w14:paraId="6DCE94C9" w14:textId="02338610" w:rsidR="00473D77" w:rsidRDefault="00473D77" w:rsidP="001C09D3">
      <w:pPr>
        <w:spacing w:line="360" w:lineRule="auto"/>
        <w:jc w:val="center"/>
        <w:rPr>
          <w:rFonts w:ascii="Bookman Old Style" w:hAnsi="Bookman Old Style"/>
          <w:sz w:val="28"/>
          <w:szCs w:val="28"/>
          <w:lang w:val="en-GB"/>
        </w:rPr>
      </w:pPr>
      <w:r>
        <w:rPr>
          <w:noProof/>
        </w:rPr>
        <w:drawing>
          <wp:inline distT="0" distB="0" distL="0" distR="0" wp14:anchorId="0DAABD07" wp14:editId="6A226546">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025D86AC" w14:textId="097027FD" w:rsidR="00473D77" w:rsidRDefault="00473D77" w:rsidP="001C09D3">
      <w:pPr>
        <w:spacing w:line="360" w:lineRule="auto"/>
        <w:jc w:val="center"/>
        <w:rPr>
          <w:rFonts w:ascii="Bookman Old Style" w:hAnsi="Bookman Old Style"/>
          <w:sz w:val="28"/>
          <w:szCs w:val="28"/>
          <w:lang w:val="en-GB"/>
        </w:rPr>
      </w:pPr>
      <w:r>
        <w:rPr>
          <w:rFonts w:ascii="Bookman Old Style" w:hAnsi="Bookman Old Style"/>
          <w:sz w:val="28"/>
          <w:szCs w:val="28"/>
          <w:lang w:val="en-GB"/>
        </w:rPr>
        <w:t>________________________________</w:t>
      </w:r>
    </w:p>
    <w:p w14:paraId="5E3DD5A3" w14:textId="292EC58D" w:rsidR="00FD58AF" w:rsidRPr="00473D77" w:rsidRDefault="004D223B"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 xml:space="preserve">P </w:t>
      </w:r>
      <w:r w:rsidR="00FD58AF" w:rsidRPr="00473D77">
        <w:rPr>
          <w:rFonts w:ascii="Bookman Old Style" w:hAnsi="Bookman Old Style"/>
          <w:b/>
          <w:bCs/>
          <w:sz w:val="28"/>
          <w:szCs w:val="28"/>
          <w:lang w:val="en-GB"/>
        </w:rPr>
        <w:t xml:space="preserve">MUSONDA </w:t>
      </w:r>
    </w:p>
    <w:p w14:paraId="2B03062F" w14:textId="32078B7B" w:rsidR="004D223B" w:rsidRPr="00473D77" w:rsidRDefault="004D223B" w:rsidP="001C09D3">
      <w:pPr>
        <w:spacing w:line="360" w:lineRule="auto"/>
        <w:jc w:val="center"/>
        <w:rPr>
          <w:rFonts w:ascii="Bookman Old Style" w:hAnsi="Bookman Old Style"/>
          <w:b/>
          <w:bCs/>
          <w:sz w:val="28"/>
          <w:szCs w:val="28"/>
          <w:lang w:val="en-GB"/>
        </w:rPr>
      </w:pPr>
      <w:r w:rsidRPr="00473D77">
        <w:rPr>
          <w:rFonts w:ascii="Bookman Old Style" w:hAnsi="Bookman Old Style"/>
          <w:b/>
          <w:bCs/>
          <w:sz w:val="28"/>
          <w:szCs w:val="28"/>
          <w:lang w:val="en-GB"/>
        </w:rPr>
        <w:t>ACTING JUSTICE OF APPEAL</w:t>
      </w:r>
    </w:p>
    <w:p w14:paraId="2EB89AF9" w14:textId="0A44529B" w:rsidR="00473D77" w:rsidRDefault="00473D77" w:rsidP="00473D77">
      <w:pPr>
        <w:spacing w:line="360" w:lineRule="auto"/>
        <w:rPr>
          <w:rFonts w:ascii="Bookman Old Style" w:hAnsi="Bookman Old Style"/>
          <w:sz w:val="28"/>
          <w:szCs w:val="28"/>
          <w:lang w:val="en-GB"/>
        </w:rPr>
      </w:pPr>
    </w:p>
    <w:p w14:paraId="7A21BBD4" w14:textId="77777777" w:rsidR="00473D77" w:rsidRDefault="00473D77" w:rsidP="00473D77">
      <w:pPr>
        <w:spacing w:line="360" w:lineRule="auto"/>
        <w:rPr>
          <w:rFonts w:ascii="Bookman Old Style" w:hAnsi="Bookman Old Style"/>
          <w:sz w:val="28"/>
          <w:szCs w:val="28"/>
          <w:lang w:val="en-GB"/>
        </w:rPr>
      </w:pPr>
    </w:p>
    <w:p w14:paraId="4A11453C" w14:textId="48466022" w:rsidR="00473D77" w:rsidRDefault="00473D77" w:rsidP="00473D77">
      <w:pPr>
        <w:spacing w:line="360" w:lineRule="auto"/>
        <w:rPr>
          <w:rFonts w:ascii="Bookman Old Style" w:hAnsi="Bookman Old Style"/>
          <w:sz w:val="28"/>
          <w:szCs w:val="28"/>
          <w:lang w:val="en-GB"/>
        </w:rPr>
      </w:pPr>
      <w:r w:rsidRPr="00473D77">
        <w:rPr>
          <w:rFonts w:ascii="Bookman Old Style" w:hAnsi="Bookman Old Style"/>
          <w:b/>
          <w:bCs/>
          <w:sz w:val="28"/>
          <w:szCs w:val="28"/>
          <w:lang w:val="en-GB"/>
        </w:rPr>
        <w:t>FOR THE APPELLANTS:</w:t>
      </w:r>
      <w:r>
        <w:rPr>
          <w:rFonts w:ascii="Bookman Old Style" w:hAnsi="Bookman Old Style"/>
          <w:sz w:val="28"/>
          <w:szCs w:val="28"/>
          <w:lang w:val="en-GB"/>
        </w:rPr>
        <w:tab/>
      </w:r>
      <w:r>
        <w:rPr>
          <w:rFonts w:ascii="Bookman Old Style" w:hAnsi="Bookman Old Style"/>
          <w:sz w:val="28"/>
          <w:szCs w:val="28"/>
          <w:lang w:val="en-GB"/>
        </w:rPr>
        <w:tab/>
        <w:t>ADV K LESUTHU</w:t>
      </w:r>
    </w:p>
    <w:p w14:paraId="05865A13" w14:textId="4FD0F06F" w:rsidR="00473D77" w:rsidRPr="00D433FF" w:rsidRDefault="00473D77" w:rsidP="00473D77">
      <w:pPr>
        <w:spacing w:line="360" w:lineRule="auto"/>
        <w:rPr>
          <w:rFonts w:ascii="Bookman Old Style" w:hAnsi="Bookman Old Style"/>
          <w:sz w:val="28"/>
          <w:szCs w:val="28"/>
          <w:lang w:val="en-GB"/>
        </w:rPr>
      </w:pPr>
      <w:r w:rsidRPr="00473D77">
        <w:rPr>
          <w:rFonts w:ascii="Bookman Old Style" w:hAnsi="Bookman Old Style"/>
          <w:b/>
          <w:bCs/>
          <w:sz w:val="28"/>
          <w:szCs w:val="28"/>
          <w:lang w:val="en-GB"/>
        </w:rPr>
        <w:t>FOR THE RESPONDENT:</w:t>
      </w:r>
      <w:r>
        <w:rPr>
          <w:rFonts w:ascii="Bookman Old Style" w:hAnsi="Bookman Old Style"/>
          <w:sz w:val="28"/>
          <w:szCs w:val="28"/>
          <w:lang w:val="en-GB"/>
        </w:rPr>
        <w:tab/>
      </w:r>
      <w:r>
        <w:rPr>
          <w:rFonts w:ascii="Bookman Old Style" w:hAnsi="Bookman Old Style"/>
          <w:sz w:val="28"/>
          <w:szCs w:val="28"/>
          <w:lang w:val="en-GB"/>
        </w:rPr>
        <w:tab/>
        <w:t xml:space="preserve">ADV L </w:t>
      </w:r>
      <w:r w:rsidR="00687BAD">
        <w:rPr>
          <w:rFonts w:ascii="Bookman Old Style" w:hAnsi="Bookman Old Style"/>
          <w:sz w:val="28"/>
          <w:szCs w:val="28"/>
          <w:lang w:val="en-GB"/>
        </w:rPr>
        <w:t xml:space="preserve">M </w:t>
      </w:r>
      <w:r>
        <w:rPr>
          <w:rFonts w:ascii="Bookman Old Style" w:hAnsi="Bookman Old Style"/>
          <w:sz w:val="28"/>
          <w:szCs w:val="28"/>
          <w:lang w:val="en-GB"/>
        </w:rPr>
        <w:t>MOFILIKOANE</w:t>
      </w:r>
    </w:p>
    <w:p w14:paraId="7827D428" w14:textId="77777777" w:rsidR="004D223B" w:rsidRPr="00D433FF" w:rsidRDefault="004D223B" w:rsidP="001C09D3">
      <w:pPr>
        <w:spacing w:line="360" w:lineRule="auto"/>
        <w:jc w:val="center"/>
        <w:rPr>
          <w:rFonts w:ascii="Bookman Old Style" w:hAnsi="Bookman Old Style"/>
          <w:sz w:val="28"/>
          <w:szCs w:val="28"/>
          <w:lang w:val="en-GB"/>
        </w:rPr>
      </w:pPr>
    </w:p>
    <w:p w14:paraId="0ADCFE03" w14:textId="45350B63" w:rsidR="004D223B" w:rsidRPr="00D433FF" w:rsidRDefault="004D223B" w:rsidP="001C09D3">
      <w:pPr>
        <w:spacing w:line="360" w:lineRule="auto"/>
        <w:rPr>
          <w:rFonts w:ascii="Bookman Old Style" w:hAnsi="Bookman Old Style"/>
          <w:sz w:val="28"/>
          <w:szCs w:val="28"/>
          <w:lang w:val="en-GB"/>
        </w:rPr>
      </w:pPr>
    </w:p>
    <w:p w14:paraId="4561F28A" w14:textId="1887B6FA" w:rsidR="00FD58AF" w:rsidRPr="00D433FF" w:rsidRDefault="00FD58AF" w:rsidP="001C09D3">
      <w:pPr>
        <w:spacing w:line="360" w:lineRule="auto"/>
        <w:rPr>
          <w:rFonts w:ascii="Bookman Old Style" w:hAnsi="Bookman Old Style"/>
          <w:sz w:val="28"/>
          <w:szCs w:val="28"/>
          <w:lang w:val="en-GB"/>
        </w:rPr>
      </w:pPr>
      <w:r w:rsidRPr="00D433FF">
        <w:rPr>
          <w:rFonts w:ascii="Bookman Old Style" w:hAnsi="Bookman Old Style"/>
          <w:sz w:val="28"/>
          <w:szCs w:val="28"/>
          <w:lang w:val="en-GB"/>
        </w:rPr>
        <w:tab/>
      </w:r>
    </w:p>
    <w:p w14:paraId="1DC446E7" w14:textId="77777777" w:rsidR="00FD58AF" w:rsidRPr="00D433FF" w:rsidRDefault="00FD58AF" w:rsidP="001C09D3">
      <w:pPr>
        <w:spacing w:line="360" w:lineRule="auto"/>
        <w:jc w:val="center"/>
        <w:rPr>
          <w:rFonts w:ascii="Bookman Old Style" w:hAnsi="Bookman Old Style"/>
          <w:sz w:val="28"/>
          <w:szCs w:val="28"/>
          <w:lang w:val="en-GB"/>
        </w:rPr>
      </w:pPr>
    </w:p>
    <w:p w14:paraId="5A68AC7E" w14:textId="77777777" w:rsidR="00FD58AF" w:rsidRPr="00D433FF" w:rsidRDefault="00FD58AF" w:rsidP="001C09D3">
      <w:pPr>
        <w:pStyle w:val="ListParagraph"/>
        <w:spacing w:line="360" w:lineRule="auto"/>
        <w:ind w:left="1080"/>
        <w:jc w:val="both"/>
        <w:rPr>
          <w:rFonts w:ascii="Bookman Old Style" w:hAnsi="Bookman Old Style"/>
          <w:color w:val="000000" w:themeColor="text1"/>
          <w:sz w:val="28"/>
          <w:szCs w:val="28"/>
        </w:rPr>
      </w:pPr>
    </w:p>
    <w:sectPr w:rsidR="00FD58AF" w:rsidRPr="00D433FF" w:rsidSect="00687BAD">
      <w:headerReference w:type="default" r:id="rId10"/>
      <w:footerReference w:type="even"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3C77" w14:textId="77777777" w:rsidR="00C1648F" w:rsidRDefault="00C1648F" w:rsidP="002E3C5A">
      <w:r>
        <w:separator/>
      </w:r>
    </w:p>
  </w:endnote>
  <w:endnote w:type="continuationSeparator" w:id="0">
    <w:p w14:paraId="7DE40796" w14:textId="77777777" w:rsidR="00C1648F" w:rsidRDefault="00C1648F" w:rsidP="002E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3723110"/>
      <w:docPartObj>
        <w:docPartGallery w:val="Page Numbers (Bottom of Page)"/>
        <w:docPartUnique/>
      </w:docPartObj>
    </w:sdtPr>
    <w:sdtEndPr>
      <w:rPr>
        <w:rStyle w:val="PageNumber"/>
      </w:rPr>
    </w:sdtEndPr>
    <w:sdtContent>
      <w:p w14:paraId="2747D106" w14:textId="42E3A584" w:rsidR="00F71A6C" w:rsidRDefault="00F71A6C" w:rsidP="00296A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F05A1" w14:textId="77777777" w:rsidR="00F71A6C" w:rsidRDefault="00F71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6B49" w14:textId="77777777" w:rsidR="00C1648F" w:rsidRDefault="00C1648F" w:rsidP="002E3C5A">
      <w:r>
        <w:separator/>
      </w:r>
    </w:p>
  </w:footnote>
  <w:footnote w:type="continuationSeparator" w:id="0">
    <w:p w14:paraId="705F1BF8" w14:textId="77777777" w:rsidR="00C1648F" w:rsidRDefault="00C1648F" w:rsidP="002E3C5A">
      <w:r>
        <w:continuationSeparator/>
      </w:r>
    </w:p>
  </w:footnote>
  <w:footnote w:id="1">
    <w:p w14:paraId="0CED83F1" w14:textId="77777777" w:rsidR="00E0478C" w:rsidRPr="00352592" w:rsidRDefault="00E0478C" w:rsidP="006A00A8">
      <w:pPr>
        <w:pStyle w:val="FootnoteText"/>
        <w:ind w:firstLine="720"/>
        <w:rPr>
          <w:lang w:val="en-GB"/>
        </w:rPr>
      </w:pPr>
      <w:r>
        <w:rPr>
          <w:rStyle w:val="FootnoteReference"/>
        </w:rPr>
        <w:footnoteRef/>
      </w:r>
      <w:r>
        <w:t xml:space="preserve"> </w:t>
      </w:r>
      <w:r>
        <w:rPr>
          <w:lang w:val="en-GB"/>
        </w:rPr>
        <w:t>Para 8 of judgment</w:t>
      </w:r>
    </w:p>
  </w:footnote>
  <w:footnote w:id="2">
    <w:p w14:paraId="7423F90A" w14:textId="0B44E55C" w:rsidR="002E3C5A" w:rsidRPr="002E3C5A" w:rsidRDefault="002E3C5A">
      <w:pPr>
        <w:pStyle w:val="FootnoteText"/>
        <w:rPr>
          <w:lang w:val="en-GB"/>
        </w:rPr>
      </w:pPr>
      <w:r>
        <w:rPr>
          <w:rStyle w:val="FootnoteReference"/>
        </w:rPr>
        <w:footnoteRef/>
      </w:r>
      <w:r>
        <w:t xml:space="preserve"> </w:t>
      </w:r>
      <w:r>
        <w:rPr>
          <w:lang w:val="en-GB"/>
        </w:rPr>
        <w:t xml:space="preserve">Para 2 of judgment </w:t>
      </w:r>
      <w:r w:rsidRPr="002E3C5A">
        <w:rPr>
          <w:i/>
          <w:iCs/>
          <w:lang w:val="en-GB"/>
        </w:rPr>
        <w:t>a quo</w:t>
      </w:r>
    </w:p>
  </w:footnote>
  <w:footnote w:id="3">
    <w:p w14:paraId="43F1718A" w14:textId="736823EF" w:rsidR="00857C3C" w:rsidRDefault="00E34492">
      <w:pPr>
        <w:pStyle w:val="FootnoteText"/>
        <w:rPr>
          <w:lang w:val="en-GB"/>
        </w:rPr>
      </w:pPr>
      <w:r>
        <w:rPr>
          <w:rStyle w:val="FootnoteReference"/>
        </w:rPr>
        <w:footnoteRef/>
      </w:r>
      <w:r>
        <w:t xml:space="preserve"> </w:t>
      </w:r>
      <w:r>
        <w:rPr>
          <w:lang w:val="en-GB"/>
        </w:rPr>
        <w:t xml:space="preserve">Of PW2 </w:t>
      </w:r>
      <w:r w:rsidR="00857C3C">
        <w:rPr>
          <w:lang w:val="en-GB"/>
        </w:rPr>
        <w:t xml:space="preserve">and other </w:t>
      </w:r>
      <w:r>
        <w:rPr>
          <w:lang w:val="en-GB"/>
        </w:rPr>
        <w:t xml:space="preserve">the learned </w:t>
      </w:r>
      <w:r w:rsidR="00857C3C">
        <w:rPr>
          <w:lang w:val="en-GB"/>
        </w:rPr>
        <w:t>inexplicably</w:t>
      </w:r>
      <w:r>
        <w:rPr>
          <w:lang w:val="en-GB"/>
        </w:rPr>
        <w:t xml:space="preserve"> says at para 22: </w:t>
      </w:r>
    </w:p>
    <w:p w14:paraId="39120C7B" w14:textId="0DBDC313" w:rsidR="00E34492" w:rsidRPr="00857C3C" w:rsidRDefault="00E34492" w:rsidP="00857C3C">
      <w:pPr>
        <w:pStyle w:val="FootnoteText"/>
        <w:ind w:left="720"/>
        <w:rPr>
          <w:color w:val="000000" w:themeColor="text1"/>
          <w:lang w:val="en-GB"/>
        </w:rPr>
      </w:pPr>
      <w:r w:rsidRPr="00857C3C">
        <w:rPr>
          <w:color w:val="000000" w:themeColor="text1"/>
          <w:lang w:val="en-GB"/>
        </w:rPr>
        <w:t>“In effect, PW2 and those who assisted him [PW1] to wash this vehicle, have directly tampered with evidence as they washed off the blood of the deceased which was in that vehicle.”</w:t>
      </w:r>
    </w:p>
  </w:footnote>
  <w:footnote w:id="4">
    <w:p w14:paraId="176FAF1C" w14:textId="725F97A4" w:rsidR="00222B75" w:rsidRPr="00222B75" w:rsidRDefault="00222B75">
      <w:pPr>
        <w:pStyle w:val="FootnoteText"/>
        <w:rPr>
          <w:lang w:val="en-GB"/>
        </w:rPr>
      </w:pPr>
      <w:r>
        <w:rPr>
          <w:rStyle w:val="FootnoteReference"/>
        </w:rPr>
        <w:footnoteRef/>
      </w:r>
      <w:r>
        <w:t xml:space="preserve"> </w:t>
      </w:r>
      <w:r>
        <w:rPr>
          <w:rStyle w:val="PageNumber"/>
        </w:rPr>
        <w:t>Para 32 of judgment</w:t>
      </w:r>
    </w:p>
  </w:footnote>
  <w:footnote w:id="5">
    <w:p w14:paraId="259DFF9C" w14:textId="094D2017" w:rsidR="00B00A60" w:rsidRPr="00B00A60" w:rsidRDefault="00B00A60">
      <w:pPr>
        <w:pStyle w:val="FootnoteText"/>
        <w:rPr>
          <w:lang w:val="en-GB"/>
        </w:rPr>
      </w:pPr>
      <w:r>
        <w:rPr>
          <w:rStyle w:val="FootnoteReference"/>
        </w:rPr>
        <w:footnoteRef/>
      </w:r>
      <w:r>
        <w:t xml:space="preserve"> </w:t>
      </w:r>
      <w:r>
        <w:rPr>
          <w:lang w:val="en-GB"/>
        </w:rPr>
        <w:t>At para [34]</w:t>
      </w:r>
    </w:p>
  </w:footnote>
  <w:footnote w:id="6">
    <w:p w14:paraId="573E45E9" w14:textId="5A831D34" w:rsidR="00655795" w:rsidRPr="00655795" w:rsidRDefault="00655795">
      <w:pPr>
        <w:pStyle w:val="FootnoteText"/>
        <w:rPr>
          <w:lang w:val="en-GB"/>
        </w:rPr>
      </w:pPr>
      <w:r>
        <w:rPr>
          <w:rStyle w:val="FootnoteReference"/>
        </w:rPr>
        <w:footnoteRef/>
      </w:r>
      <w:r>
        <w:t xml:space="preserve"> </w:t>
      </w:r>
      <w:r>
        <w:rPr>
          <w:lang w:val="en-GB"/>
        </w:rPr>
        <w:t>1995 (3) SA 677 (A) at 685D</w:t>
      </w:r>
    </w:p>
  </w:footnote>
  <w:footnote w:id="7">
    <w:p w14:paraId="48838334" w14:textId="042FE697" w:rsidR="000E7CBF" w:rsidRPr="000E7CBF" w:rsidRDefault="000E7CBF">
      <w:pPr>
        <w:pStyle w:val="FootnoteText"/>
        <w:rPr>
          <w:lang w:val="en-GB"/>
        </w:rPr>
      </w:pPr>
      <w:r>
        <w:rPr>
          <w:rStyle w:val="FootnoteReference"/>
        </w:rPr>
        <w:footnoteRef/>
      </w:r>
      <w:r>
        <w:t xml:space="preserve"> </w:t>
      </w:r>
      <w:r>
        <w:rPr>
          <w:lang w:val="en-GB"/>
        </w:rPr>
        <w:t>1984 3 All ER935 (HL)</w:t>
      </w:r>
    </w:p>
  </w:footnote>
  <w:footnote w:id="8">
    <w:p w14:paraId="76904DFC" w14:textId="36DF5DEA" w:rsidR="00E851F0" w:rsidRPr="00E851F0" w:rsidRDefault="00E851F0">
      <w:pPr>
        <w:pStyle w:val="FootnoteText"/>
        <w:rPr>
          <w:lang w:val="en-GB"/>
        </w:rPr>
      </w:pPr>
      <w:r>
        <w:rPr>
          <w:rStyle w:val="FootnoteReference"/>
        </w:rPr>
        <w:footnoteRef/>
      </w:r>
      <w:r>
        <w:t xml:space="preserve"> </w:t>
      </w:r>
      <w:r>
        <w:rPr>
          <w:lang w:val="en-GB"/>
        </w:rPr>
        <w:t>Para [35] of judgment</w:t>
      </w:r>
    </w:p>
  </w:footnote>
  <w:footnote w:id="9">
    <w:p w14:paraId="75571A63" w14:textId="4FC0E30B" w:rsidR="001F1207" w:rsidRPr="001F1207" w:rsidRDefault="001F1207">
      <w:pPr>
        <w:pStyle w:val="FootnoteText"/>
        <w:rPr>
          <w:lang w:val="en-GB"/>
        </w:rPr>
      </w:pPr>
      <w:r>
        <w:rPr>
          <w:rStyle w:val="FootnoteReference"/>
        </w:rPr>
        <w:footnoteRef/>
      </w:r>
      <w:r>
        <w:t xml:space="preserve"> </w:t>
      </w:r>
      <w:r>
        <w:rPr>
          <w:lang w:val="en-GB"/>
        </w:rPr>
        <w:t xml:space="preserve">1957 R &amp; N 107 (SR) </w:t>
      </w:r>
    </w:p>
  </w:footnote>
  <w:footnote w:id="10">
    <w:p w14:paraId="2113F5CA" w14:textId="01C522B5" w:rsidR="00982D6B" w:rsidRPr="00982D6B" w:rsidRDefault="00982D6B">
      <w:pPr>
        <w:pStyle w:val="FootnoteText"/>
        <w:rPr>
          <w:lang w:val="en-GB"/>
        </w:rPr>
      </w:pPr>
      <w:r>
        <w:rPr>
          <w:rStyle w:val="FootnoteReference"/>
        </w:rPr>
        <w:footnoteRef/>
      </w:r>
      <w:r>
        <w:t xml:space="preserve"> </w:t>
      </w:r>
      <w:r w:rsidRPr="009835D4">
        <w:rPr>
          <w:i/>
          <w:iCs/>
          <w:lang w:val="en-GB"/>
        </w:rPr>
        <w:t>South African Criminal Law and Procedure</w:t>
      </w:r>
      <w:r>
        <w:rPr>
          <w:lang w:val="en-GB"/>
        </w:rPr>
        <w:t xml:space="preserve"> Vol 1 1 ed</w:t>
      </w:r>
      <w:r w:rsidR="009835D4">
        <w:rPr>
          <w:lang w:val="en-GB"/>
        </w:rPr>
        <w:t xml:space="preserve"> </w:t>
      </w:r>
      <w:r>
        <w:rPr>
          <w:lang w:val="en-GB"/>
        </w:rPr>
        <w:t>at p 119</w:t>
      </w:r>
    </w:p>
  </w:footnote>
  <w:footnote w:id="11">
    <w:p w14:paraId="7B97CF52" w14:textId="36E40567" w:rsidR="00E5128F" w:rsidRPr="00E5128F" w:rsidRDefault="00E5128F">
      <w:pPr>
        <w:pStyle w:val="FootnoteText"/>
        <w:rPr>
          <w:lang w:val="en-GB"/>
        </w:rPr>
      </w:pPr>
      <w:r>
        <w:rPr>
          <w:rStyle w:val="FootnoteReference"/>
        </w:rPr>
        <w:footnoteRef/>
      </w:r>
      <w:r>
        <w:t xml:space="preserve"> </w:t>
      </w:r>
      <w:r>
        <w:rPr>
          <w:lang w:val="en-GB"/>
        </w:rPr>
        <w:t>1968 (4) SA 498 (A) at 511G-H</w:t>
      </w:r>
    </w:p>
  </w:footnote>
  <w:footnote w:id="12">
    <w:p w14:paraId="53BF8129" w14:textId="73403884" w:rsidR="00E5128F" w:rsidRPr="00E5128F" w:rsidRDefault="00E5128F">
      <w:pPr>
        <w:pStyle w:val="FootnoteText"/>
        <w:rPr>
          <w:lang w:val="en-GB"/>
        </w:rPr>
      </w:pPr>
      <w:r>
        <w:rPr>
          <w:rStyle w:val="FootnoteReference"/>
        </w:rPr>
        <w:footnoteRef/>
      </w:r>
      <w:r w:rsidRPr="009835D4">
        <w:rPr>
          <w:i/>
          <w:iCs/>
        </w:rPr>
        <w:t xml:space="preserve"> </w:t>
      </w:r>
      <w:r w:rsidR="009835D4" w:rsidRPr="009835D4">
        <w:rPr>
          <w:i/>
          <w:iCs/>
          <w:lang w:val="en-GB"/>
        </w:rPr>
        <w:t>Criminal Law</w:t>
      </w:r>
      <w:r w:rsidR="009835D4">
        <w:rPr>
          <w:lang w:val="en-GB"/>
        </w:rPr>
        <w:t xml:space="preserve"> 2 ed at p 200</w:t>
      </w:r>
    </w:p>
  </w:footnote>
  <w:footnote w:id="13">
    <w:p w14:paraId="35DD7925" w14:textId="04C9D1D8" w:rsidR="00755E49" w:rsidRPr="00755E49" w:rsidRDefault="00755E49">
      <w:pPr>
        <w:pStyle w:val="FootnoteText"/>
        <w:rPr>
          <w:lang w:val="en-GB"/>
        </w:rPr>
      </w:pPr>
      <w:r>
        <w:rPr>
          <w:rStyle w:val="FootnoteReference"/>
        </w:rPr>
        <w:footnoteRef/>
      </w:r>
      <w:r>
        <w:t xml:space="preserve"> </w:t>
      </w:r>
      <w:r>
        <w:rPr>
          <w:lang w:val="en-GB"/>
        </w:rPr>
        <w:t>At para [39] of judgment</w:t>
      </w:r>
    </w:p>
  </w:footnote>
  <w:footnote w:id="14">
    <w:p w14:paraId="6A4122D4" w14:textId="7F7DB59F" w:rsidR="00830AF5" w:rsidRPr="00830AF5" w:rsidRDefault="00830AF5">
      <w:pPr>
        <w:pStyle w:val="FootnoteText"/>
        <w:rPr>
          <w:lang w:val="en-GB"/>
        </w:rPr>
      </w:pPr>
      <w:r>
        <w:rPr>
          <w:rStyle w:val="FootnoteReference"/>
        </w:rPr>
        <w:footnoteRef/>
      </w:r>
      <w:r>
        <w:t xml:space="preserve"> </w:t>
      </w:r>
      <w:r>
        <w:rPr>
          <w:lang w:val="en-GB"/>
        </w:rPr>
        <w:t>P … or record</w:t>
      </w:r>
    </w:p>
  </w:footnote>
  <w:footnote w:id="15">
    <w:p w14:paraId="1C9DFE9A" w14:textId="0CB9F0B7" w:rsidR="00085C75" w:rsidRPr="00085C75" w:rsidRDefault="00085C75">
      <w:pPr>
        <w:pStyle w:val="FootnoteText"/>
        <w:rPr>
          <w:lang w:val="en-GB"/>
        </w:rPr>
      </w:pPr>
      <w:r>
        <w:rPr>
          <w:rStyle w:val="FootnoteReference"/>
        </w:rPr>
        <w:footnoteRef/>
      </w:r>
      <w:r>
        <w:t xml:space="preserve"> </w:t>
      </w:r>
      <w:r w:rsidR="00462067">
        <w:rPr>
          <w:lang w:val="en-GB"/>
        </w:rPr>
        <w:t xml:space="preserve">P 11 of transcribed record </w:t>
      </w:r>
    </w:p>
  </w:footnote>
  <w:footnote w:id="16">
    <w:p w14:paraId="3D86B0DA" w14:textId="101A1136" w:rsidR="004645BC" w:rsidRPr="004645BC" w:rsidRDefault="004645BC">
      <w:pPr>
        <w:pStyle w:val="FootnoteText"/>
        <w:rPr>
          <w:lang w:val="en-GB"/>
        </w:rPr>
      </w:pPr>
      <w:r>
        <w:rPr>
          <w:rStyle w:val="FootnoteReference"/>
        </w:rPr>
        <w:footnoteRef/>
      </w:r>
      <w:r>
        <w:t xml:space="preserve"> </w:t>
      </w:r>
      <w:r>
        <w:rPr>
          <w:lang w:val="en-GB"/>
        </w:rPr>
        <w:t>P 18 of transcribed record</w:t>
      </w:r>
    </w:p>
  </w:footnote>
  <w:footnote w:id="17">
    <w:p w14:paraId="31E75FA3" w14:textId="474B36F3" w:rsidR="0002300C" w:rsidRPr="0002300C" w:rsidRDefault="0002300C">
      <w:pPr>
        <w:pStyle w:val="FootnoteText"/>
        <w:rPr>
          <w:lang w:val="en-GB"/>
        </w:rPr>
      </w:pPr>
      <w:r>
        <w:rPr>
          <w:rStyle w:val="FootnoteReference"/>
        </w:rPr>
        <w:footnoteRef/>
      </w:r>
      <w:r>
        <w:t xml:space="preserve"> </w:t>
      </w:r>
      <w:r>
        <w:rPr>
          <w:lang w:val="en-GB"/>
        </w:rPr>
        <w:t>P 42 and</w:t>
      </w:r>
      <w:r w:rsidR="00132C6A">
        <w:rPr>
          <w:lang w:val="en-GB"/>
        </w:rPr>
        <w:t xml:space="preserve"> p</w:t>
      </w:r>
      <w:r>
        <w:rPr>
          <w:lang w:val="en-GB"/>
        </w:rPr>
        <w:t xml:space="preserve"> 49</w:t>
      </w:r>
      <w:r w:rsidR="00132C6A">
        <w:rPr>
          <w:lang w:val="en-GB"/>
        </w:rPr>
        <w:t xml:space="preserve"> </w:t>
      </w:r>
      <w:r>
        <w:rPr>
          <w:lang w:val="en-GB"/>
        </w:rPr>
        <w:t>of transcribed record</w:t>
      </w:r>
    </w:p>
  </w:footnote>
  <w:footnote w:id="18">
    <w:p w14:paraId="72C04BA4" w14:textId="4546A1C2" w:rsidR="002606C1" w:rsidRPr="002606C1" w:rsidRDefault="002606C1">
      <w:pPr>
        <w:pStyle w:val="FootnoteText"/>
        <w:rPr>
          <w:lang w:val="en-GB"/>
        </w:rPr>
      </w:pPr>
      <w:r>
        <w:rPr>
          <w:rStyle w:val="FootnoteReference"/>
        </w:rPr>
        <w:footnoteRef/>
      </w:r>
      <w:r>
        <w:t xml:space="preserve"> </w:t>
      </w:r>
      <w:r>
        <w:rPr>
          <w:lang w:val="en-GB"/>
        </w:rPr>
        <w:t>P 68 of transcribed record</w:t>
      </w:r>
    </w:p>
  </w:footnote>
  <w:footnote w:id="19">
    <w:p w14:paraId="4D87CC38" w14:textId="7A5FEB44" w:rsidR="00157E74" w:rsidRPr="00157E74" w:rsidRDefault="00157E74">
      <w:pPr>
        <w:pStyle w:val="FootnoteText"/>
        <w:rPr>
          <w:lang w:val="en-GB"/>
        </w:rPr>
      </w:pPr>
      <w:r>
        <w:rPr>
          <w:rStyle w:val="FootnoteReference"/>
        </w:rPr>
        <w:footnoteRef/>
      </w:r>
      <w:r>
        <w:t xml:space="preserve"> </w:t>
      </w:r>
      <w:r>
        <w:rPr>
          <w:lang w:val="en-GB"/>
        </w:rPr>
        <w:t>P 71 and p 72 of transcribed record</w:t>
      </w:r>
    </w:p>
  </w:footnote>
  <w:footnote w:id="20">
    <w:p w14:paraId="1D36D47B" w14:textId="66091B9C" w:rsidR="006B36DB" w:rsidRPr="006B36DB" w:rsidRDefault="006B36DB">
      <w:pPr>
        <w:pStyle w:val="FootnoteText"/>
        <w:rPr>
          <w:lang w:val="en-GB"/>
        </w:rPr>
      </w:pPr>
      <w:r>
        <w:rPr>
          <w:rStyle w:val="FootnoteReference"/>
        </w:rPr>
        <w:footnoteRef/>
      </w:r>
      <w:r>
        <w:t xml:space="preserve"> </w:t>
      </w:r>
      <w:r>
        <w:rPr>
          <w:lang w:val="en-GB"/>
        </w:rPr>
        <w:t>P 154 of record</w:t>
      </w:r>
    </w:p>
  </w:footnote>
  <w:footnote w:id="21">
    <w:p w14:paraId="3BCA522E" w14:textId="77777777" w:rsidR="00996FEC" w:rsidRPr="00DD0742" w:rsidRDefault="00996FEC" w:rsidP="00996FEC">
      <w:pPr>
        <w:pStyle w:val="FootnoteText"/>
        <w:rPr>
          <w:lang w:val="en-GB"/>
        </w:rPr>
      </w:pPr>
      <w:r>
        <w:rPr>
          <w:rStyle w:val="FootnoteReference"/>
        </w:rPr>
        <w:footnoteRef/>
      </w:r>
      <w:r>
        <w:t xml:space="preserve"> </w:t>
      </w:r>
      <w:r>
        <w:rPr>
          <w:lang w:val="en-GB"/>
        </w:rPr>
        <w:t xml:space="preserve">LAC (2005-2006) 377 </w:t>
      </w:r>
    </w:p>
  </w:footnote>
  <w:footnote w:id="22">
    <w:p w14:paraId="5BBF90B7" w14:textId="77777777" w:rsidR="00996FEC" w:rsidRPr="00F14C00" w:rsidRDefault="00996FEC" w:rsidP="00996FEC">
      <w:pPr>
        <w:pStyle w:val="FootnoteText"/>
        <w:rPr>
          <w:lang w:val="en-GB"/>
        </w:rPr>
      </w:pPr>
      <w:r>
        <w:rPr>
          <w:rStyle w:val="FootnoteReference"/>
        </w:rPr>
        <w:footnoteRef/>
      </w:r>
      <w:r>
        <w:t xml:space="preserve"> </w:t>
      </w:r>
      <w:r>
        <w:rPr>
          <w:lang w:val="en-GB"/>
        </w:rPr>
        <w:t>At 380H-381C</w:t>
      </w:r>
    </w:p>
  </w:footnote>
  <w:footnote w:id="23">
    <w:p w14:paraId="16E6AC9F" w14:textId="18CF0DCD" w:rsidR="00004DBB" w:rsidRPr="00004DBB" w:rsidRDefault="00004DBB">
      <w:pPr>
        <w:pStyle w:val="FootnoteText"/>
        <w:rPr>
          <w:lang w:val="en-GB"/>
        </w:rPr>
      </w:pPr>
      <w:r>
        <w:rPr>
          <w:rStyle w:val="FootnoteReference"/>
        </w:rPr>
        <w:footnoteRef/>
      </w:r>
      <w:r>
        <w:t xml:space="preserve"> </w:t>
      </w:r>
      <w:r>
        <w:rPr>
          <w:lang w:val="en-GB"/>
        </w:rPr>
        <w:t>LAC (2007-2008) 237</w:t>
      </w:r>
    </w:p>
  </w:footnote>
  <w:footnote w:id="24">
    <w:p w14:paraId="5F1FACCC" w14:textId="77777777" w:rsidR="00996FEC" w:rsidRPr="00A97A28" w:rsidRDefault="00996FEC" w:rsidP="00996FEC">
      <w:pPr>
        <w:pStyle w:val="FootnoteText"/>
        <w:rPr>
          <w:lang w:val="en-GB"/>
        </w:rPr>
      </w:pPr>
      <w:r>
        <w:rPr>
          <w:rStyle w:val="FootnoteReference"/>
        </w:rPr>
        <w:footnoteRef/>
      </w:r>
      <w:r>
        <w:t xml:space="preserve"> </w:t>
      </w:r>
      <w:r>
        <w:rPr>
          <w:lang w:val="en-GB"/>
        </w:rPr>
        <w:t xml:space="preserve">1990 (4) SA 485 (A) </w:t>
      </w:r>
    </w:p>
  </w:footnote>
  <w:footnote w:id="25">
    <w:p w14:paraId="5D34F2A9" w14:textId="77777777" w:rsidR="00996FEC" w:rsidRPr="00A97A28" w:rsidRDefault="00996FEC" w:rsidP="00996FEC">
      <w:pPr>
        <w:pStyle w:val="FootnoteText"/>
        <w:rPr>
          <w:lang w:val="en-GB"/>
        </w:rPr>
      </w:pPr>
      <w:r>
        <w:rPr>
          <w:rStyle w:val="FootnoteReference"/>
        </w:rPr>
        <w:footnoteRef/>
      </w:r>
      <w:r>
        <w:t xml:space="preserve"> 1991 (4) SA 310 (A)</w:t>
      </w:r>
    </w:p>
  </w:footnote>
  <w:footnote w:id="26">
    <w:p w14:paraId="534E3474" w14:textId="77777777" w:rsidR="00996FEC" w:rsidRPr="00CC6C55" w:rsidRDefault="00996FEC" w:rsidP="00996FEC">
      <w:pPr>
        <w:pStyle w:val="FootnoteText"/>
        <w:rPr>
          <w:lang w:val="en-GB"/>
        </w:rPr>
      </w:pPr>
      <w:r>
        <w:rPr>
          <w:rStyle w:val="FootnoteReference"/>
        </w:rPr>
        <w:footnoteRef/>
      </w:r>
      <w:r>
        <w:t xml:space="preserve"> </w:t>
      </w:r>
      <w:r>
        <w:rPr>
          <w:lang w:val="en-GB"/>
        </w:rPr>
        <w:t>1992 (2) ZLR 362 (S) at 370 G-H</w:t>
      </w:r>
    </w:p>
  </w:footnote>
  <w:footnote w:id="27">
    <w:p w14:paraId="15CD106D" w14:textId="205A0C3D" w:rsidR="00E27AE8" w:rsidRPr="00E27AE8" w:rsidRDefault="00E27AE8">
      <w:pPr>
        <w:pStyle w:val="FootnoteText"/>
        <w:rPr>
          <w:lang w:val="en-GB"/>
        </w:rPr>
      </w:pPr>
      <w:r>
        <w:rPr>
          <w:rStyle w:val="FootnoteReference"/>
        </w:rPr>
        <w:footnoteRef/>
      </w:r>
      <w:r>
        <w:t xml:space="preserve"> </w:t>
      </w:r>
      <w:r>
        <w:rPr>
          <w:lang w:val="en-GB"/>
        </w:rPr>
        <w:t>Paras [60] – [64]</w:t>
      </w:r>
    </w:p>
  </w:footnote>
  <w:footnote w:id="28">
    <w:p w14:paraId="299E8723" w14:textId="08311E9B" w:rsidR="006F50D5" w:rsidRPr="006F50D5" w:rsidRDefault="006F50D5">
      <w:pPr>
        <w:pStyle w:val="FootnoteText"/>
        <w:rPr>
          <w:lang w:val="en-GB"/>
        </w:rPr>
      </w:pPr>
      <w:r>
        <w:rPr>
          <w:rStyle w:val="FootnoteReference"/>
        </w:rPr>
        <w:footnoteRef/>
      </w:r>
      <w:r>
        <w:t xml:space="preserve"> </w:t>
      </w:r>
      <w:r>
        <w:rPr>
          <w:lang w:val="en-GB"/>
        </w:rPr>
        <w:t>1948 (3) SA 810 (A) at 818</w:t>
      </w:r>
    </w:p>
  </w:footnote>
  <w:footnote w:id="29">
    <w:p w14:paraId="5D27C8EB" w14:textId="2E2C8E7E" w:rsidR="00AA36A4" w:rsidRPr="00AA36A4" w:rsidRDefault="00AA36A4">
      <w:pPr>
        <w:pStyle w:val="FootnoteText"/>
        <w:rPr>
          <w:lang w:val="en-GB"/>
        </w:rPr>
      </w:pPr>
      <w:r>
        <w:rPr>
          <w:rStyle w:val="FootnoteReference"/>
        </w:rPr>
        <w:footnoteRef/>
      </w:r>
      <w:r>
        <w:t xml:space="preserve"> </w:t>
      </w:r>
      <w:r>
        <w:rPr>
          <w:lang w:val="en-GB"/>
        </w:rPr>
        <w:t>LAC (2007-2008) 220 at 235 at 234 I - 235B</w:t>
      </w:r>
    </w:p>
  </w:footnote>
  <w:footnote w:id="30">
    <w:p w14:paraId="7A8FEFAB" w14:textId="3C60E174" w:rsidR="00AA36A4" w:rsidRPr="00AA36A4" w:rsidRDefault="00AA36A4">
      <w:pPr>
        <w:pStyle w:val="FootnoteText"/>
        <w:rPr>
          <w:lang w:val="en-GB"/>
        </w:rPr>
      </w:pPr>
      <w:r>
        <w:rPr>
          <w:rStyle w:val="FootnoteReference"/>
        </w:rPr>
        <w:footnoteRef/>
      </w:r>
      <w:r>
        <w:t xml:space="preserve"> </w:t>
      </w:r>
      <w:r>
        <w:rPr>
          <w:lang w:val="en-GB"/>
        </w:rPr>
        <w:t>LAC (1995-99)</w:t>
      </w:r>
      <w:r w:rsidR="006F50D5">
        <w:rPr>
          <w:lang w:val="en-GB"/>
        </w:rPr>
        <w:t xml:space="preserve"> </w:t>
      </w:r>
      <w:r>
        <w:rPr>
          <w:lang w:val="en-GB"/>
        </w:rPr>
        <w:t>405 at 420J- 421D</w:t>
      </w:r>
    </w:p>
  </w:footnote>
  <w:footnote w:id="31">
    <w:p w14:paraId="6B076432" w14:textId="6AD95759" w:rsidR="0013767B" w:rsidRPr="0013767B" w:rsidRDefault="0013767B">
      <w:pPr>
        <w:pStyle w:val="FootnoteText"/>
        <w:rPr>
          <w:lang w:val="en-GB"/>
        </w:rPr>
      </w:pPr>
      <w:r>
        <w:rPr>
          <w:rStyle w:val="FootnoteReference"/>
        </w:rPr>
        <w:footnoteRef/>
      </w:r>
      <w:r>
        <w:t xml:space="preserve"> </w:t>
      </w:r>
      <w:r>
        <w:rPr>
          <w:lang w:val="en-GB"/>
        </w:rPr>
        <w:t>Para 15 of appellant written submissions</w:t>
      </w:r>
    </w:p>
  </w:footnote>
  <w:footnote w:id="32">
    <w:p w14:paraId="519EF062" w14:textId="73E234EF" w:rsidR="00193936" w:rsidRPr="00193936" w:rsidRDefault="00193936">
      <w:pPr>
        <w:pStyle w:val="FootnoteText"/>
        <w:rPr>
          <w:lang w:val="en-GB"/>
        </w:rPr>
      </w:pPr>
      <w:r>
        <w:rPr>
          <w:rStyle w:val="FootnoteReference"/>
        </w:rPr>
        <w:footnoteRef/>
      </w:r>
      <w:r>
        <w:t xml:space="preserve"> </w:t>
      </w:r>
      <w:r>
        <w:rPr>
          <w:lang w:val="en-GB"/>
        </w:rPr>
        <w:t>1969 (2) SA 537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187273"/>
      <w:docPartObj>
        <w:docPartGallery w:val="Page Numbers (Top of Page)"/>
        <w:docPartUnique/>
      </w:docPartObj>
    </w:sdtPr>
    <w:sdtEndPr>
      <w:rPr>
        <w:noProof/>
      </w:rPr>
    </w:sdtEndPr>
    <w:sdtContent>
      <w:p w14:paraId="505E206D" w14:textId="44E1E333" w:rsidR="00687BAD" w:rsidRDefault="00687B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793183" w14:textId="77777777" w:rsidR="00687BAD" w:rsidRDefault="0068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248"/>
    <w:multiLevelType w:val="hybridMultilevel"/>
    <w:tmpl w:val="F93E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187208"/>
    <w:multiLevelType w:val="hybridMultilevel"/>
    <w:tmpl w:val="69AA38B0"/>
    <w:lvl w:ilvl="0" w:tplc="01A2FF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6B"/>
    <w:rsid w:val="00004DBB"/>
    <w:rsid w:val="00007FFB"/>
    <w:rsid w:val="00014AE6"/>
    <w:rsid w:val="0002300C"/>
    <w:rsid w:val="00041A28"/>
    <w:rsid w:val="00051545"/>
    <w:rsid w:val="00052120"/>
    <w:rsid w:val="00054174"/>
    <w:rsid w:val="00056B64"/>
    <w:rsid w:val="00065119"/>
    <w:rsid w:val="00066C82"/>
    <w:rsid w:val="00085C75"/>
    <w:rsid w:val="000B6616"/>
    <w:rsid w:val="000C6833"/>
    <w:rsid w:val="000D0A92"/>
    <w:rsid w:val="000D7790"/>
    <w:rsid w:val="000E2A4C"/>
    <w:rsid w:val="000E75A6"/>
    <w:rsid w:val="000E7CBF"/>
    <w:rsid w:val="000F4BF6"/>
    <w:rsid w:val="00101CDB"/>
    <w:rsid w:val="001027D0"/>
    <w:rsid w:val="0010442A"/>
    <w:rsid w:val="00114E1C"/>
    <w:rsid w:val="00132C6A"/>
    <w:rsid w:val="0013767B"/>
    <w:rsid w:val="0014731E"/>
    <w:rsid w:val="00153678"/>
    <w:rsid w:val="00157E74"/>
    <w:rsid w:val="00175206"/>
    <w:rsid w:val="001817BF"/>
    <w:rsid w:val="00193936"/>
    <w:rsid w:val="00193BCE"/>
    <w:rsid w:val="00193E7E"/>
    <w:rsid w:val="001A0671"/>
    <w:rsid w:val="001A1220"/>
    <w:rsid w:val="001A5528"/>
    <w:rsid w:val="001C09D3"/>
    <w:rsid w:val="001D0101"/>
    <w:rsid w:val="001D3EA1"/>
    <w:rsid w:val="001F1207"/>
    <w:rsid w:val="001F7898"/>
    <w:rsid w:val="0020052B"/>
    <w:rsid w:val="00210E63"/>
    <w:rsid w:val="00211C43"/>
    <w:rsid w:val="0022089A"/>
    <w:rsid w:val="00222B75"/>
    <w:rsid w:val="00231304"/>
    <w:rsid w:val="00241F26"/>
    <w:rsid w:val="002606C1"/>
    <w:rsid w:val="00263352"/>
    <w:rsid w:val="00267FDA"/>
    <w:rsid w:val="00271AB3"/>
    <w:rsid w:val="00281EFA"/>
    <w:rsid w:val="002903DE"/>
    <w:rsid w:val="002A64F1"/>
    <w:rsid w:val="002A7153"/>
    <w:rsid w:val="002B1004"/>
    <w:rsid w:val="002C164B"/>
    <w:rsid w:val="002C5B51"/>
    <w:rsid w:val="002E2311"/>
    <w:rsid w:val="002E3C5A"/>
    <w:rsid w:val="002E5159"/>
    <w:rsid w:val="002F08C7"/>
    <w:rsid w:val="00300004"/>
    <w:rsid w:val="00315DC4"/>
    <w:rsid w:val="00324924"/>
    <w:rsid w:val="00325EE3"/>
    <w:rsid w:val="0033630A"/>
    <w:rsid w:val="003511EF"/>
    <w:rsid w:val="00352592"/>
    <w:rsid w:val="00353A36"/>
    <w:rsid w:val="003679BB"/>
    <w:rsid w:val="00372A18"/>
    <w:rsid w:val="00384432"/>
    <w:rsid w:val="00396756"/>
    <w:rsid w:val="00397823"/>
    <w:rsid w:val="003D3BC2"/>
    <w:rsid w:val="003D4246"/>
    <w:rsid w:val="003D4992"/>
    <w:rsid w:val="003D4AD9"/>
    <w:rsid w:val="003D7D7D"/>
    <w:rsid w:val="003E156C"/>
    <w:rsid w:val="003E3BD0"/>
    <w:rsid w:val="003E4D0A"/>
    <w:rsid w:val="00404640"/>
    <w:rsid w:val="0040632A"/>
    <w:rsid w:val="00417E99"/>
    <w:rsid w:val="004203F1"/>
    <w:rsid w:val="004214D5"/>
    <w:rsid w:val="00421743"/>
    <w:rsid w:val="004363E3"/>
    <w:rsid w:val="00446A75"/>
    <w:rsid w:val="00462067"/>
    <w:rsid w:val="00463652"/>
    <w:rsid w:val="004645BC"/>
    <w:rsid w:val="00470269"/>
    <w:rsid w:val="00473D77"/>
    <w:rsid w:val="0049339C"/>
    <w:rsid w:val="004952E1"/>
    <w:rsid w:val="004A1817"/>
    <w:rsid w:val="004B7EED"/>
    <w:rsid w:val="004D0957"/>
    <w:rsid w:val="004D223B"/>
    <w:rsid w:val="004D2A3A"/>
    <w:rsid w:val="004E0F63"/>
    <w:rsid w:val="004F6151"/>
    <w:rsid w:val="004F6EFB"/>
    <w:rsid w:val="00504BD5"/>
    <w:rsid w:val="00506D97"/>
    <w:rsid w:val="00507FFD"/>
    <w:rsid w:val="00522FF8"/>
    <w:rsid w:val="005239F1"/>
    <w:rsid w:val="005315C5"/>
    <w:rsid w:val="00542E33"/>
    <w:rsid w:val="00555352"/>
    <w:rsid w:val="00562401"/>
    <w:rsid w:val="00564299"/>
    <w:rsid w:val="00592994"/>
    <w:rsid w:val="00597AB1"/>
    <w:rsid w:val="005B406A"/>
    <w:rsid w:val="005C0767"/>
    <w:rsid w:val="005C1FD3"/>
    <w:rsid w:val="005C3E19"/>
    <w:rsid w:val="005E4F51"/>
    <w:rsid w:val="005E6834"/>
    <w:rsid w:val="005F189A"/>
    <w:rsid w:val="00606502"/>
    <w:rsid w:val="00606B54"/>
    <w:rsid w:val="00610659"/>
    <w:rsid w:val="00634CA5"/>
    <w:rsid w:val="0064267B"/>
    <w:rsid w:val="006471D4"/>
    <w:rsid w:val="00655795"/>
    <w:rsid w:val="006566D3"/>
    <w:rsid w:val="00656E2A"/>
    <w:rsid w:val="00660950"/>
    <w:rsid w:val="00687BAD"/>
    <w:rsid w:val="0069341D"/>
    <w:rsid w:val="006A00A8"/>
    <w:rsid w:val="006B36DB"/>
    <w:rsid w:val="006B6A65"/>
    <w:rsid w:val="006B78AD"/>
    <w:rsid w:val="006C71C7"/>
    <w:rsid w:val="006D10B8"/>
    <w:rsid w:val="006F50D5"/>
    <w:rsid w:val="006F6EBC"/>
    <w:rsid w:val="00702E94"/>
    <w:rsid w:val="00703DBC"/>
    <w:rsid w:val="007065AF"/>
    <w:rsid w:val="007147E3"/>
    <w:rsid w:val="00714EBE"/>
    <w:rsid w:val="00722B83"/>
    <w:rsid w:val="00722E9C"/>
    <w:rsid w:val="00726FF7"/>
    <w:rsid w:val="00734B7F"/>
    <w:rsid w:val="00742B51"/>
    <w:rsid w:val="00744F3E"/>
    <w:rsid w:val="007543E9"/>
    <w:rsid w:val="00754F13"/>
    <w:rsid w:val="00755E49"/>
    <w:rsid w:val="00772883"/>
    <w:rsid w:val="00783478"/>
    <w:rsid w:val="00785EC7"/>
    <w:rsid w:val="007B0393"/>
    <w:rsid w:val="007D0A86"/>
    <w:rsid w:val="007E1496"/>
    <w:rsid w:val="008028C8"/>
    <w:rsid w:val="008034B8"/>
    <w:rsid w:val="00826A43"/>
    <w:rsid w:val="00830AF5"/>
    <w:rsid w:val="008317DA"/>
    <w:rsid w:val="008453AD"/>
    <w:rsid w:val="00852595"/>
    <w:rsid w:val="00852E85"/>
    <w:rsid w:val="00857981"/>
    <w:rsid w:val="00857C3C"/>
    <w:rsid w:val="008605B8"/>
    <w:rsid w:val="00862041"/>
    <w:rsid w:val="008661A6"/>
    <w:rsid w:val="00877875"/>
    <w:rsid w:val="0088674F"/>
    <w:rsid w:val="0089364B"/>
    <w:rsid w:val="008C02B6"/>
    <w:rsid w:val="008C0D79"/>
    <w:rsid w:val="008C11E1"/>
    <w:rsid w:val="008D00BE"/>
    <w:rsid w:val="008E2EB7"/>
    <w:rsid w:val="008E2ECE"/>
    <w:rsid w:val="008E3AF1"/>
    <w:rsid w:val="008E7E42"/>
    <w:rsid w:val="009000C1"/>
    <w:rsid w:val="00915227"/>
    <w:rsid w:val="00917BDC"/>
    <w:rsid w:val="00932A71"/>
    <w:rsid w:val="00952999"/>
    <w:rsid w:val="009568B0"/>
    <w:rsid w:val="00961CB9"/>
    <w:rsid w:val="009720F6"/>
    <w:rsid w:val="00974B1B"/>
    <w:rsid w:val="00976FAB"/>
    <w:rsid w:val="0097746D"/>
    <w:rsid w:val="00982D6B"/>
    <w:rsid w:val="009835D4"/>
    <w:rsid w:val="0098368F"/>
    <w:rsid w:val="00996FEC"/>
    <w:rsid w:val="009C5D90"/>
    <w:rsid w:val="009C6779"/>
    <w:rsid w:val="009C7165"/>
    <w:rsid w:val="009E2A12"/>
    <w:rsid w:val="009E765A"/>
    <w:rsid w:val="00A03A89"/>
    <w:rsid w:val="00A0625C"/>
    <w:rsid w:val="00A076D7"/>
    <w:rsid w:val="00A11677"/>
    <w:rsid w:val="00A21C4C"/>
    <w:rsid w:val="00A33C2E"/>
    <w:rsid w:val="00A37EF4"/>
    <w:rsid w:val="00A45382"/>
    <w:rsid w:val="00A518B3"/>
    <w:rsid w:val="00A545CF"/>
    <w:rsid w:val="00A67663"/>
    <w:rsid w:val="00A87D14"/>
    <w:rsid w:val="00A97A28"/>
    <w:rsid w:val="00AA36A4"/>
    <w:rsid w:val="00AA4504"/>
    <w:rsid w:val="00AB4838"/>
    <w:rsid w:val="00AB6C12"/>
    <w:rsid w:val="00AB71AE"/>
    <w:rsid w:val="00AD1746"/>
    <w:rsid w:val="00AD1AF0"/>
    <w:rsid w:val="00AF2849"/>
    <w:rsid w:val="00B00A60"/>
    <w:rsid w:val="00B11482"/>
    <w:rsid w:val="00B13D2B"/>
    <w:rsid w:val="00B32DEB"/>
    <w:rsid w:val="00B514EE"/>
    <w:rsid w:val="00B648D1"/>
    <w:rsid w:val="00B67B08"/>
    <w:rsid w:val="00B71D03"/>
    <w:rsid w:val="00B735AA"/>
    <w:rsid w:val="00B95562"/>
    <w:rsid w:val="00BA4FFB"/>
    <w:rsid w:val="00BB5656"/>
    <w:rsid w:val="00BC4CBA"/>
    <w:rsid w:val="00BD3E81"/>
    <w:rsid w:val="00BF0A79"/>
    <w:rsid w:val="00C05A6B"/>
    <w:rsid w:val="00C1648F"/>
    <w:rsid w:val="00C2494F"/>
    <w:rsid w:val="00C331B6"/>
    <w:rsid w:val="00C365A5"/>
    <w:rsid w:val="00C37C1D"/>
    <w:rsid w:val="00C40E5C"/>
    <w:rsid w:val="00C514F5"/>
    <w:rsid w:val="00C61D02"/>
    <w:rsid w:val="00C62884"/>
    <w:rsid w:val="00C63421"/>
    <w:rsid w:val="00CA4049"/>
    <w:rsid w:val="00CA5403"/>
    <w:rsid w:val="00CB4EE5"/>
    <w:rsid w:val="00CC0E87"/>
    <w:rsid w:val="00CC6C55"/>
    <w:rsid w:val="00CD5CB4"/>
    <w:rsid w:val="00CF2138"/>
    <w:rsid w:val="00D063F6"/>
    <w:rsid w:val="00D0698E"/>
    <w:rsid w:val="00D123A2"/>
    <w:rsid w:val="00D25B4C"/>
    <w:rsid w:val="00D433FF"/>
    <w:rsid w:val="00D436ED"/>
    <w:rsid w:val="00D44A0B"/>
    <w:rsid w:val="00D44BCE"/>
    <w:rsid w:val="00D55554"/>
    <w:rsid w:val="00D65EC8"/>
    <w:rsid w:val="00D72755"/>
    <w:rsid w:val="00D7736A"/>
    <w:rsid w:val="00D77ED9"/>
    <w:rsid w:val="00D81A1E"/>
    <w:rsid w:val="00D84D7E"/>
    <w:rsid w:val="00D84D85"/>
    <w:rsid w:val="00D855D6"/>
    <w:rsid w:val="00D97F43"/>
    <w:rsid w:val="00DA1451"/>
    <w:rsid w:val="00DA5C25"/>
    <w:rsid w:val="00DA5D2C"/>
    <w:rsid w:val="00DC2571"/>
    <w:rsid w:val="00DC2CB1"/>
    <w:rsid w:val="00DC6E6E"/>
    <w:rsid w:val="00DD0742"/>
    <w:rsid w:val="00DE0069"/>
    <w:rsid w:val="00DE136A"/>
    <w:rsid w:val="00DE6C83"/>
    <w:rsid w:val="00E02A4C"/>
    <w:rsid w:val="00E03F28"/>
    <w:rsid w:val="00E0478C"/>
    <w:rsid w:val="00E20B1C"/>
    <w:rsid w:val="00E234D2"/>
    <w:rsid w:val="00E24184"/>
    <w:rsid w:val="00E27AE8"/>
    <w:rsid w:val="00E34492"/>
    <w:rsid w:val="00E42C23"/>
    <w:rsid w:val="00E46647"/>
    <w:rsid w:val="00E5128F"/>
    <w:rsid w:val="00E51876"/>
    <w:rsid w:val="00E532CC"/>
    <w:rsid w:val="00E676C8"/>
    <w:rsid w:val="00E7120B"/>
    <w:rsid w:val="00E851F0"/>
    <w:rsid w:val="00E93750"/>
    <w:rsid w:val="00E97D85"/>
    <w:rsid w:val="00EB3490"/>
    <w:rsid w:val="00ED31F5"/>
    <w:rsid w:val="00EE4B63"/>
    <w:rsid w:val="00F0116A"/>
    <w:rsid w:val="00F039D5"/>
    <w:rsid w:val="00F03B03"/>
    <w:rsid w:val="00F03FE3"/>
    <w:rsid w:val="00F11AF3"/>
    <w:rsid w:val="00F14C00"/>
    <w:rsid w:val="00F17367"/>
    <w:rsid w:val="00F340DE"/>
    <w:rsid w:val="00F56EA8"/>
    <w:rsid w:val="00F616F3"/>
    <w:rsid w:val="00F629F7"/>
    <w:rsid w:val="00F64151"/>
    <w:rsid w:val="00F71A6C"/>
    <w:rsid w:val="00FA57FD"/>
    <w:rsid w:val="00FA7D22"/>
    <w:rsid w:val="00FB2689"/>
    <w:rsid w:val="00FC101B"/>
    <w:rsid w:val="00FC1A84"/>
    <w:rsid w:val="00FD330E"/>
    <w:rsid w:val="00FD58AF"/>
    <w:rsid w:val="00FE7A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8011"/>
  <w15:chartTrackingRefBased/>
  <w15:docId w15:val="{73E161E2-FCB7-254C-BD84-7125258D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6B"/>
    <w:pPr>
      <w:ind w:left="720"/>
      <w:contextualSpacing/>
    </w:pPr>
  </w:style>
  <w:style w:type="paragraph" w:styleId="FootnoteText">
    <w:name w:val="footnote text"/>
    <w:basedOn w:val="Normal"/>
    <w:link w:val="FootnoteTextChar"/>
    <w:uiPriority w:val="99"/>
    <w:semiHidden/>
    <w:unhideWhenUsed/>
    <w:rsid w:val="002E3C5A"/>
    <w:rPr>
      <w:sz w:val="20"/>
      <w:szCs w:val="20"/>
    </w:rPr>
  </w:style>
  <w:style w:type="character" w:customStyle="1" w:styleId="FootnoteTextChar">
    <w:name w:val="Footnote Text Char"/>
    <w:basedOn w:val="DefaultParagraphFont"/>
    <w:link w:val="FootnoteText"/>
    <w:uiPriority w:val="99"/>
    <w:semiHidden/>
    <w:rsid w:val="002E3C5A"/>
    <w:rPr>
      <w:sz w:val="20"/>
      <w:szCs w:val="20"/>
    </w:rPr>
  </w:style>
  <w:style w:type="character" w:styleId="FootnoteReference">
    <w:name w:val="footnote reference"/>
    <w:basedOn w:val="DefaultParagraphFont"/>
    <w:uiPriority w:val="99"/>
    <w:semiHidden/>
    <w:unhideWhenUsed/>
    <w:rsid w:val="002E3C5A"/>
    <w:rPr>
      <w:vertAlign w:val="superscript"/>
    </w:rPr>
  </w:style>
  <w:style w:type="paragraph" w:styleId="Footer">
    <w:name w:val="footer"/>
    <w:basedOn w:val="Normal"/>
    <w:link w:val="FooterChar"/>
    <w:uiPriority w:val="99"/>
    <w:unhideWhenUsed/>
    <w:rsid w:val="00DC6E6E"/>
    <w:pPr>
      <w:tabs>
        <w:tab w:val="center" w:pos="4513"/>
        <w:tab w:val="right" w:pos="9026"/>
      </w:tabs>
    </w:pPr>
  </w:style>
  <w:style w:type="character" w:customStyle="1" w:styleId="FooterChar">
    <w:name w:val="Footer Char"/>
    <w:basedOn w:val="DefaultParagraphFont"/>
    <w:link w:val="Footer"/>
    <w:uiPriority w:val="99"/>
    <w:rsid w:val="00DC6E6E"/>
  </w:style>
  <w:style w:type="character" w:styleId="PageNumber">
    <w:name w:val="page number"/>
    <w:basedOn w:val="DefaultParagraphFont"/>
    <w:uiPriority w:val="99"/>
    <w:semiHidden/>
    <w:unhideWhenUsed/>
    <w:rsid w:val="00DC6E6E"/>
  </w:style>
  <w:style w:type="paragraph" w:styleId="Header">
    <w:name w:val="header"/>
    <w:basedOn w:val="Normal"/>
    <w:link w:val="HeaderChar"/>
    <w:uiPriority w:val="99"/>
    <w:unhideWhenUsed/>
    <w:rsid w:val="00687BAD"/>
    <w:pPr>
      <w:tabs>
        <w:tab w:val="center" w:pos="4680"/>
        <w:tab w:val="right" w:pos="9360"/>
      </w:tabs>
    </w:pPr>
  </w:style>
  <w:style w:type="character" w:customStyle="1" w:styleId="HeaderChar">
    <w:name w:val="Header Char"/>
    <w:basedOn w:val="DefaultParagraphFont"/>
    <w:link w:val="Header"/>
    <w:uiPriority w:val="99"/>
    <w:rsid w:val="0068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47</Pages>
  <Words>9533</Words>
  <Characters>54340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Manapo Mphutlane</cp:lastModifiedBy>
  <cp:revision>13</cp:revision>
  <dcterms:created xsi:type="dcterms:W3CDTF">2022-05-17T08:01:00Z</dcterms:created>
  <dcterms:modified xsi:type="dcterms:W3CDTF">2022-05-17T08:35:00Z</dcterms:modified>
</cp:coreProperties>
</file>