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7EE7" w14:textId="77777777" w:rsidR="00FE3C2A" w:rsidRPr="00482542" w:rsidRDefault="00FE3C2A" w:rsidP="0009668B">
      <w:pPr>
        <w:spacing w:after="0" w:line="360" w:lineRule="auto"/>
        <w:rPr>
          <w:rFonts w:ascii="Bookman Old Style" w:hAnsi="Bookman Old Style"/>
          <w:b/>
          <w:color w:val="000000"/>
          <w:sz w:val="24"/>
          <w:szCs w:val="28"/>
        </w:rPr>
      </w:pPr>
      <w:bookmarkStart w:id="0" w:name="_GoBack"/>
      <w:bookmarkEnd w:id="0"/>
    </w:p>
    <w:p w14:paraId="735DDCD2" w14:textId="77777777" w:rsidR="00DA3727" w:rsidRPr="00482542" w:rsidRDefault="00DA3727" w:rsidP="00DA3727">
      <w:pPr>
        <w:spacing w:after="0" w:line="276" w:lineRule="auto"/>
        <w:jc w:val="center"/>
        <w:rPr>
          <w:rFonts w:ascii="Bookman Old Style" w:hAnsi="Bookman Old Style"/>
          <w:b/>
          <w:color w:val="000000"/>
          <w:sz w:val="28"/>
          <w:szCs w:val="28"/>
        </w:rPr>
      </w:pPr>
      <w:r w:rsidRPr="00482542">
        <w:rPr>
          <w:rFonts w:ascii="Bookman Old Style" w:hAnsi="Bookman Old Style"/>
          <w:b/>
          <w:color w:val="000000"/>
          <w:sz w:val="28"/>
          <w:szCs w:val="28"/>
        </w:rPr>
        <w:t>IN THE COURT OF APPEAL OF LESOTHO</w:t>
      </w:r>
    </w:p>
    <w:p w14:paraId="72ED4F22" w14:textId="77777777" w:rsidR="00DA3727" w:rsidRPr="00482542" w:rsidRDefault="00DA3727" w:rsidP="00DA3727">
      <w:pPr>
        <w:spacing w:after="0" w:line="276" w:lineRule="auto"/>
        <w:rPr>
          <w:rFonts w:ascii="Bookman Old Style" w:hAnsi="Bookman Old Style"/>
          <w:b/>
          <w:color w:val="000000"/>
          <w:sz w:val="28"/>
          <w:szCs w:val="28"/>
        </w:rPr>
      </w:pPr>
    </w:p>
    <w:p w14:paraId="1501CC75" w14:textId="77777777" w:rsidR="00DA3727" w:rsidRPr="00482542" w:rsidRDefault="00DA3727" w:rsidP="00482542">
      <w:pPr>
        <w:spacing w:after="0" w:line="276" w:lineRule="auto"/>
        <w:jc w:val="both"/>
        <w:rPr>
          <w:rFonts w:ascii="Bookman Old Style" w:hAnsi="Bookman Old Style"/>
          <w:b/>
          <w:color w:val="000000"/>
          <w:sz w:val="28"/>
          <w:szCs w:val="28"/>
        </w:rPr>
      </w:pPr>
      <w:r w:rsidRPr="00482542">
        <w:rPr>
          <w:rFonts w:ascii="Bookman Old Style" w:hAnsi="Bookman Old Style"/>
          <w:b/>
          <w:color w:val="000000"/>
          <w:sz w:val="28"/>
          <w:szCs w:val="28"/>
        </w:rPr>
        <w:t>HELD AT MASERU</w:t>
      </w:r>
      <w:r w:rsidRPr="00482542">
        <w:rPr>
          <w:rFonts w:ascii="Bookman Old Style" w:hAnsi="Bookman Old Style"/>
          <w:b/>
          <w:color w:val="000000"/>
          <w:sz w:val="28"/>
          <w:szCs w:val="28"/>
        </w:rPr>
        <w:tab/>
        <w:t xml:space="preserve">   </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t xml:space="preserve">     </w:t>
      </w:r>
      <w:r w:rsidR="00630AAD" w:rsidRPr="00482542">
        <w:rPr>
          <w:rFonts w:ascii="Bookman Old Style" w:hAnsi="Bookman Old Style"/>
          <w:b/>
          <w:color w:val="000000"/>
          <w:sz w:val="28"/>
          <w:szCs w:val="28"/>
        </w:rPr>
        <w:tab/>
      </w:r>
      <w:r w:rsidRPr="00482542">
        <w:rPr>
          <w:rFonts w:ascii="Bookman Old Style" w:hAnsi="Bookman Old Style"/>
          <w:b/>
          <w:color w:val="000000"/>
          <w:sz w:val="28"/>
          <w:szCs w:val="28"/>
        </w:rPr>
        <w:t xml:space="preserve"> C OF A (CIV) NO.: 15/2021</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630AAD"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482542" w:rsidRPr="00482542">
        <w:rPr>
          <w:rFonts w:ascii="Bookman Old Style" w:hAnsi="Bookman Old Style"/>
          <w:b/>
          <w:color w:val="000000"/>
          <w:sz w:val="28"/>
          <w:szCs w:val="28"/>
        </w:rPr>
        <w:t xml:space="preserve">                                   </w:t>
      </w:r>
      <w:r w:rsidRPr="00482542">
        <w:rPr>
          <w:rFonts w:ascii="Bookman Old Style" w:hAnsi="Bookman Old Style"/>
          <w:b/>
          <w:color w:val="000000"/>
          <w:sz w:val="28"/>
          <w:szCs w:val="28"/>
        </w:rPr>
        <w:t>CIV/APN/463/2020</w:t>
      </w:r>
    </w:p>
    <w:p w14:paraId="010D56C9" w14:textId="77777777" w:rsidR="00DA3727" w:rsidRPr="00482542" w:rsidRDefault="00DA3727" w:rsidP="00DA3727">
      <w:pPr>
        <w:spacing w:after="0" w:line="276" w:lineRule="auto"/>
        <w:jc w:val="both"/>
        <w:rPr>
          <w:rFonts w:ascii="Bookman Old Style" w:hAnsi="Bookman Old Style"/>
          <w:b/>
          <w:color w:val="000000"/>
          <w:sz w:val="28"/>
          <w:szCs w:val="28"/>
        </w:rPr>
      </w:pP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p>
    <w:p w14:paraId="77C70BEC" w14:textId="77777777" w:rsidR="00DA3727" w:rsidRPr="00482542" w:rsidRDefault="00DA3727" w:rsidP="00DA3727">
      <w:pPr>
        <w:spacing w:after="0" w:line="276" w:lineRule="auto"/>
        <w:jc w:val="both"/>
        <w:rPr>
          <w:rFonts w:ascii="Bookman Old Style" w:hAnsi="Bookman Old Style"/>
          <w:color w:val="000000"/>
          <w:sz w:val="28"/>
          <w:szCs w:val="28"/>
        </w:rPr>
      </w:pPr>
      <w:r w:rsidRPr="00482542">
        <w:rPr>
          <w:rFonts w:ascii="Bookman Old Style" w:hAnsi="Bookman Old Style"/>
          <w:color w:val="000000"/>
          <w:sz w:val="28"/>
          <w:szCs w:val="28"/>
        </w:rPr>
        <w:t>In the matter between:</w:t>
      </w:r>
    </w:p>
    <w:p w14:paraId="2A2151B3" w14:textId="77777777" w:rsidR="00DA3727" w:rsidRPr="00482542" w:rsidRDefault="00DA3727" w:rsidP="00DA3727">
      <w:pPr>
        <w:spacing w:after="0" w:line="276" w:lineRule="auto"/>
        <w:jc w:val="both"/>
        <w:rPr>
          <w:rFonts w:ascii="Bookman Old Style" w:hAnsi="Bookman Old Style"/>
          <w:color w:val="000000"/>
          <w:sz w:val="28"/>
          <w:szCs w:val="28"/>
        </w:rPr>
      </w:pPr>
    </w:p>
    <w:p w14:paraId="5B4813DF" w14:textId="77777777" w:rsidR="00DA3727" w:rsidRPr="00482542" w:rsidRDefault="003D0A0D" w:rsidP="00DA3727">
      <w:pPr>
        <w:spacing w:after="0" w:line="276"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 MAHLOMOLA MOSES MANYOKOLE            </w:t>
      </w:r>
      <w:r w:rsidR="00482542" w:rsidRPr="00482542">
        <w:rPr>
          <w:rFonts w:ascii="Bookman Old Style" w:hAnsi="Bookman Old Style"/>
          <w:b/>
          <w:color w:val="000000"/>
          <w:sz w:val="28"/>
          <w:szCs w:val="28"/>
        </w:rPr>
        <w:t xml:space="preserve">       </w:t>
      </w:r>
      <w:r w:rsidRPr="00482542">
        <w:rPr>
          <w:rFonts w:ascii="Bookman Old Style" w:hAnsi="Bookman Old Style"/>
          <w:b/>
          <w:color w:val="000000"/>
          <w:sz w:val="28"/>
          <w:szCs w:val="28"/>
        </w:rPr>
        <w:t>APPELLANT</w:t>
      </w:r>
      <w:r w:rsidR="00DA3727" w:rsidRPr="00482542">
        <w:rPr>
          <w:rFonts w:ascii="Bookman Old Style" w:hAnsi="Bookman Old Style"/>
          <w:b/>
          <w:color w:val="000000"/>
          <w:sz w:val="28"/>
          <w:szCs w:val="28"/>
        </w:rPr>
        <w:tab/>
      </w:r>
      <w:r w:rsidR="00DA3727" w:rsidRPr="00482542">
        <w:rPr>
          <w:rFonts w:ascii="Bookman Old Style" w:hAnsi="Bookman Old Style"/>
          <w:b/>
          <w:color w:val="000000"/>
          <w:sz w:val="28"/>
          <w:szCs w:val="28"/>
        </w:rPr>
        <w:tab/>
      </w:r>
      <w:r w:rsidR="00DA3727" w:rsidRPr="00482542">
        <w:rPr>
          <w:rFonts w:ascii="Bookman Old Style" w:hAnsi="Bookman Old Style"/>
          <w:b/>
          <w:color w:val="000000"/>
          <w:sz w:val="28"/>
          <w:szCs w:val="28"/>
        </w:rPr>
        <w:tab/>
      </w:r>
      <w:r w:rsidR="00630AAD" w:rsidRPr="00482542">
        <w:rPr>
          <w:rFonts w:ascii="Bookman Old Style" w:hAnsi="Bookman Old Style"/>
          <w:b/>
          <w:color w:val="000000"/>
          <w:sz w:val="28"/>
          <w:szCs w:val="28"/>
        </w:rPr>
        <w:t xml:space="preserve">      </w:t>
      </w:r>
    </w:p>
    <w:p w14:paraId="772F35AA" w14:textId="77777777" w:rsidR="00DA3727" w:rsidRPr="00482542" w:rsidRDefault="00DA3727" w:rsidP="00DA3727">
      <w:pPr>
        <w:spacing w:after="0" w:line="276" w:lineRule="auto"/>
        <w:jc w:val="both"/>
        <w:rPr>
          <w:rFonts w:ascii="Bookman Old Style" w:hAnsi="Bookman Old Style"/>
          <w:b/>
          <w:color w:val="000000"/>
          <w:sz w:val="28"/>
          <w:szCs w:val="28"/>
        </w:rPr>
      </w:pPr>
    </w:p>
    <w:p w14:paraId="692AAAEC" w14:textId="77777777" w:rsidR="00DA3727" w:rsidRPr="00482542" w:rsidRDefault="00600227" w:rsidP="00DA3727">
      <w:pPr>
        <w:spacing w:after="0" w:line="276" w:lineRule="auto"/>
        <w:jc w:val="both"/>
        <w:rPr>
          <w:rFonts w:ascii="Bookman Old Style" w:hAnsi="Bookman Old Style"/>
          <w:b/>
          <w:color w:val="000000"/>
          <w:sz w:val="28"/>
          <w:szCs w:val="28"/>
        </w:rPr>
      </w:pPr>
      <w:r>
        <w:rPr>
          <w:rFonts w:ascii="Bookman Old Style" w:hAnsi="Bookman Old Style"/>
          <w:b/>
          <w:color w:val="000000"/>
          <w:sz w:val="28"/>
          <w:szCs w:val="28"/>
        </w:rPr>
        <w:t>AND</w:t>
      </w:r>
    </w:p>
    <w:p w14:paraId="24EC1CCB" w14:textId="77777777" w:rsidR="00DA3727" w:rsidRPr="00482542" w:rsidRDefault="00DA3727" w:rsidP="00DA3727">
      <w:pPr>
        <w:spacing w:after="0" w:line="276" w:lineRule="auto"/>
        <w:jc w:val="both"/>
        <w:rPr>
          <w:rFonts w:ascii="Bookman Old Style" w:hAnsi="Bookman Old Style"/>
          <w:b/>
          <w:color w:val="000000"/>
          <w:sz w:val="28"/>
          <w:szCs w:val="28"/>
        </w:rPr>
      </w:pPr>
    </w:p>
    <w:p w14:paraId="1119514B"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THE PRIME MINISTER</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Pr="00482542">
        <w:rPr>
          <w:rFonts w:ascii="Bookman Old Style" w:hAnsi="Bookman Old Style"/>
          <w:b/>
          <w:color w:val="000000"/>
          <w:sz w:val="28"/>
          <w:szCs w:val="28"/>
        </w:rPr>
        <w:t>1</w:t>
      </w:r>
      <w:r w:rsidRPr="00482542">
        <w:rPr>
          <w:rFonts w:ascii="Bookman Old Style" w:hAnsi="Bookman Old Style"/>
          <w:b/>
          <w:color w:val="000000"/>
          <w:sz w:val="28"/>
          <w:szCs w:val="28"/>
          <w:vertAlign w:val="superscript"/>
        </w:rPr>
        <w:t>ST</w:t>
      </w:r>
      <w:r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p>
    <w:p w14:paraId="135070E8"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THE MINISTER</w:t>
      </w:r>
      <w:r w:rsidR="001A13BB" w:rsidRPr="00482542">
        <w:rPr>
          <w:rFonts w:ascii="Bookman Old Style" w:hAnsi="Bookman Old Style"/>
          <w:b/>
          <w:color w:val="000000"/>
          <w:sz w:val="28"/>
          <w:szCs w:val="28"/>
        </w:rPr>
        <w:t xml:space="preserve"> OF JUSTICE AND LAW </w:t>
      </w:r>
      <w:r w:rsidR="001A13BB" w:rsidRPr="00482542">
        <w:rPr>
          <w:rFonts w:ascii="Bookman Old Style" w:hAnsi="Bookman Old Style"/>
          <w:b/>
          <w:color w:val="000000"/>
          <w:sz w:val="28"/>
          <w:szCs w:val="28"/>
        </w:rPr>
        <w:tab/>
      </w:r>
      <w:r w:rsidR="001A13BB"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Pr="00482542">
        <w:rPr>
          <w:rFonts w:ascii="Bookman Old Style" w:hAnsi="Bookman Old Style"/>
          <w:b/>
          <w:color w:val="000000"/>
          <w:sz w:val="28"/>
          <w:szCs w:val="28"/>
        </w:rPr>
        <w:t>2</w:t>
      </w:r>
      <w:r w:rsidRPr="00482542">
        <w:rPr>
          <w:rFonts w:ascii="Bookman Old Style" w:hAnsi="Bookman Old Style"/>
          <w:b/>
          <w:color w:val="000000"/>
          <w:sz w:val="28"/>
          <w:szCs w:val="28"/>
          <w:vertAlign w:val="superscript"/>
        </w:rPr>
        <w:t>ND</w:t>
      </w:r>
      <w:r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Pr="00482542">
        <w:rPr>
          <w:rFonts w:ascii="Bookman Old Style" w:hAnsi="Bookman Old Style"/>
          <w:b/>
          <w:color w:val="000000"/>
          <w:sz w:val="28"/>
          <w:szCs w:val="28"/>
        </w:rPr>
        <w:t xml:space="preserve"> </w:t>
      </w:r>
    </w:p>
    <w:p w14:paraId="100832C6"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THE CHIEF JUSTICE </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Pr="00482542">
        <w:rPr>
          <w:rFonts w:ascii="Bookman Old Style" w:hAnsi="Bookman Old Style"/>
          <w:b/>
          <w:color w:val="000000"/>
          <w:sz w:val="28"/>
          <w:szCs w:val="28"/>
        </w:rPr>
        <w:t>3</w:t>
      </w:r>
      <w:r w:rsidRPr="00482542">
        <w:rPr>
          <w:rFonts w:ascii="Bookman Old Style" w:hAnsi="Bookman Old Style"/>
          <w:b/>
          <w:color w:val="000000"/>
          <w:sz w:val="28"/>
          <w:szCs w:val="28"/>
          <w:vertAlign w:val="superscript"/>
        </w:rPr>
        <w:t>RD</w:t>
      </w:r>
      <w:r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Pr="00482542">
        <w:rPr>
          <w:rFonts w:ascii="Bookman Old Style" w:hAnsi="Bookman Old Style"/>
          <w:b/>
          <w:color w:val="000000"/>
          <w:sz w:val="28"/>
          <w:szCs w:val="28"/>
        </w:rPr>
        <w:t xml:space="preserve"> </w:t>
      </w:r>
    </w:p>
    <w:p w14:paraId="25909C24" w14:textId="77777777" w:rsidR="00DA3727" w:rsidRPr="00482542" w:rsidRDefault="001A13BB"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THE ATTORNEY GENERAL </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00DA3727" w:rsidRPr="00482542">
        <w:rPr>
          <w:rFonts w:ascii="Bookman Old Style" w:hAnsi="Bookman Old Style"/>
          <w:b/>
          <w:color w:val="000000"/>
          <w:sz w:val="28"/>
          <w:szCs w:val="28"/>
        </w:rPr>
        <w:t>4</w:t>
      </w:r>
      <w:r w:rsidR="00DA3727" w:rsidRPr="00482542">
        <w:rPr>
          <w:rFonts w:ascii="Bookman Old Style" w:hAnsi="Bookman Old Style"/>
          <w:b/>
          <w:color w:val="000000"/>
          <w:sz w:val="28"/>
          <w:szCs w:val="28"/>
          <w:vertAlign w:val="superscript"/>
        </w:rPr>
        <w:t>TH</w:t>
      </w:r>
      <w:r w:rsidR="00DA3727"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00DA3727" w:rsidRPr="00482542">
        <w:rPr>
          <w:rFonts w:ascii="Bookman Old Style" w:hAnsi="Bookman Old Style"/>
          <w:b/>
          <w:color w:val="000000"/>
          <w:sz w:val="28"/>
          <w:szCs w:val="28"/>
        </w:rPr>
        <w:t xml:space="preserve"> </w:t>
      </w:r>
    </w:p>
    <w:p w14:paraId="37C2CC1F"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TRIBUNAL OF THE REMOVAL OF THE </w:t>
      </w:r>
    </w:p>
    <w:p w14:paraId="471DA032"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DIRECTOR GENERAL ON CORRUPTION AND </w:t>
      </w:r>
    </w:p>
    <w:p w14:paraId="56977D52" w14:textId="77777777" w:rsidR="00DA3727" w:rsidRPr="00482542" w:rsidRDefault="001A13BB"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ECONOMIC OFFENCES</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630AAD" w:rsidRPr="00482542">
        <w:rPr>
          <w:rFonts w:ascii="Bookman Old Style" w:hAnsi="Bookman Old Style"/>
          <w:b/>
          <w:color w:val="000000"/>
          <w:sz w:val="28"/>
          <w:szCs w:val="28"/>
        </w:rPr>
        <w:t xml:space="preserve"> </w:t>
      </w:r>
      <w:r w:rsidR="00DA3727" w:rsidRPr="00482542">
        <w:rPr>
          <w:rFonts w:ascii="Bookman Old Style" w:hAnsi="Bookman Old Style"/>
          <w:b/>
          <w:color w:val="000000"/>
          <w:sz w:val="28"/>
          <w:szCs w:val="28"/>
        </w:rPr>
        <w:t>5</w:t>
      </w:r>
      <w:r w:rsidR="00DA3727" w:rsidRPr="00482542">
        <w:rPr>
          <w:rFonts w:ascii="Bookman Old Style" w:hAnsi="Bookman Old Style"/>
          <w:b/>
          <w:color w:val="000000"/>
          <w:sz w:val="28"/>
          <w:szCs w:val="28"/>
          <w:vertAlign w:val="superscript"/>
        </w:rPr>
        <w:t>TH</w:t>
      </w:r>
      <w:r w:rsidR="00DA3727"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00DA3727" w:rsidRPr="00482542">
        <w:rPr>
          <w:rFonts w:ascii="Bookman Old Style" w:hAnsi="Bookman Old Style"/>
          <w:b/>
          <w:color w:val="000000"/>
          <w:sz w:val="28"/>
          <w:szCs w:val="28"/>
        </w:rPr>
        <w:t xml:space="preserve"> </w:t>
      </w:r>
    </w:p>
    <w:p w14:paraId="0CAFA6DB"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JUSTICE </w:t>
      </w:r>
      <w:r w:rsidR="001A13BB" w:rsidRPr="00482542">
        <w:rPr>
          <w:rFonts w:ascii="Bookman Old Style" w:hAnsi="Bookman Old Style"/>
          <w:b/>
          <w:color w:val="000000"/>
          <w:sz w:val="28"/>
          <w:szCs w:val="28"/>
        </w:rPr>
        <w:t xml:space="preserve">TEBOHO MOILOA </w:t>
      </w:r>
      <w:r w:rsidR="001A13BB" w:rsidRPr="00482542">
        <w:rPr>
          <w:rFonts w:ascii="Bookman Old Style" w:hAnsi="Bookman Old Style"/>
          <w:b/>
          <w:color w:val="000000"/>
          <w:sz w:val="28"/>
          <w:szCs w:val="28"/>
        </w:rPr>
        <w:tab/>
      </w:r>
      <w:r w:rsidR="001A13BB" w:rsidRPr="00482542">
        <w:rPr>
          <w:rFonts w:ascii="Bookman Old Style" w:hAnsi="Bookman Old Style"/>
          <w:b/>
          <w:color w:val="000000"/>
          <w:sz w:val="28"/>
          <w:szCs w:val="28"/>
        </w:rPr>
        <w:tab/>
      </w:r>
      <w:r w:rsidR="001A13BB" w:rsidRPr="00482542">
        <w:rPr>
          <w:rFonts w:ascii="Bookman Old Style" w:hAnsi="Bookman Old Style"/>
          <w:b/>
          <w:color w:val="000000"/>
          <w:sz w:val="28"/>
          <w:szCs w:val="28"/>
        </w:rPr>
        <w:tab/>
      </w:r>
      <w:r w:rsidR="001A13BB"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Pr="00482542">
        <w:rPr>
          <w:rFonts w:ascii="Bookman Old Style" w:hAnsi="Bookman Old Style"/>
          <w:b/>
          <w:color w:val="000000"/>
          <w:sz w:val="28"/>
          <w:szCs w:val="28"/>
        </w:rPr>
        <w:t>6</w:t>
      </w:r>
      <w:r w:rsidRPr="00482542">
        <w:rPr>
          <w:rFonts w:ascii="Bookman Old Style" w:hAnsi="Bookman Old Style"/>
          <w:b/>
          <w:color w:val="000000"/>
          <w:sz w:val="28"/>
          <w:szCs w:val="28"/>
          <w:vertAlign w:val="superscript"/>
        </w:rPr>
        <w:t>TH</w:t>
      </w:r>
      <w:r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Pr="00482542">
        <w:rPr>
          <w:rFonts w:ascii="Bookman Old Style" w:hAnsi="Bookman Old Style"/>
          <w:b/>
          <w:color w:val="000000"/>
          <w:sz w:val="28"/>
          <w:szCs w:val="28"/>
        </w:rPr>
        <w:t xml:space="preserve"> </w:t>
      </w:r>
    </w:p>
    <w:p w14:paraId="49A0E0E5" w14:textId="77777777" w:rsidR="00DA3727" w:rsidRPr="00482542" w:rsidRDefault="001A13BB"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JSUTICE SEMAPO PEETE </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00DA3727" w:rsidRPr="00482542">
        <w:rPr>
          <w:rFonts w:ascii="Bookman Old Style" w:hAnsi="Bookman Old Style"/>
          <w:b/>
          <w:color w:val="000000"/>
          <w:sz w:val="28"/>
          <w:szCs w:val="28"/>
        </w:rPr>
        <w:t>7</w:t>
      </w:r>
      <w:r w:rsidR="00DA3727" w:rsidRPr="00482542">
        <w:rPr>
          <w:rFonts w:ascii="Bookman Old Style" w:hAnsi="Bookman Old Style"/>
          <w:b/>
          <w:color w:val="000000"/>
          <w:sz w:val="28"/>
          <w:szCs w:val="28"/>
          <w:vertAlign w:val="superscript"/>
        </w:rPr>
        <w:t>TH</w:t>
      </w:r>
      <w:r w:rsidR="00DA3727"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00DA3727" w:rsidRPr="00482542">
        <w:rPr>
          <w:rFonts w:ascii="Bookman Old Style" w:hAnsi="Bookman Old Style"/>
          <w:b/>
          <w:color w:val="000000"/>
          <w:sz w:val="28"/>
          <w:szCs w:val="28"/>
        </w:rPr>
        <w:t xml:space="preserve"> </w:t>
      </w:r>
    </w:p>
    <w:p w14:paraId="3BE09A04" w14:textId="77777777" w:rsidR="00DA3727" w:rsidRPr="00482542" w:rsidRDefault="001A13BB"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 xml:space="preserve">JUSTICE POLO BANYANE </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30533E">
        <w:rPr>
          <w:rFonts w:ascii="Bookman Old Style" w:hAnsi="Bookman Old Style"/>
          <w:b/>
          <w:color w:val="000000"/>
          <w:sz w:val="28"/>
          <w:szCs w:val="28"/>
        </w:rPr>
        <w:t xml:space="preserve"> </w:t>
      </w:r>
      <w:r w:rsidR="00DA3727" w:rsidRPr="00482542">
        <w:rPr>
          <w:rFonts w:ascii="Bookman Old Style" w:hAnsi="Bookman Old Style"/>
          <w:b/>
          <w:color w:val="000000"/>
          <w:sz w:val="28"/>
          <w:szCs w:val="28"/>
        </w:rPr>
        <w:t>8</w:t>
      </w:r>
      <w:r w:rsidR="00DA3727" w:rsidRPr="00482542">
        <w:rPr>
          <w:rFonts w:ascii="Bookman Old Style" w:hAnsi="Bookman Old Style"/>
          <w:b/>
          <w:color w:val="000000"/>
          <w:sz w:val="28"/>
          <w:szCs w:val="28"/>
          <w:vertAlign w:val="superscript"/>
        </w:rPr>
        <w:t>TH</w:t>
      </w:r>
      <w:r w:rsidR="00DA3727" w:rsidRPr="00482542">
        <w:rPr>
          <w:rFonts w:ascii="Bookman Old Style" w:hAnsi="Bookman Old Style"/>
          <w:b/>
          <w:color w:val="000000"/>
          <w:sz w:val="28"/>
          <w:szCs w:val="28"/>
        </w:rPr>
        <w:t xml:space="preserve"> </w:t>
      </w:r>
      <w:r w:rsidR="008642F2" w:rsidRPr="00482542">
        <w:rPr>
          <w:rFonts w:ascii="Bookman Old Style" w:hAnsi="Bookman Old Style"/>
          <w:b/>
          <w:color w:val="000000"/>
          <w:sz w:val="28"/>
          <w:szCs w:val="28"/>
        </w:rPr>
        <w:t>RESPONDENT</w:t>
      </w:r>
      <w:r w:rsidR="00DA3727" w:rsidRPr="00482542">
        <w:rPr>
          <w:rFonts w:ascii="Bookman Old Style" w:hAnsi="Bookman Old Style"/>
          <w:b/>
          <w:color w:val="000000"/>
          <w:sz w:val="28"/>
          <w:szCs w:val="28"/>
        </w:rPr>
        <w:t xml:space="preserve"> </w:t>
      </w:r>
    </w:p>
    <w:p w14:paraId="328169B7" w14:textId="77777777" w:rsidR="00DA3727" w:rsidRPr="00482542" w:rsidRDefault="00DA3727" w:rsidP="00482542">
      <w:pPr>
        <w:spacing w:after="0" w:line="360" w:lineRule="auto"/>
        <w:jc w:val="both"/>
        <w:rPr>
          <w:rFonts w:ascii="Bookman Old Style" w:hAnsi="Bookman Old Style"/>
          <w:b/>
          <w:color w:val="000000"/>
          <w:sz w:val="28"/>
          <w:szCs w:val="28"/>
        </w:rPr>
      </w:pP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p>
    <w:p w14:paraId="29C1584A" w14:textId="77777777" w:rsidR="00630AAD" w:rsidRPr="00482542" w:rsidRDefault="00630AAD" w:rsidP="00482542">
      <w:pPr>
        <w:spacing w:after="0" w:line="360" w:lineRule="auto"/>
        <w:jc w:val="both"/>
        <w:rPr>
          <w:rFonts w:ascii="Bookman Old Style" w:hAnsi="Bookman Old Style"/>
          <w:color w:val="000000"/>
          <w:sz w:val="28"/>
          <w:szCs w:val="28"/>
        </w:rPr>
      </w:pPr>
    </w:p>
    <w:p w14:paraId="7964DB4E" w14:textId="4BA50DA0" w:rsidR="00DA3727" w:rsidRPr="00482542" w:rsidRDefault="00DA3727" w:rsidP="00482542">
      <w:pPr>
        <w:spacing w:after="0" w:line="360" w:lineRule="auto"/>
        <w:jc w:val="both"/>
        <w:rPr>
          <w:rFonts w:ascii="Bookman Old Style" w:hAnsi="Bookman Old Style"/>
          <w:color w:val="000000"/>
          <w:sz w:val="28"/>
          <w:szCs w:val="28"/>
        </w:rPr>
      </w:pPr>
      <w:r w:rsidRPr="00482542">
        <w:rPr>
          <w:rFonts w:ascii="Bookman Old Style" w:hAnsi="Bookman Old Style"/>
          <w:b/>
          <w:color w:val="000000"/>
          <w:sz w:val="28"/>
          <w:szCs w:val="28"/>
        </w:rPr>
        <w:t xml:space="preserve">CORAM: </w:t>
      </w:r>
      <w:r w:rsidRPr="00482542">
        <w:rPr>
          <w:rFonts w:ascii="Bookman Old Style" w:hAnsi="Bookman Old Style"/>
          <w:b/>
          <w:color w:val="000000"/>
          <w:sz w:val="28"/>
          <w:szCs w:val="28"/>
        </w:rPr>
        <w:tab/>
      </w:r>
      <w:r w:rsidRPr="00482542">
        <w:rPr>
          <w:rFonts w:ascii="Bookman Old Style" w:hAnsi="Bookman Old Style"/>
          <w:b/>
          <w:color w:val="000000"/>
          <w:sz w:val="28"/>
          <w:szCs w:val="28"/>
        </w:rPr>
        <w:tab/>
      </w:r>
      <w:r w:rsidR="00585BEA" w:rsidRPr="00482542">
        <w:rPr>
          <w:rFonts w:ascii="Bookman Old Style" w:hAnsi="Bookman Old Style"/>
          <w:bCs/>
          <w:color w:val="000000"/>
          <w:sz w:val="28"/>
          <w:szCs w:val="28"/>
        </w:rPr>
        <w:t xml:space="preserve"> </w:t>
      </w:r>
      <w:r w:rsidRPr="00482542">
        <w:rPr>
          <w:rFonts w:ascii="Bookman Old Style" w:hAnsi="Bookman Old Style"/>
          <w:color w:val="000000"/>
          <w:sz w:val="28"/>
          <w:szCs w:val="28"/>
        </w:rPr>
        <w:t xml:space="preserve">K.E. MOSITO </w:t>
      </w:r>
      <w:r w:rsidR="00C05DE8">
        <w:rPr>
          <w:rFonts w:ascii="Bookman Old Style" w:hAnsi="Bookman Old Style"/>
          <w:color w:val="000000"/>
          <w:sz w:val="28"/>
          <w:szCs w:val="28"/>
        </w:rPr>
        <w:t>P</w:t>
      </w:r>
    </w:p>
    <w:p w14:paraId="2D3E4A08" w14:textId="6DA20901" w:rsidR="00DA3727" w:rsidRPr="00482542" w:rsidRDefault="00FE3C2A" w:rsidP="00482542">
      <w:pPr>
        <w:spacing w:after="0" w:line="360" w:lineRule="auto"/>
        <w:ind w:left="1440" w:firstLine="720"/>
        <w:jc w:val="both"/>
        <w:rPr>
          <w:rFonts w:ascii="Bookman Old Style" w:hAnsi="Bookman Old Style"/>
          <w:color w:val="000000"/>
          <w:sz w:val="28"/>
          <w:szCs w:val="28"/>
        </w:rPr>
      </w:pPr>
      <w:r>
        <w:rPr>
          <w:rFonts w:ascii="Bookman Old Style" w:hAnsi="Bookman Old Style"/>
          <w:color w:val="000000"/>
          <w:sz w:val="28"/>
          <w:szCs w:val="28"/>
        </w:rPr>
        <w:t xml:space="preserve"> </w:t>
      </w:r>
      <w:r w:rsidR="00DA3727" w:rsidRPr="00482542">
        <w:rPr>
          <w:rFonts w:ascii="Bookman Old Style" w:hAnsi="Bookman Old Style"/>
          <w:color w:val="000000"/>
          <w:sz w:val="28"/>
          <w:szCs w:val="28"/>
        </w:rPr>
        <w:t xml:space="preserve">P.T. DAMASEB AJA </w:t>
      </w:r>
    </w:p>
    <w:p w14:paraId="49AAD0C6" w14:textId="5F92B72F" w:rsidR="00DA3727" w:rsidRPr="00482542" w:rsidRDefault="00585BEA" w:rsidP="00482542">
      <w:pPr>
        <w:spacing w:after="0" w:line="360" w:lineRule="auto"/>
        <w:ind w:left="1440" w:firstLine="720"/>
        <w:jc w:val="both"/>
        <w:rPr>
          <w:rFonts w:ascii="Bookman Old Style" w:hAnsi="Bookman Old Style"/>
          <w:color w:val="000000"/>
          <w:sz w:val="28"/>
          <w:szCs w:val="28"/>
        </w:rPr>
      </w:pPr>
      <w:r w:rsidRPr="00482542">
        <w:rPr>
          <w:rFonts w:ascii="Bookman Old Style" w:hAnsi="Bookman Old Style"/>
          <w:color w:val="000000"/>
          <w:sz w:val="28"/>
          <w:szCs w:val="28"/>
        </w:rPr>
        <w:t xml:space="preserve"> </w:t>
      </w:r>
      <w:r w:rsidR="00DA3727" w:rsidRPr="00482542">
        <w:rPr>
          <w:rFonts w:ascii="Bookman Old Style" w:hAnsi="Bookman Old Style"/>
          <w:color w:val="000000"/>
          <w:sz w:val="28"/>
          <w:szCs w:val="28"/>
        </w:rPr>
        <w:t xml:space="preserve">P. </w:t>
      </w:r>
      <w:r w:rsidR="006E45B9" w:rsidRPr="00482542">
        <w:rPr>
          <w:rFonts w:ascii="Bookman Old Style" w:hAnsi="Bookman Old Style"/>
          <w:color w:val="000000"/>
          <w:sz w:val="28"/>
          <w:szCs w:val="28"/>
        </w:rPr>
        <w:t>MUSONDA AJA</w:t>
      </w:r>
      <w:r w:rsidR="006E45B9" w:rsidRPr="00482542">
        <w:rPr>
          <w:rFonts w:ascii="Bookman Old Style" w:hAnsi="Bookman Old Style"/>
          <w:b/>
          <w:color w:val="000000"/>
          <w:sz w:val="28"/>
          <w:szCs w:val="28"/>
        </w:rPr>
        <w:t xml:space="preserve"> </w:t>
      </w:r>
      <w:r w:rsidR="006E45B9" w:rsidRPr="00482542">
        <w:rPr>
          <w:rFonts w:ascii="Bookman Old Style" w:hAnsi="Bookman Old Style"/>
          <w:color w:val="000000"/>
          <w:sz w:val="28"/>
          <w:szCs w:val="28"/>
        </w:rPr>
        <w:t xml:space="preserve"> </w:t>
      </w:r>
      <w:r w:rsidR="006E45B9" w:rsidRPr="00482542">
        <w:rPr>
          <w:rFonts w:ascii="Bookman Old Style" w:hAnsi="Bookman Old Style"/>
          <w:color w:val="000000"/>
          <w:sz w:val="28"/>
          <w:szCs w:val="28"/>
        </w:rPr>
        <w:tab/>
      </w:r>
      <w:r w:rsidR="00DA3727" w:rsidRPr="00482542">
        <w:rPr>
          <w:rFonts w:ascii="Bookman Old Style" w:hAnsi="Bookman Old Style"/>
          <w:color w:val="000000"/>
          <w:sz w:val="28"/>
          <w:szCs w:val="28"/>
        </w:rPr>
        <w:t xml:space="preserve"> </w:t>
      </w:r>
    </w:p>
    <w:p w14:paraId="39181ACA" w14:textId="77777777" w:rsidR="00DA3727" w:rsidRPr="00482542" w:rsidRDefault="00DA3727" w:rsidP="0030533E">
      <w:pPr>
        <w:spacing w:after="0" w:line="360" w:lineRule="auto"/>
        <w:ind w:left="720" w:firstLine="720"/>
        <w:jc w:val="both"/>
        <w:rPr>
          <w:rFonts w:ascii="Bookman Old Style" w:hAnsi="Bookman Old Style"/>
          <w:color w:val="000000"/>
          <w:sz w:val="28"/>
          <w:szCs w:val="28"/>
        </w:rPr>
      </w:pPr>
      <w:r w:rsidRPr="00482542">
        <w:rPr>
          <w:rFonts w:ascii="Bookman Old Style" w:hAnsi="Bookman Old Style"/>
          <w:color w:val="000000"/>
          <w:sz w:val="28"/>
          <w:szCs w:val="28"/>
        </w:rPr>
        <w:tab/>
      </w:r>
      <w:r w:rsidRPr="00482542">
        <w:rPr>
          <w:rFonts w:ascii="Bookman Old Style" w:hAnsi="Bookman Old Style"/>
          <w:color w:val="000000"/>
          <w:sz w:val="28"/>
          <w:szCs w:val="28"/>
        </w:rPr>
        <w:tab/>
      </w:r>
      <w:r w:rsidRPr="00482542">
        <w:rPr>
          <w:rFonts w:ascii="Bookman Old Style" w:hAnsi="Bookman Old Style"/>
          <w:color w:val="000000"/>
          <w:sz w:val="28"/>
          <w:szCs w:val="28"/>
        </w:rPr>
        <w:tab/>
        <w:t xml:space="preserve"> </w:t>
      </w:r>
    </w:p>
    <w:p w14:paraId="6CC88F92" w14:textId="77777777" w:rsidR="00DA3727" w:rsidRPr="00482542" w:rsidRDefault="00DA3727" w:rsidP="00482542">
      <w:pPr>
        <w:spacing w:after="0" w:line="360" w:lineRule="auto"/>
        <w:jc w:val="both"/>
        <w:rPr>
          <w:rFonts w:ascii="Bookman Old Style" w:hAnsi="Bookman Old Style"/>
          <w:color w:val="000000"/>
          <w:sz w:val="28"/>
          <w:szCs w:val="28"/>
        </w:rPr>
      </w:pPr>
      <w:r w:rsidRPr="00482542">
        <w:rPr>
          <w:rFonts w:ascii="Bookman Old Style" w:hAnsi="Bookman Old Style"/>
          <w:b/>
          <w:color w:val="000000"/>
          <w:sz w:val="28"/>
          <w:szCs w:val="28"/>
        </w:rPr>
        <w:t>HEARD:</w:t>
      </w:r>
      <w:r w:rsidRPr="00482542">
        <w:rPr>
          <w:rFonts w:ascii="Bookman Old Style" w:hAnsi="Bookman Old Style"/>
          <w:color w:val="000000"/>
          <w:sz w:val="28"/>
          <w:szCs w:val="28"/>
        </w:rPr>
        <w:t xml:space="preserve">  </w:t>
      </w:r>
      <w:r w:rsidRPr="00482542">
        <w:rPr>
          <w:rFonts w:ascii="Bookman Old Style" w:hAnsi="Bookman Old Style"/>
          <w:color w:val="000000"/>
          <w:sz w:val="28"/>
          <w:szCs w:val="28"/>
        </w:rPr>
        <w:tab/>
      </w:r>
      <w:r w:rsidRPr="00482542">
        <w:rPr>
          <w:rFonts w:ascii="Bookman Old Style" w:hAnsi="Bookman Old Style"/>
          <w:color w:val="000000"/>
          <w:sz w:val="28"/>
          <w:szCs w:val="28"/>
        </w:rPr>
        <w:tab/>
      </w:r>
      <w:r w:rsidRPr="00482542">
        <w:rPr>
          <w:rFonts w:ascii="Bookman Old Style" w:hAnsi="Bookman Old Style"/>
          <w:b/>
          <w:color w:val="000000"/>
          <w:sz w:val="28"/>
          <w:szCs w:val="28"/>
        </w:rPr>
        <w:t>14 APRIL 2021</w:t>
      </w:r>
      <w:r w:rsidRPr="00482542">
        <w:rPr>
          <w:rFonts w:ascii="Bookman Old Style" w:hAnsi="Bookman Old Style"/>
          <w:b/>
          <w:color w:val="000000"/>
          <w:sz w:val="28"/>
          <w:szCs w:val="28"/>
        </w:rPr>
        <w:tab/>
      </w:r>
      <w:r w:rsidRPr="00482542">
        <w:rPr>
          <w:rFonts w:ascii="Bookman Old Style" w:hAnsi="Bookman Old Style"/>
          <w:color w:val="000000"/>
          <w:sz w:val="28"/>
          <w:szCs w:val="28"/>
        </w:rPr>
        <w:tab/>
      </w:r>
    </w:p>
    <w:p w14:paraId="6538CC39" w14:textId="77777777" w:rsidR="00DA3727" w:rsidRPr="00482542" w:rsidRDefault="00DA3727" w:rsidP="00482542">
      <w:pPr>
        <w:spacing w:after="0" w:line="360" w:lineRule="auto"/>
        <w:jc w:val="both"/>
        <w:rPr>
          <w:rFonts w:ascii="Bookman Old Style" w:hAnsi="Bookman Old Style"/>
          <w:color w:val="000000"/>
          <w:sz w:val="28"/>
          <w:szCs w:val="28"/>
        </w:rPr>
      </w:pPr>
      <w:r w:rsidRPr="00482542">
        <w:rPr>
          <w:rFonts w:ascii="Bookman Old Style" w:hAnsi="Bookman Old Style"/>
          <w:b/>
          <w:color w:val="000000"/>
          <w:sz w:val="28"/>
          <w:szCs w:val="28"/>
        </w:rPr>
        <w:t>DELIVERED</w:t>
      </w:r>
      <w:r w:rsidRPr="00482542">
        <w:rPr>
          <w:rFonts w:ascii="Bookman Old Style" w:hAnsi="Bookman Old Style"/>
          <w:color w:val="000000"/>
          <w:sz w:val="28"/>
          <w:szCs w:val="28"/>
        </w:rPr>
        <w:t xml:space="preserve">:  </w:t>
      </w:r>
      <w:r w:rsidRPr="00482542">
        <w:rPr>
          <w:rFonts w:ascii="Bookman Old Style" w:hAnsi="Bookman Old Style"/>
          <w:color w:val="000000"/>
          <w:sz w:val="28"/>
          <w:szCs w:val="28"/>
        </w:rPr>
        <w:tab/>
      </w:r>
      <w:r w:rsidRPr="00482542">
        <w:rPr>
          <w:rFonts w:ascii="Bookman Old Style" w:hAnsi="Bookman Old Style"/>
          <w:b/>
          <w:color w:val="000000"/>
          <w:sz w:val="28"/>
          <w:szCs w:val="28"/>
        </w:rPr>
        <w:t>14 MAY 2021</w:t>
      </w:r>
    </w:p>
    <w:p w14:paraId="4EFF8E08" w14:textId="77777777" w:rsidR="00696EE3" w:rsidRPr="00727673" w:rsidRDefault="00696EE3" w:rsidP="00696EE3">
      <w:pPr>
        <w:spacing w:after="0" w:line="360" w:lineRule="auto"/>
        <w:jc w:val="center"/>
        <w:rPr>
          <w:rFonts w:ascii="Bookman Old Style" w:hAnsi="Bookman Old Style"/>
          <w:b/>
          <w:i/>
          <w:color w:val="000000"/>
          <w:sz w:val="28"/>
          <w:szCs w:val="28"/>
          <w:u w:val="single"/>
          <w:lang w:val="en-US"/>
        </w:rPr>
      </w:pPr>
      <w:r w:rsidRPr="00727673">
        <w:rPr>
          <w:rFonts w:ascii="Bookman Old Style" w:hAnsi="Bookman Old Style"/>
          <w:b/>
          <w:i/>
          <w:color w:val="000000"/>
          <w:sz w:val="28"/>
          <w:szCs w:val="28"/>
          <w:u w:val="single"/>
          <w:lang w:val="en-US"/>
        </w:rPr>
        <w:lastRenderedPageBreak/>
        <w:t>SUMMARY</w:t>
      </w:r>
    </w:p>
    <w:p w14:paraId="3CF8B541" w14:textId="77777777" w:rsidR="00A46428" w:rsidRDefault="00A46428" w:rsidP="008079EC">
      <w:pPr>
        <w:spacing w:after="0" w:line="360" w:lineRule="auto"/>
        <w:jc w:val="both"/>
        <w:rPr>
          <w:rFonts w:ascii="Bookman Old Style" w:hAnsi="Bookman Old Style"/>
          <w:i/>
          <w:color w:val="000000"/>
          <w:sz w:val="28"/>
          <w:szCs w:val="28"/>
          <w:lang w:val="en-US"/>
        </w:rPr>
      </w:pPr>
    </w:p>
    <w:p w14:paraId="2C4E4B1E" w14:textId="77777777" w:rsidR="00A46428" w:rsidRDefault="00A46428" w:rsidP="008079EC">
      <w:pPr>
        <w:spacing w:after="0" w:line="360" w:lineRule="auto"/>
        <w:jc w:val="both"/>
        <w:rPr>
          <w:rFonts w:ascii="Bookman Old Style" w:hAnsi="Bookman Old Style"/>
          <w:i/>
          <w:color w:val="000000"/>
          <w:sz w:val="28"/>
          <w:szCs w:val="28"/>
          <w:lang w:val="en-US"/>
        </w:rPr>
      </w:pPr>
      <w:r>
        <w:rPr>
          <w:rFonts w:ascii="Bookman Old Style" w:hAnsi="Bookman Old Style"/>
          <w:i/>
          <w:color w:val="000000"/>
          <w:sz w:val="28"/>
          <w:szCs w:val="28"/>
          <w:lang w:val="en-US"/>
        </w:rPr>
        <w:t>The DG of the DCEO sought declaratory relief and reviewing, correcting and or setting aside of a decision to establish a tribunal in terms of s 4 of Act 5 of 1999 (as amended) on the ground he was not afforded pre-decision hearing</w:t>
      </w:r>
      <w:r w:rsidR="00AF2386">
        <w:rPr>
          <w:rFonts w:ascii="Bookman Old Style" w:hAnsi="Bookman Old Style"/>
          <w:i/>
          <w:color w:val="000000"/>
          <w:sz w:val="28"/>
          <w:szCs w:val="28"/>
          <w:lang w:val="en-US"/>
        </w:rPr>
        <w:t>; including his suspension pending the outcome of the tribunal’s proceedings</w:t>
      </w:r>
      <w:r>
        <w:rPr>
          <w:rFonts w:ascii="Bookman Old Style" w:hAnsi="Bookman Old Style"/>
          <w:i/>
          <w:color w:val="000000"/>
          <w:sz w:val="28"/>
          <w:szCs w:val="28"/>
          <w:lang w:val="en-US"/>
        </w:rPr>
        <w:t>.</w:t>
      </w:r>
      <w:r w:rsidR="00AF2386">
        <w:rPr>
          <w:rFonts w:ascii="Bookman Old Style" w:hAnsi="Bookman Old Style"/>
          <w:i/>
          <w:color w:val="000000"/>
          <w:sz w:val="28"/>
          <w:szCs w:val="28"/>
          <w:lang w:val="en-US"/>
        </w:rPr>
        <w:t xml:space="preserve"> DG also attacked legal notice establishing tribunal on ground that its terms of reference vague. Absence of </w:t>
      </w:r>
      <w:proofErr w:type="spellStart"/>
      <w:r w:rsidR="00AF2386">
        <w:rPr>
          <w:rFonts w:ascii="Bookman Old Style" w:hAnsi="Bookman Old Style"/>
          <w:i/>
          <w:color w:val="000000"/>
          <w:sz w:val="28"/>
          <w:szCs w:val="28"/>
          <w:lang w:val="en-US"/>
        </w:rPr>
        <w:t>audi</w:t>
      </w:r>
      <w:proofErr w:type="spellEnd"/>
      <w:r w:rsidR="00AF2386">
        <w:rPr>
          <w:rFonts w:ascii="Bookman Old Style" w:hAnsi="Bookman Old Style"/>
          <w:i/>
          <w:color w:val="000000"/>
          <w:sz w:val="28"/>
          <w:szCs w:val="28"/>
          <w:lang w:val="en-US"/>
        </w:rPr>
        <w:t xml:space="preserve"> being common cause and the suspension having occurred whilst matter was sub </w:t>
      </w:r>
      <w:proofErr w:type="spellStart"/>
      <w:r w:rsidR="00AF2386">
        <w:rPr>
          <w:rFonts w:ascii="Bookman Old Style" w:hAnsi="Bookman Old Style"/>
          <w:i/>
          <w:color w:val="000000"/>
          <w:sz w:val="28"/>
          <w:szCs w:val="28"/>
          <w:lang w:val="en-US"/>
        </w:rPr>
        <w:t>judice</w:t>
      </w:r>
      <w:proofErr w:type="spellEnd"/>
      <w:r w:rsidR="00AF2386">
        <w:rPr>
          <w:rFonts w:ascii="Bookman Old Style" w:hAnsi="Bookman Old Style"/>
          <w:i/>
          <w:color w:val="000000"/>
          <w:sz w:val="28"/>
          <w:szCs w:val="28"/>
          <w:lang w:val="en-US"/>
        </w:rPr>
        <w:t xml:space="preserve">, the High Court held that DG ought to have been afforded </w:t>
      </w:r>
      <w:proofErr w:type="spellStart"/>
      <w:r w:rsidR="00AF2386">
        <w:rPr>
          <w:rFonts w:ascii="Bookman Old Style" w:hAnsi="Bookman Old Style"/>
          <w:i/>
          <w:color w:val="000000"/>
          <w:sz w:val="28"/>
          <w:szCs w:val="28"/>
          <w:lang w:val="en-US"/>
        </w:rPr>
        <w:t>audi</w:t>
      </w:r>
      <w:proofErr w:type="spellEnd"/>
      <w:r w:rsidR="00AF2386">
        <w:rPr>
          <w:rFonts w:ascii="Bookman Old Style" w:hAnsi="Bookman Old Style"/>
          <w:i/>
          <w:color w:val="000000"/>
          <w:sz w:val="28"/>
          <w:szCs w:val="28"/>
          <w:lang w:val="en-US"/>
        </w:rPr>
        <w:t xml:space="preserve"> but that its absence was not unfair in view of the wide publicity arising from the litigation instituted by the DG and that the tribunal was proper forum to clear his name. High Court also held that legal notice creating tribunal not void because particulars of what is to be investigated not stated therein as those </w:t>
      </w:r>
      <w:proofErr w:type="gramStart"/>
      <w:r w:rsidR="00AF2386">
        <w:rPr>
          <w:rFonts w:ascii="Bookman Old Style" w:hAnsi="Bookman Old Style"/>
          <w:i/>
          <w:color w:val="000000"/>
          <w:sz w:val="28"/>
          <w:szCs w:val="28"/>
          <w:lang w:val="en-US"/>
        </w:rPr>
        <w:t>particulars apparent</w:t>
      </w:r>
      <w:proofErr w:type="gramEnd"/>
      <w:r w:rsidR="00AF2386">
        <w:rPr>
          <w:rFonts w:ascii="Bookman Old Style" w:hAnsi="Bookman Old Style"/>
          <w:i/>
          <w:color w:val="000000"/>
          <w:sz w:val="28"/>
          <w:szCs w:val="28"/>
          <w:lang w:val="en-US"/>
        </w:rPr>
        <w:t xml:space="preserve"> from show-cause letter to DG. Relief seeking to set aside establishment of tribunal therefore dismissed.  High Court also holding that suspension of DG whilst issue sub </w:t>
      </w:r>
      <w:proofErr w:type="spellStart"/>
      <w:r w:rsidR="00AF2386">
        <w:rPr>
          <w:rFonts w:ascii="Bookman Old Style" w:hAnsi="Bookman Old Style"/>
          <w:i/>
          <w:color w:val="000000"/>
          <w:sz w:val="28"/>
          <w:szCs w:val="28"/>
          <w:lang w:val="en-US"/>
        </w:rPr>
        <w:t>judice</w:t>
      </w:r>
      <w:proofErr w:type="spellEnd"/>
      <w:r w:rsidR="00AF2386">
        <w:rPr>
          <w:rFonts w:ascii="Bookman Old Style" w:hAnsi="Bookman Old Style"/>
          <w:i/>
          <w:color w:val="000000"/>
          <w:sz w:val="28"/>
          <w:szCs w:val="28"/>
          <w:lang w:val="en-US"/>
        </w:rPr>
        <w:t xml:space="preserve"> a usurpation of judicial function and therefore set it aside.</w:t>
      </w:r>
    </w:p>
    <w:p w14:paraId="52A482D5" w14:textId="77777777" w:rsidR="00AF2386" w:rsidRDefault="00AF2386" w:rsidP="008079EC">
      <w:pPr>
        <w:spacing w:after="0" w:line="360" w:lineRule="auto"/>
        <w:jc w:val="both"/>
        <w:rPr>
          <w:rFonts w:ascii="Bookman Old Style" w:hAnsi="Bookman Old Style"/>
          <w:i/>
          <w:color w:val="000000"/>
          <w:sz w:val="28"/>
          <w:szCs w:val="28"/>
          <w:lang w:val="en-US"/>
        </w:rPr>
      </w:pPr>
    </w:p>
    <w:p w14:paraId="0C3C036B" w14:textId="77777777" w:rsidR="00AF2386" w:rsidRDefault="00AF2386" w:rsidP="008079EC">
      <w:pPr>
        <w:spacing w:after="0" w:line="360" w:lineRule="auto"/>
        <w:jc w:val="both"/>
        <w:rPr>
          <w:rFonts w:ascii="Bookman Old Style" w:hAnsi="Bookman Old Style"/>
          <w:i/>
          <w:color w:val="000000"/>
          <w:sz w:val="28"/>
          <w:szCs w:val="28"/>
          <w:lang w:val="en-US"/>
        </w:rPr>
      </w:pPr>
      <w:r>
        <w:rPr>
          <w:rFonts w:ascii="Bookman Old Style" w:hAnsi="Bookman Old Style"/>
          <w:i/>
          <w:color w:val="000000"/>
          <w:sz w:val="28"/>
          <w:szCs w:val="28"/>
          <w:lang w:val="en-US"/>
        </w:rPr>
        <w:t xml:space="preserve">Held on appeal that High Court correctly concluded that terms of reference for tribunal not vague. Once high court found </w:t>
      </w:r>
      <w:proofErr w:type="spellStart"/>
      <w:r>
        <w:rPr>
          <w:rFonts w:ascii="Bookman Old Style" w:hAnsi="Bookman Old Style"/>
          <w:i/>
          <w:color w:val="000000"/>
          <w:sz w:val="28"/>
          <w:szCs w:val="28"/>
          <w:lang w:val="en-US"/>
        </w:rPr>
        <w:t>audi</w:t>
      </w:r>
      <w:proofErr w:type="spellEnd"/>
      <w:r>
        <w:rPr>
          <w:rFonts w:ascii="Bookman Old Style" w:hAnsi="Bookman Old Style"/>
          <w:i/>
          <w:color w:val="000000"/>
          <w:sz w:val="28"/>
          <w:szCs w:val="28"/>
          <w:lang w:val="en-US"/>
        </w:rPr>
        <w:t xml:space="preserve"> was denied the proper inquiry ought to have been if the discretionary remedies sought by DG were appropriate in the circumstances. </w:t>
      </w:r>
      <w:r w:rsidR="007F2479">
        <w:rPr>
          <w:rFonts w:ascii="Bookman Old Style" w:hAnsi="Bookman Old Style"/>
          <w:i/>
          <w:color w:val="000000"/>
          <w:sz w:val="28"/>
          <w:szCs w:val="28"/>
          <w:lang w:val="en-US"/>
        </w:rPr>
        <w:t>Court holding that such remedies ought to have been denied the DG on facts of this case. Although suspension clearly unlawful, held that setting it aside not in public interest.</w:t>
      </w:r>
    </w:p>
    <w:p w14:paraId="1202C322" w14:textId="77777777" w:rsidR="00FA384B" w:rsidRDefault="00FA384B" w:rsidP="00696EE3">
      <w:pPr>
        <w:spacing w:after="0" w:line="360" w:lineRule="auto"/>
        <w:jc w:val="both"/>
        <w:rPr>
          <w:rFonts w:ascii="Bookman Old Style" w:hAnsi="Bookman Old Style"/>
          <w:b/>
          <w:color w:val="000000"/>
          <w:sz w:val="28"/>
          <w:szCs w:val="28"/>
          <w:lang w:val="en-US"/>
        </w:rPr>
      </w:pPr>
    </w:p>
    <w:p w14:paraId="7FB96CFA" w14:textId="3F7BF8C0" w:rsidR="00FA384B" w:rsidRDefault="00FA384B" w:rsidP="00FA384B">
      <w:pPr>
        <w:spacing w:after="0" w:line="360" w:lineRule="auto"/>
        <w:jc w:val="center"/>
        <w:rPr>
          <w:rFonts w:ascii="Bookman Old Style" w:hAnsi="Bookman Old Style"/>
          <w:b/>
          <w:color w:val="000000"/>
          <w:sz w:val="28"/>
          <w:szCs w:val="28"/>
          <w:lang w:val="en-US"/>
        </w:rPr>
      </w:pPr>
      <w:r w:rsidRPr="00FA384B">
        <w:rPr>
          <w:rFonts w:ascii="Bookman Old Style" w:hAnsi="Bookman Old Style"/>
          <w:b/>
          <w:color w:val="000000"/>
          <w:sz w:val="28"/>
          <w:szCs w:val="28"/>
          <w:lang w:val="en-US"/>
        </w:rPr>
        <w:lastRenderedPageBreak/>
        <w:t>JUDGMENT</w:t>
      </w:r>
    </w:p>
    <w:p w14:paraId="4AAD1D71" w14:textId="77777777" w:rsidR="00696EE3" w:rsidRPr="00696EE3" w:rsidRDefault="00696EE3" w:rsidP="00696EE3">
      <w:pPr>
        <w:spacing w:after="0" w:line="360" w:lineRule="auto"/>
        <w:jc w:val="both"/>
        <w:rPr>
          <w:rFonts w:ascii="Bookman Old Style" w:hAnsi="Bookman Old Style"/>
          <w:b/>
          <w:color w:val="000000"/>
          <w:sz w:val="28"/>
          <w:szCs w:val="28"/>
          <w:lang w:val="en-US"/>
        </w:rPr>
      </w:pPr>
      <w:r w:rsidRPr="00696EE3">
        <w:rPr>
          <w:rFonts w:ascii="Bookman Old Style" w:hAnsi="Bookman Old Style"/>
          <w:b/>
          <w:color w:val="000000"/>
          <w:sz w:val="28"/>
          <w:szCs w:val="28"/>
          <w:lang w:val="en-US"/>
        </w:rPr>
        <w:t xml:space="preserve">P.T. DAMASEB, AJA </w:t>
      </w:r>
    </w:p>
    <w:p w14:paraId="6E4F50FD" w14:textId="77777777" w:rsidR="00DA3727" w:rsidRPr="00482542" w:rsidRDefault="00DA3727" w:rsidP="00482542">
      <w:pPr>
        <w:spacing w:after="0" w:line="360" w:lineRule="auto"/>
        <w:jc w:val="both"/>
        <w:rPr>
          <w:rFonts w:ascii="Bookman Old Style" w:hAnsi="Bookman Old Style"/>
          <w:color w:val="000000"/>
          <w:sz w:val="28"/>
          <w:szCs w:val="28"/>
          <w:u w:val="single"/>
        </w:rPr>
      </w:pPr>
    </w:p>
    <w:p w14:paraId="73E2EB0D" w14:textId="20D4A505" w:rsidR="008615AA" w:rsidRPr="00482542" w:rsidRDefault="008B6996" w:rsidP="00696EE3">
      <w:pPr>
        <w:spacing w:after="0" w:line="360" w:lineRule="auto"/>
        <w:jc w:val="both"/>
        <w:rPr>
          <w:rFonts w:ascii="Bookman Old Style" w:hAnsi="Bookman Old Style"/>
          <w:sz w:val="28"/>
          <w:szCs w:val="28"/>
        </w:rPr>
      </w:pPr>
      <w:r w:rsidRPr="00482542">
        <w:rPr>
          <w:rFonts w:ascii="Bookman Old Style" w:hAnsi="Bookman Old Style"/>
          <w:b/>
          <w:sz w:val="28"/>
          <w:szCs w:val="28"/>
        </w:rPr>
        <w:t xml:space="preserve">Introduction </w:t>
      </w:r>
      <w:r w:rsidR="00F71137" w:rsidRPr="00482542">
        <w:rPr>
          <w:rFonts w:ascii="Bookman Old Style" w:hAnsi="Bookman Old Style"/>
          <w:b/>
          <w:sz w:val="28"/>
          <w:szCs w:val="28"/>
        </w:rPr>
        <w:br/>
      </w:r>
      <w:r w:rsidR="00FF09B1">
        <w:rPr>
          <w:rFonts w:ascii="Bookman Old Style" w:hAnsi="Bookman Old Style"/>
          <w:sz w:val="28"/>
          <w:szCs w:val="28"/>
        </w:rPr>
        <w:t>[1]</w:t>
      </w:r>
      <w:r w:rsidR="00FF09B1">
        <w:rPr>
          <w:rFonts w:ascii="Bookman Old Style" w:hAnsi="Bookman Old Style"/>
          <w:sz w:val="28"/>
          <w:szCs w:val="28"/>
        </w:rPr>
        <w:tab/>
      </w:r>
      <w:r w:rsidR="008615AA" w:rsidRPr="00482542">
        <w:rPr>
          <w:rFonts w:ascii="Bookman Old Style" w:hAnsi="Bookman Old Style"/>
          <w:sz w:val="28"/>
          <w:szCs w:val="28"/>
        </w:rPr>
        <w:t xml:space="preserve">This appeal is concerned with the lawfulness of the decision taken by the </w:t>
      </w:r>
      <w:r w:rsidR="003A0D7C" w:rsidRPr="00482542">
        <w:rPr>
          <w:rFonts w:ascii="Bookman Old Style" w:hAnsi="Bookman Old Style"/>
          <w:sz w:val="28"/>
          <w:szCs w:val="28"/>
        </w:rPr>
        <w:t xml:space="preserve">Prime Minister of </w:t>
      </w:r>
      <w:r w:rsidR="008615AA" w:rsidRPr="00482542">
        <w:rPr>
          <w:rFonts w:ascii="Bookman Old Style" w:hAnsi="Bookman Old Style"/>
          <w:sz w:val="28"/>
          <w:szCs w:val="28"/>
        </w:rPr>
        <w:t xml:space="preserve">Lesotho </w:t>
      </w:r>
      <w:r w:rsidR="003A0D7C" w:rsidRPr="00482542">
        <w:rPr>
          <w:rFonts w:ascii="Bookman Old Style" w:hAnsi="Bookman Old Style"/>
          <w:sz w:val="28"/>
          <w:szCs w:val="28"/>
        </w:rPr>
        <w:t xml:space="preserve">on the recommendation </w:t>
      </w:r>
      <w:r w:rsidR="008615AA" w:rsidRPr="00482542">
        <w:rPr>
          <w:rFonts w:ascii="Bookman Old Style" w:hAnsi="Bookman Old Style"/>
          <w:sz w:val="28"/>
          <w:szCs w:val="28"/>
        </w:rPr>
        <w:t xml:space="preserve">of the Minister of </w:t>
      </w:r>
      <w:r w:rsidR="003A0D7C" w:rsidRPr="00482542">
        <w:rPr>
          <w:rFonts w:ascii="Bookman Old Style" w:hAnsi="Bookman Old Style"/>
          <w:sz w:val="28"/>
          <w:szCs w:val="28"/>
        </w:rPr>
        <w:t>Justice and Law to establish a tribunal to investigate the fitness of the appellant</w:t>
      </w:r>
      <w:r w:rsidR="00F703D3" w:rsidRPr="00482542">
        <w:rPr>
          <w:rFonts w:ascii="Bookman Old Style" w:hAnsi="Bookman Old Style"/>
          <w:sz w:val="28"/>
          <w:szCs w:val="28"/>
        </w:rPr>
        <w:t xml:space="preserve"> (‘</w:t>
      </w:r>
      <w:proofErr w:type="gramStart"/>
      <w:r w:rsidR="00FA384B">
        <w:rPr>
          <w:rFonts w:ascii="Bookman Old Style" w:hAnsi="Bookman Old Style"/>
          <w:sz w:val="28"/>
          <w:szCs w:val="28"/>
        </w:rPr>
        <w:t>Mr..</w:t>
      </w:r>
      <w:proofErr w:type="gramEnd"/>
      <w:r w:rsidR="00F703D3" w:rsidRPr="00482542">
        <w:rPr>
          <w:rFonts w:ascii="Bookman Old Style" w:hAnsi="Bookman Old Style"/>
          <w:sz w:val="28"/>
          <w:szCs w:val="28"/>
        </w:rPr>
        <w:t xml:space="preserve"> </w:t>
      </w:r>
      <w:proofErr w:type="spellStart"/>
      <w:r w:rsidR="00F703D3" w:rsidRPr="00482542">
        <w:rPr>
          <w:rFonts w:ascii="Bookman Old Style" w:hAnsi="Bookman Old Style"/>
          <w:sz w:val="28"/>
          <w:szCs w:val="28"/>
        </w:rPr>
        <w:t>Manyokole</w:t>
      </w:r>
      <w:proofErr w:type="spellEnd"/>
      <w:r w:rsidR="00F703D3" w:rsidRPr="00482542">
        <w:rPr>
          <w:rFonts w:ascii="Bookman Old Style" w:hAnsi="Bookman Old Style"/>
          <w:sz w:val="28"/>
          <w:szCs w:val="28"/>
        </w:rPr>
        <w:t>’)</w:t>
      </w:r>
      <w:r w:rsidR="003A0D7C" w:rsidRPr="00482542">
        <w:rPr>
          <w:rFonts w:ascii="Bookman Old Style" w:hAnsi="Bookman Old Style"/>
          <w:sz w:val="28"/>
          <w:szCs w:val="28"/>
        </w:rPr>
        <w:t xml:space="preserve"> to hold office as Director-General</w:t>
      </w:r>
      <w:r w:rsidR="00F703D3" w:rsidRPr="00482542">
        <w:rPr>
          <w:rFonts w:ascii="Bookman Old Style" w:hAnsi="Bookman Old Style"/>
          <w:sz w:val="28"/>
          <w:szCs w:val="28"/>
        </w:rPr>
        <w:t xml:space="preserve"> (</w:t>
      </w:r>
      <w:r w:rsidR="00721C4D" w:rsidRPr="00482542">
        <w:rPr>
          <w:rFonts w:ascii="Bookman Old Style" w:hAnsi="Bookman Old Style"/>
          <w:sz w:val="28"/>
          <w:szCs w:val="28"/>
        </w:rPr>
        <w:t>‘D</w:t>
      </w:r>
      <w:r w:rsidR="00F703D3" w:rsidRPr="00482542">
        <w:rPr>
          <w:rFonts w:ascii="Bookman Old Style" w:hAnsi="Bookman Old Style"/>
          <w:sz w:val="28"/>
          <w:szCs w:val="28"/>
        </w:rPr>
        <w:t>-G</w:t>
      </w:r>
      <w:r w:rsidR="00721C4D" w:rsidRPr="00482542">
        <w:rPr>
          <w:rFonts w:ascii="Bookman Old Style" w:hAnsi="Bookman Old Style"/>
          <w:sz w:val="28"/>
          <w:szCs w:val="28"/>
        </w:rPr>
        <w:t>’</w:t>
      </w:r>
      <w:r w:rsidR="00F703D3" w:rsidRPr="00482542">
        <w:rPr>
          <w:rFonts w:ascii="Bookman Old Style" w:hAnsi="Bookman Old Style"/>
          <w:sz w:val="28"/>
          <w:szCs w:val="28"/>
        </w:rPr>
        <w:t>)</w:t>
      </w:r>
      <w:r w:rsidR="003A0D7C" w:rsidRPr="00482542">
        <w:rPr>
          <w:rFonts w:ascii="Bookman Old Style" w:hAnsi="Bookman Old Style"/>
          <w:sz w:val="28"/>
          <w:szCs w:val="28"/>
        </w:rPr>
        <w:t xml:space="preserve"> of the Directorate on Corruption and Economic Offences</w:t>
      </w:r>
      <w:r w:rsidR="00690868">
        <w:rPr>
          <w:rFonts w:ascii="Bookman Old Style" w:hAnsi="Bookman Old Style"/>
          <w:sz w:val="28"/>
          <w:szCs w:val="28"/>
        </w:rPr>
        <w:t xml:space="preserve"> </w:t>
      </w:r>
      <w:r w:rsidR="003A0D7C" w:rsidRPr="00482542">
        <w:rPr>
          <w:rFonts w:ascii="Bookman Old Style" w:hAnsi="Bookman Old Style"/>
          <w:sz w:val="28"/>
          <w:szCs w:val="28"/>
        </w:rPr>
        <w:t xml:space="preserve">(‘DCEO’), and to suspend the </w:t>
      </w:r>
      <w:r w:rsidR="00585BEA" w:rsidRPr="00482542">
        <w:rPr>
          <w:rFonts w:ascii="Bookman Old Style" w:hAnsi="Bookman Old Style"/>
          <w:sz w:val="28"/>
          <w:szCs w:val="28"/>
        </w:rPr>
        <w:t xml:space="preserve">D-G </w:t>
      </w:r>
      <w:r w:rsidR="003A0D7C" w:rsidRPr="00482542">
        <w:rPr>
          <w:rFonts w:ascii="Bookman Old Style" w:hAnsi="Bookman Old Style"/>
          <w:sz w:val="28"/>
          <w:szCs w:val="28"/>
        </w:rPr>
        <w:t xml:space="preserve">pending </w:t>
      </w:r>
      <w:r w:rsidR="0067310F" w:rsidRPr="00482542">
        <w:rPr>
          <w:rFonts w:ascii="Bookman Old Style" w:hAnsi="Bookman Old Style"/>
          <w:sz w:val="28"/>
          <w:szCs w:val="28"/>
        </w:rPr>
        <w:t>an</w:t>
      </w:r>
      <w:r w:rsidR="003A0D7C" w:rsidRPr="00482542">
        <w:rPr>
          <w:rFonts w:ascii="Bookman Old Style" w:hAnsi="Bookman Old Style"/>
          <w:sz w:val="28"/>
          <w:szCs w:val="28"/>
        </w:rPr>
        <w:t xml:space="preserve"> investigation by </w:t>
      </w:r>
      <w:r w:rsidR="00721C4D" w:rsidRPr="00482542">
        <w:rPr>
          <w:rFonts w:ascii="Bookman Old Style" w:hAnsi="Bookman Old Style"/>
          <w:sz w:val="28"/>
          <w:szCs w:val="28"/>
        </w:rPr>
        <w:t>a tribunal</w:t>
      </w:r>
      <w:r w:rsidR="003A0D7C" w:rsidRPr="00482542">
        <w:rPr>
          <w:rFonts w:ascii="Bookman Old Style" w:hAnsi="Bookman Old Style"/>
          <w:sz w:val="28"/>
          <w:szCs w:val="28"/>
        </w:rPr>
        <w:t>.</w:t>
      </w:r>
    </w:p>
    <w:p w14:paraId="63603659" w14:textId="77777777" w:rsidR="003A0D7C" w:rsidRPr="00482542" w:rsidRDefault="003A0D7C" w:rsidP="00696EE3">
      <w:pPr>
        <w:pStyle w:val="ColorfulList-Accent11"/>
        <w:spacing w:after="0" w:line="360" w:lineRule="auto"/>
        <w:ind w:left="0"/>
        <w:jc w:val="both"/>
        <w:rPr>
          <w:rFonts w:ascii="Bookman Old Style" w:hAnsi="Bookman Old Style"/>
          <w:sz w:val="28"/>
          <w:szCs w:val="28"/>
        </w:rPr>
      </w:pPr>
    </w:p>
    <w:p w14:paraId="7D11F26F" w14:textId="77777777" w:rsidR="00206311"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3A0D7C" w:rsidRPr="00482542">
        <w:rPr>
          <w:rFonts w:ascii="Bookman Old Style" w:hAnsi="Bookman Old Style"/>
          <w:sz w:val="28"/>
          <w:szCs w:val="28"/>
        </w:rPr>
        <w:t xml:space="preserve">The DCEO is stablished in terms of the Prevention of Corruption and Economic Offences Act </w:t>
      </w:r>
      <w:r w:rsidR="00721C4D" w:rsidRPr="00482542">
        <w:rPr>
          <w:rFonts w:ascii="Bookman Old Style" w:hAnsi="Bookman Old Style"/>
          <w:sz w:val="28"/>
          <w:szCs w:val="28"/>
        </w:rPr>
        <w:t xml:space="preserve">5 of </w:t>
      </w:r>
      <w:r w:rsidR="003A0D7C" w:rsidRPr="00482542">
        <w:rPr>
          <w:rFonts w:ascii="Bookman Old Style" w:hAnsi="Bookman Old Style"/>
          <w:sz w:val="28"/>
          <w:szCs w:val="28"/>
        </w:rPr>
        <w:t>1999 as amended by Act 8 of 2006 (‘the Corruption Act’).</w:t>
      </w:r>
      <w:r w:rsidR="00721C4D" w:rsidRPr="00482542">
        <w:rPr>
          <w:rFonts w:ascii="Bookman Old Style" w:hAnsi="Bookman Old Style"/>
          <w:sz w:val="28"/>
          <w:szCs w:val="28"/>
        </w:rPr>
        <w:t xml:space="preserve"> The D-G is appointed in terms of </w:t>
      </w:r>
      <w:r w:rsidR="00F94033" w:rsidRPr="00482542">
        <w:rPr>
          <w:rFonts w:ascii="Bookman Old Style" w:hAnsi="Bookman Old Style"/>
          <w:sz w:val="28"/>
          <w:szCs w:val="28"/>
        </w:rPr>
        <w:t>s 4 of the Corruption Act.</w:t>
      </w:r>
      <w:r w:rsidR="0045285E" w:rsidRPr="00482542">
        <w:rPr>
          <w:rFonts w:ascii="Bookman Old Style" w:hAnsi="Bookman Old Style"/>
          <w:sz w:val="28"/>
          <w:szCs w:val="28"/>
        </w:rPr>
        <w:t xml:space="preserve"> </w:t>
      </w:r>
      <w:r w:rsidR="00206311" w:rsidRPr="00482542">
        <w:rPr>
          <w:rFonts w:ascii="Bookman Old Style" w:hAnsi="Bookman Old Style"/>
          <w:sz w:val="28"/>
          <w:szCs w:val="28"/>
        </w:rPr>
        <w:t xml:space="preserve">Under the definitions section of the Corruption Act, the Minister responsible for the administration of that act is the </w:t>
      </w:r>
      <w:r w:rsidR="00585BEA" w:rsidRPr="00482542">
        <w:rPr>
          <w:rFonts w:ascii="Bookman Old Style" w:hAnsi="Bookman Old Style"/>
          <w:sz w:val="28"/>
          <w:szCs w:val="28"/>
        </w:rPr>
        <w:t>‘</w:t>
      </w:r>
      <w:r w:rsidR="00206311" w:rsidRPr="00482542">
        <w:rPr>
          <w:rFonts w:ascii="Bookman Old Style" w:hAnsi="Bookman Old Style"/>
          <w:sz w:val="28"/>
          <w:szCs w:val="28"/>
        </w:rPr>
        <w:t>Minister of Justice and Human Rights</w:t>
      </w:r>
      <w:r w:rsidR="00585BEA" w:rsidRPr="00482542">
        <w:rPr>
          <w:rFonts w:ascii="Bookman Old Style" w:hAnsi="Bookman Old Style"/>
          <w:sz w:val="28"/>
          <w:szCs w:val="28"/>
        </w:rPr>
        <w:t>’</w:t>
      </w:r>
      <w:r w:rsidR="00206311" w:rsidRPr="00482542">
        <w:rPr>
          <w:rFonts w:ascii="Bookman Old Style" w:hAnsi="Bookman Old Style"/>
          <w:sz w:val="28"/>
          <w:szCs w:val="28"/>
        </w:rPr>
        <w:t xml:space="preserve">, the second respondent. </w:t>
      </w:r>
    </w:p>
    <w:p w14:paraId="348E8110" w14:textId="77777777" w:rsidR="00206311" w:rsidRPr="00482542" w:rsidRDefault="00206311" w:rsidP="00482542">
      <w:pPr>
        <w:pStyle w:val="ColorfulList-Accent11"/>
        <w:spacing w:after="0" w:line="360" w:lineRule="auto"/>
        <w:ind w:left="0"/>
        <w:jc w:val="both"/>
        <w:rPr>
          <w:rFonts w:ascii="Bookman Old Style" w:hAnsi="Bookman Old Style"/>
          <w:sz w:val="28"/>
          <w:szCs w:val="28"/>
        </w:rPr>
      </w:pPr>
    </w:p>
    <w:p w14:paraId="59FA1CA6" w14:textId="77777777" w:rsidR="003A0D7C"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45285E" w:rsidRPr="00482542">
        <w:rPr>
          <w:rFonts w:ascii="Bookman Old Style" w:hAnsi="Bookman Old Style"/>
          <w:sz w:val="28"/>
          <w:szCs w:val="28"/>
        </w:rPr>
        <w:t>In terms of s 4(4)</w:t>
      </w:r>
      <w:r w:rsidR="005B1067" w:rsidRPr="00482542">
        <w:rPr>
          <w:rFonts w:ascii="Bookman Old Style" w:hAnsi="Bookman Old Style"/>
          <w:sz w:val="28"/>
          <w:szCs w:val="28"/>
        </w:rPr>
        <w:t xml:space="preserve"> of the Corruption Act</w:t>
      </w:r>
      <w:r w:rsidR="00E861EE" w:rsidRPr="00482542">
        <w:rPr>
          <w:rFonts w:ascii="Bookman Old Style" w:hAnsi="Bookman Old Style"/>
          <w:sz w:val="28"/>
          <w:szCs w:val="28"/>
        </w:rPr>
        <w:t>,</w:t>
      </w:r>
      <w:r w:rsidR="00667D40" w:rsidRPr="00482542">
        <w:rPr>
          <w:rFonts w:ascii="Bookman Old Style" w:hAnsi="Bookman Old Style"/>
          <w:sz w:val="28"/>
          <w:szCs w:val="28"/>
        </w:rPr>
        <w:t xml:space="preserve"> to be appointed</w:t>
      </w:r>
      <w:r w:rsidR="0045285E" w:rsidRPr="00482542">
        <w:rPr>
          <w:rFonts w:ascii="Bookman Old Style" w:hAnsi="Bookman Old Style"/>
          <w:sz w:val="28"/>
          <w:szCs w:val="28"/>
        </w:rPr>
        <w:t xml:space="preserve"> D-G</w:t>
      </w:r>
      <w:r w:rsidR="00DE444C" w:rsidRPr="00482542">
        <w:rPr>
          <w:rFonts w:ascii="Bookman Old Style" w:hAnsi="Bookman Old Style"/>
          <w:sz w:val="28"/>
          <w:szCs w:val="28"/>
        </w:rPr>
        <w:t>,</w:t>
      </w:r>
      <w:r w:rsidR="0045285E" w:rsidRPr="00482542">
        <w:rPr>
          <w:rFonts w:ascii="Bookman Old Style" w:hAnsi="Bookman Old Style"/>
          <w:sz w:val="28"/>
          <w:szCs w:val="28"/>
        </w:rPr>
        <w:t xml:space="preserve"> a person must be an admitted legal practitioner or be in possession of such qualifications as the Minister of Justice and Law by notice published in the Gazette may prescribe.</w:t>
      </w:r>
    </w:p>
    <w:p w14:paraId="6B2A0456" w14:textId="77777777" w:rsidR="0045285E" w:rsidRPr="00482542" w:rsidRDefault="0045285E" w:rsidP="00482542">
      <w:pPr>
        <w:pStyle w:val="ColorfulList-Accent11"/>
        <w:spacing w:after="0" w:line="360" w:lineRule="auto"/>
        <w:ind w:left="0"/>
        <w:jc w:val="both"/>
        <w:rPr>
          <w:rFonts w:ascii="Bookman Old Style" w:hAnsi="Bookman Old Style"/>
          <w:sz w:val="28"/>
          <w:szCs w:val="28"/>
        </w:rPr>
      </w:pPr>
    </w:p>
    <w:p w14:paraId="45F556FF" w14:textId="77777777" w:rsidR="0045285E"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206311" w:rsidRPr="00482542">
        <w:rPr>
          <w:rFonts w:ascii="Bookman Old Style" w:hAnsi="Bookman Old Style"/>
          <w:sz w:val="28"/>
          <w:szCs w:val="28"/>
        </w:rPr>
        <w:t>Subsection (5) of s 4 of the Corruption Act sets out the procedure for the removal of the D-G as follows:</w:t>
      </w:r>
    </w:p>
    <w:p w14:paraId="701742EF" w14:textId="77777777" w:rsidR="00206311" w:rsidRPr="00482542" w:rsidRDefault="00206311" w:rsidP="00482542">
      <w:pPr>
        <w:pStyle w:val="ColorfulList-Accent11"/>
        <w:spacing w:after="0" w:line="360" w:lineRule="auto"/>
        <w:ind w:left="0"/>
        <w:jc w:val="both"/>
        <w:rPr>
          <w:rFonts w:ascii="Bookman Old Style" w:hAnsi="Bookman Old Style"/>
          <w:sz w:val="28"/>
          <w:szCs w:val="28"/>
        </w:rPr>
      </w:pPr>
    </w:p>
    <w:p w14:paraId="476FC3E9" w14:textId="77777777" w:rsidR="00696EE3" w:rsidRDefault="00206311" w:rsidP="00482542">
      <w:pPr>
        <w:pStyle w:val="ColorfulList-Accent11"/>
        <w:spacing w:after="0" w:line="360" w:lineRule="auto"/>
        <w:jc w:val="both"/>
        <w:rPr>
          <w:rFonts w:ascii="Bookman Old Style" w:hAnsi="Bookman Old Style"/>
          <w:i/>
          <w:sz w:val="24"/>
          <w:szCs w:val="24"/>
        </w:rPr>
      </w:pPr>
      <w:r w:rsidRPr="008365DD">
        <w:rPr>
          <w:rFonts w:ascii="Bookman Old Style" w:hAnsi="Bookman Old Style"/>
          <w:i/>
          <w:sz w:val="24"/>
          <w:szCs w:val="24"/>
        </w:rPr>
        <w:lastRenderedPageBreak/>
        <w:t xml:space="preserve">‘(5) If the Minister </w:t>
      </w:r>
      <w:r w:rsidR="00433ED1" w:rsidRPr="008365DD">
        <w:rPr>
          <w:rFonts w:ascii="Bookman Old Style" w:hAnsi="Bookman Old Style"/>
          <w:i/>
          <w:sz w:val="24"/>
          <w:szCs w:val="24"/>
        </w:rPr>
        <w:t>represents to the Prime Minister that the question of removing the Director-General under this section ought to be investigated, then-</w:t>
      </w:r>
    </w:p>
    <w:p w14:paraId="25BB8981" w14:textId="77777777" w:rsidR="00593FDC" w:rsidRPr="008365DD" w:rsidRDefault="00593FDC" w:rsidP="00482542">
      <w:pPr>
        <w:pStyle w:val="ColorfulList-Accent11"/>
        <w:spacing w:after="0" w:line="360" w:lineRule="auto"/>
        <w:jc w:val="both"/>
        <w:rPr>
          <w:rFonts w:ascii="Bookman Old Style" w:hAnsi="Bookman Old Style"/>
          <w:i/>
          <w:sz w:val="24"/>
          <w:szCs w:val="24"/>
        </w:rPr>
      </w:pPr>
    </w:p>
    <w:p w14:paraId="2696D4C2" w14:textId="77777777" w:rsidR="00696EE3" w:rsidRDefault="00433ED1" w:rsidP="00177C2E">
      <w:pPr>
        <w:pStyle w:val="ColorfulList-Accent11"/>
        <w:numPr>
          <w:ilvl w:val="0"/>
          <w:numId w:val="9"/>
        </w:numPr>
        <w:spacing w:after="0" w:line="360" w:lineRule="auto"/>
        <w:jc w:val="both"/>
        <w:rPr>
          <w:rFonts w:ascii="Bookman Old Style" w:hAnsi="Bookman Old Style"/>
          <w:i/>
          <w:sz w:val="24"/>
          <w:szCs w:val="24"/>
        </w:rPr>
      </w:pPr>
      <w:r w:rsidRPr="00593FDC">
        <w:rPr>
          <w:rFonts w:ascii="Bookman Old Style" w:hAnsi="Bookman Old Style"/>
          <w:i/>
          <w:sz w:val="24"/>
          <w:szCs w:val="24"/>
        </w:rPr>
        <w:t>the prime Minister shall appoint a tribunal which shall consist of a Chairman and not less than two other members, selected by the Chief Justice from among persons who hold or have held high judicial office;</w:t>
      </w:r>
    </w:p>
    <w:p w14:paraId="036CE77A" w14:textId="77777777" w:rsidR="00593FDC" w:rsidRPr="00593FDC" w:rsidRDefault="00593FDC" w:rsidP="00593FDC">
      <w:pPr>
        <w:pStyle w:val="ColorfulList-Accent11"/>
        <w:spacing w:after="0" w:line="360" w:lineRule="auto"/>
        <w:ind w:left="1080"/>
        <w:jc w:val="both"/>
        <w:rPr>
          <w:rFonts w:ascii="Bookman Old Style" w:hAnsi="Bookman Old Style"/>
          <w:i/>
          <w:sz w:val="24"/>
          <w:szCs w:val="24"/>
        </w:rPr>
      </w:pPr>
    </w:p>
    <w:p w14:paraId="03F8F45D" w14:textId="77777777" w:rsidR="00433ED1" w:rsidRPr="008365DD" w:rsidRDefault="00433ED1" w:rsidP="00482542">
      <w:pPr>
        <w:pStyle w:val="ColorfulList-Accent11"/>
        <w:numPr>
          <w:ilvl w:val="0"/>
          <w:numId w:val="9"/>
        </w:numPr>
        <w:spacing w:after="0" w:line="360" w:lineRule="auto"/>
        <w:jc w:val="both"/>
        <w:rPr>
          <w:rFonts w:ascii="Bookman Old Style" w:hAnsi="Bookman Old Style"/>
          <w:i/>
          <w:sz w:val="24"/>
          <w:szCs w:val="24"/>
        </w:rPr>
      </w:pPr>
      <w:r w:rsidRPr="008365DD">
        <w:rPr>
          <w:rFonts w:ascii="Bookman Old Style" w:hAnsi="Bookman Old Style"/>
          <w:i/>
          <w:sz w:val="24"/>
          <w:szCs w:val="24"/>
        </w:rPr>
        <w:t>the tribunal shall inquire into the matter and repo</w:t>
      </w:r>
      <w:r w:rsidR="00A02F3B">
        <w:rPr>
          <w:rFonts w:ascii="Bookman Old Style" w:hAnsi="Bookman Old Style"/>
          <w:i/>
          <w:sz w:val="24"/>
          <w:szCs w:val="24"/>
        </w:rPr>
        <w:t>rt on the facts thereof to the P</w:t>
      </w:r>
      <w:r w:rsidRPr="008365DD">
        <w:rPr>
          <w:rFonts w:ascii="Bookman Old Style" w:hAnsi="Bookman Old Style"/>
          <w:i/>
          <w:sz w:val="24"/>
          <w:szCs w:val="24"/>
        </w:rPr>
        <w:t>rime Minister and recommend to him whether the Director-General ought to be removed under this section.</w:t>
      </w:r>
    </w:p>
    <w:p w14:paraId="00C33A61" w14:textId="77777777" w:rsidR="00696EE3" w:rsidRPr="008365DD" w:rsidRDefault="00696EE3" w:rsidP="00696EE3">
      <w:pPr>
        <w:pStyle w:val="ColorfulList-Accent11"/>
        <w:spacing w:after="0" w:line="360" w:lineRule="auto"/>
        <w:ind w:left="1080"/>
        <w:jc w:val="both"/>
        <w:rPr>
          <w:rFonts w:ascii="Bookman Old Style" w:hAnsi="Bookman Old Style"/>
          <w:i/>
          <w:sz w:val="24"/>
          <w:szCs w:val="24"/>
        </w:rPr>
      </w:pPr>
    </w:p>
    <w:p w14:paraId="5CA33D41" w14:textId="77777777" w:rsidR="00433ED1" w:rsidRPr="008365DD" w:rsidRDefault="00433ED1" w:rsidP="00696EE3">
      <w:pPr>
        <w:pStyle w:val="ColorfulList-Accent11"/>
        <w:spacing w:after="0" w:line="360" w:lineRule="auto"/>
        <w:ind w:left="1134" w:hanging="425"/>
        <w:jc w:val="both"/>
        <w:rPr>
          <w:rFonts w:ascii="Bookman Old Style" w:hAnsi="Bookman Old Style"/>
          <w:i/>
          <w:sz w:val="28"/>
          <w:szCs w:val="28"/>
        </w:rPr>
      </w:pPr>
      <w:r w:rsidRPr="008365DD">
        <w:rPr>
          <w:rFonts w:ascii="Bookman Old Style" w:hAnsi="Bookman Old Style"/>
          <w:i/>
          <w:sz w:val="24"/>
          <w:szCs w:val="24"/>
        </w:rPr>
        <w:t>(6) If the question of removing the Director-General has been referred to a tr</w:t>
      </w:r>
      <w:r w:rsidR="00A02F3B">
        <w:rPr>
          <w:rFonts w:ascii="Bookman Old Style" w:hAnsi="Bookman Old Style"/>
          <w:i/>
          <w:sz w:val="24"/>
          <w:szCs w:val="24"/>
        </w:rPr>
        <w:t>ibunal under this section, the P</w:t>
      </w:r>
      <w:r w:rsidRPr="008365DD">
        <w:rPr>
          <w:rFonts w:ascii="Bookman Old Style" w:hAnsi="Bookman Old Style"/>
          <w:i/>
          <w:sz w:val="24"/>
          <w:szCs w:val="24"/>
        </w:rPr>
        <w:t>rime Minister, acting in accordance with the advice of the Minister, may suspend the Director-General from the exercise of the functions of his office and any such suspension may</w:t>
      </w:r>
      <w:r w:rsidR="00A02F3B">
        <w:rPr>
          <w:rFonts w:ascii="Bookman Old Style" w:hAnsi="Bookman Old Style"/>
          <w:i/>
          <w:sz w:val="24"/>
          <w:szCs w:val="24"/>
        </w:rPr>
        <w:t xml:space="preserve"> at any time be revoked by the P</w:t>
      </w:r>
      <w:r w:rsidRPr="008365DD">
        <w:rPr>
          <w:rFonts w:ascii="Bookman Old Style" w:hAnsi="Bookman Old Style"/>
          <w:i/>
          <w:sz w:val="24"/>
          <w:szCs w:val="24"/>
        </w:rPr>
        <w:t xml:space="preserve">rime Minister, acting in accordance with such advice as aforesaid, and shall in any case cease to have effect if </w:t>
      </w:r>
      <w:r w:rsidR="00A02F3B">
        <w:rPr>
          <w:rFonts w:ascii="Bookman Old Style" w:hAnsi="Bookman Old Style"/>
          <w:i/>
          <w:sz w:val="24"/>
          <w:szCs w:val="24"/>
        </w:rPr>
        <w:t>the tribunal recommends to the P</w:t>
      </w:r>
      <w:r w:rsidRPr="008365DD">
        <w:rPr>
          <w:rFonts w:ascii="Bookman Old Style" w:hAnsi="Bookman Old Style"/>
          <w:i/>
          <w:sz w:val="24"/>
          <w:szCs w:val="24"/>
        </w:rPr>
        <w:t>rime Minis</w:t>
      </w:r>
      <w:r w:rsidR="00E861EE" w:rsidRPr="008365DD">
        <w:rPr>
          <w:rFonts w:ascii="Bookman Old Style" w:hAnsi="Bookman Old Style"/>
          <w:i/>
          <w:sz w:val="24"/>
          <w:szCs w:val="24"/>
        </w:rPr>
        <w:t>ter that the Director-General should not be removed.’</w:t>
      </w:r>
    </w:p>
    <w:p w14:paraId="7D71D248" w14:textId="77777777" w:rsidR="005B1067" w:rsidRPr="00482542" w:rsidRDefault="005B1067" w:rsidP="00482542">
      <w:pPr>
        <w:pStyle w:val="ColorfulList-Accent11"/>
        <w:spacing w:after="0" w:line="360" w:lineRule="auto"/>
        <w:ind w:left="0"/>
        <w:jc w:val="both"/>
        <w:rPr>
          <w:rFonts w:ascii="Bookman Old Style" w:hAnsi="Bookman Old Style"/>
          <w:sz w:val="28"/>
          <w:szCs w:val="28"/>
        </w:rPr>
      </w:pPr>
    </w:p>
    <w:p w14:paraId="129D2080" w14:textId="52BB8A67" w:rsidR="005B1067"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67310F" w:rsidRPr="00482542">
        <w:rPr>
          <w:rFonts w:ascii="Bookman Old Style" w:hAnsi="Bookman Old Style"/>
          <w:sz w:val="28"/>
          <w:szCs w:val="28"/>
        </w:rPr>
        <w:t>On 29</w:t>
      </w:r>
      <w:r w:rsidR="005B1067" w:rsidRPr="00482542">
        <w:rPr>
          <w:rFonts w:ascii="Bookman Old Style" w:hAnsi="Bookman Old Style"/>
          <w:sz w:val="28"/>
          <w:szCs w:val="28"/>
        </w:rPr>
        <w:t xml:space="preserve"> </w:t>
      </w:r>
      <w:r w:rsidR="00D43EB7" w:rsidRPr="00482542">
        <w:rPr>
          <w:rFonts w:ascii="Bookman Old Style" w:hAnsi="Bookman Old Style"/>
          <w:sz w:val="28"/>
          <w:szCs w:val="28"/>
        </w:rPr>
        <w:t xml:space="preserve">December 2020, the Minister wrote a letter to </w:t>
      </w:r>
      <w:proofErr w:type="gramStart"/>
      <w:r w:rsidR="00FA384B">
        <w:rPr>
          <w:rFonts w:ascii="Bookman Old Style" w:hAnsi="Bookman Old Style"/>
          <w:sz w:val="28"/>
          <w:szCs w:val="28"/>
        </w:rPr>
        <w:t>Mr..</w:t>
      </w:r>
      <w:proofErr w:type="gramEnd"/>
      <w:r w:rsidR="00D43EB7" w:rsidRPr="00482542">
        <w:rPr>
          <w:rFonts w:ascii="Bookman Old Style" w:hAnsi="Bookman Old Style"/>
          <w:sz w:val="28"/>
          <w:szCs w:val="28"/>
        </w:rPr>
        <w:t xml:space="preserve"> </w:t>
      </w:r>
      <w:proofErr w:type="spellStart"/>
      <w:r w:rsidR="00DE4E9C" w:rsidRPr="00482542">
        <w:rPr>
          <w:rFonts w:ascii="Bookman Old Style" w:hAnsi="Bookman Old Style"/>
          <w:sz w:val="28"/>
          <w:szCs w:val="28"/>
        </w:rPr>
        <w:t>Manyokole</w:t>
      </w:r>
      <w:proofErr w:type="spellEnd"/>
      <w:r w:rsidR="00D43EB7" w:rsidRPr="00482542">
        <w:rPr>
          <w:rFonts w:ascii="Bookman Old Style" w:hAnsi="Bookman Old Style"/>
          <w:sz w:val="28"/>
          <w:szCs w:val="28"/>
        </w:rPr>
        <w:t xml:space="preserve"> informing him that a tribunal had been established to investigate his fitness to hold office. The Minister invited </w:t>
      </w:r>
      <w:r w:rsidR="00FA384B">
        <w:rPr>
          <w:rFonts w:ascii="Bookman Old Style" w:hAnsi="Bookman Old Style"/>
          <w:sz w:val="28"/>
          <w:szCs w:val="28"/>
        </w:rPr>
        <w:t>Mr.</w:t>
      </w:r>
      <w:r w:rsidR="00D43EB7" w:rsidRPr="00482542">
        <w:rPr>
          <w:rFonts w:ascii="Bookman Old Style" w:hAnsi="Bookman Old Style"/>
          <w:sz w:val="28"/>
          <w:szCs w:val="28"/>
        </w:rPr>
        <w:t xml:space="preserve"> </w:t>
      </w:r>
      <w:proofErr w:type="spellStart"/>
      <w:r w:rsidR="00DE4E9C" w:rsidRPr="00482542">
        <w:rPr>
          <w:rFonts w:ascii="Bookman Old Style" w:hAnsi="Bookman Old Style"/>
          <w:sz w:val="28"/>
          <w:szCs w:val="28"/>
        </w:rPr>
        <w:t>Manyokole</w:t>
      </w:r>
      <w:proofErr w:type="spellEnd"/>
      <w:r w:rsidR="00D43EB7" w:rsidRPr="00482542">
        <w:rPr>
          <w:rFonts w:ascii="Bookman Old Style" w:hAnsi="Bookman Old Style"/>
          <w:sz w:val="28"/>
          <w:szCs w:val="28"/>
        </w:rPr>
        <w:t xml:space="preserve"> to make representations why he should not be suspended pending the outcome of the deliberations of the tribunal. He was given three days to make the representations if he chose to do so. </w:t>
      </w:r>
    </w:p>
    <w:p w14:paraId="30F48A38" w14:textId="77777777" w:rsidR="000D0D20" w:rsidRPr="00482542" w:rsidRDefault="000D0D20" w:rsidP="00482542">
      <w:pPr>
        <w:pStyle w:val="ColorfulList-Accent11"/>
        <w:spacing w:after="0" w:line="360" w:lineRule="auto"/>
        <w:ind w:left="0"/>
        <w:jc w:val="both"/>
        <w:rPr>
          <w:rFonts w:ascii="Bookman Old Style" w:hAnsi="Bookman Old Style"/>
          <w:sz w:val="28"/>
          <w:szCs w:val="28"/>
        </w:rPr>
      </w:pPr>
    </w:p>
    <w:p w14:paraId="30675745" w14:textId="2FB76FA9" w:rsidR="00F44FDE"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FA384B">
        <w:rPr>
          <w:rFonts w:ascii="Bookman Old Style" w:hAnsi="Bookman Old Style"/>
          <w:sz w:val="28"/>
          <w:szCs w:val="28"/>
        </w:rPr>
        <w:t>Mr.</w:t>
      </w:r>
      <w:r w:rsidR="00D43EB7" w:rsidRPr="00482542">
        <w:rPr>
          <w:rFonts w:ascii="Bookman Old Style" w:hAnsi="Bookman Old Style"/>
          <w:sz w:val="28"/>
          <w:szCs w:val="28"/>
        </w:rPr>
        <w:t xml:space="preserve"> </w:t>
      </w:r>
      <w:proofErr w:type="spellStart"/>
      <w:r w:rsidR="00EA2A76" w:rsidRPr="00482542">
        <w:rPr>
          <w:rFonts w:ascii="Bookman Old Style" w:hAnsi="Bookman Old Style"/>
          <w:sz w:val="28"/>
          <w:szCs w:val="28"/>
        </w:rPr>
        <w:t>Manyokole</w:t>
      </w:r>
      <w:proofErr w:type="spellEnd"/>
      <w:r w:rsidR="00D43EB7" w:rsidRPr="00482542">
        <w:rPr>
          <w:rFonts w:ascii="Bookman Old Style" w:hAnsi="Bookman Old Style"/>
          <w:sz w:val="28"/>
          <w:szCs w:val="28"/>
        </w:rPr>
        <w:t xml:space="preserve"> chose not to make any representations and on 31 December 2020 launched urgent proceedings in the High Court </w:t>
      </w:r>
      <w:r w:rsidR="00D43EB7" w:rsidRPr="00482542">
        <w:rPr>
          <w:rFonts w:ascii="Bookman Old Style" w:hAnsi="Bookman Old Style"/>
          <w:sz w:val="28"/>
          <w:szCs w:val="28"/>
        </w:rPr>
        <w:lastRenderedPageBreak/>
        <w:t>to</w:t>
      </w:r>
      <w:r w:rsidR="00585BEA" w:rsidRPr="00482542">
        <w:rPr>
          <w:rFonts w:ascii="Bookman Old Style" w:hAnsi="Bookman Old Style"/>
          <w:sz w:val="28"/>
          <w:szCs w:val="28"/>
        </w:rPr>
        <w:t>,</w:t>
      </w:r>
      <w:r w:rsidR="00D43EB7" w:rsidRPr="00482542">
        <w:rPr>
          <w:rFonts w:ascii="Bookman Old Style" w:hAnsi="Bookman Old Style"/>
          <w:sz w:val="28"/>
          <w:szCs w:val="28"/>
        </w:rPr>
        <w:t xml:space="preserve"> on interim basis</w:t>
      </w:r>
      <w:r w:rsidR="00585BEA" w:rsidRPr="00482542">
        <w:rPr>
          <w:rFonts w:ascii="Bookman Old Style" w:hAnsi="Bookman Old Style"/>
          <w:sz w:val="28"/>
          <w:szCs w:val="28"/>
        </w:rPr>
        <w:t>,</w:t>
      </w:r>
      <w:r w:rsidR="00D43EB7" w:rsidRPr="00482542">
        <w:rPr>
          <w:rFonts w:ascii="Bookman Old Style" w:hAnsi="Bookman Old Style"/>
          <w:sz w:val="28"/>
          <w:szCs w:val="28"/>
        </w:rPr>
        <w:t xml:space="preserve"> interdict the Minister from advising the Prime Minister to suspend him and, in the event that such advice had already been given</w:t>
      </w:r>
      <w:r w:rsidR="00F44FDE" w:rsidRPr="00482542">
        <w:rPr>
          <w:rFonts w:ascii="Bookman Old Style" w:hAnsi="Bookman Old Style"/>
          <w:sz w:val="28"/>
          <w:szCs w:val="28"/>
        </w:rPr>
        <w:t>, to interdict the P</w:t>
      </w:r>
      <w:r w:rsidR="00D43EB7" w:rsidRPr="00482542">
        <w:rPr>
          <w:rFonts w:ascii="Bookman Old Style" w:hAnsi="Bookman Old Style"/>
          <w:sz w:val="28"/>
          <w:szCs w:val="28"/>
        </w:rPr>
        <w:t>rime Minister from suspending h</w:t>
      </w:r>
      <w:r w:rsidR="00F44FDE" w:rsidRPr="00482542">
        <w:rPr>
          <w:rFonts w:ascii="Bookman Old Style" w:hAnsi="Bookman Old Style"/>
          <w:sz w:val="28"/>
          <w:szCs w:val="28"/>
        </w:rPr>
        <w:t>im; in the alternative, if the P</w:t>
      </w:r>
      <w:r w:rsidR="00D43EB7" w:rsidRPr="00482542">
        <w:rPr>
          <w:rFonts w:ascii="Bookman Old Style" w:hAnsi="Bookman Old Style"/>
          <w:sz w:val="28"/>
          <w:szCs w:val="28"/>
        </w:rPr>
        <w:t>rime Minister had already acted on the advice and suspended</w:t>
      </w:r>
      <w:r w:rsidR="00F44FDE" w:rsidRPr="00482542">
        <w:rPr>
          <w:rFonts w:ascii="Bookman Old Style" w:hAnsi="Bookman Old Style"/>
          <w:sz w:val="28"/>
          <w:szCs w:val="28"/>
        </w:rPr>
        <w:t xml:space="preserve"> him</w:t>
      </w:r>
      <w:r w:rsidR="00D43EB7" w:rsidRPr="00482542">
        <w:rPr>
          <w:rFonts w:ascii="Bookman Old Style" w:hAnsi="Bookman Old Style"/>
          <w:sz w:val="28"/>
          <w:szCs w:val="28"/>
        </w:rPr>
        <w:t xml:space="preserve">, </w:t>
      </w:r>
      <w:r w:rsidR="00F44FDE" w:rsidRPr="00482542">
        <w:rPr>
          <w:rFonts w:ascii="Bookman Old Style" w:hAnsi="Bookman Old Style"/>
          <w:sz w:val="28"/>
          <w:szCs w:val="28"/>
        </w:rPr>
        <w:t>that such suspension</w:t>
      </w:r>
      <w:r w:rsidR="00D43EB7" w:rsidRPr="00482542">
        <w:rPr>
          <w:rFonts w:ascii="Bookman Old Style" w:hAnsi="Bookman Old Style"/>
          <w:sz w:val="28"/>
          <w:szCs w:val="28"/>
        </w:rPr>
        <w:t xml:space="preserve"> be held in </w:t>
      </w:r>
      <w:r w:rsidR="00F44FDE" w:rsidRPr="00482542">
        <w:rPr>
          <w:rFonts w:ascii="Bookman Old Style" w:hAnsi="Bookman Old Style"/>
          <w:sz w:val="28"/>
          <w:szCs w:val="28"/>
        </w:rPr>
        <w:t>‘</w:t>
      </w:r>
      <w:r w:rsidR="00D43EB7" w:rsidRPr="00482542">
        <w:rPr>
          <w:rFonts w:ascii="Bookman Old Style" w:hAnsi="Bookman Old Style"/>
          <w:sz w:val="28"/>
          <w:szCs w:val="28"/>
        </w:rPr>
        <w:t>abeyance</w:t>
      </w:r>
      <w:r w:rsidR="00F44FDE" w:rsidRPr="00482542">
        <w:rPr>
          <w:rFonts w:ascii="Bookman Old Style" w:hAnsi="Bookman Old Style"/>
          <w:sz w:val="28"/>
          <w:szCs w:val="28"/>
        </w:rPr>
        <w:t>, inoperative and ineffective.’</w:t>
      </w:r>
      <w:r w:rsidR="00B97A89" w:rsidRPr="00482542">
        <w:rPr>
          <w:rFonts w:ascii="Bookman Old Style" w:hAnsi="Bookman Old Style"/>
          <w:sz w:val="28"/>
          <w:szCs w:val="28"/>
        </w:rPr>
        <w:t xml:space="preserve"> </w:t>
      </w:r>
    </w:p>
    <w:p w14:paraId="078BAC24" w14:textId="77777777" w:rsidR="00F44FDE" w:rsidRPr="00482542" w:rsidRDefault="00F44FDE" w:rsidP="00482542">
      <w:pPr>
        <w:pStyle w:val="ColorfulList-Accent11"/>
        <w:spacing w:after="0" w:line="360" w:lineRule="auto"/>
        <w:ind w:left="0"/>
        <w:jc w:val="both"/>
        <w:rPr>
          <w:rFonts w:ascii="Bookman Old Style" w:hAnsi="Bookman Old Style"/>
          <w:sz w:val="28"/>
          <w:szCs w:val="28"/>
        </w:rPr>
      </w:pPr>
    </w:p>
    <w:p w14:paraId="14578BCA" w14:textId="77777777" w:rsidR="00D43EB7"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B97A89" w:rsidRPr="00482542">
        <w:rPr>
          <w:rFonts w:ascii="Bookman Old Style" w:hAnsi="Bookman Old Style"/>
          <w:sz w:val="28"/>
          <w:szCs w:val="28"/>
        </w:rPr>
        <w:t>The interim relief was sought pending ad</w:t>
      </w:r>
      <w:r w:rsidR="000D0D20" w:rsidRPr="00482542">
        <w:rPr>
          <w:rFonts w:ascii="Bookman Old Style" w:hAnsi="Bookman Old Style"/>
          <w:sz w:val="28"/>
          <w:szCs w:val="28"/>
        </w:rPr>
        <w:t xml:space="preserve">judication of the ‘substantive relief’ seeking </w:t>
      </w:r>
      <w:r w:rsidR="000D0D20" w:rsidRPr="00482542">
        <w:rPr>
          <w:rFonts w:ascii="Bookman Old Style" w:hAnsi="Bookman Old Style"/>
          <w:i/>
          <w:sz w:val="28"/>
          <w:szCs w:val="28"/>
        </w:rPr>
        <w:t>declarators</w:t>
      </w:r>
      <w:r w:rsidR="000D0D20" w:rsidRPr="00482542">
        <w:rPr>
          <w:rFonts w:ascii="Bookman Old Style" w:hAnsi="Bookman Old Style"/>
          <w:sz w:val="28"/>
          <w:szCs w:val="28"/>
        </w:rPr>
        <w:t xml:space="preserve"> and review</w:t>
      </w:r>
      <w:r w:rsidR="0099190F">
        <w:rPr>
          <w:rFonts w:ascii="Bookman Old Style" w:hAnsi="Bookman Old Style"/>
          <w:sz w:val="28"/>
          <w:szCs w:val="28"/>
        </w:rPr>
        <w:t>, correcting</w:t>
      </w:r>
      <w:r w:rsidR="000D0D20" w:rsidRPr="00482542">
        <w:rPr>
          <w:rFonts w:ascii="Bookman Old Style" w:hAnsi="Bookman Old Style"/>
          <w:sz w:val="28"/>
          <w:szCs w:val="28"/>
        </w:rPr>
        <w:t xml:space="preserve"> </w:t>
      </w:r>
      <w:r w:rsidR="00F44FDE" w:rsidRPr="00482542">
        <w:rPr>
          <w:rFonts w:ascii="Bookman Old Style" w:hAnsi="Bookman Old Style"/>
          <w:sz w:val="28"/>
          <w:szCs w:val="28"/>
        </w:rPr>
        <w:t xml:space="preserve">and </w:t>
      </w:r>
      <w:r w:rsidR="0099190F">
        <w:rPr>
          <w:rFonts w:ascii="Bookman Old Style" w:hAnsi="Bookman Old Style"/>
          <w:sz w:val="28"/>
          <w:szCs w:val="28"/>
        </w:rPr>
        <w:t xml:space="preserve">or </w:t>
      </w:r>
      <w:r w:rsidR="00F44FDE" w:rsidRPr="00482542">
        <w:rPr>
          <w:rFonts w:ascii="Bookman Old Style" w:hAnsi="Bookman Old Style"/>
          <w:sz w:val="28"/>
          <w:szCs w:val="28"/>
        </w:rPr>
        <w:t xml:space="preserve">setting aside </w:t>
      </w:r>
      <w:r w:rsidR="000D0D20" w:rsidRPr="00482542">
        <w:rPr>
          <w:rFonts w:ascii="Bookman Old Style" w:hAnsi="Bookman Old Style"/>
          <w:sz w:val="28"/>
          <w:szCs w:val="28"/>
        </w:rPr>
        <w:t xml:space="preserve">of all the </w:t>
      </w:r>
      <w:r w:rsidR="00F44FDE" w:rsidRPr="00482542">
        <w:rPr>
          <w:rFonts w:ascii="Bookman Old Style" w:hAnsi="Bookman Old Style"/>
          <w:sz w:val="28"/>
          <w:szCs w:val="28"/>
        </w:rPr>
        <w:t xml:space="preserve">possible </w:t>
      </w:r>
      <w:r w:rsidR="000D0D20" w:rsidRPr="00482542">
        <w:rPr>
          <w:rFonts w:ascii="Bookman Old Style" w:hAnsi="Bookman Old Style"/>
          <w:sz w:val="28"/>
          <w:szCs w:val="28"/>
        </w:rPr>
        <w:t>adverse decisions made by both the M</w:t>
      </w:r>
      <w:r w:rsidR="00564F12" w:rsidRPr="00482542">
        <w:rPr>
          <w:rFonts w:ascii="Bookman Old Style" w:hAnsi="Bookman Old Style"/>
          <w:sz w:val="28"/>
          <w:szCs w:val="28"/>
        </w:rPr>
        <w:t>inister and the P</w:t>
      </w:r>
      <w:r w:rsidR="000D0D20" w:rsidRPr="00482542">
        <w:rPr>
          <w:rFonts w:ascii="Bookman Old Style" w:hAnsi="Bookman Old Style"/>
          <w:sz w:val="28"/>
          <w:szCs w:val="28"/>
        </w:rPr>
        <w:t>rime Minister.</w:t>
      </w:r>
    </w:p>
    <w:p w14:paraId="7D9A8C63" w14:textId="77777777" w:rsidR="00564F12" w:rsidRPr="00482542" w:rsidRDefault="00564F12" w:rsidP="00482542">
      <w:pPr>
        <w:pStyle w:val="ColorfulList-Accent11"/>
        <w:spacing w:after="0" w:line="360" w:lineRule="auto"/>
        <w:ind w:left="0"/>
        <w:jc w:val="both"/>
        <w:rPr>
          <w:rFonts w:ascii="Bookman Old Style" w:hAnsi="Bookman Old Style"/>
          <w:sz w:val="28"/>
          <w:szCs w:val="28"/>
        </w:rPr>
      </w:pPr>
    </w:p>
    <w:p w14:paraId="2D08A129" w14:textId="534001A5" w:rsidR="00564F12"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564F12" w:rsidRPr="00482542">
        <w:rPr>
          <w:rFonts w:ascii="Bookman Old Style" w:hAnsi="Bookman Old Style"/>
          <w:sz w:val="28"/>
          <w:szCs w:val="28"/>
        </w:rPr>
        <w:t xml:space="preserve">The High Court had then become seized of the matter and the parties appeared before court and were given directions as to the filing of the remaining pleadings. The legality of the Minister’s letter inviting </w:t>
      </w:r>
      <w:r w:rsidR="00FA384B">
        <w:rPr>
          <w:rFonts w:ascii="Bookman Old Style" w:hAnsi="Bookman Old Style"/>
          <w:sz w:val="28"/>
          <w:szCs w:val="28"/>
        </w:rPr>
        <w:t>Mr.</w:t>
      </w:r>
      <w:r w:rsidR="00335404" w:rsidRPr="00335404">
        <w:rPr>
          <w:rFonts w:ascii="Bookman Old Style" w:hAnsi="Bookman Old Style"/>
          <w:sz w:val="28"/>
          <w:szCs w:val="28"/>
        </w:rPr>
        <w:t xml:space="preserve"> </w:t>
      </w:r>
      <w:proofErr w:type="spellStart"/>
      <w:r w:rsidR="00335404" w:rsidRPr="00482542">
        <w:rPr>
          <w:rFonts w:ascii="Bookman Old Style" w:hAnsi="Bookman Old Style"/>
          <w:sz w:val="28"/>
          <w:szCs w:val="28"/>
        </w:rPr>
        <w:t>Manyokole</w:t>
      </w:r>
      <w:proofErr w:type="spellEnd"/>
      <w:r w:rsidR="00564F12" w:rsidRPr="00482542">
        <w:rPr>
          <w:rFonts w:ascii="Bookman Old Style" w:hAnsi="Bookman Old Style"/>
          <w:sz w:val="28"/>
          <w:szCs w:val="28"/>
        </w:rPr>
        <w:t xml:space="preserve"> to make representations had therefore become a live issue in the proceedings launched on 31 December 2020.</w:t>
      </w:r>
    </w:p>
    <w:p w14:paraId="3F1B6AA6" w14:textId="77777777" w:rsidR="00564F12" w:rsidRPr="00482542" w:rsidRDefault="00564F12" w:rsidP="00482542">
      <w:pPr>
        <w:pStyle w:val="ColorfulList-Accent11"/>
        <w:spacing w:after="0" w:line="360" w:lineRule="auto"/>
        <w:ind w:left="0"/>
        <w:jc w:val="both"/>
        <w:rPr>
          <w:rFonts w:ascii="Bookman Old Style" w:hAnsi="Bookman Old Style"/>
          <w:sz w:val="28"/>
          <w:szCs w:val="28"/>
        </w:rPr>
      </w:pPr>
    </w:p>
    <w:p w14:paraId="19D74A75" w14:textId="6C780E19" w:rsidR="00564F12" w:rsidRPr="00482542" w:rsidRDefault="00FF09B1" w:rsidP="00FF09B1">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564F12" w:rsidRPr="00482542">
        <w:rPr>
          <w:rFonts w:ascii="Bookman Old Style" w:hAnsi="Bookman Old Style"/>
          <w:sz w:val="28"/>
          <w:szCs w:val="28"/>
        </w:rPr>
        <w:t xml:space="preserve">It was whilst those proceedings were pending that on 7 January 2021 the Prime Minister wrote a letter to </w:t>
      </w:r>
      <w:r w:rsidR="00FA384B">
        <w:rPr>
          <w:rFonts w:ascii="Bookman Old Style" w:hAnsi="Bookman Old Style"/>
          <w:sz w:val="28"/>
          <w:szCs w:val="28"/>
        </w:rPr>
        <w:t>Mr.</w:t>
      </w:r>
      <w:r w:rsidR="00564F12" w:rsidRPr="00482542">
        <w:rPr>
          <w:rFonts w:ascii="Bookman Old Style" w:hAnsi="Bookman Old Style"/>
          <w:sz w:val="28"/>
          <w:szCs w:val="28"/>
        </w:rPr>
        <w:t xml:space="preserve"> </w:t>
      </w:r>
      <w:proofErr w:type="spellStart"/>
      <w:r w:rsidR="00335404" w:rsidRPr="00482542">
        <w:rPr>
          <w:rFonts w:ascii="Bookman Old Style" w:hAnsi="Bookman Old Style"/>
          <w:sz w:val="28"/>
          <w:szCs w:val="28"/>
        </w:rPr>
        <w:t>Manyokole</w:t>
      </w:r>
      <w:proofErr w:type="spellEnd"/>
      <w:r w:rsidR="00335404" w:rsidRPr="00482542">
        <w:rPr>
          <w:rFonts w:ascii="Bookman Old Style" w:hAnsi="Bookman Old Style"/>
          <w:sz w:val="28"/>
          <w:szCs w:val="28"/>
        </w:rPr>
        <w:t xml:space="preserve"> </w:t>
      </w:r>
      <w:r w:rsidR="00564F12" w:rsidRPr="00482542">
        <w:rPr>
          <w:rFonts w:ascii="Bookman Old Style" w:hAnsi="Bookman Old Style"/>
          <w:sz w:val="28"/>
          <w:szCs w:val="28"/>
        </w:rPr>
        <w:t>in the following terms:</w:t>
      </w:r>
    </w:p>
    <w:p w14:paraId="73503069" w14:textId="77777777" w:rsidR="005E5614" w:rsidRPr="00482542" w:rsidRDefault="005E5614" w:rsidP="00482542">
      <w:pPr>
        <w:pStyle w:val="ColorfulList-Accent11"/>
        <w:spacing w:after="0" w:line="360" w:lineRule="auto"/>
        <w:ind w:left="0"/>
        <w:jc w:val="both"/>
        <w:rPr>
          <w:rFonts w:ascii="Bookman Old Style" w:hAnsi="Bookman Old Style"/>
          <w:sz w:val="28"/>
          <w:szCs w:val="28"/>
        </w:rPr>
      </w:pPr>
    </w:p>
    <w:p w14:paraId="665E180A" w14:textId="77777777" w:rsidR="008B6996" w:rsidRDefault="005E5614" w:rsidP="00482542">
      <w:pPr>
        <w:pStyle w:val="ColorfulList-Accent11"/>
        <w:spacing w:after="0" w:line="360" w:lineRule="auto"/>
        <w:jc w:val="both"/>
        <w:rPr>
          <w:rFonts w:ascii="Bookman Old Style" w:hAnsi="Bookman Old Style"/>
          <w:i/>
          <w:sz w:val="24"/>
          <w:szCs w:val="24"/>
        </w:rPr>
      </w:pPr>
      <w:r w:rsidRPr="00482542">
        <w:rPr>
          <w:rFonts w:ascii="Bookman Old Style" w:hAnsi="Bookman Old Style"/>
          <w:i/>
          <w:sz w:val="24"/>
          <w:szCs w:val="24"/>
        </w:rPr>
        <w:t xml:space="preserve">‘2. I am in receipt of the advice of the MINISTER OF JUSTICE AND LAW recommending your suspension from duty following the establishment of a tribunal in terms of LEGAL NOTICE NO.139 OF 2020. I have thoroughly applied my mind to the recommendation and gave due consideration to the competing interests involved and found it prudent to act as I hereby do. </w:t>
      </w:r>
    </w:p>
    <w:p w14:paraId="42CD270D" w14:textId="77777777" w:rsidR="005E5614" w:rsidRPr="00482542" w:rsidRDefault="005E5614" w:rsidP="00482542">
      <w:pPr>
        <w:pStyle w:val="ColorfulList-Accent11"/>
        <w:spacing w:after="0" w:line="360" w:lineRule="auto"/>
        <w:jc w:val="both"/>
        <w:rPr>
          <w:rFonts w:ascii="Bookman Old Style" w:hAnsi="Bookman Old Style"/>
          <w:i/>
          <w:sz w:val="24"/>
          <w:szCs w:val="24"/>
        </w:rPr>
      </w:pPr>
      <w:r w:rsidRPr="00482542">
        <w:rPr>
          <w:rFonts w:ascii="Bookman Old Style" w:hAnsi="Bookman Old Style"/>
          <w:i/>
          <w:sz w:val="24"/>
          <w:szCs w:val="24"/>
        </w:rPr>
        <w:lastRenderedPageBreak/>
        <w:t>3. Acting pursuant to the provisions of SECTION 4 (6) of PRENENTION OF CORRUPTION AND ECONOMIC OFFENCES ACT NO. 5 OF 1999 (As amended) – I am suspending you with full pay and benefits forthwith.’</w:t>
      </w:r>
    </w:p>
    <w:p w14:paraId="535FFB62" w14:textId="77777777" w:rsidR="00F44FDE" w:rsidRPr="00482542" w:rsidRDefault="00F44FDE" w:rsidP="00482542">
      <w:pPr>
        <w:pStyle w:val="ColorfulList-Accent11"/>
        <w:spacing w:after="0" w:line="360" w:lineRule="auto"/>
        <w:jc w:val="both"/>
        <w:rPr>
          <w:rFonts w:ascii="Bookman Old Style" w:hAnsi="Bookman Old Style"/>
          <w:i/>
          <w:sz w:val="24"/>
          <w:szCs w:val="24"/>
        </w:rPr>
      </w:pPr>
    </w:p>
    <w:p w14:paraId="243BBA64" w14:textId="77777777" w:rsidR="005E5614" w:rsidRPr="00482542" w:rsidRDefault="00FF09B1"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300C24" w:rsidRPr="00482542">
        <w:rPr>
          <w:rFonts w:ascii="Bookman Old Style" w:hAnsi="Bookman Old Style"/>
          <w:sz w:val="28"/>
          <w:szCs w:val="28"/>
        </w:rPr>
        <w:t xml:space="preserve">When the pleadings closed, the matter was argued before </w:t>
      </w:r>
      <w:proofErr w:type="spellStart"/>
      <w:r w:rsidR="00300C24" w:rsidRPr="00482542">
        <w:rPr>
          <w:rFonts w:ascii="Bookman Old Style" w:hAnsi="Bookman Old Style"/>
          <w:sz w:val="28"/>
          <w:szCs w:val="28"/>
        </w:rPr>
        <w:t>Mo</w:t>
      </w:r>
      <w:r w:rsidR="005F504D">
        <w:rPr>
          <w:rFonts w:ascii="Bookman Old Style" w:hAnsi="Bookman Old Style"/>
          <w:sz w:val="28"/>
          <w:szCs w:val="28"/>
        </w:rPr>
        <w:t>khesi</w:t>
      </w:r>
      <w:proofErr w:type="spellEnd"/>
      <w:r w:rsidR="005F504D">
        <w:rPr>
          <w:rFonts w:ascii="Bookman Old Style" w:hAnsi="Bookman Old Style"/>
          <w:sz w:val="28"/>
          <w:szCs w:val="28"/>
        </w:rPr>
        <w:t xml:space="preserve"> J on 14 January 2021 and</w:t>
      </w:r>
      <w:r w:rsidR="00300C24" w:rsidRPr="00482542">
        <w:rPr>
          <w:rFonts w:ascii="Bookman Old Style" w:hAnsi="Bookman Old Style"/>
          <w:sz w:val="28"/>
          <w:szCs w:val="28"/>
        </w:rPr>
        <w:t xml:space="preserve"> judgment hand</w:t>
      </w:r>
      <w:r w:rsidR="00F44FDE" w:rsidRPr="00482542">
        <w:rPr>
          <w:rFonts w:ascii="Bookman Old Style" w:hAnsi="Bookman Old Style"/>
          <w:sz w:val="28"/>
          <w:szCs w:val="28"/>
        </w:rPr>
        <w:t>ed</w:t>
      </w:r>
      <w:r w:rsidR="00300C24" w:rsidRPr="00482542">
        <w:rPr>
          <w:rFonts w:ascii="Bookman Old Style" w:hAnsi="Bookman Old Style"/>
          <w:sz w:val="28"/>
          <w:szCs w:val="28"/>
        </w:rPr>
        <w:t xml:space="preserve"> down on 18 February 2021.</w:t>
      </w:r>
      <w:r w:rsidR="00CD0877" w:rsidRPr="00482542">
        <w:rPr>
          <w:rFonts w:ascii="Bookman Old Style" w:hAnsi="Bookman Old Style"/>
          <w:sz w:val="28"/>
          <w:szCs w:val="28"/>
        </w:rPr>
        <w:t xml:space="preserve"> </w:t>
      </w:r>
      <w:r w:rsidR="005F504D">
        <w:rPr>
          <w:rFonts w:ascii="Bookman Old Style" w:hAnsi="Bookman Old Style"/>
          <w:sz w:val="28"/>
          <w:szCs w:val="28"/>
        </w:rPr>
        <w:t xml:space="preserve">In a fully reasoned </w:t>
      </w:r>
      <w:proofErr w:type="gramStart"/>
      <w:r w:rsidR="005F504D">
        <w:rPr>
          <w:rFonts w:ascii="Bookman Old Style" w:hAnsi="Bookman Old Style"/>
          <w:sz w:val="28"/>
          <w:szCs w:val="28"/>
        </w:rPr>
        <w:t>judgment</w:t>
      </w:r>
      <w:proofErr w:type="gramEnd"/>
      <w:r w:rsidR="005F504D">
        <w:rPr>
          <w:rFonts w:ascii="Bookman Old Style" w:hAnsi="Bookman Old Style"/>
          <w:sz w:val="28"/>
          <w:szCs w:val="28"/>
        </w:rPr>
        <w:t xml:space="preserve"> the</w:t>
      </w:r>
      <w:r w:rsidR="00CD0877" w:rsidRPr="00482542">
        <w:rPr>
          <w:rFonts w:ascii="Bookman Old Style" w:hAnsi="Bookman Old Style"/>
          <w:sz w:val="28"/>
          <w:szCs w:val="28"/>
        </w:rPr>
        <w:t xml:space="preserve"> learned judge made the following order:</w:t>
      </w:r>
    </w:p>
    <w:p w14:paraId="226A555D" w14:textId="77777777" w:rsidR="00CD0877" w:rsidRPr="00482542" w:rsidRDefault="00CD0877" w:rsidP="00482542">
      <w:pPr>
        <w:pStyle w:val="ColorfulList-Accent11"/>
        <w:spacing w:after="0" w:line="360" w:lineRule="auto"/>
        <w:ind w:left="0"/>
        <w:jc w:val="both"/>
        <w:rPr>
          <w:rFonts w:ascii="Bookman Old Style" w:hAnsi="Bookman Old Style"/>
          <w:sz w:val="28"/>
          <w:szCs w:val="28"/>
        </w:rPr>
      </w:pPr>
    </w:p>
    <w:p w14:paraId="64598BC0" w14:textId="77777777" w:rsidR="00CD0877" w:rsidRDefault="00CD0877" w:rsidP="00482542">
      <w:pPr>
        <w:pStyle w:val="ColorfulList-Accent11"/>
        <w:spacing w:after="0" w:line="360" w:lineRule="auto"/>
        <w:jc w:val="both"/>
        <w:rPr>
          <w:rFonts w:ascii="Bookman Old Style" w:hAnsi="Bookman Old Style"/>
          <w:i/>
          <w:sz w:val="24"/>
          <w:szCs w:val="24"/>
        </w:rPr>
      </w:pPr>
      <w:r w:rsidRPr="008365DD">
        <w:rPr>
          <w:rFonts w:ascii="Bookman Old Style" w:hAnsi="Bookman Old Style"/>
          <w:i/>
          <w:sz w:val="24"/>
          <w:szCs w:val="24"/>
        </w:rPr>
        <w:t xml:space="preserve">‘(a) The application is dismissed with </w:t>
      </w:r>
      <w:proofErr w:type="gramStart"/>
      <w:r w:rsidRPr="008365DD">
        <w:rPr>
          <w:rFonts w:ascii="Bookman Old Style" w:hAnsi="Bookman Old Style"/>
          <w:i/>
          <w:sz w:val="24"/>
          <w:szCs w:val="24"/>
        </w:rPr>
        <w:t>costs,</w:t>
      </w:r>
      <w:proofErr w:type="gramEnd"/>
      <w:r w:rsidRPr="008365DD">
        <w:rPr>
          <w:rFonts w:ascii="Bookman Old Style" w:hAnsi="Bookman Old Style"/>
          <w:i/>
          <w:sz w:val="24"/>
          <w:szCs w:val="24"/>
        </w:rPr>
        <w:t xml:space="preserve"> which costs must exclude costs for the 5</w:t>
      </w:r>
      <w:r w:rsidRPr="008365DD">
        <w:rPr>
          <w:rFonts w:ascii="Bookman Old Style" w:hAnsi="Bookman Old Style"/>
          <w:i/>
          <w:sz w:val="24"/>
          <w:szCs w:val="24"/>
          <w:vertAlign w:val="superscript"/>
        </w:rPr>
        <w:t>th</w:t>
      </w:r>
      <w:r w:rsidRPr="008365DD">
        <w:rPr>
          <w:rFonts w:ascii="Bookman Old Style" w:hAnsi="Bookman Old Style"/>
          <w:i/>
          <w:sz w:val="24"/>
          <w:szCs w:val="24"/>
        </w:rPr>
        <w:t xml:space="preserve"> to 8</w:t>
      </w:r>
      <w:r w:rsidRPr="008365DD">
        <w:rPr>
          <w:rFonts w:ascii="Bookman Old Style" w:hAnsi="Bookman Old Style"/>
          <w:i/>
          <w:sz w:val="24"/>
          <w:szCs w:val="24"/>
          <w:vertAlign w:val="superscript"/>
        </w:rPr>
        <w:t>th</w:t>
      </w:r>
      <w:r w:rsidRPr="008365DD">
        <w:rPr>
          <w:rFonts w:ascii="Bookman Old Style" w:hAnsi="Bookman Old Style"/>
          <w:i/>
          <w:sz w:val="24"/>
          <w:szCs w:val="24"/>
        </w:rPr>
        <w:t xml:space="preserve"> respondents.’</w:t>
      </w:r>
    </w:p>
    <w:p w14:paraId="5A534314" w14:textId="77777777" w:rsidR="00586328" w:rsidRPr="008365DD" w:rsidRDefault="00586328" w:rsidP="00482542">
      <w:pPr>
        <w:pStyle w:val="ColorfulList-Accent11"/>
        <w:spacing w:after="0" w:line="360" w:lineRule="auto"/>
        <w:jc w:val="both"/>
        <w:rPr>
          <w:rFonts w:ascii="Bookman Old Style" w:hAnsi="Bookman Old Style"/>
          <w:i/>
          <w:sz w:val="24"/>
          <w:szCs w:val="24"/>
        </w:rPr>
      </w:pPr>
    </w:p>
    <w:p w14:paraId="4741398C" w14:textId="77777777" w:rsidR="00C35280" w:rsidRPr="00482542" w:rsidRDefault="00C35280" w:rsidP="00482542">
      <w:pPr>
        <w:pStyle w:val="ColorfulList-Accent11"/>
        <w:spacing w:after="0" w:line="360" w:lineRule="auto"/>
        <w:ind w:left="0"/>
        <w:jc w:val="both"/>
        <w:rPr>
          <w:rFonts w:ascii="Bookman Old Style" w:hAnsi="Bookman Old Style"/>
          <w:sz w:val="24"/>
          <w:szCs w:val="24"/>
        </w:rPr>
      </w:pPr>
    </w:p>
    <w:p w14:paraId="2C497D30" w14:textId="1F908A0E" w:rsidR="00B85787" w:rsidRPr="00482542" w:rsidRDefault="00FF09B1"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C35280" w:rsidRPr="00482542">
        <w:rPr>
          <w:rFonts w:ascii="Bookman Old Style" w:hAnsi="Bookman Old Style"/>
          <w:sz w:val="28"/>
          <w:szCs w:val="28"/>
        </w:rPr>
        <w:t xml:space="preserve">The parties were not </w:t>
      </w:r>
      <w:r w:rsidR="00C42600" w:rsidRPr="00482542">
        <w:rPr>
          <w:rFonts w:ascii="Bookman Old Style" w:hAnsi="Bookman Old Style"/>
          <w:i/>
          <w:sz w:val="28"/>
          <w:szCs w:val="28"/>
        </w:rPr>
        <w:t>a</w:t>
      </w:r>
      <w:r w:rsidR="00C35280" w:rsidRPr="00482542">
        <w:rPr>
          <w:rFonts w:ascii="Bookman Old Style" w:hAnsi="Bookman Old Style"/>
          <w:i/>
          <w:sz w:val="28"/>
          <w:szCs w:val="28"/>
        </w:rPr>
        <w:t>d idem</w:t>
      </w:r>
      <w:r w:rsidR="00C35280" w:rsidRPr="00482542">
        <w:rPr>
          <w:rFonts w:ascii="Bookman Old Style" w:hAnsi="Bookman Old Style"/>
          <w:sz w:val="28"/>
          <w:szCs w:val="28"/>
        </w:rPr>
        <w:t xml:space="preserve"> </w:t>
      </w:r>
      <w:r w:rsidR="005F504D">
        <w:rPr>
          <w:rFonts w:ascii="Bookman Old Style" w:hAnsi="Bookman Old Style"/>
          <w:sz w:val="28"/>
          <w:szCs w:val="28"/>
        </w:rPr>
        <w:t>about</w:t>
      </w:r>
      <w:r w:rsidR="00C35280" w:rsidRPr="00482542">
        <w:rPr>
          <w:rFonts w:ascii="Bookman Old Style" w:hAnsi="Bookman Old Style"/>
          <w:sz w:val="28"/>
          <w:szCs w:val="28"/>
        </w:rPr>
        <w:t xml:space="preserve"> the court’s </w:t>
      </w:r>
      <w:r w:rsidR="00C42600" w:rsidRPr="00482542">
        <w:rPr>
          <w:rFonts w:ascii="Bookman Old Style" w:hAnsi="Bookman Old Style"/>
          <w:sz w:val="28"/>
          <w:szCs w:val="28"/>
        </w:rPr>
        <w:t xml:space="preserve">decision on the status of the suspension of </w:t>
      </w:r>
      <w:r w:rsidR="00FA384B">
        <w:rPr>
          <w:rFonts w:ascii="Bookman Old Style" w:hAnsi="Bookman Old Style"/>
          <w:sz w:val="28"/>
          <w:szCs w:val="28"/>
        </w:rPr>
        <w:t>Mr.</w:t>
      </w:r>
      <w:r w:rsidR="00C42600" w:rsidRPr="00482542">
        <w:rPr>
          <w:rFonts w:ascii="Bookman Old Style" w:hAnsi="Bookman Old Style"/>
          <w:sz w:val="28"/>
          <w:szCs w:val="28"/>
        </w:rPr>
        <w:t xml:space="preserve"> </w:t>
      </w:r>
      <w:proofErr w:type="spellStart"/>
      <w:r w:rsidR="00335404" w:rsidRPr="00482542">
        <w:rPr>
          <w:rFonts w:ascii="Bookman Old Style" w:hAnsi="Bookman Old Style"/>
          <w:sz w:val="28"/>
          <w:szCs w:val="28"/>
        </w:rPr>
        <w:t>Manyokole</w:t>
      </w:r>
      <w:proofErr w:type="spellEnd"/>
      <w:r w:rsidR="00335404" w:rsidRPr="00482542">
        <w:rPr>
          <w:rFonts w:ascii="Bookman Old Style" w:hAnsi="Bookman Old Style"/>
          <w:sz w:val="28"/>
          <w:szCs w:val="28"/>
        </w:rPr>
        <w:t xml:space="preserve"> </w:t>
      </w:r>
      <w:r w:rsidR="00C42600" w:rsidRPr="00482542">
        <w:rPr>
          <w:rFonts w:ascii="Bookman Old Style" w:hAnsi="Bookman Old Style"/>
          <w:sz w:val="28"/>
          <w:szCs w:val="28"/>
        </w:rPr>
        <w:t>in view of the rather terse order referenced above. The Minis</w:t>
      </w:r>
      <w:r w:rsidR="00F44FDE" w:rsidRPr="00482542">
        <w:rPr>
          <w:rFonts w:ascii="Bookman Old Style" w:hAnsi="Bookman Old Style"/>
          <w:sz w:val="28"/>
          <w:szCs w:val="28"/>
        </w:rPr>
        <w:t>ter and the Prime M</w:t>
      </w:r>
      <w:r w:rsidR="00C42600" w:rsidRPr="00482542">
        <w:rPr>
          <w:rFonts w:ascii="Bookman Old Style" w:hAnsi="Bookman Old Style"/>
          <w:sz w:val="28"/>
          <w:szCs w:val="28"/>
        </w:rPr>
        <w:t xml:space="preserve">inister therefore brought an application before </w:t>
      </w:r>
      <w:proofErr w:type="spellStart"/>
      <w:r w:rsidR="00C42600" w:rsidRPr="00482542">
        <w:rPr>
          <w:rFonts w:ascii="Bookman Old Style" w:hAnsi="Bookman Old Style"/>
          <w:sz w:val="28"/>
          <w:szCs w:val="28"/>
        </w:rPr>
        <w:t>Mokhesi</w:t>
      </w:r>
      <w:proofErr w:type="spellEnd"/>
      <w:r w:rsidR="00C42600" w:rsidRPr="00482542">
        <w:rPr>
          <w:rFonts w:ascii="Bookman Old Style" w:hAnsi="Bookman Old Style"/>
          <w:sz w:val="28"/>
          <w:szCs w:val="28"/>
        </w:rPr>
        <w:t xml:space="preserve"> J for </w:t>
      </w:r>
      <w:r w:rsidR="00F44FDE" w:rsidRPr="00482542">
        <w:rPr>
          <w:rFonts w:ascii="Bookman Old Style" w:hAnsi="Bookman Old Style"/>
          <w:sz w:val="28"/>
          <w:szCs w:val="28"/>
        </w:rPr>
        <w:t xml:space="preserve">‘variation’ </w:t>
      </w:r>
      <w:r w:rsidR="00C42600" w:rsidRPr="00482542">
        <w:rPr>
          <w:rFonts w:ascii="Bookman Old Style" w:hAnsi="Bookman Old Style"/>
          <w:sz w:val="28"/>
          <w:szCs w:val="28"/>
        </w:rPr>
        <w:t>of the court’s judgment and order on the issue of suspension.</w:t>
      </w:r>
      <w:r w:rsidR="00585BEA" w:rsidRPr="00482542">
        <w:rPr>
          <w:rFonts w:ascii="Bookman Old Style" w:hAnsi="Bookman Old Style"/>
          <w:sz w:val="28"/>
          <w:szCs w:val="28"/>
        </w:rPr>
        <w:t xml:space="preserve"> </w:t>
      </w:r>
      <w:r w:rsidR="00FA384B">
        <w:rPr>
          <w:rFonts w:ascii="Bookman Old Style" w:hAnsi="Bookman Old Style"/>
          <w:sz w:val="28"/>
          <w:szCs w:val="28"/>
        </w:rPr>
        <w:t>Mr.</w:t>
      </w:r>
      <w:r w:rsidR="00585BEA" w:rsidRPr="00482542">
        <w:rPr>
          <w:rFonts w:ascii="Bookman Old Style" w:hAnsi="Bookman Old Style"/>
          <w:sz w:val="28"/>
          <w:szCs w:val="28"/>
        </w:rPr>
        <w:t xml:space="preserve"> </w:t>
      </w:r>
      <w:proofErr w:type="spellStart"/>
      <w:r w:rsidR="00585BEA" w:rsidRPr="00482542">
        <w:rPr>
          <w:rFonts w:ascii="Bookman Old Style" w:hAnsi="Bookman Old Style"/>
          <w:sz w:val="28"/>
          <w:szCs w:val="28"/>
        </w:rPr>
        <w:t>Manyokole</w:t>
      </w:r>
      <w:proofErr w:type="spellEnd"/>
      <w:r w:rsidR="00585BEA" w:rsidRPr="00482542">
        <w:rPr>
          <w:rFonts w:ascii="Bookman Old Style" w:hAnsi="Bookman Old Style"/>
          <w:sz w:val="28"/>
          <w:szCs w:val="28"/>
        </w:rPr>
        <w:t xml:space="preserve"> opposed that application.</w:t>
      </w:r>
      <w:r w:rsidR="00B85787" w:rsidRPr="00482542">
        <w:rPr>
          <w:rFonts w:ascii="Bookman Old Style" w:hAnsi="Bookman Old Style"/>
          <w:sz w:val="28"/>
          <w:szCs w:val="28"/>
        </w:rPr>
        <w:t xml:space="preserve"> </w:t>
      </w:r>
    </w:p>
    <w:p w14:paraId="1A545F4D" w14:textId="77777777" w:rsidR="00B85787" w:rsidRPr="00482542" w:rsidRDefault="00B85787" w:rsidP="00482542">
      <w:pPr>
        <w:pStyle w:val="ColorfulList-Accent11"/>
        <w:spacing w:after="0" w:line="360" w:lineRule="auto"/>
        <w:ind w:left="0"/>
        <w:jc w:val="both"/>
        <w:rPr>
          <w:rFonts w:ascii="Bookman Old Style" w:hAnsi="Bookman Old Style"/>
          <w:sz w:val="28"/>
          <w:szCs w:val="28"/>
        </w:rPr>
      </w:pPr>
    </w:p>
    <w:p w14:paraId="31D8BDAD" w14:textId="1B4A80E3" w:rsidR="001F45F4" w:rsidRPr="00482542" w:rsidRDefault="00FF09B1"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B85787" w:rsidRPr="00482542">
        <w:rPr>
          <w:rFonts w:ascii="Bookman Old Style" w:hAnsi="Bookman Old Style"/>
          <w:sz w:val="28"/>
          <w:szCs w:val="28"/>
        </w:rPr>
        <w:t xml:space="preserve">The backdrop is that </w:t>
      </w:r>
      <w:r w:rsidR="003A4A77" w:rsidRPr="00482542">
        <w:rPr>
          <w:rFonts w:ascii="Bookman Old Style" w:hAnsi="Bookman Old Style"/>
          <w:sz w:val="28"/>
          <w:szCs w:val="28"/>
        </w:rPr>
        <w:t>the Minister had advised the</w:t>
      </w:r>
      <w:r w:rsidR="00F44FDE" w:rsidRPr="00482542">
        <w:rPr>
          <w:rFonts w:ascii="Bookman Old Style" w:hAnsi="Bookman Old Style"/>
          <w:sz w:val="28"/>
          <w:szCs w:val="28"/>
        </w:rPr>
        <w:t xml:space="preserve"> P</w:t>
      </w:r>
      <w:r w:rsidR="003A4A77" w:rsidRPr="00482542">
        <w:rPr>
          <w:rFonts w:ascii="Bookman Old Style" w:hAnsi="Bookman Old Style"/>
          <w:sz w:val="28"/>
          <w:szCs w:val="28"/>
        </w:rPr>
        <w:t xml:space="preserve">rime Minister to suspend </w:t>
      </w:r>
      <w:r w:rsidR="00FA384B">
        <w:rPr>
          <w:rFonts w:ascii="Bookman Old Style" w:hAnsi="Bookman Old Style"/>
          <w:sz w:val="28"/>
          <w:szCs w:val="28"/>
        </w:rPr>
        <w:t>Mr.</w:t>
      </w:r>
      <w:r w:rsidR="003A4A77" w:rsidRPr="00482542">
        <w:rPr>
          <w:rFonts w:ascii="Bookman Old Style" w:hAnsi="Bookman Old Style"/>
          <w:sz w:val="28"/>
          <w:szCs w:val="28"/>
        </w:rPr>
        <w:t xml:space="preserve"> </w:t>
      </w:r>
      <w:proofErr w:type="spellStart"/>
      <w:r w:rsidR="00335404" w:rsidRPr="00482542">
        <w:rPr>
          <w:rFonts w:ascii="Bookman Old Style" w:hAnsi="Bookman Old Style"/>
          <w:sz w:val="28"/>
          <w:szCs w:val="28"/>
        </w:rPr>
        <w:t>Manyokole</w:t>
      </w:r>
      <w:proofErr w:type="spellEnd"/>
      <w:r w:rsidR="00335404" w:rsidRPr="00482542">
        <w:rPr>
          <w:rFonts w:ascii="Bookman Old Style" w:hAnsi="Bookman Old Style"/>
          <w:sz w:val="28"/>
          <w:szCs w:val="28"/>
        </w:rPr>
        <w:t xml:space="preserve"> </w:t>
      </w:r>
      <w:r w:rsidR="003A4A77" w:rsidRPr="00482542">
        <w:rPr>
          <w:rFonts w:ascii="Bookman Old Style" w:hAnsi="Bookman Old Style"/>
          <w:sz w:val="28"/>
          <w:szCs w:val="28"/>
        </w:rPr>
        <w:t xml:space="preserve">after the latter had launched court proceedings challenging the Minister’s show-cause letter. </w:t>
      </w:r>
      <w:proofErr w:type="gramStart"/>
      <w:r w:rsidR="003A4A77" w:rsidRPr="00482542">
        <w:rPr>
          <w:rFonts w:ascii="Bookman Old Style" w:hAnsi="Bookman Old Style"/>
          <w:sz w:val="28"/>
          <w:szCs w:val="28"/>
        </w:rPr>
        <w:t>During the course of</w:t>
      </w:r>
      <w:proofErr w:type="gramEnd"/>
      <w:r w:rsidR="003A4A77" w:rsidRPr="00482542">
        <w:rPr>
          <w:rFonts w:ascii="Bookman Old Style" w:hAnsi="Bookman Old Style"/>
          <w:sz w:val="28"/>
          <w:szCs w:val="28"/>
        </w:rPr>
        <w:t xml:space="preserve"> his </w:t>
      </w:r>
      <w:r w:rsidR="0099190F">
        <w:rPr>
          <w:rFonts w:ascii="Bookman Old Style" w:hAnsi="Bookman Old Style"/>
          <w:sz w:val="28"/>
          <w:szCs w:val="28"/>
        </w:rPr>
        <w:t xml:space="preserve">clarification </w:t>
      </w:r>
      <w:r w:rsidR="003A4A77" w:rsidRPr="00482542">
        <w:rPr>
          <w:rFonts w:ascii="Bookman Old Style" w:hAnsi="Bookman Old Style"/>
          <w:sz w:val="28"/>
          <w:szCs w:val="28"/>
        </w:rPr>
        <w:t xml:space="preserve">judgment handed down on </w:t>
      </w:r>
      <w:r w:rsidR="0099190F">
        <w:rPr>
          <w:rFonts w:ascii="Bookman Old Style" w:hAnsi="Bookman Old Style"/>
          <w:sz w:val="28"/>
          <w:szCs w:val="28"/>
        </w:rPr>
        <w:t>22</w:t>
      </w:r>
      <w:r w:rsidR="003A4A77" w:rsidRPr="00482542">
        <w:rPr>
          <w:rFonts w:ascii="Bookman Old Style" w:hAnsi="Bookman Old Style"/>
          <w:sz w:val="28"/>
          <w:szCs w:val="28"/>
        </w:rPr>
        <w:t xml:space="preserve"> February 2021, </w:t>
      </w:r>
      <w:proofErr w:type="spellStart"/>
      <w:r w:rsidR="003A4A77" w:rsidRPr="00482542">
        <w:rPr>
          <w:rFonts w:ascii="Bookman Old Style" w:hAnsi="Bookman Old Style"/>
          <w:sz w:val="28"/>
          <w:szCs w:val="28"/>
        </w:rPr>
        <w:t>Mokhesi</w:t>
      </w:r>
      <w:proofErr w:type="spellEnd"/>
      <w:r w:rsidR="003A4A77" w:rsidRPr="00482542">
        <w:rPr>
          <w:rFonts w:ascii="Bookman Old Style" w:hAnsi="Bookman Old Style"/>
          <w:sz w:val="28"/>
          <w:szCs w:val="28"/>
        </w:rPr>
        <w:t xml:space="preserve"> J described the Minister’s action as ‘naked usurpation’ of the judicial function and concluded that it was null and void. </w:t>
      </w:r>
    </w:p>
    <w:p w14:paraId="62F1723C" w14:textId="77777777" w:rsidR="001F45F4" w:rsidRPr="00482542" w:rsidRDefault="001F45F4" w:rsidP="00482542">
      <w:pPr>
        <w:pStyle w:val="ColorfulList-Accent11"/>
        <w:spacing w:after="0" w:line="360" w:lineRule="auto"/>
        <w:ind w:left="0"/>
        <w:jc w:val="both"/>
        <w:rPr>
          <w:rFonts w:ascii="Bookman Old Style" w:hAnsi="Bookman Old Style"/>
          <w:sz w:val="28"/>
          <w:szCs w:val="28"/>
        </w:rPr>
      </w:pPr>
    </w:p>
    <w:p w14:paraId="63B84036" w14:textId="57B99113" w:rsidR="00C35280" w:rsidRPr="00482542" w:rsidRDefault="0053609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3A4A77" w:rsidRPr="00482542">
        <w:rPr>
          <w:rFonts w:ascii="Bookman Old Style" w:hAnsi="Bookman Old Style"/>
          <w:sz w:val="28"/>
          <w:szCs w:val="28"/>
        </w:rPr>
        <w:t>In h</w:t>
      </w:r>
      <w:r w:rsidR="00A354D8">
        <w:rPr>
          <w:rFonts w:ascii="Bookman Old Style" w:hAnsi="Bookman Old Style"/>
          <w:sz w:val="28"/>
          <w:szCs w:val="28"/>
        </w:rPr>
        <w:t>is clarification judgment</w:t>
      </w:r>
      <w:r w:rsidR="003A4A77" w:rsidRPr="00482542">
        <w:rPr>
          <w:rFonts w:ascii="Bookman Old Style" w:hAnsi="Bookman Old Style"/>
          <w:sz w:val="28"/>
          <w:szCs w:val="28"/>
        </w:rPr>
        <w:t xml:space="preserve">, </w:t>
      </w:r>
      <w:proofErr w:type="spellStart"/>
      <w:r w:rsidR="003A4A77" w:rsidRPr="00482542">
        <w:rPr>
          <w:rFonts w:ascii="Bookman Old Style" w:hAnsi="Bookman Old Style"/>
          <w:sz w:val="28"/>
          <w:szCs w:val="28"/>
        </w:rPr>
        <w:t>Mokhesi</w:t>
      </w:r>
      <w:proofErr w:type="spellEnd"/>
      <w:r w:rsidR="003A4A77" w:rsidRPr="00482542">
        <w:rPr>
          <w:rFonts w:ascii="Bookman Old Style" w:hAnsi="Bookman Old Style"/>
          <w:sz w:val="28"/>
          <w:szCs w:val="28"/>
        </w:rPr>
        <w:t xml:space="preserve"> J </w:t>
      </w:r>
      <w:r w:rsidR="00B40336" w:rsidRPr="00482542">
        <w:rPr>
          <w:rFonts w:ascii="Bookman Old Style" w:hAnsi="Bookman Old Style"/>
          <w:sz w:val="28"/>
          <w:szCs w:val="28"/>
        </w:rPr>
        <w:t xml:space="preserve">wrote that he had </w:t>
      </w:r>
      <w:r w:rsidR="007D779F">
        <w:rPr>
          <w:rFonts w:ascii="Bookman Old Style" w:hAnsi="Bookman Old Style"/>
          <w:i/>
          <w:sz w:val="28"/>
          <w:szCs w:val="28"/>
        </w:rPr>
        <w:t>‘</w:t>
      </w:r>
      <w:proofErr w:type="spellStart"/>
      <w:r w:rsidR="00B40336" w:rsidRPr="007D779F">
        <w:rPr>
          <w:rFonts w:ascii="Bookman Old Style" w:hAnsi="Bookman Old Style"/>
          <w:i/>
          <w:sz w:val="28"/>
          <w:szCs w:val="28"/>
        </w:rPr>
        <w:t>laboured</w:t>
      </w:r>
      <w:proofErr w:type="spellEnd"/>
      <w:r w:rsidR="00B40336" w:rsidRPr="007D779F">
        <w:rPr>
          <w:rFonts w:ascii="Bookman Old Style" w:hAnsi="Bookman Old Style"/>
          <w:i/>
          <w:sz w:val="28"/>
          <w:szCs w:val="28"/>
        </w:rPr>
        <w:t xml:space="preserve"> under a misapprehension</w:t>
      </w:r>
      <w:r w:rsidR="007D779F">
        <w:rPr>
          <w:rFonts w:ascii="Bookman Old Style" w:hAnsi="Bookman Old Style"/>
          <w:i/>
          <w:sz w:val="28"/>
          <w:szCs w:val="28"/>
        </w:rPr>
        <w:t>’</w:t>
      </w:r>
      <w:r w:rsidR="00B40336" w:rsidRPr="00482542">
        <w:rPr>
          <w:rFonts w:ascii="Bookman Old Style" w:hAnsi="Bookman Old Style"/>
          <w:sz w:val="28"/>
          <w:szCs w:val="28"/>
        </w:rPr>
        <w:t xml:space="preserve"> that the order he granted </w:t>
      </w:r>
      <w:r w:rsidR="00B40336" w:rsidRPr="00482542">
        <w:rPr>
          <w:rFonts w:ascii="Bookman Old Style" w:hAnsi="Bookman Old Style"/>
          <w:sz w:val="28"/>
          <w:szCs w:val="28"/>
        </w:rPr>
        <w:lastRenderedPageBreak/>
        <w:t xml:space="preserve">dismissing the </w:t>
      </w:r>
      <w:r w:rsidR="001F45F4" w:rsidRPr="007D779F">
        <w:rPr>
          <w:rFonts w:ascii="Bookman Old Style" w:hAnsi="Bookman Old Style"/>
          <w:i/>
          <w:sz w:val="28"/>
          <w:szCs w:val="28"/>
        </w:rPr>
        <w:t>‘substantive relief’</w:t>
      </w:r>
      <w:r w:rsidR="001F45F4" w:rsidRPr="00482542">
        <w:rPr>
          <w:rFonts w:ascii="Bookman Old Style" w:hAnsi="Bookman Old Style"/>
          <w:sz w:val="28"/>
          <w:szCs w:val="28"/>
        </w:rPr>
        <w:t xml:space="preserve"> would be </w:t>
      </w:r>
      <w:r w:rsidR="001F45F4" w:rsidRPr="007D779F">
        <w:rPr>
          <w:rFonts w:ascii="Bookman Old Style" w:hAnsi="Bookman Old Style"/>
          <w:i/>
          <w:sz w:val="28"/>
          <w:szCs w:val="28"/>
        </w:rPr>
        <w:t>‘read with declaration of nullity’</w:t>
      </w:r>
      <w:r w:rsidR="001F45F4" w:rsidRPr="00482542">
        <w:rPr>
          <w:rFonts w:ascii="Bookman Old Style" w:hAnsi="Bookman Old Style"/>
          <w:sz w:val="28"/>
          <w:szCs w:val="28"/>
        </w:rPr>
        <w:t xml:space="preserve"> of the suspension. </w:t>
      </w:r>
      <w:r w:rsidR="00F25D66" w:rsidRPr="00482542">
        <w:rPr>
          <w:rFonts w:ascii="Bookman Old Style" w:hAnsi="Bookman Old Style"/>
          <w:sz w:val="28"/>
          <w:szCs w:val="28"/>
        </w:rPr>
        <w:t xml:space="preserve">According to the learned judge, </w:t>
      </w:r>
      <w:r w:rsidR="00FA384B">
        <w:rPr>
          <w:rFonts w:ascii="Bookman Old Style" w:hAnsi="Bookman Old Style"/>
          <w:sz w:val="28"/>
          <w:szCs w:val="28"/>
        </w:rPr>
        <w:t>Mr.</w:t>
      </w:r>
      <w:r w:rsidR="00F25D66" w:rsidRPr="00482542">
        <w:rPr>
          <w:rFonts w:ascii="Bookman Old Style" w:hAnsi="Bookman Old Style"/>
          <w:sz w:val="28"/>
          <w:szCs w:val="28"/>
        </w:rPr>
        <w:t xml:space="preserve"> </w:t>
      </w:r>
      <w:proofErr w:type="spellStart"/>
      <w:r w:rsidR="00F25D66" w:rsidRPr="00482542">
        <w:rPr>
          <w:rFonts w:ascii="Bookman Old Style" w:hAnsi="Bookman Old Style"/>
          <w:sz w:val="28"/>
          <w:szCs w:val="28"/>
        </w:rPr>
        <w:t>Manyokole</w:t>
      </w:r>
      <w:proofErr w:type="spellEnd"/>
      <w:r w:rsidR="00F25D66" w:rsidRPr="00482542">
        <w:rPr>
          <w:rFonts w:ascii="Bookman Old Style" w:hAnsi="Bookman Old Style"/>
          <w:sz w:val="28"/>
          <w:szCs w:val="28"/>
        </w:rPr>
        <w:t xml:space="preserve"> remained ‘</w:t>
      </w:r>
      <w:r w:rsidR="00F25D66" w:rsidRPr="007D779F">
        <w:rPr>
          <w:rFonts w:ascii="Bookman Old Style" w:hAnsi="Bookman Old Style"/>
          <w:i/>
          <w:sz w:val="28"/>
          <w:szCs w:val="28"/>
        </w:rPr>
        <w:t>unsuspended</w:t>
      </w:r>
      <w:r w:rsidR="00F25D66" w:rsidRPr="00482542">
        <w:rPr>
          <w:rFonts w:ascii="Bookman Old Style" w:hAnsi="Bookman Old Style"/>
          <w:sz w:val="28"/>
          <w:szCs w:val="28"/>
        </w:rPr>
        <w:t xml:space="preserve">’. </w:t>
      </w:r>
      <w:r w:rsidR="001F45F4" w:rsidRPr="00482542">
        <w:rPr>
          <w:rFonts w:ascii="Bookman Old Style" w:hAnsi="Bookman Old Style"/>
          <w:sz w:val="28"/>
          <w:szCs w:val="28"/>
        </w:rPr>
        <w:t>He therefore issued a new</w:t>
      </w:r>
      <w:r w:rsidR="00F25D66" w:rsidRPr="00482542">
        <w:rPr>
          <w:rFonts w:ascii="Bookman Old Style" w:hAnsi="Bookman Old Style"/>
          <w:sz w:val="28"/>
          <w:szCs w:val="28"/>
        </w:rPr>
        <w:t>, if more comprehensive,</w:t>
      </w:r>
      <w:r w:rsidR="001F45F4" w:rsidRPr="00482542">
        <w:rPr>
          <w:rFonts w:ascii="Bookman Old Style" w:hAnsi="Bookman Old Style"/>
          <w:sz w:val="28"/>
          <w:szCs w:val="28"/>
        </w:rPr>
        <w:t xml:space="preserve"> order as follows:</w:t>
      </w:r>
    </w:p>
    <w:p w14:paraId="2E843E58" w14:textId="77777777" w:rsidR="009108B1" w:rsidRPr="00482542" w:rsidRDefault="009108B1" w:rsidP="00482542">
      <w:pPr>
        <w:pStyle w:val="ColorfulList-Accent11"/>
        <w:spacing w:after="0" w:line="360" w:lineRule="auto"/>
        <w:ind w:left="0"/>
        <w:jc w:val="both"/>
        <w:rPr>
          <w:rFonts w:ascii="Bookman Old Style" w:hAnsi="Bookman Old Style"/>
          <w:sz w:val="28"/>
          <w:szCs w:val="28"/>
        </w:rPr>
      </w:pPr>
    </w:p>
    <w:p w14:paraId="225890EF" w14:textId="77777777" w:rsidR="00335404" w:rsidRDefault="009108B1" w:rsidP="00586328">
      <w:pPr>
        <w:pStyle w:val="ColorfulList-Accent11"/>
        <w:spacing w:line="276" w:lineRule="auto"/>
        <w:jc w:val="both"/>
        <w:rPr>
          <w:rFonts w:ascii="Bookman Old Style" w:hAnsi="Bookman Old Style"/>
          <w:i/>
          <w:sz w:val="24"/>
          <w:szCs w:val="24"/>
        </w:rPr>
      </w:pPr>
      <w:r w:rsidRPr="00482542">
        <w:rPr>
          <w:rFonts w:ascii="Bookman Old Style" w:hAnsi="Bookman Old Style"/>
          <w:i/>
          <w:sz w:val="24"/>
          <w:szCs w:val="24"/>
        </w:rPr>
        <w:t>‘(a) The interim reliefs are dismissed.</w:t>
      </w:r>
    </w:p>
    <w:p w14:paraId="3ABCE7EF" w14:textId="77777777" w:rsidR="00586328" w:rsidRPr="00482542" w:rsidRDefault="00586328" w:rsidP="00586328">
      <w:pPr>
        <w:pStyle w:val="ColorfulList-Accent11"/>
        <w:spacing w:line="276" w:lineRule="auto"/>
        <w:jc w:val="both"/>
        <w:rPr>
          <w:rFonts w:ascii="Bookman Old Style" w:hAnsi="Bookman Old Style"/>
          <w:i/>
          <w:sz w:val="24"/>
          <w:szCs w:val="24"/>
        </w:rPr>
      </w:pPr>
    </w:p>
    <w:p w14:paraId="7C1A7DC2" w14:textId="77777777" w:rsidR="00335404" w:rsidRDefault="002411C1" w:rsidP="00586328">
      <w:pPr>
        <w:pStyle w:val="ColorfulList-Accent11"/>
        <w:spacing w:line="276" w:lineRule="auto"/>
        <w:jc w:val="both"/>
        <w:rPr>
          <w:rFonts w:ascii="Bookman Old Style" w:hAnsi="Bookman Old Style"/>
          <w:i/>
          <w:sz w:val="24"/>
          <w:szCs w:val="24"/>
        </w:rPr>
      </w:pPr>
      <w:r w:rsidRPr="00482542">
        <w:rPr>
          <w:rFonts w:ascii="Bookman Old Style" w:hAnsi="Bookman Old Style"/>
          <w:i/>
          <w:sz w:val="24"/>
          <w:szCs w:val="24"/>
        </w:rPr>
        <w:t>(b)</w:t>
      </w:r>
      <w:r w:rsidR="00593FDC">
        <w:rPr>
          <w:rFonts w:ascii="Bookman Old Style" w:hAnsi="Bookman Old Style"/>
          <w:i/>
          <w:sz w:val="24"/>
          <w:szCs w:val="24"/>
        </w:rPr>
        <w:t xml:space="preserve"> </w:t>
      </w:r>
      <w:r w:rsidR="009108B1" w:rsidRPr="00482542">
        <w:rPr>
          <w:rFonts w:ascii="Bookman Old Style" w:hAnsi="Bookman Old Style"/>
          <w:i/>
          <w:sz w:val="24"/>
          <w:szCs w:val="24"/>
        </w:rPr>
        <w:t>Suspension of the applicant is declared null and void ab initio.</w:t>
      </w:r>
    </w:p>
    <w:p w14:paraId="1F5775B0" w14:textId="77777777" w:rsidR="00586328" w:rsidRPr="00482542" w:rsidRDefault="00586328" w:rsidP="00586328">
      <w:pPr>
        <w:pStyle w:val="ColorfulList-Accent11"/>
        <w:spacing w:line="276" w:lineRule="auto"/>
        <w:jc w:val="both"/>
        <w:rPr>
          <w:rFonts w:ascii="Bookman Old Style" w:hAnsi="Bookman Old Style"/>
          <w:i/>
          <w:sz w:val="24"/>
          <w:szCs w:val="24"/>
        </w:rPr>
      </w:pPr>
    </w:p>
    <w:p w14:paraId="794A9E4D" w14:textId="77777777" w:rsidR="009108B1" w:rsidRPr="00482542" w:rsidRDefault="002411C1" w:rsidP="00586328">
      <w:pPr>
        <w:pStyle w:val="ColorfulList-Accent11"/>
        <w:spacing w:line="276" w:lineRule="auto"/>
        <w:jc w:val="both"/>
        <w:rPr>
          <w:rFonts w:ascii="Bookman Old Style" w:hAnsi="Bookman Old Style"/>
          <w:i/>
          <w:sz w:val="24"/>
          <w:szCs w:val="24"/>
        </w:rPr>
      </w:pPr>
      <w:r w:rsidRPr="00482542">
        <w:rPr>
          <w:rFonts w:ascii="Bookman Old Style" w:hAnsi="Bookman Old Style"/>
          <w:i/>
          <w:sz w:val="24"/>
          <w:szCs w:val="24"/>
        </w:rPr>
        <w:t>(c)</w:t>
      </w:r>
      <w:r w:rsidR="00593FDC">
        <w:rPr>
          <w:rFonts w:ascii="Bookman Old Style" w:hAnsi="Bookman Old Style"/>
          <w:i/>
          <w:sz w:val="24"/>
          <w:szCs w:val="24"/>
        </w:rPr>
        <w:t xml:space="preserve"> </w:t>
      </w:r>
      <w:r w:rsidR="009108B1" w:rsidRPr="00482542">
        <w:rPr>
          <w:rFonts w:ascii="Bookman Old Style" w:hAnsi="Bookman Old Style"/>
          <w:i/>
          <w:sz w:val="24"/>
          <w:szCs w:val="24"/>
        </w:rPr>
        <w:t>The final reliefs (excluding prayer 2</w:t>
      </w:r>
      <w:r w:rsidR="00EE2AD7" w:rsidRPr="00482542">
        <w:rPr>
          <w:rFonts w:ascii="Bookman Old Style" w:hAnsi="Bookman Old Style"/>
          <w:i/>
          <w:sz w:val="24"/>
          <w:szCs w:val="24"/>
        </w:rPr>
        <w:t xml:space="preserve"> .10 of the Notice of Motion are dismissed with costs, which costs shall exclude the costs of </w:t>
      </w:r>
      <w:r w:rsidR="001A73E6" w:rsidRPr="00482542">
        <w:rPr>
          <w:rFonts w:ascii="Bookman Old Style" w:hAnsi="Bookman Old Style"/>
          <w:i/>
          <w:sz w:val="24"/>
          <w:szCs w:val="24"/>
        </w:rPr>
        <w:t>the 5</w:t>
      </w:r>
      <w:r w:rsidR="001A73E6" w:rsidRPr="00482542">
        <w:rPr>
          <w:rFonts w:ascii="Bookman Old Style" w:hAnsi="Bookman Old Style"/>
          <w:i/>
          <w:sz w:val="24"/>
          <w:szCs w:val="24"/>
          <w:vertAlign w:val="superscript"/>
        </w:rPr>
        <w:t>th</w:t>
      </w:r>
      <w:r w:rsidR="001A73E6" w:rsidRPr="00482542">
        <w:rPr>
          <w:rFonts w:ascii="Bookman Old Style" w:hAnsi="Bookman Old Style"/>
          <w:i/>
          <w:sz w:val="24"/>
          <w:szCs w:val="24"/>
        </w:rPr>
        <w:t xml:space="preserve"> to 8</w:t>
      </w:r>
      <w:r w:rsidR="001A73E6" w:rsidRPr="00482542">
        <w:rPr>
          <w:rFonts w:ascii="Bookman Old Style" w:hAnsi="Bookman Old Style"/>
          <w:i/>
          <w:sz w:val="24"/>
          <w:szCs w:val="24"/>
          <w:vertAlign w:val="superscript"/>
        </w:rPr>
        <w:t>th</w:t>
      </w:r>
      <w:r w:rsidR="001A73E6" w:rsidRPr="00482542">
        <w:rPr>
          <w:rFonts w:ascii="Bookman Old Style" w:hAnsi="Bookman Old Style"/>
          <w:i/>
          <w:sz w:val="24"/>
          <w:szCs w:val="24"/>
        </w:rPr>
        <w:t xml:space="preserve"> </w:t>
      </w:r>
      <w:proofErr w:type="gramStart"/>
      <w:r w:rsidR="001A73E6" w:rsidRPr="00482542">
        <w:rPr>
          <w:rFonts w:ascii="Bookman Old Style" w:hAnsi="Bookman Old Style"/>
          <w:i/>
          <w:sz w:val="24"/>
          <w:szCs w:val="24"/>
        </w:rPr>
        <w:t>respondents’</w:t>
      </w:r>
      <w:proofErr w:type="gramEnd"/>
      <w:r w:rsidR="001A73E6" w:rsidRPr="00482542">
        <w:rPr>
          <w:rFonts w:ascii="Bookman Old Style" w:hAnsi="Bookman Old Style"/>
          <w:i/>
          <w:sz w:val="24"/>
          <w:szCs w:val="24"/>
        </w:rPr>
        <w:t>.</w:t>
      </w:r>
    </w:p>
    <w:p w14:paraId="3EA7E71C" w14:textId="77777777" w:rsidR="002411C1" w:rsidRDefault="002411C1" w:rsidP="00482542">
      <w:pPr>
        <w:pStyle w:val="ColorfulList-Accent11"/>
        <w:spacing w:after="0" w:line="360" w:lineRule="auto"/>
        <w:ind w:left="0"/>
        <w:jc w:val="both"/>
        <w:rPr>
          <w:rFonts w:ascii="Bookman Old Style" w:hAnsi="Bookman Old Style"/>
          <w:i/>
          <w:sz w:val="24"/>
          <w:szCs w:val="24"/>
        </w:rPr>
      </w:pPr>
    </w:p>
    <w:p w14:paraId="4A59EFD1" w14:textId="77777777" w:rsidR="00586328" w:rsidRPr="00482542" w:rsidRDefault="00586328" w:rsidP="00482542">
      <w:pPr>
        <w:pStyle w:val="ColorfulList-Accent11"/>
        <w:spacing w:after="0" w:line="360" w:lineRule="auto"/>
        <w:ind w:left="0"/>
        <w:jc w:val="both"/>
        <w:rPr>
          <w:rFonts w:ascii="Bookman Old Style" w:hAnsi="Bookman Old Style"/>
          <w:i/>
          <w:sz w:val="24"/>
          <w:szCs w:val="24"/>
        </w:rPr>
      </w:pPr>
    </w:p>
    <w:p w14:paraId="77520C2D" w14:textId="57F4008F" w:rsidR="0099190F" w:rsidRDefault="0099190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 xml:space="preserve">[14] </w:t>
      </w:r>
      <w:r w:rsidRPr="007D779F">
        <w:rPr>
          <w:rFonts w:ascii="Bookman Old Style" w:hAnsi="Bookman Old Style"/>
          <w:sz w:val="28"/>
          <w:szCs w:val="28"/>
        </w:rPr>
        <w:t>Prayer 2.10 asked for an order</w:t>
      </w:r>
      <w:r>
        <w:rPr>
          <w:rFonts w:ascii="Bookman Old Style" w:hAnsi="Bookman Old Style"/>
          <w:sz w:val="28"/>
          <w:szCs w:val="28"/>
        </w:rPr>
        <w:t xml:space="preserve"> </w:t>
      </w:r>
      <w:r w:rsidR="007D779F">
        <w:rPr>
          <w:rFonts w:ascii="Bookman Old Style" w:hAnsi="Bookman Old Style"/>
          <w:sz w:val="28"/>
          <w:szCs w:val="28"/>
        </w:rPr>
        <w:t xml:space="preserve">reviewing, correcting and setting aside any decision made by the Prime Minister to suspend </w:t>
      </w:r>
      <w:r w:rsidR="00FA384B">
        <w:rPr>
          <w:rFonts w:ascii="Bookman Old Style" w:hAnsi="Bookman Old Style"/>
          <w:sz w:val="28"/>
          <w:szCs w:val="28"/>
        </w:rPr>
        <w:t>Mr.</w:t>
      </w:r>
      <w:r w:rsidR="007D779F">
        <w:rPr>
          <w:rFonts w:ascii="Bookman Old Style" w:hAnsi="Bookman Old Style"/>
          <w:sz w:val="28"/>
          <w:szCs w:val="28"/>
        </w:rPr>
        <w:t xml:space="preserve"> </w:t>
      </w:r>
      <w:proofErr w:type="spellStart"/>
      <w:r w:rsidR="007D779F">
        <w:rPr>
          <w:rFonts w:ascii="Bookman Old Style" w:hAnsi="Bookman Old Style"/>
          <w:sz w:val="28"/>
          <w:szCs w:val="28"/>
        </w:rPr>
        <w:t>Manyokole</w:t>
      </w:r>
      <w:proofErr w:type="spellEnd"/>
      <w:r w:rsidR="007D779F">
        <w:rPr>
          <w:rFonts w:ascii="Bookman Old Style" w:hAnsi="Bookman Old Style"/>
          <w:sz w:val="28"/>
          <w:szCs w:val="28"/>
        </w:rPr>
        <w:t xml:space="preserve"> on the advice of the Minister.</w:t>
      </w:r>
    </w:p>
    <w:p w14:paraId="21A9FFBA" w14:textId="77777777" w:rsidR="0099190F" w:rsidRDefault="0099190F" w:rsidP="00482542">
      <w:pPr>
        <w:pStyle w:val="ColorfulList-Accent11"/>
        <w:spacing w:after="0" w:line="360" w:lineRule="auto"/>
        <w:ind w:left="0"/>
        <w:jc w:val="both"/>
        <w:rPr>
          <w:rFonts w:ascii="Bookman Old Style" w:hAnsi="Bookman Old Style"/>
          <w:sz w:val="28"/>
          <w:szCs w:val="28"/>
        </w:rPr>
      </w:pPr>
    </w:p>
    <w:p w14:paraId="11C45345" w14:textId="4299E114" w:rsidR="002411C1" w:rsidRPr="00482542" w:rsidRDefault="0099190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[15</w:t>
      </w:r>
      <w:r w:rsidR="0053609F">
        <w:rPr>
          <w:rFonts w:ascii="Bookman Old Style" w:hAnsi="Bookman Old Style"/>
          <w:sz w:val="28"/>
          <w:szCs w:val="28"/>
        </w:rPr>
        <w:t>]</w:t>
      </w:r>
      <w:r w:rsidR="0053609F">
        <w:rPr>
          <w:rFonts w:ascii="Bookman Old Style" w:hAnsi="Bookman Old Style"/>
          <w:sz w:val="28"/>
          <w:szCs w:val="28"/>
        </w:rPr>
        <w:tab/>
      </w:r>
      <w:r w:rsidR="00FA384B">
        <w:rPr>
          <w:rFonts w:ascii="Bookman Old Style" w:hAnsi="Bookman Old Style"/>
          <w:sz w:val="28"/>
          <w:szCs w:val="28"/>
        </w:rPr>
        <w:t>Mr.</w:t>
      </w:r>
      <w:r w:rsidR="002411C1" w:rsidRPr="00482542">
        <w:rPr>
          <w:rFonts w:ascii="Bookman Old Style" w:hAnsi="Bookman Old Style"/>
          <w:sz w:val="28"/>
          <w:szCs w:val="28"/>
        </w:rPr>
        <w:t xml:space="preserve"> </w:t>
      </w:r>
      <w:proofErr w:type="spellStart"/>
      <w:r w:rsidR="00335404" w:rsidRPr="00482542">
        <w:rPr>
          <w:rFonts w:ascii="Bookman Old Style" w:hAnsi="Bookman Old Style"/>
          <w:sz w:val="28"/>
          <w:szCs w:val="28"/>
        </w:rPr>
        <w:t>Manyokole</w:t>
      </w:r>
      <w:proofErr w:type="spellEnd"/>
      <w:r w:rsidR="00335404" w:rsidRPr="00482542">
        <w:rPr>
          <w:rFonts w:ascii="Bookman Old Style" w:hAnsi="Bookman Old Style"/>
          <w:sz w:val="28"/>
          <w:szCs w:val="28"/>
        </w:rPr>
        <w:t xml:space="preserve"> </w:t>
      </w:r>
      <w:r w:rsidR="002411C1" w:rsidRPr="00482542">
        <w:rPr>
          <w:rFonts w:ascii="Bookman Old Style" w:hAnsi="Bookman Old Style"/>
          <w:sz w:val="28"/>
          <w:szCs w:val="28"/>
        </w:rPr>
        <w:t xml:space="preserve">appeals against the refusal of the balance of the substantial relief while the Minister and the Prime Minister cross-appeal the High Court’s order that the suspension was void </w:t>
      </w:r>
      <w:r w:rsidR="002411C1" w:rsidRPr="00482542">
        <w:rPr>
          <w:rFonts w:ascii="Bookman Old Style" w:hAnsi="Bookman Old Style"/>
          <w:i/>
          <w:sz w:val="28"/>
          <w:szCs w:val="28"/>
        </w:rPr>
        <w:t>ab initio</w:t>
      </w:r>
      <w:r w:rsidR="002411C1" w:rsidRPr="00482542">
        <w:rPr>
          <w:rFonts w:ascii="Bookman Old Style" w:hAnsi="Bookman Old Style"/>
          <w:sz w:val="28"/>
          <w:szCs w:val="28"/>
        </w:rPr>
        <w:t>.</w:t>
      </w:r>
    </w:p>
    <w:p w14:paraId="33BB4998" w14:textId="77777777" w:rsidR="00713914" w:rsidRDefault="00713914" w:rsidP="00482542">
      <w:pPr>
        <w:pStyle w:val="ColorfulList-Accent11"/>
        <w:spacing w:after="0" w:line="360" w:lineRule="auto"/>
        <w:ind w:left="0"/>
        <w:jc w:val="both"/>
        <w:rPr>
          <w:rFonts w:ascii="Bookman Old Style" w:hAnsi="Bookman Old Style"/>
          <w:color w:val="FF0000"/>
          <w:sz w:val="28"/>
          <w:szCs w:val="28"/>
        </w:rPr>
      </w:pPr>
    </w:p>
    <w:p w14:paraId="330329A8" w14:textId="77777777" w:rsidR="00586328" w:rsidRPr="00482542" w:rsidRDefault="00586328" w:rsidP="00482542">
      <w:pPr>
        <w:pStyle w:val="ColorfulList-Accent11"/>
        <w:spacing w:after="0" w:line="360" w:lineRule="auto"/>
        <w:ind w:left="0"/>
        <w:jc w:val="both"/>
        <w:rPr>
          <w:rFonts w:ascii="Bookman Old Style" w:hAnsi="Bookman Old Style"/>
          <w:color w:val="FF0000"/>
          <w:sz w:val="28"/>
          <w:szCs w:val="28"/>
        </w:rPr>
      </w:pPr>
    </w:p>
    <w:p w14:paraId="1B61D8EA" w14:textId="77777777" w:rsidR="00335404" w:rsidRPr="0099190F" w:rsidRDefault="00DE712F" w:rsidP="00482542">
      <w:pPr>
        <w:pStyle w:val="ColorfulList-Accent11"/>
        <w:spacing w:after="0" w:line="360" w:lineRule="auto"/>
        <w:ind w:left="0"/>
        <w:jc w:val="both"/>
        <w:rPr>
          <w:rFonts w:ascii="Bookman Old Style" w:hAnsi="Bookman Old Style"/>
          <w:b/>
          <w:sz w:val="28"/>
          <w:szCs w:val="28"/>
        </w:rPr>
      </w:pPr>
      <w:r w:rsidRPr="0099190F">
        <w:rPr>
          <w:rFonts w:ascii="Bookman Old Style" w:hAnsi="Bookman Old Style"/>
          <w:b/>
          <w:sz w:val="28"/>
          <w:szCs w:val="28"/>
        </w:rPr>
        <w:t xml:space="preserve">The trigger </w:t>
      </w:r>
      <w:r w:rsidR="008A2396" w:rsidRPr="0099190F">
        <w:rPr>
          <w:rFonts w:ascii="Bookman Old Style" w:hAnsi="Bookman Old Style"/>
          <w:b/>
          <w:sz w:val="28"/>
          <w:szCs w:val="28"/>
        </w:rPr>
        <w:t>for</w:t>
      </w:r>
      <w:r w:rsidRPr="0099190F">
        <w:rPr>
          <w:rFonts w:ascii="Bookman Old Style" w:hAnsi="Bookman Old Style"/>
          <w:b/>
          <w:sz w:val="28"/>
          <w:szCs w:val="28"/>
        </w:rPr>
        <w:t xml:space="preserve"> the litigation</w:t>
      </w:r>
    </w:p>
    <w:p w14:paraId="13CB5C68" w14:textId="77777777" w:rsidR="008B6996" w:rsidRPr="00482542" w:rsidRDefault="008B6996" w:rsidP="00482542">
      <w:pPr>
        <w:pStyle w:val="ColorfulList-Accent11"/>
        <w:spacing w:after="0" w:line="360" w:lineRule="auto"/>
        <w:ind w:left="0"/>
        <w:jc w:val="both"/>
        <w:rPr>
          <w:rFonts w:ascii="Bookman Old Style" w:hAnsi="Bookman Old Style"/>
          <w:sz w:val="28"/>
          <w:szCs w:val="28"/>
        </w:rPr>
      </w:pPr>
    </w:p>
    <w:p w14:paraId="7BA4BB9F" w14:textId="0CA45641" w:rsidR="00691CD3" w:rsidRPr="00482542" w:rsidRDefault="0099190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[16</w:t>
      </w:r>
      <w:r w:rsidR="0053609F">
        <w:rPr>
          <w:rFonts w:ascii="Bookman Old Style" w:hAnsi="Bookman Old Style"/>
          <w:sz w:val="28"/>
          <w:szCs w:val="28"/>
        </w:rPr>
        <w:t>]</w:t>
      </w:r>
      <w:r w:rsidR="0053609F">
        <w:rPr>
          <w:rFonts w:ascii="Bookman Old Style" w:hAnsi="Bookman Old Style"/>
          <w:sz w:val="28"/>
          <w:szCs w:val="28"/>
        </w:rPr>
        <w:tab/>
      </w:r>
      <w:r w:rsidR="003109F6" w:rsidRPr="00482542">
        <w:rPr>
          <w:rFonts w:ascii="Bookman Old Style" w:hAnsi="Bookman Old Style"/>
          <w:sz w:val="28"/>
          <w:szCs w:val="28"/>
        </w:rPr>
        <w:t xml:space="preserve">Before I set out the allegations made on affidavit by the parties, it will be conducive to clarity if I set out the </w:t>
      </w:r>
      <w:r w:rsidR="00DE712F" w:rsidRPr="00482542">
        <w:rPr>
          <w:rFonts w:ascii="Bookman Old Style" w:hAnsi="Bookman Old Style"/>
          <w:sz w:val="28"/>
          <w:szCs w:val="28"/>
        </w:rPr>
        <w:t xml:space="preserve">trigger for the </w:t>
      </w:r>
      <w:r w:rsidR="003109F6" w:rsidRPr="00482542">
        <w:rPr>
          <w:rFonts w:ascii="Bookman Old Style" w:hAnsi="Bookman Old Style"/>
          <w:sz w:val="28"/>
          <w:szCs w:val="28"/>
        </w:rPr>
        <w:t xml:space="preserve">litigation </w:t>
      </w:r>
      <w:r w:rsidR="009B1587" w:rsidRPr="00482542">
        <w:rPr>
          <w:rFonts w:ascii="Bookman Old Style" w:hAnsi="Bookman Old Style"/>
          <w:sz w:val="28"/>
          <w:szCs w:val="28"/>
        </w:rPr>
        <w:t xml:space="preserve">initiated by </w:t>
      </w:r>
      <w:r w:rsidR="00FA384B">
        <w:rPr>
          <w:rFonts w:ascii="Bookman Old Style" w:hAnsi="Bookman Old Style"/>
          <w:sz w:val="28"/>
          <w:szCs w:val="28"/>
        </w:rPr>
        <w:t>Mr.</w:t>
      </w:r>
      <w:r w:rsidR="009B1587" w:rsidRPr="00482542">
        <w:rPr>
          <w:rFonts w:ascii="Bookman Old Style" w:hAnsi="Bookman Old Style"/>
          <w:sz w:val="28"/>
          <w:szCs w:val="28"/>
        </w:rPr>
        <w:t xml:space="preserve"> </w:t>
      </w:r>
      <w:proofErr w:type="spellStart"/>
      <w:r w:rsidR="009B1587" w:rsidRPr="00482542">
        <w:rPr>
          <w:rFonts w:ascii="Bookman Old Style" w:hAnsi="Bookman Old Style"/>
          <w:sz w:val="28"/>
          <w:szCs w:val="28"/>
        </w:rPr>
        <w:t>Manyokole</w:t>
      </w:r>
      <w:proofErr w:type="spellEnd"/>
      <w:r w:rsidR="009B1587" w:rsidRPr="00482542">
        <w:rPr>
          <w:rFonts w:ascii="Bookman Old Style" w:hAnsi="Bookman Old Style"/>
          <w:sz w:val="28"/>
          <w:szCs w:val="28"/>
        </w:rPr>
        <w:t xml:space="preserve">. </w:t>
      </w:r>
    </w:p>
    <w:p w14:paraId="79BECBA7" w14:textId="77777777" w:rsidR="00691CD3" w:rsidRPr="00482542" w:rsidRDefault="00691CD3" w:rsidP="00482542">
      <w:pPr>
        <w:pStyle w:val="ColorfulList-Accent11"/>
        <w:spacing w:after="0" w:line="360" w:lineRule="auto"/>
        <w:ind w:left="0"/>
        <w:jc w:val="both"/>
        <w:rPr>
          <w:rFonts w:ascii="Bookman Old Style" w:hAnsi="Bookman Old Style"/>
          <w:sz w:val="28"/>
          <w:szCs w:val="28"/>
        </w:rPr>
      </w:pPr>
    </w:p>
    <w:p w14:paraId="2797C07A" w14:textId="32CD6828" w:rsidR="00691CD3" w:rsidRPr="00482542" w:rsidRDefault="0068465D"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lastRenderedPageBreak/>
        <w:t>[17</w:t>
      </w:r>
      <w:r w:rsidR="0053609F">
        <w:rPr>
          <w:rFonts w:ascii="Bookman Old Style" w:hAnsi="Bookman Old Style"/>
          <w:sz w:val="28"/>
          <w:szCs w:val="28"/>
        </w:rPr>
        <w:t>]</w:t>
      </w:r>
      <w:r w:rsidR="0053609F">
        <w:rPr>
          <w:rFonts w:ascii="Bookman Old Style" w:hAnsi="Bookman Old Style"/>
          <w:sz w:val="28"/>
          <w:szCs w:val="28"/>
        </w:rPr>
        <w:tab/>
      </w:r>
      <w:r w:rsidR="00DE712F" w:rsidRPr="00482542">
        <w:rPr>
          <w:rFonts w:ascii="Bookman Old Style" w:hAnsi="Bookman Old Style"/>
          <w:sz w:val="28"/>
          <w:szCs w:val="28"/>
        </w:rPr>
        <w:t xml:space="preserve">On 10 December 2020 the Minister wrote a letter to </w:t>
      </w:r>
      <w:r w:rsidR="00FA384B">
        <w:rPr>
          <w:rFonts w:ascii="Bookman Old Style" w:hAnsi="Bookman Old Style"/>
          <w:sz w:val="28"/>
          <w:szCs w:val="28"/>
        </w:rPr>
        <w:t>Mr.</w:t>
      </w:r>
      <w:r w:rsidR="00DE712F" w:rsidRPr="00482542">
        <w:rPr>
          <w:rFonts w:ascii="Bookman Old Style" w:hAnsi="Bookman Old Style"/>
          <w:sz w:val="28"/>
          <w:szCs w:val="28"/>
        </w:rPr>
        <w:t xml:space="preserve"> </w:t>
      </w:r>
      <w:proofErr w:type="spellStart"/>
      <w:r w:rsidR="00DE712F" w:rsidRPr="00482542">
        <w:rPr>
          <w:rFonts w:ascii="Bookman Old Style" w:hAnsi="Bookman Old Style"/>
          <w:sz w:val="28"/>
          <w:szCs w:val="28"/>
        </w:rPr>
        <w:t>Manyokole</w:t>
      </w:r>
      <w:proofErr w:type="spellEnd"/>
      <w:r w:rsidR="00DE712F" w:rsidRPr="00482542">
        <w:rPr>
          <w:rFonts w:ascii="Bookman Old Style" w:hAnsi="Bookman Old Style"/>
          <w:sz w:val="28"/>
          <w:szCs w:val="28"/>
        </w:rPr>
        <w:t xml:space="preserve"> informing </w:t>
      </w:r>
      <w:r w:rsidR="009B1587" w:rsidRPr="00482542">
        <w:rPr>
          <w:rFonts w:ascii="Bookman Old Style" w:hAnsi="Bookman Old Style"/>
          <w:sz w:val="28"/>
          <w:szCs w:val="28"/>
        </w:rPr>
        <w:t xml:space="preserve">him that </w:t>
      </w:r>
      <w:r w:rsidR="00F25D66" w:rsidRPr="00482542">
        <w:rPr>
          <w:rFonts w:ascii="Bookman Old Style" w:hAnsi="Bookman Old Style"/>
          <w:sz w:val="28"/>
          <w:szCs w:val="28"/>
        </w:rPr>
        <w:t xml:space="preserve">he </w:t>
      </w:r>
      <w:r w:rsidR="009B1587" w:rsidRPr="00482542">
        <w:rPr>
          <w:rFonts w:ascii="Bookman Old Style" w:hAnsi="Bookman Old Style"/>
          <w:sz w:val="28"/>
          <w:szCs w:val="28"/>
        </w:rPr>
        <w:t>is:</w:t>
      </w:r>
      <w:r w:rsidR="00DE712F" w:rsidRPr="00482542">
        <w:rPr>
          <w:rFonts w:ascii="Bookman Old Style" w:hAnsi="Bookman Old Style"/>
          <w:sz w:val="28"/>
          <w:szCs w:val="28"/>
        </w:rPr>
        <w:t xml:space="preserve"> </w:t>
      </w:r>
    </w:p>
    <w:p w14:paraId="03BFD713" w14:textId="77777777" w:rsidR="0067310F" w:rsidRPr="00482542" w:rsidRDefault="0067310F" w:rsidP="00482542">
      <w:pPr>
        <w:pStyle w:val="ColorfulList-Accent11"/>
        <w:spacing w:after="0" w:line="360" w:lineRule="auto"/>
        <w:ind w:left="0"/>
        <w:jc w:val="both"/>
        <w:rPr>
          <w:rFonts w:ascii="Bookman Old Style" w:hAnsi="Bookman Old Style"/>
          <w:sz w:val="28"/>
          <w:szCs w:val="28"/>
        </w:rPr>
      </w:pPr>
    </w:p>
    <w:p w14:paraId="71AAA3B4" w14:textId="77777777" w:rsidR="006A4C8A" w:rsidRPr="00482542" w:rsidRDefault="006A4C8A" w:rsidP="00482542">
      <w:pPr>
        <w:pStyle w:val="ColorfulList-Accent11"/>
        <w:spacing w:after="0" w:line="360" w:lineRule="auto"/>
        <w:jc w:val="both"/>
        <w:rPr>
          <w:rFonts w:ascii="Bookman Old Style" w:hAnsi="Bookman Old Style"/>
          <w:sz w:val="28"/>
          <w:szCs w:val="28"/>
        </w:rPr>
      </w:pPr>
      <w:r w:rsidRPr="00482542">
        <w:rPr>
          <w:rFonts w:ascii="Bookman Old Style" w:hAnsi="Bookman Old Style"/>
          <w:sz w:val="28"/>
          <w:szCs w:val="28"/>
        </w:rPr>
        <w:t>‘</w:t>
      </w:r>
      <w:r w:rsidR="00DE712F" w:rsidRPr="00482542">
        <w:rPr>
          <w:rFonts w:ascii="Bookman Old Style" w:hAnsi="Bookman Old Style"/>
          <w:i/>
          <w:sz w:val="24"/>
          <w:szCs w:val="24"/>
        </w:rPr>
        <w:t>contemplating</w:t>
      </w:r>
      <w:r w:rsidR="0068465D">
        <w:rPr>
          <w:rFonts w:ascii="Bookman Old Style" w:hAnsi="Bookman Old Style"/>
          <w:i/>
          <w:sz w:val="24"/>
          <w:szCs w:val="24"/>
        </w:rPr>
        <w:t xml:space="preserve"> to advise the P</w:t>
      </w:r>
      <w:r w:rsidRPr="00482542">
        <w:rPr>
          <w:rFonts w:ascii="Bookman Old Style" w:hAnsi="Bookman Old Style"/>
          <w:i/>
          <w:sz w:val="24"/>
          <w:szCs w:val="24"/>
        </w:rPr>
        <w:t xml:space="preserve">rime Minister acting pursuant to the provisions of Section 4(5) of the [Corruption Act], to establish a tribunal to probe your fitness to hold office. Pending the contemplated action on my part, I invite you …to show-cause why I may not recommend your suspension from office pending the contemplated </w:t>
      </w:r>
      <w:proofErr w:type="gramStart"/>
      <w:r w:rsidRPr="00482542">
        <w:rPr>
          <w:rFonts w:ascii="Bookman Old Style" w:hAnsi="Bookman Old Style"/>
          <w:i/>
          <w:sz w:val="24"/>
          <w:szCs w:val="24"/>
        </w:rPr>
        <w:t>advise</w:t>
      </w:r>
      <w:proofErr w:type="gramEnd"/>
      <w:r w:rsidRPr="00482542">
        <w:rPr>
          <w:rFonts w:ascii="Bookman Old Style" w:hAnsi="Bookman Old Style"/>
          <w:i/>
          <w:sz w:val="24"/>
          <w:szCs w:val="24"/>
        </w:rPr>
        <w:t xml:space="preserve"> in terms of the law…’</w:t>
      </w:r>
    </w:p>
    <w:p w14:paraId="3A572C3F" w14:textId="77777777" w:rsidR="000B3027" w:rsidRDefault="000B3027" w:rsidP="00482542">
      <w:pPr>
        <w:pStyle w:val="ColorfulList-Accent11"/>
        <w:spacing w:after="0" w:line="360" w:lineRule="auto"/>
        <w:ind w:left="0"/>
        <w:jc w:val="both"/>
        <w:rPr>
          <w:rFonts w:ascii="Bookman Old Style" w:hAnsi="Bookman Old Style"/>
          <w:sz w:val="28"/>
          <w:szCs w:val="28"/>
        </w:rPr>
      </w:pPr>
    </w:p>
    <w:p w14:paraId="3D495078" w14:textId="77777777" w:rsidR="00586328" w:rsidRPr="00482542" w:rsidRDefault="00586328" w:rsidP="00482542">
      <w:pPr>
        <w:pStyle w:val="ColorfulList-Accent11"/>
        <w:spacing w:after="0" w:line="360" w:lineRule="auto"/>
        <w:ind w:left="0"/>
        <w:jc w:val="both"/>
        <w:rPr>
          <w:rFonts w:ascii="Bookman Old Style" w:hAnsi="Bookman Old Style"/>
          <w:sz w:val="28"/>
          <w:szCs w:val="28"/>
        </w:rPr>
      </w:pPr>
    </w:p>
    <w:p w14:paraId="40A0CE6E" w14:textId="5BF8A65E" w:rsidR="000B3027" w:rsidRPr="00482542" w:rsidRDefault="0068465D"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[18</w:t>
      </w:r>
      <w:r w:rsidR="0053609F">
        <w:rPr>
          <w:rFonts w:ascii="Bookman Old Style" w:hAnsi="Bookman Old Style"/>
          <w:sz w:val="28"/>
          <w:szCs w:val="28"/>
        </w:rPr>
        <w:t>]</w:t>
      </w:r>
      <w:r w:rsidR="0053609F">
        <w:rPr>
          <w:rFonts w:ascii="Bookman Old Style" w:hAnsi="Bookman Old Style"/>
          <w:sz w:val="28"/>
          <w:szCs w:val="28"/>
        </w:rPr>
        <w:tab/>
      </w:r>
      <w:r w:rsidR="000B3027" w:rsidRPr="00482542">
        <w:rPr>
          <w:rFonts w:ascii="Bookman Old Style" w:hAnsi="Bookman Old Style"/>
          <w:sz w:val="28"/>
          <w:szCs w:val="28"/>
        </w:rPr>
        <w:t>The Minister pointed out in this show-cause letter that his action was actuated by ‘</w:t>
      </w:r>
      <w:r w:rsidR="000B3027" w:rsidRPr="005F504D">
        <w:rPr>
          <w:rFonts w:ascii="Bookman Old Style" w:hAnsi="Bookman Old Style"/>
          <w:i/>
          <w:sz w:val="28"/>
          <w:szCs w:val="28"/>
        </w:rPr>
        <w:t>a trail of issues …</w:t>
      </w:r>
      <w:r w:rsidR="00335404" w:rsidRPr="005F504D">
        <w:rPr>
          <w:rFonts w:ascii="Bookman Old Style" w:hAnsi="Bookman Old Style"/>
          <w:i/>
          <w:sz w:val="28"/>
          <w:szCs w:val="28"/>
        </w:rPr>
        <w:t xml:space="preserve"> </w:t>
      </w:r>
      <w:r w:rsidR="000B3027" w:rsidRPr="005F504D">
        <w:rPr>
          <w:rFonts w:ascii="Bookman Old Style" w:hAnsi="Bookman Old Style"/>
          <w:i/>
          <w:sz w:val="28"/>
          <w:szCs w:val="28"/>
        </w:rPr>
        <w:t>which</w:t>
      </w:r>
      <w:r w:rsidR="00B809BE" w:rsidRPr="005F504D">
        <w:rPr>
          <w:rFonts w:ascii="Bookman Old Style" w:hAnsi="Bookman Old Style"/>
          <w:i/>
          <w:sz w:val="28"/>
          <w:szCs w:val="28"/>
        </w:rPr>
        <w:t xml:space="preserve"> hinge on the concern that [</w:t>
      </w:r>
      <w:r w:rsidR="00FA384B">
        <w:rPr>
          <w:rFonts w:ascii="Bookman Old Style" w:hAnsi="Bookman Old Style"/>
          <w:i/>
          <w:sz w:val="28"/>
          <w:szCs w:val="28"/>
        </w:rPr>
        <w:t>Mr.</w:t>
      </w:r>
      <w:r w:rsidR="00B809BE" w:rsidRPr="005F504D">
        <w:rPr>
          <w:rFonts w:ascii="Bookman Old Style" w:hAnsi="Bookman Old Style"/>
          <w:i/>
          <w:sz w:val="28"/>
          <w:szCs w:val="28"/>
        </w:rPr>
        <w:t xml:space="preserve"> </w:t>
      </w:r>
      <w:proofErr w:type="spellStart"/>
      <w:r w:rsidR="00B809BE" w:rsidRPr="005F504D">
        <w:rPr>
          <w:rFonts w:ascii="Bookman Old Style" w:hAnsi="Bookman Old Style"/>
          <w:i/>
          <w:sz w:val="28"/>
          <w:szCs w:val="28"/>
        </w:rPr>
        <w:t>M</w:t>
      </w:r>
      <w:r w:rsidR="000B3027" w:rsidRPr="005F504D">
        <w:rPr>
          <w:rFonts w:ascii="Bookman Old Style" w:hAnsi="Bookman Old Style"/>
          <w:i/>
          <w:sz w:val="28"/>
          <w:szCs w:val="28"/>
        </w:rPr>
        <w:t>anyokole</w:t>
      </w:r>
      <w:proofErr w:type="spellEnd"/>
      <w:r w:rsidR="000B3027" w:rsidRPr="005F504D">
        <w:rPr>
          <w:rFonts w:ascii="Bookman Old Style" w:hAnsi="Bookman Old Style"/>
          <w:i/>
          <w:sz w:val="28"/>
          <w:szCs w:val="28"/>
        </w:rPr>
        <w:t>] did not manage the affairs of the [DCEO] well with the requisite diligence and professional aptitude’</w:t>
      </w:r>
      <w:r w:rsidR="000B3027" w:rsidRPr="00482542">
        <w:rPr>
          <w:rFonts w:ascii="Bookman Old Style" w:hAnsi="Bookman Old Style"/>
          <w:sz w:val="28"/>
          <w:szCs w:val="28"/>
        </w:rPr>
        <w:t xml:space="preserve">. </w:t>
      </w:r>
    </w:p>
    <w:p w14:paraId="741C2CB2" w14:textId="77777777" w:rsidR="000B3027" w:rsidRPr="00482542" w:rsidRDefault="000B3027" w:rsidP="00482542">
      <w:pPr>
        <w:pStyle w:val="ColorfulList-Accent11"/>
        <w:spacing w:after="0" w:line="360" w:lineRule="auto"/>
        <w:ind w:left="0"/>
        <w:jc w:val="both"/>
        <w:rPr>
          <w:rFonts w:ascii="Bookman Old Style" w:hAnsi="Bookman Old Style"/>
          <w:sz w:val="28"/>
          <w:szCs w:val="28"/>
        </w:rPr>
      </w:pPr>
    </w:p>
    <w:p w14:paraId="77EBA797" w14:textId="77777777" w:rsidR="006A4C8A" w:rsidRPr="00482542" w:rsidRDefault="0068465D"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[19</w:t>
      </w:r>
      <w:r w:rsidR="0053609F">
        <w:rPr>
          <w:rFonts w:ascii="Bookman Old Style" w:hAnsi="Bookman Old Style"/>
          <w:sz w:val="28"/>
          <w:szCs w:val="28"/>
        </w:rPr>
        <w:t>]</w:t>
      </w:r>
      <w:r w:rsidR="0053609F">
        <w:rPr>
          <w:rFonts w:ascii="Bookman Old Style" w:hAnsi="Bookman Old Style"/>
          <w:sz w:val="28"/>
          <w:szCs w:val="28"/>
        </w:rPr>
        <w:tab/>
      </w:r>
      <w:r w:rsidR="000B3027" w:rsidRPr="00482542">
        <w:rPr>
          <w:rFonts w:ascii="Bookman Old Style" w:hAnsi="Bookman Old Style"/>
          <w:sz w:val="28"/>
          <w:szCs w:val="28"/>
        </w:rPr>
        <w:t>The Minister went on to detail those ‘issues’</w:t>
      </w:r>
      <w:r w:rsidR="009B1587" w:rsidRPr="00482542">
        <w:rPr>
          <w:rFonts w:ascii="Bookman Old Style" w:hAnsi="Bookman Old Style"/>
          <w:sz w:val="28"/>
          <w:szCs w:val="28"/>
        </w:rPr>
        <w:t>:</w:t>
      </w:r>
    </w:p>
    <w:p w14:paraId="268940AC" w14:textId="77777777" w:rsidR="00BE0960" w:rsidRDefault="00BE0960"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Failing or neglecting to develop and implement sound management systems for the DCEO to maximize its efficiency in breach of regulation 4(1)(c);</w:t>
      </w:r>
    </w:p>
    <w:p w14:paraId="7A82C0DA"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052D5825" w14:textId="77777777" w:rsidR="00BE0960" w:rsidRDefault="00BE0960"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w:t>
      </w:r>
      <w:proofErr w:type="spellStart"/>
      <w:r w:rsidRPr="007D779F">
        <w:rPr>
          <w:rFonts w:ascii="Bookman Old Style" w:hAnsi="Bookman Old Style"/>
          <w:i/>
          <w:sz w:val="28"/>
          <w:szCs w:val="28"/>
        </w:rPr>
        <w:t>Endeavouring</w:t>
      </w:r>
      <w:proofErr w:type="spellEnd"/>
      <w:r w:rsidRPr="00482542">
        <w:rPr>
          <w:rFonts w:ascii="Bookman Old Style" w:hAnsi="Bookman Old Style"/>
          <w:sz w:val="28"/>
          <w:szCs w:val="28"/>
        </w:rPr>
        <w:t>’ to ‘</w:t>
      </w:r>
      <w:r w:rsidR="00335404" w:rsidRPr="007D779F">
        <w:rPr>
          <w:rFonts w:ascii="Bookman Old Style" w:hAnsi="Bookman Old Style"/>
          <w:i/>
          <w:sz w:val="28"/>
          <w:szCs w:val="28"/>
        </w:rPr>
        <w:t>unilaterally</w:t>
      </w:r>
      <w:r w:rsidRPr="00482542">
        <w:rPr>
          <w:rFonts w:ascii="Bookman Old Style" w:hAnsi="Bookman Old Style"/>
          <w:sz w:val="28"/>
          <w:szCs w:val="28"/>
        </w:rPr>
        <w:t>’ withdraw criminal charges against a former Minister of Finance without the concurrence of the Director of Public prosecutions</w:t>
      </w:r>
      <w:r w:rsidR="00C87BF9">
        <w:rPr>
          <w:rFonts w:ascii="Bookman Old Style" w:hAnsi="Bookman Old Style"/>
          <w:sz w:val="28"/>
          <w:szCs w:val="28"/>
        </w:rPr>
        <w:t xml:space="preserve"> (‘DPP’)</w:t>
      </w:r>
      <w:r w:rsidRPr="00482542">
        <w:rPr>
          <w:rFonts w:ascii="Bookman Old Style" w:hAnsi="Bookman Old Style"/>
          <w:sz w:val="28"/>
          <w:szCs w:val="28"/>
        </w:rPr>
        <w:t>; alternatively conducting the case incompetently with the risk that there could be unsuccessful prosecution;</w:t>
      </w:r>
    </w:p>
    <w:p w14:paraId="379B3B1D"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59379FCD" w14:textId="77777777" w:rsidR="00BE0960" w:rsidRDefault="00BE0960"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 xml:space="preserve"> In a specific criminal case</w:t>
      </w:r>
      <w:r w:rsidR="00C87BF9">
        <w:rPr>
          <w:rFonts w:ascii="Bookman Old Style" w:hAnsi="Bookman Old Style"/>
          <w:sz w:val="28"/>
          <w:szCs w:val="28"/>
        </w:rPr>
        <w:t>,</w:t>
      </w:r>
      <w:r w:rsidRPr="00482542">
        <w:rPr>
          <w:rFonts w:ascii="Bookman Old Style" w:hAnsi="Bookman Old Style"/>
          <w:sz w:val="28"/>
          <w:szCs w:val="28"/>
        </w:rPr>
        <w:t xml:space="preserve"> whose </w:t>
      </w:r>
      <w:proofErr w:type="gramStart"/>
      <w:r w:rsidRPr="00482542">
        <w:rPr>
          <w:rFonts w:ascii="Bookman Old Style" w:hAnsi="Bookman Old Style"/>
          <w:sz w:val="28"/>
          <w:szCs w:val="28"/>
        </w:rPr>
        <w:t>particulars are</w:t>
      </w:r>
      <w:proofErr w:type="gramEnd"/>
      <w:r w:rsidRPr="00482542">
        <w:rPr>
          <w:rFonts w:ascii="Bookman Old Style" w:hAnsi="Bookman Old Style"/>
          <w:sz w:val="28"/>
          <w:szCs w:val="28"/>
        </w:rPr>
        <w:t xml:space="preserve"> stated</w:t>
      </w:r>
      <w:r w:rsidR="00C87BF9">
        <w:rPr>
          <w:rFonts w:ascii="Bookman Old Style" w:hAnsi="Bookman Old Style"/>
          <w:sz w:val="28"/>
          <w:szCs w:val="28"/>
        </w:rPr>
        <w:t>, and</w:t>
      </w:r>
      <w:r w:rsidRPr="00482542">
        <w:rPr>
          <w:rFonts w:ascii="Bookman Old Style" w:hAnsi="Bookman Old Style"/>
          <w:sz w:val="28"/>
          <w:szCs w:val="28"/>
        </w:rPr>
        <w:t xml:space="preserve"> involving bribery allegations against </w:t>
      </w:r>
      <w:r w:rsidR="007A03E1" w:rsidRPr="00482542">
        <w:rPr>
          <w:rFonts w:ascii="Bookman Old Style" w:hAnsi="Bookman Old Style"/>
          <w:sz w:val="28"/>
          <w:szCs w:val="28"/>
        </w:rPr>
        <w:t xml:space="preserve">two private citizens </w:t>
      </w:r>
      <w:r w:rsidR="007A03E1" w:rsidRPr="00482542">
        <w:rPr>
          <w:rFonts w:ascii="Bookman Old Style" w:hAnsi="Bookman Old Style"/>
          <w:sz w:val="28"/>
          <w:szCs w:val="28"/>
        </w:rPr>
        <w:lastRenderedPageBreak/>
        <w:t xml:space="preserve">and three public officers, he was directed to prosecute all the individuals involved but declined to prosecute the public officers and ‘selectively’ prosecuted only the private </w:t>
      </w:r>
      <w:r w:rsidR="00335404" w:rsidRPr="00482542">
        <w:rPr>
          <w:rFonts w:ascii="Bookman Old Style" w:hAnsi="Bookman Old Style"/>
          <w:sz w:val="28"/>
          <w:szCs w:val="28"/>
        </w:rPr>
        <w:t>citizens</w:t>
      </w:r>
      <w:r w:rsidR="007A03E1" w:rsidRPr="00482542">
        <w:rPr>
          <w:rFonts w:ascii="Bookman Old Style" w:hAnsi="Bookman Old Style"/>
          <w:sz w:val="28"/>
          <w:szCs w:val="28"/>
        </w:rPr>
        <w:t>;</w:t>
      </w:r>
    </w:p>
    <w:p w14:paraId="45FA5443"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2F7F718C" w14:textId="77777777" w:rsidR="001818C8" w:rsidRDefault="00E63DA7" w:rsidP="00482542">
      <w:pPr>
        <w:pStyle w:val="ColorfulList-Accent11"/>
        <w:numPr>
          <w:ilvl w:val="0"/>
          <w:numId w:val="7"/>
        </w:numPr>
        <w:spacing w:after="0" w:line="360" w:lineRule="auto"/>
        <w:jc w:val="both"/>
        <w:rPr>
          <w:rFonts w:ascii="Bookman Old Style" w:hAnsi="Bookman Old Style"/>
          <w:sz w:val="28"/>
          <w:szCs w:val="28"/>
        </w:rPr>
      </w:pPr>
      <w:r>
        <w:rPr>
          <w:rFonts w:ascii="Bookman Old Style" w:hAnsi="Bookman Old Style"/>
          <w:sz w:val="28"/>
          <w:szCs w:val="28"/>
        </w:rPr>
        <w:t xml:space="preserve"> </w:t>
      </w:r>
      <w:r w:rsidR="001818C8" w:rsidRPr="00482542">
        <w:rPr>
          <w:rFonts w:ascii="Bookman Old Style" w:hAnsi="Bookman Old Style"/>
          <w:sz w:val="28"/>
          <w:szCs w:val="28"/>
        </w:rPr>
        <w:t xml:space="preserve">In another criminal case whose </w:t>
      </w:r>
      <w:proofErr w:type="gramStart"/>
      <w:r w:rsidR="001818C8" w:rsidRPr="00482542">
        <w:rPr>
          <w:rFonts w:ascii="Bookman Old Style" w:hAnsi="Bookman Old Style"/>
          <w:sz w:val="28"/>
          <w:szCs w:val="28"/>
        </w:rPr>
        <w:t>particulars are</w:t>
      </w:r>
      <w:proofErr w:type="gramEnd"/>
      <w:r w:rsidR="001818C8" w:rsidRPr="00482542">
        <w:rPr>
          <w:rFonts w:ascii="Bookman Old Style" w:hAnsi="Bookman Old Style"/>
          <w:sz w:val="28"/>
          <w:szCs w:val="28"/>
        </w:rPr>
        <w:t xml:space="preserve"> provided, he ‘mishandled’ the conduct of the case resulting in a permanent stay of prosecution being g</w:t>
      </w:r>
      <w:r w:rsidR="00F60F90" w:rsidRPr="00482542">
        <w:rPr>
          <w:rFonts w:ascii="Bookman Old Style" w:hAnsi="Bookman Old Style"/>
          <w:sz w:val="28"/>
          <w:szCs w:val="28"/>
        </w:rPr>
        <w:t xml:space="preserve">ranted in </w:t>
      </w:r>
      <w:proofErr w:type="spellStart"/>
      <w:r w:rsidR="00F60F90" w:rsidRPr="00482542">
        <w:rPr>
          <w:rFonts w:ascii="Bookman Old Style" w:hAnsi="Bookman Old Style"/>
          <w:sz w:val="28"/>
          <w:szCs w:val="28"/>
        </w:rPr>
        <w:t>favour</w:t>
      </w:r>
      <w:proofErr w:type="spellEnd"/>
      <w:r w:rsidR="00F60F90" w:rsidRPr="00482542">
        <w:rPr>
          <w:rFonts w:ascii="Bookman Old Style" w:hAnsi="Bookman Old Style"/>
          <w:sz w:val="28"/>
          <w:szCs w:val="28"/>
        </w:rPr>
        <w:t xml:space="preserve"> of the accused;</w:t>
      </w:r>
    </w:p>
    <w:p w14:paraId="4733CE38"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297B0353" w14:textId="77777777" w:rsidR="00F60F90" w:rsidRDefault="00F60F90"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In yet another criminal case w</w:t>
      </w:r>
      <w:r w:rsidR="006E0C04" w:rsidRPr="00482542">
        <w:rPr>
          <w:rFonts w:ascii="Bookman Old Style" w:hAnsi="Bookman Old Style"/>
          <w:sz w:val="28"/>
          <w:szCs w:val="28"/>
        </w:rPr>
        <w:t xml:space="preserve">hose </w:t>
      </w:r>
      <w:proofErr w:type="gramStart"/>
      <w:r w:rsidR="006E0C04" w:rsidRPr="00482542">
        <w:rPr>
          <w:rFonts w:ascii="Bookman Old Style" w:hAnsi="Bookman Old Style"/>
          <w:sz w:val="28"/>
          <w:szCs w:val="28"/>
        </w:rPr>
        <w:t>particulars are</w:t>
      </w:r>
      <w:proofErr w:type="gramEnd"/>
      <w:r w:rsidR="006E0C04" w:rsidRPr="00482542">
        <w:rPr>
          <w:rFonts w:ascii="Bookman Old Style" w:hAnsi="Bookman Old Style"/>
          <w:sz w:val="28"/>
          <w:szCs w:val="28"/>
        </w:rPr>
        <w:t xml:space="preserve"> stated, his </w:t>
      </w:r>
      <w:r w:rsidR="006E0C04" w:rsidRPr="007D779F">
        <w:rPr>
          <w:rFonts w:ascii="Bookman Old Style" w:hAnsi="Bookman Old Style"/>
          <w:i/>
          <w:sz w:val="28"/>
          <w:szCs w:val="28"/>
        </w:rPr>
        <w:t xml:space="preserve">‘professional ineptitude or calculated undermining or frustration’ of the prosecution led to the accused being </w:t>
      </w:r>
      <w:r w:rsidR="0053609F" w:rsidRPr="007D779F">
        <w:rPr>
          <w:rFonts w:ascii="Bookman Old Style" w:hAnsi="Bookman Old Style"/>
          <w:i/>
          <w:sz w:val="28"/>
          <w:szCs w:val="28"/>
        </w:rPr>
        <w:t>acquitted</w:t>
      </w:r>
      <w:r w:rsidR="007D779F">
        <w:rPr>
          <w:rFonts w:ascii="Bookman Old Style" w:hAnsi="Bookman Old Style"/>
          <w:sz w:val="28"/>
          <w:szCs w:val="28"/>
        </w:rPr>
        <w:t>’</w:t>
      </w:r>
      <w:r w:rsidR="006E0C04" w:rsidRPr="00482542">
        <w:rPr>
          <w:rFonts w:ascii="Bookman Old Style" w:hAnsi="Bookman Old Style"/>
          <w:sz w:val="28"/>
          <w:szCs w:val="28"/>
        </w:rPr>
        <w:t>;</w:t>
      </w:r>
    </w:p>
    <w:p w14:paraId="6F3B5DD8"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538C0760" w14:textId="77777777" w:rsidR="006E0C04" w:rsidRDefault="006E0C04"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 xml:space="preserve">Since assuming office, he has not reported any </w:t>
      </w:r>
      <w:r w:rsidRPr="007D779F">
        <w:rPr>
          <w:rFonts w:ascii="Bookman Old Style" w:hAnsi="Bookman Old Style"/>
          <w:i/>
          <w:sz w:val="28"/>
          <w:szCs w:val="28"/>
        </w:rPr>
        <w:t>‘comprehensive plan and or program to execute</w:t>
      </w:r>
      <w:r w:rsidRPr="00482542">
        <w:rPr>
          <w:rFonts w:ascii="Bookman Old Style" w:hAnsi="Bookman Old Style"/>
          <w:sz w:val="28"/>
          <w:szCs w:val="28"/>
        </w:rPr>
        <w:t xml:space="preserve">’ the DECO’s </w:t>
      </w:r>
      <w:r w:rsidRPr="007D779F">
        <w:rPr>
          <w:rFonts w:ascii="Bookman Old Style" w:hAnsi="Bookman Old Style"/>
          <w:i/>
          <w:sz w:val="28"/>
          <w:szCs w:val="28"/>
        </w:rPr>
        <w:t>‘core mandate of prosecuting the classified crimes’</w:t>
      </w:r>
      <w:r w:rsidRPr="00482542">
        <w:rPr>
          <w:rFonts w:ascii="Bookman Old Style" w:hAnsi="Bookman Old Style"/>
          <w:sz w:val="28"/>
          <w:szCs w:val="28"/>
        </w:rPr>
        <w:t xml:space="preserve"> in both subordinate and superior courts;</w:t>
      </w:r>
    </w:p>
    <w:p w14:paraId="3E03DAE5"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34F1680C" w14:textId="77777777" w:rsidR="006E0C04" w:rsidRDefault="006E0C04"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On his watch</w:t>
      </w:r>
      <w:r w:rsidR="00DE11D0" w:rsidRPr="00482542">
        <w:rPr>
          <w:rFonts w:ascii="Bookman Old Style" w:hAnsi="Bookman Old Style"/>
          <w:sz w:val="28"/>
          <w:szCs w:val="28"/>
        </w:rPr>
        <w:t>,</w:t>
      </w:r>
      <w:r w:rsidRPr="00482542">
        <w:rPr>
          <w:rFonts w:ascii="Bookman Old Style" w:hAnsi="Bookman Old Style"/>
          <w:sz w:val="28"/>
          <w:szCs w:val="28"/>
        </w:rPr>
        <w:t xml:space="preserve"> there are no completed criminal cases, a situation attributable to his </w:t>
      </w:r>
      <w:r w:rsidRPr="007D779F">
        <w:rPr>
          <w:rFonts w:ascii="Bookman Old Style" w:hAnsi="Bookman Old Style"/>
          <w:i/>
          <w:sz w:val="28"/>
          <w:szCs w:val="28"/>
        </w:rPr>
        <w:t>‘gross professional ineptitude and or negligence</w:t>
      </w:r>
      <w:r w:rsidR="00C87BF9">
        <w:rPr>
          <w:rFonts w:ascii="Bookman Old Style" w:hAnsi="Bookman Old Style"/>
          <w:sz w:val="28"/>
          <w:szCs w:val="28"/>
        </w:rPr>
        <w:t>’</w:t>
      </w:r>
      <w:r w:rsidRPr="00482542">
        <w:rPr>
          <w:rFonts w:ascii="Bookman Old Style" w:hAnsi="Bookman Old Style"/>
          <w:sz w:val="28"/>
          <w:szCs w:val="28"/>
        </w:rPr>
        <w:t>;</w:t>
      </w:r>
    </w:p>
    <w:p w14:paraId="2C315A92"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7C6C4E14" w14:textId="77777777" w:rsidR="006E0C04" w:rsidRDefault="006E0C04"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t xml:space="preserve"> Serious allegations were made against him in the Public Accounts Committee that by ‘</w:t>
      </w:r>
      <w:r w:rsidRPr="007D779F">
        <w:rPr>
          <w:rFonts w:ascii="Bookman Old Style" w:hAnsi="Bookman Old Style"/>
          <w:i/>
          <w:sz w:val="28"/>
          <w:szCs w:val="28"/>
        </w:rPr>
        <w:t>omission or commission</w:t>
      </w:r>
      <w:r w:rsidRPr="00482542">
        <w:rPr>
          <w:rFonts w:ascii="Bookman Old Style" w:hAnsi="Bookman Old Style"/>
          <w:sz w:val="28"/>
          <w:szCs w:val="28"/>
        </w:rPr>
        <w:t>’ he frustrated the conduct of criminal investigations against persons associated with him;</w:t>
      </w:r>
    </w:p>
    <w:p w14:paraId="61FC5A90" w14:textId="77777777" w:rsidR="0053609F" w:rsidRPr="00482542" w:rsidRDefault="0053609F" w:rsidP="0053609F">
      <w:pPr>
        <w:pStyle w:val="ColorfulList-Accent11"/>
        <w:spacing w:after="0" w:line="360" w:lineRule="auto"/>
        <w:ind w:left="1080"/>
        <w:jc w:val="both"/>
        <w:rPr>
          <w:rFonts w:ascii="Bookman Old Style" w:hAnsi="Bookman Old Style"/>
          <w:sz w:val="28"/>
          <w:szCs w:val="28"/>
        </w:rPr>
      </w:pPr>
    </w:p>
    <w:p w14:paraId="292B258C" w14:textId="77777777" w:rsidR="006E0C04" w:rsidRPr="00482542" w:rsidRDefault="006E0C04" w:rsidP="00482542">
      <w:pPr>
        <w:pStyle w:val="ColorfulList-Accent11"/>
        <w:numPr>
          <w:ilvl w:val="0"/>
          <w:numId w:val="7"/>
        </w:numPr>
        <w:spacing w:after="0" w:line="360" w:lineRule="auto"/>
        <w:jc w:val="both"/>
        <w:rPr>
          <w:rFonts w:ascii="Bookman Old Style" w:hAnsi="Bookman Old Style"/>
          <w:sz w:val="28"/>
          <w:szCs w:val="28"/>
        </w:rPr>
      </w:pPr>
      <w:r w:rsidRPr="00482542">
        <w:rPr>
          <w:rFonts w:ascii="Bookman Old Style" w:hAnsi="Bookman Old Style"/>
          <w:sz w:val="28"/>
          <w:szCs w:val="28"/>
        </w:rPr>
        <w:lastRenderedPageBreak/>
        <w:t xml:space="preserve">There is a pending criminal case in which he is </w:t>
      </w:r>
      <w:r w:rsidR="00844A9D" w:rsidRPr="00482542">
        <w:rPr>
          <w:rFonts w:ascii="Bookman Old Style" w:hAnsi="Bookman Old Style"/>
          <w:sz w:val="28"/>
          <w:szCs w:val="28"/>
        </w:rPr>
        <w:t>accused of obstruction of justice.</w:t>
      </w:r>
    </w:p>
    <w:p w14:paraId="774C4086" w14:textId="77777777" w:rsidR="00B47812" w:rsidRPr="00482542" w:rsidRDefault="00B47812" w:rsidP="00482542">
      <w:pPr>
        <w:pStyle w:val="ColorfulList-Accent11"/>
        <w:spacing w:after="0" w:line="360" w:lineRule="auto"/>
        <w:ind w:left="0"/>
        <w:jc w:val="both"/>
        <w:rPr>
          <w:rFonts w:ascii="Bookman Old Style" w:hAnsi="Bookman Old Style"/>
          <w:sz w:val="28"/>
          <w:szCs w:val="28"/>
        </w:rPr>
      </w:pPr>
    </w:p>
    <w:p w14:paraId="43545E9F" w14:textId="16ADFF8B" w:rsidR="00F25D66" w:rsidRPr="00482542" w:rsidRDefault="00D0639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[20</w:t>
      </w:r>
      <w:r w:rsidR="00CA381B">
        <w:rPr>
          <w:rFonts w:ascii="Bookman Old Style" w:hAnsi="Bookman Old Style"/>
          <w:sz w:val="28"/>
          <w:szCs w:val="28"/>
        </w:rPr>
        <w:t>]</w:t>
      </w:r>
      <w:r w:rsidR="00CA381B">
        <w:rPr>
          <w:rFonts w:ascii="Bookman Old Style" w:hAnsi="Bookman Old Style"/>
          <w:sz w:val="28"/>
          <w:szCs w:val="28"/>
        </w:rPr>
        <w:tab/>
      </w:r>
      <w:r w:rsidR="006905E9" w:rsidRPr="00482542">
        <w:rPr>
          <w:rFonts w:ascii="Bookman Old Style" w:hAnsi="Bookman Old Style"/>
          <w:sz w:val="28"/>
          <w:szCs w:val="28"/>
        </w:rPr>
        <w:t xml:space="preserve">Aggrieved by the letter’s content, </w:t>
      </w:r>
      <w:r w:rsidR="00FA384B">
        <w:rPr>
          <w:rFonts w:ascii="Bookman Old Style" w:hAnsi="Bookman Old Style"/>
          <w:sz w:val="28"/>
          <w:szCs w:val="28"/>
        </w:rPr>
        <w:t>Mr.</w:t>
      </w:r>
      <w:r w:rsidR="006905E9" w:rsidRPr="00482542">
        <w:rPr>
          <w:rFonts w:ascii="Bookman Old Style" w:hAnsi="Bookman Old Style"/>
          <w:sz w:val="28"/>
          <w:szCs w:val="28"/>
        </w:rPr>
        <w:t xml:space="preserve"> </w:t>
      </w:r>
      <w:proofErr w:type="spellStart"/>
      <w:r w:rsidR="006905E9" w:rsidRPr="00482542">
        <w:rPr>
          <w:rFonts w:ascii="Bookman Old Style" w:hAnsi="Bookman Old Style"/>
          <w:sz w:val="28"/>
          <w:szCs w:val="28"/>
        </w:rPr>
        <w:t>Manyokole</w:t>
      </w:r>
      <w:proofErr w:type="spellEnd"/>
      <w:r w:rsidR="006905E9" w:rsidRPr="00482542">
        <w:rPr>
          <w:rFonts w:ascii="Bookman Old Style" w:hAnsi="Bookman Old Style"/>
          <w:sz w:val="28"/>
          <w:szCs w:val="28"/>
        </w:rPr>
        <w:t xml:space="preserve"> launched an urgent application seeking interim interdictory relief tog</w:t>
      </w:r>
      <w:r w:rsidR="00F25D66" w:rsidRPr="00482542">
        <w:rPr>
          <w:rFonts w:ascii="Bookman Old Style" w:hAnsi="Bookman Old Style"/>
          <w:sz w:val="28"/>
          <w:szCs w:val="28"/>
        </w:rPr>
        <w:t xml:space="preserve">ether </w:t>
      </w:r>
      <w:r w:rsidR="006905E9" w:rsidRPr="00482542">
        <w:rPr>
          <w:rFonts w:ascii="Bookman Old Style" w:hAnsi="Bookman Old Style"/>
          <w:sz w:val="28"/>
          <w:szCs w:val="28"/>
        </w:rPr>
        <w:t xml:space="preserve">with substantive declaratory and review relief against the decision-making underpinning the show-cause letter. That was under case CIV/APN/451/2020.  </w:t>
      </w:r>
    </w:p>
    <w:p w14:paraId="16BEE30A" w14:textId="77777777" w:rsidR="00F25D66" w:rsidRPr="00482542" w:rsidRDefault="00F25D66" w:rsidP="00482542">
      <w:pPr>
        <w:pStyle w:val="ColorfulList-Accent11"/>
        <w:spacing w:after="0" w:line="360" w:lineRule="auto"/>
        <w:ind w:left="0"/>
        <w:jc w:val="both"/>
        <w:rPr>
          <w:rFonts w:ascii="Bookman Old Style" w:hAnsi="Bookman Old Style"/>
          <w:sz w:val="28"/>
          <w:szCs w:val="28"/>
        </w:rPr>
      </w:pPr>
    </w:p>
    <w:p w14:paraId="3418B1FA" w14:textId="74253151" w:rsidR="00B47812" w:rsidRPr="00482542" w:rsidRDefault="00D0639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[21</w:t>
      </w:r>
      <w:r w:rsidR="00CA381B">
        <w:rPr>
          <w:rFonts w:ascii="Bookman Old Style" w:hAnsi="Bookman Old Style"/>
          <w:sz w:val="28"/>
          <w:szCs w:val="28"/>
        </w:rPr>
        <w:t>]</w:t>
      </w:r>
      <w:r w:rsidR="00CA381B">
        <w:rPr>
          <w:rFonts w:ascii="Bookman Old Style" w:hAnsi="Bookman Old Style"/>
          <w:sz w:val="28"/>
          <w:szCs w:val="28"/>
        </w:rPr>
        <w:tab/>
      </w:r>
      <w:r w:rsidR="006905E9" w:rsidRPr="00482542">
        <w:rPr>
          <w:rFonts w:ascii="Bookman Old Style" w:hAnsi="Bookman Old Style"/>
          <w:sz w:val="28"/>
          <w:szCs w:val="28"/>
        </w:rPr>
        <w:t>Apparently</w:t>
      </w:r>
      <w:r w:rsidR="00585BEA" w:rsidRPr="00482542">
        <w:rPr>
          <w:rFonts w:ascii="Bookman Old Style" w:hAnsi="Bookman Old Style"/>
          <w:sz w:val="28"/>
          <w:szCs w:val="28"/>
        </w:rPr>
        <w:t xml:space="preserve"> conceding</w:t>
      </w:r>
      <w:r w:rsidR="006905E9" w:rsidRPr="00482542">
        <w:rPr>
          <w:rFonts w:ascii="Bookman Old Style" w:hAnsi="Bookman Old Style"/>
          <w:sz w:val="28"/>
          <w:szCs w:val="28"/>
        </w:rPr>
        <w:t xml:space="preserve"> the illegality of the decision requiring </w:t>
      </w:r>
      <w:r w:rsidR="00FA384B">
        <w:rPr>
          <w:rFonts w:ascii="Bookman Old Style" w:hAnsi="Bookman Old Style"/>
          <w:sz w:val="28"/>
          <w:szCs w:val="28"/>
        </w:rPr>
        <w:t>Mr.</w:t>
      </w:r>
      <w:r w:rsidR="006905E9" w:rsidRPr="00482542">
        <w:rPr>
          <w:rFonts w:ascii="Bookman Old Style" w:hAnsi="Bookman Old Style"/>
          <w:sz w:val="28"/>
          <w:szCs w:val="28"/>
        </w:rPr>
        <w:t xml:space="preserve"> </w:t>
      </w:r>
      <w:proofErr w:type="spellStart"/>
      <w:r w:rsidR="006905E9" w:rsidRPr="00482542">
        <w:rPr>
          <w:rFonts w:ascii="Bookman Old Style" w:hAnsi="Bookman Old Style"/>
          <w:sz w:val="28"/>
          <w:szCs w:val="28"/>
        </w:rPr>
        <w:t>Manyokole</w:t>
      </w:r>
      <w:proofErr w:type="spellEnd"/>
      <w:r w:rsidR="006905E9" w:rsidRPr="00482542">
        <w:rPr>
          <w:rFonts w:ascii="Bookman Old Style" w:hAnsi="Bookman Old Style"/>
          <w:sz w:val="28"/>
          <w:szCs w:val="28"/>
        </w:rPr>
        <w:t xml:space="preserve"> to show-cause, the Minister withdrew the show-cause letter. The litigation </w:t>
      </w:r>
      <w:r>
        <w:rPr>
          <w:rFonts w:ascii="Bookman Old Style" w:hAnsi="Bookman Old Style"/>
          <w:sz w:val="28"/>
          <w:szCs w:val="28"/>
        </w:rPr>
        <w:t>was therefore</w:t>
      </w:r>
      <w:r w:rsidR="006905E9" w:rsidRPr="00482542">
        <w:rPr>
          <w:rFonts w:ascii="Bookman Old Style" w:hAnsi="Bookman Old Style"/>
          <w:sz w:val="28"/>
          <w:szCs w:val="28"/>
        </w:rPr>
        <w:t xml:space="preserve"> not pursued although CIV/APN/451/2020 remains pending </w:t>
      </w:r>
      <w:r>
        <w:rPr>
          <w:rFonts w:ascii="Bookman Old Style" w:hAnsi="Bookman Old Style"/>
          <w:sz w:val="28"/>
          <w:szCs w:val="28"/>
        </w:rPr>
        <w:t xml:space="preserve">in the High Court. </w:t>
      </w:r>
    </w:p>
    <w:p w14:paraId="32709844" w14:textId="77777777" w:rsidR="00123EC9" w:rsidRPr="00482542" w:rsidRDefault="00123EC9" w:rsidP="00482542">
      <w:pPr>
        <w:pStyle w:val="ColorfulList-Accent11"/>
        <w:spacing w:after="0" w:line="360" w:lineRule="auto"/>
        <w:ind w:left="0"/>
        <w:jc w:val="both"/>
        <w:rPr>
          <w:rFonts w:ascii="Bookman Old Style" w:hAnsi="Bookman Old Style"/>
          <w:sz w:val="28"/>
          <w:szCs w:val="28"/>
        </w:rPr>
      </w:pPr>
    </w:p>
    <w:p w14:paraId="248E3761" w14:textId="6388A5DB" w:rsidR="00123EC9" w:rsidRPr="00482542" w:rsidRDefault="00D0639F"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[22</w:t>
      </w:r>
      <w:r w:rsidR="00F13A08">
        <w:rPr>
          <w:rFonts w:ascii="Bookman Old Style" w:hAnsi="Bookman Old Style"/>
          <w:sz w:val="28"/>
          <w:szCs w:val="28"/>
        </w:rPr>
        <w:t>]</w:t>
      </w:r>
      <w:r w:rsidR="00F13A08">
        <w:rPr>
          <w:rFonts w:ascii="Bookman Old Style" w:hAnsi="Bookman Old Style"/>
          <w:sz w:val="28"/>
          <w:szCs w:val="28"/>
        </w:rPr>
        <w:tab/>
      </w:r>
      <w:r w:rsidR="007348FA" w:rsidRPr="00482542">
        <w:rPr>
          <w:rFonts w:ascii="Bookman Old Style" w:hAnsi="Bookman Old Style"/>
          <w:sz w:val="28"/>
          <w:szCs w:val="28"/>
        </w:rPr>
        <w:t>The signific</w:t>
      </w:r>
      <w:r w:rsidR="00123EC9" w:rsidRPr="00482542">
        <w:rPr>
          <w:rFonts w:ascii="Bookman Old Style" w:hAnsi="Bookman Old Style"/>
          <w:sz w:val="28"/>
          <w:szCs w:val="28"/>
        </w:rPr>
        <w:t xml:space="preserve">ance of the litigation under CIV/APN/451/2020 is that, aimed as it was at challenging the since aborted show-cause letter, it brought into the public domain the allegations relied on by the Minister to initiate the establishment of a tribunal to investigate </w:t>
      </w:r>
      <w:r w:rsidR="00FA384B">
        <w:rPr>
          <w:rFonts w:ascii="Bookman Old Style" w:hAnsi="Bookman Old Style"/>
          <w:sz w:val="28"/>
          <w:szCs w:val="28"/>
        </w:rPr>
        <w:t>Mr.</w:t>
      </w:r>
      <w:r w:rsidR="00123EC9" w:rsidRPr="00482542">
        <w:rPr>
          <w:rFonts w:ascii="Bookman Old Style" w:hAnsi="Bookman Old Style"/>
          <w:sz w:val="28"/>
          <w:szCs w:val="28"/>
        </w:rPr>
        <w:t xml:space="preserve"> </w:t>
      </w:r>
      <w:proofErr w:type="spellStart"/>
      <w:r w:rsidR="005F72D6" w:rsidRPr="00482542">
        <w:rPr>
          <w:rFonts w:ascii="Bookman Old Style" w:hAnsi="Bookman Old Style"/>
          <w:sz w:val="28"/>
          <w:szCs w:val="28"/>
        </w:rPr>
        <w:t>Manyokole</w:t>
      </w:r>
      <w:proofErr w:type="spellEnd"/>
      <w:r w:rsidR="005F72D6" w:rsidRPr="00482542">
        <w:rPr>
          <w:rFonts w:ascii="Bookman Old Style" w:hAnsi="Bookman Old Style"/>
          <w:sz w:val="28"/>
          <w:szCs w:val="28"/>
        </w:rPr>
        <w:t>’ s</w:t>
      </w:r>
      <w:r w:rsidR="00123EC9" w:rsidRPr="00482542">
        <w:rPr>
          <w:rFonts w:ascii="Bookman Old Style" w:hAnsi="Bookman Old Style"/>
          <w:sz w:val="28"/>
          <w:szCs w:val="28"/>
        </w:rPr>
        <w:t xml:space="preserve"> fitness to hold office. </w:t>
      </w:r>
    </w:p>
    <w:p w14:paraId="7EEF536F" w14:textId="77777777" w:rsidR="00B47812" w:rsidRPr="00482542" w:rsidRDefault="00B47812" w:rsidP="00482542">
      <w:pPr>
        <w:pStyle w:val="ColorfulList-Accent11"/>
        <w:spacing w:after="0" w:line="360" w:lineRule="auto"/>
        <w:ind w:left="0"/>
        <w:jc w:val="both"/>
        <w:rPr>
          <w:rFonts w:ascii="Bookman Old Style" w:hAnsi="Bookman Old Style"/>
          <w:sz w:val="28"/>
          <w:szCs w:val="28"/>
        </w:rPr>
      </w:pPr>
    </w:p>
    <w:p w14:paraId="3E60C94D" w14:textId="221D7C0C" w:rsidR="00AD0AF2" w:rsidRDefault="00CA381B" w:rsidP="00482542">
      <w:pPr>
        <w:pStyle w:val="ColorfulList-Accent11"/>
        <w:spacing w:after="0" w:line="360" w:lineRule="auto"/>
        <w:ind w:left="0"/>
        <w:jc w:val="both"/>
        <w:rPr>
          <w:rFonts w:ascii="Bookman Old Style" w:hAnsi="Bookman Old Style" w:cs="Arial"/>
          <w:color w:val="000000"/>
          <w:sz w:val="28"/>
          <w:szCs w:val="28"/>
          <w:lang w:val="en-ZA"/>
        </w:rPr>
      </w:pPr>
      <w:r>
        <w:rPr>
          <w:rFonts w:ascii="Bookman Old Style" w:hAnsi="Bookman Old Style" w:cs="Arial"/>
          <w:color w:val="000000"/>
          <w:sz w:val="28"/>
          <w:szCs w:val="28"/>
          <w:lang w:val="en-ZA"/>
        </w:rPr>
        <w:t>[2</w:t>
      </w:r>
      <w:r w:rsidR="00D0639F">
        <w:rPr>
          <w:rFonts w:ascii="Bookman Old Style" w:hAnsi="Bookman Old Style" w:cs="Arial"/>
          <w:color w:val="000000"/>
          <w:sz w:val="28"/>
          <w:szCs w:val="28"/>
          <w:lang w:val="en-ZA"/>
        </w:rPr>
        <w:t>3</w:t>
      </w:r>
      <w:r>
        <w:rPr>
          <w:rFonts w:ascii="Bookman Old Style" w:hAnsi="Bookman Old Style" w:cs="Arial"/>
          <w:color w:val="000000"/>
          <w:sz w:val="28"/>
          <w:szCs w:val="28"/>
          <w:lang w:val="en-ZA"/>
        </w:rPr>
        <w:t>]</w:t>
      </w:r>
      <w:r>
        <w:rPr>
          <w:rFonts w:ascii="Bookman Old Style" w:hAnsi="Bookman Old Style" w:cs="Arial"/>
          <w:color w:val="000000"/>
          <w:sz w:val="28"/>
          <w:szCs w:val="28"/>
          <w:lang w:val="en-ZA"/>
        </w:rPr>
        <w:tab/>
      </w:r>
      <w:r w:rsidR="00F25D66" w:rsidRPr="00482542">
        <w:rPr>
          <w:rFonts w:ascii="Bookman Old Style" w:hAnsi="Bookman Old Style" w:cs="Arial"/>
          <w:color w:val="000000"/>
          <w:sz w:val="28"/>
          <w:szCs w:val="28"/>
          <w:lang w:val="en-ZA"/>
        </w:rPr>
        <w:t xml:space="preserve">In the show-cause letter of 29 December 2020, the Minister informed </w:t>
      </w:r>
      <w:r w:rsidR="00FA384B">
        <w:rPr>
          <w:rFonts w:ascii="Bookman Old Style" w:hAnsi="Bookman Old Style" w:cs="Arial"/>
          <w:color w:val="000000"/>
          <w:sz w:val="28"/>
          <w:szCs w:val="28"/>
          <w:lang w:val="en-ZA"/>
        </w:rPr>
        <w:t>Mr.</w:t>
      </w:r>
      <w:r w:rsidR="00F25D66" w:rsidRPr="00482542">
        <w:rPr>
          <w:rFonts w:ascii="Bookman Old Style" w:hAnsi="Bookman Old Style" w:cs="Arial"/>
          <w:color w:val="000000"/>
          <w:sz w:val="28"/>
          <w:szCs w:val="28"/>
          <w:lang w:val="en-ZA"/>
        </w:rPr>
        <w:t xml:space="preserve"> </w:t>
      </w:r>
      <w:proofErr w:type="spellStart"/>
      <w:r w:rsidR="00F25D66" w:rsidRPr="00482542">
        <w:rPr>
          <w:rFonts w:ascii="Bookman Old Style" w:hAnsi="Bookman Old Style" w:cs="Arial"/>
          <w:color w:val="000000"/>
          <w:sz w:val="28"/>
          <w:szCs w:val="28"/>
          <w:lang w:val="en-ZA"/>
        </w:rPr>
        <w:t>Manyokole</w:t>
      </w:r>
      <w:proofErr w:type="spellEnd"/>
      <w:r w:rsidR="00F25D66" w:rsidRPr="00482542">
        <w:rPr>
          <w:rFonts w:ascii="Bookman Old Style" w:hAnsi="Bookman Old Style" w:cs="Arial"/>
          <w:color w:val="000000"/>
          <w:sz w:val="28"/>
          <w:szCs w:val="28"/>
          <w:lang w:val="en-ZA"/>
        </w:rPr>
        <w:t xml:space="preserve"> that a tribunal had been establi</w:t>
      </w:r>
      <w:r w:rsidR="00725455">
        <w:rPr>
          <w:rFonts w:ascii="Bookman Old Style" w:hAnsi="Bookman Old Style" w:cs="Arial"/>
          <w:color w:val="000000"/>
          <w:sz w:val="28"/>
          <w:szCs w:val="28"/>
          <w:lang w:val="en-ZA"/>
        </w:rPr>
        <w:t>shed in terms of Legal N</w:t>
      </w:r>
      <w:r w:rsidR="00F25D66" w:rsidRPr="00482542">
        <w:rPr>
          <w:rFonts w:ascii="Bookman Old Style" w:hAnsi="Bookman Old Style" w:cs="Arial"/>
          <w:color w:val="000000"/>
          <w:sz w:val="28"/>
          <w:szCs w:val="28"/>
          <w:lang w:val="en-ZA"/>
        </w:rPr>
        <w:t xml:space="preserve">otice No. 139 of 2020. It is common cause that the establishment of the tribunal was preceded by a recommendation by the Minister to the Prime Minister in which he </w:t>
      </w:r>
      <w:r w:rsidR="00AD0AF2" w:rsidRPr="00482542">
        <w:rPr>
          <w:rFonts w:ascii="Bookman Old Style" w:hAnsi="Bookman Old Style" w:cs="Arial"/>
          <w:color w:val="000000"/>
          <w:sz w:val="28"/>
          <w:szCs w:val="28"/>
          <w:lang w:val="en-ZA"/>
        </w:rPr>
        <w:t xml:space="preserve">repeated the alleged incidents of misconduct on </w:t>
      </w:r>
      <w:r w:rsidR="00FA384B">
        <w:rPr>
          <w:rFonts w:ascii="Bookman Old Style" w:hAnsi="Bookman Old Style" w:cs="Arial"/>
          <w:color w:val="000000"/>
          <w:sz w:val="28"/>
          <w:szCs w:val="28"/>
          <w:lang w:val="en-ZA"/>
        </w:rPr>
        <w:t>Mr.</w:t>
      </w:r>
      <w:r w:rsidR="00AD0AF2" w:rsidRPr="00482542">
        <w:rPr>
          <w:rFonts w:ascii="Bookman Old Style" w:hAnsi="Bookman Old Style" w:cs="Arial"/>
          <w:color w:val="000000"/>
          <w:sz w:val="28"/>
          <w:szCs w:val="28"/>
          <w:lang w:val="en-ZA"/>
        </w:rPr>
        <w:t xml:space="preserve"> </w:t>
      </w:r>
      <w:proofErr w:type="spellStart"/>
      <w:r w:rsidR="009E7D01">
        <w:rPr>
          <w:rFonts w:ascii="Bookman Old Style" w:hAnsi="Bookman Old Style" w:cs="Arial"/>
          <w:color w:val="000000"/>
          <w:sz w:val="28"/>
          <w:szCs w:val="28"/>
          <w:lang w:val="en-ZA"/>
        </w:rPr>
        <w:t>Manyokole’</w:t>
      </w:r>
      <w:r w:rsidR="005F72D6" w:rsidRPr="00482542">
        <w:rPr>
          <w:rFonts w:ascii="Bookman Old Style" w:hAnsi="Bookman Old Style" w:cs="Arial"/>
          <w:color w:val="000000"/>
          <w:sz w:val="28"/>
          <w:szCs w:val="28"/>
          <w:lang w:val="en-ZA"/>
        </w:rPr>
        <w:t>s</w:t>
      </w:r>
      <w:proofErr w:type="spellEnd"/>
      <w:r w:rsidR="00AD0AF2" w:rsidRPr="00482542">
        <w:rPr>
          <w:rFonts w:ascii="Bookman Old Style" w:hAnsi="Bookman Old Style" w:cs="Arial"/>
          <w:color w:val="000000"/>
          <w:sz w:val="28"/>
          <w:szCs w:val="28"/>
          <w:lang w:val="en-ZA"/>
        </w:rPr>
        <w:t xml:space="preserve"> part referenced in </w:t>
      </w:r>
      <w:r w:rsidR="00EE5C92">
        <w:rPr>
          <w:rFonts w:ascii="Bookman Old Style" w:hAnsi="Bookman Old Style" w:cs="Arial"/>
          <w:color w:val="000000"/>
          <w:sz w:val="28"/>
          <w:szCs w:val="28"/>
          <w:lang w:val="en-ZA"/>
        </w:rPr>
        <w:t xml:space="preserve">the aborted </w:t>
      </w:r>
      <w:r w:rsidR="005F504D">
        <w:rPr>
          <w:rFonts w:ascii="Bookman Old Style" w:hAnsi="Bookman Old Style" w:cs="Arial"/>
          <w:color w:val="000000"/>
          <w:sz w:val="28"/>
          <w:szCs w:val="28"/>
          <w:lang w:val="en-ZA"/>
        </w:rPr>
        <w:t>10 December 2020</w:t>
      </w:r>
      <w:r w:rsidR="00AD0AF2" w:rsidRPr="00482542">
        <w:rPr>
          <w:rFonts w:ascii="Bookman Old Style" w:hAnsi="Bookman Old Style" w:cs="Arial"/>
          <w:color w:val="000000"/>
          <w:sz w:val="28"/>
          <w:szCs w:val="28"/>
          <w:lang w:val="en-ZA"/>
        </w:rPr>
        <w:t xml:space="preserve"> show</w:t>
      </w:r>
      <w:r w:rsidR="00EE5C92">
        <w:rPr>
          <w:rFonts w:ascii="Bookman Old Style" w:hAnsi="Bookman Old Style" w:cs="Arial"/>
          <w:color w:val="000000"/>
          <w:sz w:val="28"/>
          <w:szCs w:val="28"/>
          <w:lang w:val="en-ZA"/>
        </w:rPr>
        <w:t>-</w:t>
      </w:r>
      <w:r w:rsidR="00AD0AF2" w:rsidRPr="00482542">
        <w:rPr>
          <w:rFonts w:ascii="Bookman Old Style" w:hAnsi="Bookman Old Style" w:cs="Arial"/>
          <w:color w:val="000000"/>
          <w:sz w:val="28"/>
          <w:szCs w:val="28"/>
          <w:lang w:val="en-ZA"/>
        </w:rPr>
        <w:t>cause letter</w:t>
      </w:r>
      <w:r w:rsidR="005F504D">
        <w:rPr>
          <w:rFonts w:ascii="Bookman Old Style" w:hAnsi="Bookman Old Style" w:cs="Arial"/>
          <w:color w:val="000000"/>
          <w:sz w:val="28"/>
          <w:szCs w:val="28"/>
          <w:lang w:val="en-ZA"/>
        </w:rPr>
        <w:t>.</w:t>
      </w:r>
      <w:r w:rsidR="00AD0AF2" w:rsidRPr="00482542">
        <w:rPr>
          <w:rFonts w:ascii="Bookman Old Style" w:hAnsi="Bookman Old Style" w:cs="Arial"/>
          <w:color w:val="000000"/>
          <w:sz w:val="28"/>
          <w:szCs w:val="28"/>
          <w:lang w:val="en-ZA"/>
        </w:rPr>
        <w:t xml:space="preserve"> </w:t>
      </w:r>
    </w:p>
    <w:p w14:paraId="2217721B" w14:textId="77777777" w:rsidR="005F504D" w:rsidRPr="00482542" w:rsidRDefault="005F504D" w:rsidP="00482542">
      <w:pPr>
        <w:pStyle w:val="ColorfulList-Accent11"/>
        <w:spacing w:after="0" w:line="360" w:lineRule="auto"/>
        <w:ind w:left="0"/>
        <w:jc w:val="both"/>
        <w:rPr>
          <w:rFonts w:ascii="Bookman Old Style" w:hAnsi="Bookman Old Style" w:cs="Arial"/>
          <w:color w:val="000000"/>
          <w:sz w:val="28"/>
          <w:szCs w:val="28"/>
          <w:lang w:val="en-ZA"/>
        </w:rPr>
      </w:pPr>
    </w:p>
    <w:p w14:paraId="78813532" w14:textId="254DF3C7" w:rsidR="00AD0AF2" w:rsidRPr="00482542" w:rsidRDefault="00EE5C92" w:rsidP="00482542">
      <w:pPr>
        <w:pStyle w:val="ColorfulList-Accent11"/>
        <w:spacing w:after="0" w:line="360" w:lineRule="auto"/>
        <w:ind w:left="0"/>
        <w:jc w:val="both"/>
        <w:rPr>
          <w:rFonts w:ascii="Bookman Old Style" w:hAnsi="Bookman Old Style" w:cs="Arial"/>
          <w:color w:val="000000"/>
          <w:sz w:val="28"/>
          <w:szCs w:val="28"/>
          <w:lang w:val="en-ZA"/>
        </w:rPr>
      </w:pPr>
      <w:r>
        <w:rPr>
          <w:rFonts w:ascii="Bookman Old Style" w:hAnsi="Bookman Old Style" w:cs="Arial"/>
          <w:color w:val="000000"/>
          <w:sz w:val="28"/>
          <w:szCs w:val="28"/>
          <w:lang w:val="en-ZA"/>
        </w:rPr>
        <w:lastRenderedPageBreak/>
        <w:t>[24</w:t>
      </w:r>
      <w:r w:rsidR="00CA381B">
        <w:rPr>
          <w:rFonts w:ascii="Bookman Old Style" w:hAnsi="Bookman Old Style" w:cs="Arial"/>
          <w:color w:val="000000"/>
          <w:sz w:val="28"/>
          <w:szCs w:val="28"/>
          <w:lang w:val="en-ZA"/>
        </w:rPr>
        <w:t>]</w:t>
      </w:r>
      <w:r w:rsidR="00CA381B">
        <w:rPr>
          <w:rFonts w:ascii="Bookman Old Style" w:hAnsi="Bookman Old Style" w:cs="Arial"/>
          <w:color w:val="000000"/>
          <w:sz w:val="28"/>
          <w:szCs w:val="28"/>
          <w:lang w:val="en-ZA"/>
        </w:rPr>
        <w:tab/>
      </w:r>
      <w:r w:rsidR="00AD0AF2" w:rsidRPr="00482542">
        <w:rPr>
          <w:rFonts w:ascii="Bookman Old Style" w:hAnsi="Bookman Old Style" w:cs="Arial"/>
          <w:color w:val="000000"/>
          <w:sz w:val="28"/>
          <w:szCs w:val="28"/>
          <w:lang w:val="en-ZA"/>
        </w:rPr>
        <w:t xml:space="preserve">It is also common cause that at no stage was </w:t>
      </w:r>
      <w:r w:rsidR="00FA384B">
        <w:rPr>
          <w:rFonts w:ascii="Bookman Old Style" w:hAnsi="Bookman Old Style" w:cs="Arial"/>
          <w:color w:val="000000"/>
          <w:sz w:val="28"/>
          <w:szCs w:val="28"/>
          <w:lang w:val="en-ZA"/>
        </w:rPr>
        <w:t>Mr.</w:t>
      </w:r>
      <w:r w:rsidR="00AD0AF2" w:rsidRPr="00482542">
        <w:rPr>
          <w:rFonts w:ascii="Bookman Old Style" w:hAnsi="Bookman Old Style" w:cs="Arial"/>
          <w:color w:val="000000"/>
          <w:sz w:val="28"/>
          <w:szCs w:val="28"/>
          <w:lang w:val="en-ZA"/>
        </w:rPr>
        <w:t xml:space="preserve"> </w:t>
      </w:r>
      <w:proofErr w:type="spellStart"/>
      <w:r w:rsidR="00AD0AF2" w:rsidRPr="00482542">
        <w:rPr>
          <w:rFonts w:ascii="Bookman Old Style" w:hAnsi="Bookman Old Style" w:cs="Arial"/>
          <w:color w:val="000000"/>
          <w:sz w:val="28"/>
          <w:szCs w:val="28"/>
          <w:lang w:val="en-ZA"/>
        </w:rPr>
        <w:t>Manyokole</w:t>
      </w:r>
      <w:proofErr w:type="spellEnd"/>
      <w:r w:rsidR="00AD0AF2" w:rsidRPr="00482542">
        <w:rPr>
          <w:rFonts w:ascii="Bookman Old Style" w:hAnsi="Bookman Old Style" w:cs="Arial"/>
          <w:color w:val="000000"/>
          <w:sz w:val="28"/>
          <w:szCs w:val="28"/>
          <w:lang w:val="en-ZA"/>
        </w:rPr>
        <w:t xml:space="preserve"> afforded an opportunity to make representations before th</w:t>
      </w:r>
      <w:r>
        <w:rPr>
          <w:rFonts w:ascii="Bookman Old Style" w:hAnsi="Bookman Old Style" w:cs="Arial"/>
          <w:color w:val="000000"/>
          <w:sz w:val="28"/>
          <w:szCs w:val="28"/>
          <w:lang w:val="en-ZA"/>
        </w:rPr>
        <w:t>e establishment of the tribunal</w:t>
      </w:r>
      <w:r w:rsidR="00725455">
        <w:rPr>
          <w:rFonts w:ascii="Bookman Old Style" w:hAnsi="Bookman Old Style" w:cs="Arial"/>
          <w:color w:val="000000"/>
          <w:sz w:val="28"/>
          <w:szCs w:val="28"/>
          <w:lang w:val="en-ZA"/>
        </w:rPr>
        <w:t>:</w:t>
      </w:r>
      <w:r w:rsidR="00AD0AF2" w:rsidRPr="00482542">
        <w:rPr>
          <w:rFonts w:ascii="Bookman Old Style" w:hAnsi="Bookman Old Style" w:cs="Arial"/>
          <w:color w:val="000000"/>
          <w:sz w:val="28"/>
          <w:szCs w:val="28"/>
          <w:lang w:val="en-ZA"/>
        </w:rPr>
        <w:t xml:space="preserve"> Either </w:t>
      </w:r>
      <w:r w:rsidR="00585BEA" w:rsidRPr="00482542">
        <w:rPr>
          <w:rFonts w:ascii="Bookman Old Style" w:hAnsi="Bookman Old Style" w:cs="Arial"/>
          <w:color w:val="000000"/>
          <w:sz w:val="28"/>
          <w:szCs w:val="28"/>
          <w:lang w:val="en-ZA"/>
        </w:rPr>
        <w:t>before</w:t>
      </w:r>
      <w:r w:rsidR="00AD0AF2" w:rsidRPr="00482542">
        <w:rPr>
          <w:rFonts w:ascii="Bookman Old Style" w:hAnsi="Bookman Old Style" w:cs="Arial"/>
          <w:color w:val="000000"/>
          <w:sz w:val="28"/>
          <w:szCs w:val="28"/>
          <w:lang w:val="en-ZA"/>
        </w:rPr>
        <w:t xml:space="preserve"> the Minister advised the </w:t>
      </w:r>
      <w:r w:rsidR="00585BEA" w:rsidRPr="00482542">
        <w:rPr>
          <w:rFonts w:ascii="Bookman Old Style" w:hAnsi="Bookman Old Style" w:cs="Arial"/>
          <w:color w:val="000000"/>
          <w:sz w:val="28"/>
          <w:szCs w:val="28"/>
          <w:lang w:val="en-ZA"/>
        </w:rPr>
        <w:t>P</w:t>
      </w:r>
      <w:r w:rsidR="00AD0AF2" w:rsidRPr="00482542">
        <w:rPr>
          <w:rFonts w:ascii="Bookman Old Style" w:hAnsi="Bookman Old Style" w:cs="Arial"/>
          <w:color w:val="000000"/>
          <w:sz w:val="28"/>
          <w:szCs w:val="28"/>
          <w:lang w:val="en-ZA"/>
        </w:rPr>
        <w:t xml:space="preserve">rime Minister to establish it or before the Prime Minister established the tribunal. The only time </w:t>
      </w:r>
      <w:r w:rsidR="00FA384B">
        <w:rPr>
          <w:rFonts w:ascii="Bookman Old Style" w:hAnsi="Bookman Old Style" w:cs="Arial"/>
          <w:color w:val="000000"/>
          <w:sz w:val="28"/>
          <w:szCs w:val="28"/>
          <w:lang w:val="en-ZA"/>
        </w:rPr>
        <w:t>Mr.</w:t>
      </w:r>
      <w:r w:rsidR="00585BEA" w:rsidRPr="00482542">
        <w:rPr>
          <w:rFonts w:ascii="Bookman Old Style" w:hAnsi="Bookman Old Style" w:cs="Arial"/>
          <w:color w:val="000000"/>
          <w:sz w:val="28"/>
          <w:szCs w:val="28"/>
          <w:lang w:val="en-ZA"/>
        </w:rPr>
        <w:t xml:space="preserve"> </w:t>
      </w:r>
      <w:proofErr w:type="spellStart"/>
      <w:r w:rsidR="00987B97" w:rsidRPr="00482542">
        <w:rPr>
          <w:rFonts w:ascii="Bookman Old Style" w:hAnsi="Bookman Old Style"/>
          <w:sz w:val="28"/>
          <w:szCs w:val="28"/>
        </w:rPr>
        <w:t>Manyokole</w:t>
      </w:r>
      <w:proofErr w:type="spellEnd"/>
      <w:r w:rsidR="00987B97" w:rsidRPr="00482542">
        <w:rPr>
          <w:rFonts w:ascii="Bookman Old Style" w:hAnsi="Bookman Old Style"/>
          <w:sz w:val="28"/>
          <w:szCs w:val="28"/>
        </w:rPr>
        <w:t xml:space="preserve"> </w:t>
      </w:r>
      <w:r w:rsidR="00AD0AF2" w:rsidRPr="00482542">
        <w:rPr>
          <w:rFonts w:ascii="Bookman Old Style" w:hAnsi="Bookman Old Style" w:cs="Arial"/>
          <w:color w:val="000000"/>
          <w:sz w:val="28"/>
          <w:szCs w:val="28"/>
          <w:lang w:val="en-ZA"/>
        </w:rPr>
        <w:t>was asked to make representations was to give reasons why he should not be suspended pending the outcome of the investigation by the tribunal.</w:t>
      </w:r>
    </w:p>
    <w:p w14:paraId="0FE2B2A2" w14:textId="77777777" w:rsidR="00AD0AF2" w:rsidRPr="00482542" w:rsidRDefault="00AD0AF2" w:rsidP="00482542">
      <w:pPr>
        <w:pStyle w:val="ColorfulList-Accent11"/>
        <w:spacing w:after="0" w:line="360" w:lineRule="auto"/>
        <w:ind w:left="0"/>
        <w:jc w:val="both"/>
        <w:rPr>
          <w:rFonts w:ascii="Bookman Old Style" w:hAnsi="Bookman Old Style" w:cs="Arial"/>
          <w:color w:val="000000"/>
          <w:sz w:val="28"/>
          <w:szCs w:val="28"/>
          <w:lang w:val="en-ZA"/>
        </w:rPr>
      </w:pPr>
    </w:p>
    <w:p w14:paraId="06EBA0E2" w14:textId="77777777" w:rsidR="00AD0AF2" w:rsidRPr="00482542" w:rsidRDefault="00EE5C92" w:rsidP="00482542">
      <w:pPr>
        <w:pStyle w:val="ColorfulList-Accent11"/>
        <w:spacing w:after="0" w:line="360" w:lineRule="auto"/>
        <w:ind w:left="0"/>
        <w:jc w:val="both"/>
        <w:rPr>
          <w:rFonts w:ascii="Bookman Old Style" w:hAnsi="Bookman Old Style" w:cs="Arial"/>
          <w:color w:val="000000"/>
          <w:sz w:val="28"/>
          <w:szCs w:val="28"/>
          <w:lang w:val="en-ZA"/>
        </w:rPr>
      </w:pPr>
      <w:r>
        <w:rPr>
          <w:rFonts w:ascii="Bookman Old Style" w:hAnsi="Bookman Old Style" w:cs="Arial"/>
          <w:color w:val="000000"/>
          <w:sz w:val="28"/>
          <w:szCs w:val="28"/>
          <w:lang w:val="en-ZA"/>
        </w:rPr>
        <w:t>[25</w:t>
      </w:r>
      <w:r w:rsidR="00CA381B">
        <w:rPr>
          <w:rFonts w:ascii="Bookman Old Style" w:hAnsi="Bookman Old Style" w:cs="Arial"/>
          <w:color w:val="000000"/>
          <w:sz w:val="28"/>
          <w:szCs w:val="28"/>
          <w:lang w:val="en-ZA"/>
        </w:rPr>
        <w:t>]</w:t>
      </w:r>
      <w:r w:rsidR="00CA381B">
        <w:rPr>
          <w:rFonts w:ascii="Bookman Old Style" w:hAnsi="Bookman Old Style" w:cs="Arial"/>
          <w:color w:val="000000"/>
          <w:sz w:val="28"/>
          <w:szCs w:val="28"/>
          <w:lang w:val="en-ZA"/>
        </w:rPr>
        <w:tab/>
      </w:r>
      <w:r>
        <w:rPr>
          <w:rFonts w:ascii="Bookman Old Style" w:hAnsi="Bookman Old Style" w:cs="Arial"/>
          <w:color w:val="000000"/>
          <w:sz w:val="28"/>
          <w:szCs w:val="28"/>
          <w:lang w:val="en-ZA"/>
        </w:rPr>
        <w:t>Besides listing the names of the chairperson and members of the tribunal all of whom were designated by the Chief Justice</w:t>
      </w:r>
      <w:r w:rsidR="00725455">
        <w:rPr>
          <w:rFonts w:ascii="Bookman Old Style" w:hAnsi="Bookman Old Style" w:cs="Arial"/>
          <w:color w:val="000000"/>
          <w:sz w:val="28"/>
          <w:szCs w:val="28"/>
          <w:lang w:val="en-ZA"/>
        </w:rPr>
        <w:t xml:space="preserve"> as required by the Corruption Act</w:t>
      </w:r>
      <w:r>
        <w:rPr>
          <w:rFonts w:ascii="Bookman Old Style" w:hAnsi="Bookman Old Style" w:cs="Arial"/>
          <w:color w:val="000000"/>
          <w:sz w:val="28"/>
          <w:szCs w:val="28"/>
          <w:lang w:val="en-ZA"/>
        </w:rPr>
        <w:t xml:space="preserve">, </w:t>
      </w:r>
      <w:r w:rsidR="00585BEA" w:rsidRPr="00482542">
        <w:rPr>
          <w:rFonts w:ascii="Bookman Old Style" w:hAnsi="Bookman Old Style" w:cs="Arial"/>
          <w:color w:val="000000"/>
          <w:sz w:val="28"/>
          <w:szCs w:val="28"/>
          <w:lang w:val="en-ZA"/>
        </w:rPr>
        <w:t>L</w:t>
      </w:r>
      <w:r>
        <w:rPr>
          <w:rFonts w:ascii="Bookman Old Style" w:hAnsi="Bookman Old Style" w:cs="Arial"/>
          <w:color w:val="000000"/>
          <w:sz w:val="28"/>
          <w:szCs w:val="28"/>
          <w:lang w:val="en-ZA"/>
        </w:rPr>
        <w:t>egal N</w:t>
      </w:r>
      <w:r w:rsidR="00AD0AF2" w:rsidRPr="00482542">
        <w:rPr>
          <w:rFonts w:ascii="Bookman Old Style" w:hAnsi="Bookman Old Style" w:cs="Arial"/>
          <w:color w:val="000000"/>
          <w:sz w:val="28"/>
          <w:szCs w:val="28"/>
          <w:lang w:val="en-ZA"/>
        </w:rPr>
        <w:t xml:space="preserve">otice No. 139 of 2021 in part reads: </w:t>
      </w:r>
    </w:p>
    <w:p w14:paraId="1887C224" w14:textId="77777777" w:rsidR="00AD0AF2" w:rsidRPr="00482542" w:rsidRDefault="00AD0AF2" w:rsidP="00482542">
      <w:pPr>
        <w:pStyle w:val="ColorfulList-Accent11"/>
        <w:spacing w:after="0" w:line="360" w:lineRule="auto"/>
        <w:ind w:left="0"/>
        <w:jc w:val="both"/>
        <w:rPr>
          <w:rFonts w:ascii="Bookman Old Style" w:hAnsi="Bookman Old Style" w:cs="Arial"/>
          <w:color w:val="000000"/>
          <w:sz w:val="28"/>
          <w:szCs w:val="28"/>
          <w:lang w:val="en-ZA"/>
        </w:rPr>
      </w:pPr>
    </w:p>
    <w:p w14:paraId="2B2F8FDC" w14:textId="77777777" w:rsidR="00FF09B1" w:rsidRPr="00FF09B1" w:rsidRDefault="00AD0AF2" w:rsidP="001F0F66">
      <w:pPr>
        <w:pStyle w:val="ColorfulList-Accent11"/>
        <w:spacing w:line="360" w:lineRule="auto"/>
        <w:ind w:left="0"/>
        <w:jc w:val="both"/>
        <w:rPr>
          <w:rFonts w:ascii="Bookman Old Style" w:hAnsi="Bookman Old Style"/>
          <w:i/>
          <w:sz w:val="24"/>
          <w:szCs w:val="28"/>
        </w:rPr>
      </w:pPr>
      <w:r w:rsidRPr="00482542">
        <w:rPr>
          <w:rFonts w:ascii="Bookman Old Style" w:hAnsi="Bookman Old Style" w:cs="Arial"/>
          <w:color w:val="000000"/>
          <w:sz w:val="28"/>
          <w:szCs w:val="28"/>
          <w:lang w:val="en-ZA"/>
        </w:rPr>
        <w:tab/>
      </w:r>
      <w:r w:rsidRPr="00482542">
        <w:rPr>
          <w:rFonts w:ascii="Bookman Old Style" w:hAnsi="Bookman Old Style"/>
          <w:sz w:val="28"/>
          <w:szCs w:val="28"/>
        </w:rPr>
        <w:t>‘</w:t>
      </w:r>
      <w:r w:rsidRPr="00FF09B1">
        <w:rPr>
          <w:rFonts w:ascii="Bookman Old Style" w:hAnsi="Bookman Old Style"/>
          <w:i/>
          <w:sz w:val="24"/>
          <w:szCs w:val="28"/>
        </w:rPr>
        <w:t>Terms of reference</w:t>
      </w:r>
    </w:p>
    <w:p w14:paraId="5AAEA7EA" w14:textId="77777777" w:rsidR="00AD0AF2" w:rsidRPr="00FF09B1" w:rsidRDefault="00AD0AF2" w:rsidP="001F0F66">
      <w:pPr>
        <w:pStyle w:val="ColorfulList-Accent11"/>
        <w:spacing w:line="360" w:lineRule="auto"/>
        <w:ind w:left="0" w:firstLine="720"/>
        <w:jc w:val="both"/>
        <w:rPr>
          <w:rFonts w:ascii="Bookman Old Style" w:hAnsi="Bookman Old Style"/>
          <w:i/>
          <w:sz w:val="24"/>
          <w:szCs w:val="28"/>
        </w:rPr>
      </w:pPr>
      <w:r w:rsidRPr="00FF09B1">
        <w:rPr>
          <w:rFonts w:ascii="Bookman Old Style" w:hAnsi="Bookman Old Style"/>
          <w:i/>
          <w:sz w:val="24"/>
          <w:szCs w:val="28"/>
        </w:rPr>
        <w:t xml:space="preserve">2.  </w:t>
      </w:r>
      <w:r w:rsidRPr="00FF09B1">
        <w:rPr>
          <w:rFonts w:ascii="Bookman Old Style" w:hAnsi="Bookman Old Style"/>
          <w:i/>
          <w:sz w:val="24"/>
          <w:szCs w:val="28"/>
        </w:rPr>
        <w:tab/>
        <w:t>The terms of reference of the tribunal are –</w:t>
      </w:r>
    </w:p>
    <w:p w14:paraId="796C904D" w14:textId="77777777" w:rsidR="00AD0AF2" w:rsidRDefault="00AD0AF2" w:rsidP="00482542">
      <w:pPr>
        <w:pStyle w:val="ColorfulList-Accent11"/>
        <w:spacing w:after="0" w:line="360" w:lineRule="auto"/>
        <w:ind w:left="1440" w:hanging="720"/>
        <w:jc w:val="both"/>
        <w:rPr>
          <w:rFonts w:ascii="Bookman Old Style" w:hAnsi="Bookman Old Style"/>
          <w:i/>
          <w:sz w:val="24"/>
          <w:szCs w:val="28"/>
        </w:rPr>
      </w:pPr>
      <w:r w:rsidRPr="00FF09B1">
        <w:rPr>
          <w:rFonts w:ascii="Bookman Old Style" w:hAnsi="Bookman Old Style"/>
          <w:i/>
          <w:sz w:val="24"/>
          <w:szCs w:val="28"/>
        </w:rPr>
        <w:t xml:space="preserve">(a) </w:t>
      </w:r>
      <w:r w:rsidRPr="00FF09B1">
        <w:rPr>
          <w:rFonts w:ascii="Bookman Old Style" w:hAnsi="Bookman Old Style"/>
          <w:i/>
          <w:sz w:val="24"/>
          <w:szCs w:val="28"/>
        </w:rPr>
        <w:tab/>
        <w:t xml:space="preserve">To investigate and determine the questions of removing the Director-General of the Directorate on Corruption and Economic Offences Advocate </w:t>
      </w:r>
      <w:proofErr w:type="spellStart"/>
      <w:r w:rsidRPr="00FF09B1">
        <w:rPr>
          <w:rFonts w:ascii="Bookman Old Style" w:hAnsi="Bookman Old Style"/>
          <w:i/>
          <w:sz w:val="24"/>
          <w:szCs w:val="28"/>
        </w:rPr>
        <w:t>Mahlomola</w:t>
      </w:r>
      <w:proofErr w:type="spellEnd"/>
      <w:r w:rsidRPr="00FF09B1">
        <w:rPr>
          <w:rFonts w:ascii="Bookman Old Style" w:hAnsi="Bookman Old Style"/>
          <w:i/>
          <w:sz w:val="24"/>
          <w:szCs w:val="28"/>
        </w:rPr>
        <w:t xml:space="preserve"> </w:t>
      </w:r>
      <w:proofErr w:type="spellStart"/>
      <w:r w:rsidRPr="00FF09B1">
        <w:rPr>
          <w:rFonts w:ascii="Bookman Old Style" w:hAnsi="Bookman Old Style"/>
          <w:i/>
          <w:sz w:val="24"/>
          <w:szCs w:val="28"/>
        </w:rPr>
        <w:t>Manyokole</w:t>
      </w:r>
      <w:proofErr w:type="spellEnd"/>
      <w:r w:rsidRPr="00FF09B1">
        <w:rPr>
          <w:rFonts w:ascii="Bookman Old Style" w:hAnsi="Bookman Old Style"/>
          <w:i/>
          <w:sz w:val="24"/>
          <w:szCs w:val="28"/>
        </w:rPr>
        <w:t>; and</w:t>
      </w:r>
    </w:p>
    <w:p w14:paraId="54E8C113" w14:textId="77777777" w:rsidR="00FF09B1" w:rsidRPr="00FF09B1" w:rsidRDefault="00FF09B1" w:rsidP="00482542">
      <w:pPr>
        <w:pStyle w:val="ColorfulList-Accent11"/>
        <w:spacing w:after="0" w:line="360" w:lineRule="auto"/>
        <w:ind w:left="1440" w:hanging="720"/>
        <w:jc w:val="both"/>
        <w:rPr>
          <w:rFonts w:ascii="Bookman Old Style" w:hAnsi="Bookman Old Style"/>
          <w:i/>
          <w:sz w:val="24"/>
          <w:szCs w:val="28"/>
        </w:rPr>
      </w:pPr>
    </w:p>
    <w:p w14:paraId="0043CD59" w14:textId="77777777" w:rsidR="00F25D66" w:rsidRPr="00FF09B1" w:rsidRDefault="00AD0AF2" w:rsidP="00482542">
      <w:pPr>
        <w:pStyle w:val="ColorfulList-Accent11"/>
        <w:spacing w:after="0" w:line="360" w:lineRule="auto"/>
        <w:ind w:left="1440" w:hanging="720"/>
        <w:jc w:val="both"/>
        <w:rPr>
          <w:rFonts w:ascii="Bookman Old Style" w:hAnsi="Bookman Old Style"/>
          <w:i/>
          <w:sz w:val="24"/>
          <w:szCs w:val="28"/>
        </w:rPr>
      </w:pPr>
      <w:r w:rsidRPr="00FF09B1">
        <w:rPr>
          <w:rFonts w:ascii="Bookman Old Style" w:hAnsi="Bookman Old Style"/>
          <w:i/>
          <w:sz w:val="24"/>
          <w:szCs w:val="28"/>
        </w:rPr>
        <w:t>(b)</w:t>
      </w:r>
      <w:r w:rsidRPr="00FF09B1">
        <w:rPr>
          <w:rFonts w:ascii="Bookman Old Style" w:hAnsi="Bookman Old Style"/>
          <w:i/>
          <w:sz w:val="24"/>
          <w:szCs w:val="28"/>
        </w:rPr>
        <w:tab/>
        <w:t xml:space="preserve">Make recommendations to the Prime Minister as to whether or not Advocate </w:t>
      </w:r>
      <w:proofErr w:type="spellStart"/>
      <w:r w:rsidRPr="00FF09B1">
        <w:rPr>
          <w:rFonts w:ascii="Bookman Old Style" w:hAnsi="Bookman Old Style"/>
          <w:i/>
          <w:sz w:val="24"/>
          <w:szCs w:val="28"/>
        </w:rPr>
        <w:t>Mahlomola</w:t>
      </w:r>
      <w:proofErr w:type="spellEnd"/>
      <w:r w:rsidRPr="00FF09B1">
        <w:rPr>
          <w:rFonts w:ascii="Bookman Old Style" w:hAnsi="Bookman Old Style"/>
          <w:i/>
          <w:sz w:val="24"/>
          <w:szCs w:val="28"/>
        </w:rPr>
        <w:t xml:space="preserve"> </w:t>
      </w:r>
      <w:proofErr w:type="spellStart"/>
      <w:r w:rsidRPr="00FF09B1">
        <w:rPr>
          <w:rFonts w:ascii="Bookman Old Style" w:hAnsi="Bookman Old Style"/>
          <w:i/>
          <w:sz w:val="24"/>
          <w:szCs w:val="28"/>
        </w:rPr>
        <w:t>Manyokole</w:t>
      </w:r>
      <w:proofErr w:type="spellEnd"/>
      <w:r w:rsidRPr="00FF09B1">
        <w:rPr>
          <w:rFonts w:ascii="Bookman Old Style" w:hAnsi="Bookman Old Style"/>
          <w:i/>
          <w:sz w:val="24"/>
          <w:szCs w:val="28"/>
        </w:rPr>
        <w:t xml:space="preserve"> ought to be removed, from office.’</w:t>
      </w:r>
    </w:p>
    <w:p w14:paraId="442981D5" w14:textId="77777777" w:rsidR="00EE5C92" w:rsidRDefault="00EE5C92" w:rsidP="00482542">
      <w:pPr>
        <w:pStyle w:val="ColorfulList-Accent11"/>
        <w:spacing w:after="0" w:line="360" w:lineRule="auto"/>
        <w:ind w:left="0"/>
        <w:jc w:val="both"/>
        <w:rPr>
          <w:rFonts w:ascii="Bookman Old Style" w:hAnsi="Bookman Old Style" w:cs="Arial"/>
          <w:color w:val="000000"/>
          <w:sz w:val="28"/>
          <w:szCs w:val="28"/>
          <w:lang w:val="en-ZA"/>
        </w:rPr>
      </w:pPr>
    </w:p>
    <w:p w14:paraId="0766B28F" w14:textId="77777777" w:rsidR="00AD0AF2" w:rsidRPr="00EE5C92" w:rsidRDefault="00EE5C92" w:rsidP="00482542">
      <w:pPr>
        <w:pStyle w:val="ColorfulList-Accent11"/>
        <w:spacing w:after="0" w:line="360" w:lineRule="auto"/>
        <w:ind w:left="0"/>
        <w:jc w:val="both"/>
        <w:rPr>
          <w:rFonts w:ascii="Bookman Old Style" w:hAnsi="Bookman Old Style" w:cs="Arial"/>
          <w:color w:val="000000"/>
          <w:sz w:val="28"/>
          <w:szCs w:val="28"/>
          <w:lang w:val="en-ZA"/>
        </w:rPr>
      </w:pPr>
      <w:r w:rsidRPr="00EE5C92">
        <w:rPr>
          <w:rFonts w:ascii="Bookman Old Style" w:hAnsi="Bookman Old Style" w:cs="Arial"/>
          <w:color w:val="000000"/>
          <w:sz w:val="28"/>
          <w:szCs w:val="28"/>
          <w:lang w:val="en-ZA"/>
        </w:rPr>
        <w:t xml:space="preserve">[26] </w:t>
      </w:r>
      <w:r w:rsidR="00F87378">
        <w:rPr>
          <w:rFonts w:ascii="Bookman Old Style" w:hAnsi="Bookman Old Style" w:cs="Arial"/>
          <w:color w:val="000000"/>
          <w:sz w:val="28"/>
          <w:szCs w:val="28"/>
          <w:lang w:val="en-ZA"/>
        </w:rPr>
        <w:t>The 6</w:t>
      </w:r>
      <w:r w:rsidR="00F87378" w:rsidRPr="00F87378">
        <w:rPr>
          <w:rFonts w:ascii="Bookman Old Style" w:hAnsi="Bookman Old Style" w:cs="Arial"/>
          <w:color w:val="000000"/>
          <w:sz w:val="28"/>
          <w:szCs w:val="28"/>
          <w:vertAlign w:val="superscript"/>
          <w:lang w:val="en-ZA"/>
        </w:rPr>
        <w:t>th</w:t>
      </w:r>
      <w:r w:rsidR="00F87378">
        <w:rPr>
          <w:rFonts w:ascii="Bookman Old Style" w:hAnsi="Bookman Old Style" w:cs="Arial"/>
          <w:color w:val="000000"/>
          <w:sz w:val="28"/>
          <w:szCs w:val="28"/>
          <w:lang w:val="en-ZA"/>
        </w:rPr>
        <w:t xml:space="preserve"> respondent, a </w:t>
      </w:r>
      <w:r>
        <w:rPr>
          <w:rFonts w:ascii="Bookman Old Style" w:hAnsi="Bookman Old Style" w:cs="Arial"/>
          <w:color w:val="000000"/>
          <w:sz w:val="28"/>
          <w:szCs w:val="28"/>
          <w:lang w:val="en-ZA"/>
        </w:rPr>
        <w:t>retired</w:t>
      </w:r>
      <w:r w:rsidR="00F87378">
        <w:rPr>
          <w:rFonts w:ascii="Bookman Old Style" w:hAnsi="Bookman Old Style" w:cs="Arial"/>
          <w:color w:val="000000"/>
          <w:sz w:val="28"/>
          <w:szCs w:val="28"/>
          <w:lang w:val="en-ZA"/>
        </w:rPr>
        <w:t xml:space="preserve"> judge of the High Court, was nominated by the Chief Justice as chairperson of the tribunal. The Chief Justice also designated Justices </w:t>
      </w:r>
      <w:proofErr w:type="spellStart"/>
      <w:r w:rsidR="00F87378">
        <w:rPr>
          <w:rFonts w:ascii="Bookman Old Style" w:hAnsi="Bookman Old Style" w:cs="Arial"/>
          <w:color w:val="000000"/>
          <w:sz w:val="28"/>
          <w:szCs w:val="28"/>
          <w:lang w:val="en-ZA"/>
        </w:rPr>
        <w:t>Semapo</w:t>
      </w:r>
      <w:proofErr w:type="spellEnd"/>
      <w:r w:rsidR="00F87378">
        <w:rPr>
          <w:rFonts w:ascii="Bookman Old Style" w:hAnsi="Bookman Old Style" w:cs="Arial"/>
          <w:color w:val="000000"/>
          <w:sz w:val="28"/>
          <w:szCs w:val="28"/>
          <w:lang w:val="en-ZA"/>
        </w:rPr>
        <w:t xml:space="preserve"> Peete (7</w:t>
      </w:r>
      <w:r w:rsidR="00F87378" w:rsidRPr="00F87378">
        <w:rPr>
          <w:rFonts w:ascii="Bookman Old Style" w:hAnsi="Bookman Old Style" w:cs="Arial"/>
          <w:color w:val="000000"/>
          <w:sz w:val="28"/>
          <w:szCs w:val="28"/>
          <w:vertAlign w:val="superscript"/>
          <w:lang w:val="en-ZA"/>
        </w:rPr>
        <w:t>th</w:t>
      </w:r>
      <w:r w:rsidR="00F87378">
        <w:rPr>
          <w:rFonts w:ascii="Bookman Old Style" w:hAnsi="Bookman Old Style" w:cs="Arial"/>
          <w:color w:val="000000"/>
          <w:sz w:val="28"/>
          <w:szCs w:val="28"/>
          <w:lang w:val="en-ZA"/>
        </w:rPr>
        <w:t xml:space="preserve"> respondent) and Polo </w:t>
      </w:r>
      <w:proofErr w:type="spellStart"/>
      <w:r w:rsidR="00F87378">
        <w:rPr>
          <w:rFonts w:ascii="Bookman Old Style" w:hAnsi="Bookman Old Style" w:cs="Arial"/>
          <w:color w:val="000000"/>
          <w:sz w:val="28"/>
          <w:szCs w:val="28"/>
          <w:lang w:val="en-ZA"/>
        </w:rPr>
        <w:t>Banyane</w:t>
      </w:r>
      <w:proofErr w:type="spellEnd"/>
      <w:r w:rsidR="00F87378">
        <w:rPr>
          <w:rFonts w:ascii="Bookman Old Style" w:hAnsi="Bookman Old Style" w:cs="Arial"/>
          <w:color w:val="000000"/>
          <w:sz w:val="28"/>
          <w:szCs w:val="28"/>
          <w:lang w:val="en-ZA"/>
        </w:rPr>
        <w:t xml:space="preserve"> (8</w:t>
      </w:r>
      <w:r w:rsidR="00F87378" w:rsidRPr="00F87378">
        <w:rPr>
          <w:rFonts w:ascii="Bookman Old Style" w:hAnsi="Bookman Old Style" w:cs="Arial"/>
          <w:color w:val="000000"/>
          <w:sz w:val="28"/>
          <w:szCs w:val="28"/>
          <w:vertAlign w:val="superscript"/>
          <w:lang w:val="en-ZA"/>
        </w:rPr>
        <w:t>th</w:t>
      </w:r>
      <w:r w:rsidR="00F87378">
        <w:rPr>
          <w:rFonts w:ascii="Bookman Old Style" w:hAnsi="Bookman Old Style" w:cs="Arial"/>
          <w:color w:val="000000"/>
          <w:sz w:val="28"/>
          <w:szCs w:val="28"/>
          <w:lang w:val="en-ZA"/>
        </w:rPr>
        <w:t xml:space="preserve"> respondent). In other words, as required by the Corruption Act the tribunal comprises jurists all of whom are designated by the Chief Justice. </w:t>
      </w:r>
    </w:p>
    <w:p w14:paraId="09DCC236" w14:textId="77777777" w:rsidR="00EE5C92" w:rsidRDefault="00EE5C92" w:rsidP="00335404">
      <w:pPr>
        <w:pStyle w:val="ColorfulList-Accent11"/>
        <w:spacing w:after="0" w:line="480" w:lineRule="auto"/>
        <w:ind w:left="0"/>
        <w:jc w:val="both"/>
        <w:rPr>
          <w:rFonts w:ascii="Bookman Old Style" w:hAnsi="Bookman Old Style" w:cs="Arial"/>
          <w:b/>
          <w:color w:val="000000"/>
          <w:sz w:val="28"/>
          <w:szCs w:val="28"/>
          <w:lang w:val="en-ZA"/>
        </w:rPr>
      </w:pPr>
    </w:p>
    <w:p w14:paraId="7513562C" w14:textId="77777777" w:rsidR="00335404" w:rsidRPr="00482542" w:rsidRDefault="007348FA" w:rsidP="00335404">
      <w:pPr>
        <w:pStyle w:val="ColorfulList-Accent11"/>
        <w:spacing w:after="0" w:line="480" w:lineRule="auto"/>
        <w:ind w:left="0"/>
        <w:jc w:val="both"/>
        <w:rPr>
          <w:rFonts w:ascii="Bookman Old Style" w:hAnsi="Bookman Old Style"/>
          <w:sz w:val="28"/>
          <w:szCs w:val="28"/>
        </w:rPr>
      </w:pPr>
      <w:r w:rsidRPr="00482542">
        <w:rPr>
          <w:rFonts w:ascii="Bookman Old Style" w:hAnsi="Bookman Old Style" w:cs="Arial"/>
          <w:b/>
          <w:color w:val="000000"/>
          <w:sz w:val="28"/>
          <w:szCs w:val="28"/>
          <w:lang w:val="en-ZA"/>
        </w:rPr>
        <w:lastRenderedPageBreak/>
        <w:t>The Pleadings</w:t>
      </w:r>
    </w:p>
    <w:p w14:paraId="01DDDDE9" w14:textId="6FDDF1BE" w:rsidR="00F478AA" w:rsidRDefault="00FA384B" w:rsidP="001F0F66">
      <w:pPr>
        <w:pStyle w:val="ColorfulList-Accent11"/>
        <w:spacing w:after="0" w:line="360" w:lineRule="auto"/>
        <w:ind w:left="0"/>
        <w:jc w:val="both"/>
        <w:rPr>
          <w:rFonts w:ascii="Bookman Old Style" w:hAnsi="Bookman Old Style"/>
          <w:i/>
          <w:sz w:val="28"/>
          <w:szCs w:val="28"/>
        </w:rPr>
      </w:pPr>
      <w:r>
        <w:rPr>
          <w:rFonts w:ascii="Bookman Old Style" w:hAnsi="Bookman Old Style"/>
          <w:i/>
          <w:sz w:val="28"/>
          <w:szCs w:val="28"/>
        </w:rPr>
        <w:t>Mr.</w:t>
      </w:r>
      <w:r w:rsidR="00F478AA" w:rsidRPr="00F478AA">
        <w:rPr>
          <w:rFonts w:ascii="Bookman Old Style" w:hAnsi="Bookman Old Style"/>
          <w:i/>
          <w:sz w:val="28"/>
          <w:szCs w:val="28"/>
        </w:rPr>
        <w:t xml:space="preserve"> </w:t>
      </w:r>
      <w:proofErr w:type="spellStart"/>
      <w:r w:rsidR="00F478AA" w:rsidRPr="00F478AA">
        <w:rPr>
          <w:rFonts w:ascii="Bookman Old Style" w:hAnsi="Bookman Old Style"/>
          <w:i/>
          <w:sz w:val="28"/>
          <w:szCs w:val="28"/>
        </w:rPr>
        <w:t>Manyokole’s</w:t>
      </w:r>
      <w:proofErr w:type="spellEnd"/>
      <w:r w:rsidR="00F478AA" w:rsidRPr="00F478AA">
        <w:rPr>
          <w:rFonts w:ascii="Bookman Old Style" w:hAnsi="Bookman Old Style"/>
          <w:i/>
          <w:sz w:val="28"/>
          <w:szCs w:val="28"/>
        </w:rPr>
        <w:t xml:space="preserve"> </w:t>
      </w:r>
      <w:r w:rsidR="00F478AA">
        <w:rPr>
          <w:rFonts w:ascii="Bookman Old Style" w:hAnsi="Bookman Old Style"/>
          <w:i/>
          <w:sz w:val="28"/>
          <w:szCs w:val="28"/>
        </w:rPr>
        <w:t>affidavit</w:t>
      </w:r>
    </w:p>
    <w:p w14:paraId="3796D3F1" w14:textId="77777777" w:rsidR="00565799" w:rsidRDefault="00565799" w:rsidP="001F0F66">
      <w:pPr>
        <w:pStyle w:val="ColorfulList-Accent11"/>
        <w:spacing w:after="0" w:line="360" w:lineRule="auto"/>
        <w:ind w:left="0"/>
        <w:jc w:val="both"/>
        <w:rPr>
          <w:rFonts w:ascii="Bookman Old Style" w:hAnsi="Bookman Old Style"/>
          <w:sz w:val="28"/>
          <w:szCs w:val="28"/>
        </w:rPr>
      </w:pPr>
    </w:p>
    <w:p w14:paraId="304D830B" w14:textId="275EE427" w:rsidR="007F5254" w:rsidRPr="00482542" w:rsidRDefault="00F87378" w:rsidP="001F0F66">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[27</w:t>
      </w:r>
      <w:r w:rsidR="00CA381B">
        <w:rPr>
          <w:rFonts w:ascii="Bookman Old Style" w:hAnsi="Bookman Old Style"/>
          <w:sz w:val="28"/>
          <w:szCs w:val="28"/>
        </w:rPr>
        <w:t>]</w:t>
      </w:r>
      <w:r w:rsidR="00CA381B">
        <w:rPr>
          <w:rFonts w:ascii="Bookman Old Style" w:hAnsi="Bookman Old Style"/>
          <w:sz w:val="28"/>
          <w:szCs w:val="28"/>
        </w:rPr>
        <w:tab/>
      </w:r>
      <w:r w:rsidR="007F5254" w:rsidRPr="00482542">
        <w:rPr>
          <w:rFonts w:ascii="Bookman Old Style" w:hAnsi="Bookman Old Style"/>
          <w:sz w:val="28"/>
          <w:szCs w:val="28"/>
        </w:rPr>
        <w:t xml:space="preserve">It is </w:t>
      </w:r>
      <w:r>
        <w:rPr>
          <w:rFonts w:ascii="Bookman Old Style" w:hAnsi="Bookman Old Style"/>
          <w:sz w:val="28"/>
          <w:szCs w:val="28"/>
        </w:rPr>
        <w:t>now common cause</w:t>
      </w:r>
      <w:r w:rsidR="007F5254" w:rsidRPr="00482542">
        <w:rPr>
          <w:rFonts w:ascii="Bookman Old Style" w:hAnsi="Bookman Old Style"/>
          <w:sz w:val="28"/>
          <w:szCs w:val="28"/>
        </w:rPr>
        <w:t xml:space="preserve"> that when the Minister recommended to the Prime Minister the establishment of the tribunal and when the latter decided to establish the tribunal, </w:t>
      </w:r>
      <w:r w:rsidR="00FA384B">
        <w:rPr>
          <w:rFonts w:ascii="Bookman Old Style" w:hAnsi="Bookman Old Style"/>
          <w:sz w:val="28"/>
          <w:szCs w:val="28"/>
        </w:rPr>
        <w:t>Mr.</w:t>
      </w:r>
      <w:r w:rsidR="007F5254" w:rsidRPr="00482542">
        <w:rPr>
          <w:rFonts w:ascii="Bookman Old Style" w:hAnsi="Bookman Old Style"/>
          <w:sz w:val="28"/>
          <w:szCs w:val="28"/>
        </w:rPr>
        <w:t xml:space="preserve"> </w:t>
      </w:r>
      <w:proofErr w:type="spellStart"/>
      <w:r w:rsidR="007F5254" w:rsidRPr="00482542">
        <w:rPr>
          <w:rFonts w:ascii="Bookman Old Style" w:hAnsi="Bookman Old Style"/>
          <w:sz w:val="28"/>
          <w:szCs w:val="28"/>
        </w:rPr>
        <w:t>Manyokole</w:t>
      </w:r>
      <w:proofErr w:type="spellEnd"/>
      <w:r w:rsidR="007F5254" w:rsidRPr="00482542">
        <w:rPr>
          <w:rFonts w:ascii="Bookman Old Style" w:hAnsi="Bookman Old Style"/>
          <w:sz w:val="28"/>
          <w:szCs w:val="28"/>
        </w:rPr>
        <w:t xml:space="preserve"> was not afforded a pre-decision hearing. That is the </w:t>
      </w:r>
      <w:r w:rsidR="00585BEA" w:rsidRPr="00482542">
        <w:rPr>
          <w:rFonts w:ascii="Bookman Old Style" w:hAnsi="Bookman Old Style"/>
          <w:sz w:val="28"/>
          <w:szCs w:val="28"/>
        </w:rPr>
        <w:t xml:space="preserve">one </w:t>
      </w:r>
      <w:r w:rsidR="007F5254" w:rsidRPr="00482542">
        <w:rPr>
          <w:rFonts w:ascii="Bookman Old Style" w:hAnsi="Bookman Old Style"/>
          <w:sz w:val="28"/>
          <w:szCs w:val="28"/>
        </w:rPr>
        <w:t xml:space="preserve">predicate for </w:t>
      </w:r>
      <w:r w:rsidR="00FA384B">
        <w:rPr>
          <w:rFonts w:ascii="Bookman Old Style" w:hAnsi="Bookman Old Style"/>
          <w:sz w:val="28"/>
          <w:szCs w:val="28"/>
        </w:rPr>
        <w:t>Mr.</w:t>
      </w:r>
      <w:r w:rsidR="007F5254" w:rsidRPr="00482542">
        <w:rPr>
          <w:rFonts w:ascii="Bookman Old Style" w:hAnsi="Bookman Old Style"/>
          <w:sz w:val="28"/>
          <w:szCs w:val="28"/>
        </w:rPr>
        <w:t xml:space="preserve"> </w:t>
      </w:r>
      <w:proofErr w:type="spellStart"/>
      <w:r w:rsidR="002848A2" w:rsidRPr="00482542">
        <w:rPr>
          <w:rFonts w:ascii="Bookman Old Style" w:hAnsi="Bookman Old Style"/>
          <w:sz w:val="28"/>
          <w:szCs w:val="28"/>
        </w:rPr>
        <w:t>Manyokole</w:t>
      </w:r>
      <w:proofErr w:type="spellEnd"/>
      <w:r w:rsidR="002848A2" w:rsidRPr="00482542">
        <w:rPr>
          <w:rFonts w:ascii="Bookman Old Style" w:hAnsi="Bookman Old Style"/>
          <w:sz w:val="28"/>
          <w:szCs w:val="28"/>
        </w:rPr>
        <w:t xml:space="preserve"> </w:t>
      </w:r>
      <w:r w:rsidR="007F5254" w:rsidRPr="00482542">
        <w:rPr>
          <w:rFonts w:ascii="Bookman Old Style" w:hAnsi="Bookman Old Style"/>
          <w:sz w:val="28"/>
          <w:szCs w:val="28"/>
        </w:rPr>
        <w:t xml:space="preserve">seeking relief </w:t>
      </w:r>
      <w:r w:rsidR="00EE5C92">
        <w:rPr>
          <w:rFonts w:ascii="Bookman Old Style" w:hAnsi="Bookman Old Style"/>
          <w:sz w:val="28"/>
          <w:szCs w:val="28"/>
        </w:rPr>
        <w:t xml:space="preserve">in the 31 December 2020 litigation. </w:t>
      </w:r>
      <w:r w:rsidR="00585BEA" w:rsidRPr="00482542">
        <w:rPr>
          <w:rFonts w:ascii="Bookman Old Style" w:hAnsi="Bookman Old Style"/>
          <w:sz w:val="28"/>
          <w:szCs w:val="28"/>
        </w:rPr>
        <w:t xml:space="preserve">The other </w:t>
      </w:r>
      <w:r w:rsidR="00EE5C92">
        <w:rPr>
          <w:rFonts w:ascii="Bookman Old Style" w:hAnsi="Bookman Old Style"/>
          <w:sz w:val="28"/>
          <w:szCs w:val="28"/>
        </w:rPr>
        <w:t xml:space="preserve">ground </w:t>
      </w:r>
      <w:r w:rsidR="00585BEA" w:rsidRPr="00482542">
        <w:rPr>
          <w:rFonts w:ascii="Bookman Old Style" w:hAnsi="Bookman Old Style"/>
          <w:sz w:val="28"/>
          <w:szCs w:val="28"/>
        </w:rPr>
        <w:t xml:space="preserve">is that the presence thereon of </w:t>
      </w:r>
      <w:r w:rsidR="00585BEA" w:rsidRPr="009E7D01">
        <w:rPr>
          <w:rFonts w:ascii="Bookman Old Style" w:hAnsi="Bookman Old Style"/>
          <w:sz w:val="28"/>
          <w:szCs w:val="28"/>
        </w:rPr>
        <w:t xml:space="preserve">Justice </w:t>
      </w:r>
      <w:proofErr w:type="spellStart"/>
      <w:r w:rsidR="009E7D01" w:rsidRPr="00482542">
        <w:rPr>
          <w:rFonts w:ascii="Bookman Old Style" w:hAnsi="Bookman Old Style"/>
          <w:sz w:val="28"/>
          <w:szCs w:val="28"/>
        </w:rPr>
        <w:t>Moiloa</w:t>
      </w:r>
      <w:proofErr w:type="spellEnd"/>
      <w:r w:rsidR="00585BEA" w:rsidRPr="00482542">
        <w:rPr>
          <w:rFonts w:ascii="Bookman Old Style" w:hAnsi="Bookman Old Style"/>
          <w:sz w:val="28"/>
          <w:szCs w:val="28"/>
        </w:rPr>
        <w:t xml:space="preserve"> </w:t>
      </w:r>
      <w:r w:rsidR="004D51B3">
        <w:rPr>
          <w:rFonts w:ascii="Bookman Old Style" w:hAnsi="Bookman Old Style"/>
          <w:sz w:val="28"/>
          <w:szCs w:val="28"/>
        </w:rPr>
        <w:t>and or its</w:t>
      </w:r>
      <w:r w:rsidR="00A8623C" w:rsidRPr="00482542">
        <w:rPr>
          <w:rFonts w:ascii="Bookman Old Style" w:hAnsi="Bookman Old Style"/>
          <w:sz w:val="28"/>
          <w:szCs w:val="28"/>
        </w:rPr>
        <w:t xml:space="preserve"> vagueness </w:t>
      </w:r>
      <w:r w:rsidR="004D51B3">
        <w:rPr>
          <w:rFonts w:ascii="Bookman Old Style" w:hAnsi="Bookman Old Style"/>
          <w:sz w:val="28"/>
          <w:szCs w:val="28"/>
        </w:rPr>
        <w:t xml:space="preserve">rendered </w:t>
      </w:r>
      <w:r w:rsidR="00725455">
        <w:rPr>
          <w:rFonts w:ascii="Bookman Old Style" w:hAnsi="Bookman Old Style"/>
          <w:sz w:val="28"/>
          <w:szCs w:val="28"/>
        </w:rPr>
        <w:t>the Legal N</w:t>
      </w:r>
      <w:r w:rsidR="00A8623C" w:rsidRPr="00482542">
        <w:rPr>
          <w:rFonts w:ascii="Bookman Old Style" w:hAnsi="Bookman Old Style"/>
          <w:sz w:val="28"/>
          <w:szCs w:val="28"/>
        </w:rPr>
        <w:t>otic</w:t>
      </w:r>
      <w:r w:rsidR="004D51B3">
        <w:rPr>
          <w:rFonts w:ascii="Bookman Old Style" w:hAnsi="Bookman Old Style"/>
          <w:sz w:val="28"/>
          <w:szCs w:val="28"/>
        </w:rPr>
        <w:t xml:space="preserve">e </w:t>
      </w:r>
      <w:r>
        <w:rPr>
          <w:rFonts w:ascii="Bookman Old Style" w:hAnsi="Bookman Old Style"/>
          <w:sz w:val="28"/>
          <w:szCs w:val="28"/>
        </w:rPr>
        <w:t xml:space="preserve">No. 139 </w:t>
      </w:r>
      <w:r w:rsidR="00A8623C" w:rsidRPr="00482542">
        <w:rPr>
          <w:rFonts w:ascii="Bookman Old Style" w:hAnsi="Bookman Old Style"/>
          <w:sz w:val="28"/>
          <w:szCs w:val="28"/>
        </w:rPr>
        <w:t xml:space="preserve">illegal and void </w:t>
      </w:r>
      <w:r w:rsidR="00A8623C" w:rsidRPr="00482542">
        <w:rPr>
          <w:rFonts w:ascii="Bookman Old Style" w:hAnsi="Bookman Old Style"/>
          <w:i/>
          <w:iCs/>
          <w:sz w:val="28"/>
          <w:szCs w:val="28"/>
        </w:rPr>
        <w:t>ab initio</w:t>
      </w:r>
      <w:r w:rsidR="00A8623C" w:rsidRPr="00482542">
        <w:rPr>
          <w:rFonts w:ascii="Bookman Old Style" w:hAnsi="Bookman Old Style"/>
          <w:sz w:val="28"/>
          <w:szCs w:val="28"/>
        </w:rPr>
        <w:t xml:space="preserve">. </w:t>
      </w:r>
    </w:p>
    <w:p w14:paraId="28A91A35" w14:textId="77777777" w:rsidR="007F5254" w:rsidRPr="00482542" w:rsidRDefault="007F5254" w:rsidP="00482542">
      <w:pPr>
        <w:pStyle w:val="ColorfulList-Accent11"/>
        <w:spacing w:after="0" w:line="360" w:lineRule="auto"/>
        <w:ind w:left="0"/>
        <w:jc w:val="both"/>
        <w:rPr>
          <w:rFonts w:ascii="Bookman Old Style" w:hAnsi="Bookman Old Style"/>
          <w:sz w:val="28"/>
          <w:szCs w:val="28"/>
        </w:rPr>
      </w:pPr>
    </w:p>
    <w:p w14:paraId="7A5F3B97" w14:textId="7B8A07DE" w:rsidR="003067D8" w:rsidRPr="00482542" w:rsidRDefault="00F87378"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[28</w:t>
      </w:r>
      <w:r w:rsidR="002848A2">
        <w:rPr>
          <w:rFonts w:ascii="Bookman Old Style" w:hAnsi="Bookman Old Style"/>
          <w:sz w:val="28"/>
          <w:szCs w:val="28"/>
        </w:rPr>
        <w:t>]</w:t>
      </w:r>
      <w:r w:rsidR="002848A2">
        <w:rPr>
          <w:rFonts w:ascii="Bookman Old Style" w:hAnsi="Bookman Old Style"/>
          <w:sz w:val="28"/>
          <w:szCs w:val="28"/>
        </w:rPr>
        <w:tab/>
      </w:r>
      <w:r w:rsidR="00A8623C" w:rsidRPr="00482542">
        <w:rPr>
          <w:rFonts w:ascii="Bookman Old Style" w:hAnsi="Bookman Old Style"/>
          <w:sz w:val="28"/>
          <w:szCs w:val="28"/>
        </w:rPr>
        <w:t>Therefore, u</w:t>
      </w:r>
      <w:r w:rsidR="007348FA" w:rsidRPr="00482542">
        <w:rPr>
          <w:rFonts w:ascii="Bookman Old Style" w:hAnsi="Bookman Old Style"/>
          <w:sz w:val="28"/>
          <w:szCs w:val="28"/>
        </w:rPr>
        <w:t>nder the heading ‘</w:t>
      </w:r>
      <w:r w:rsidR="007348FA" w:rsidRPr="00725455">
        <w:rPr>
          <w:rFonts w:ascii="Bookman Old Style" w:hAnsi="Bookman Old Style"/>
          <w:i/>
          <w:sz w:val="28"/>
          <w:szCs w:val="28"/>
        </w:rPr>
        <w:t>substantive relief’</w:t>
      </w:r>
      <w:r w:rsidR="007348FA" w:rsidRPr="00482542">
        <w:rPr>
          <w:rFonts w:ascii="Bookman Old Style" w:hAnsi="Bookman Old Style"/>
          <w:sz w:val="28"/>
          <w:szCs w:val="28"/>
        </w:rPr>
        <w:t xml:space="preserve">, </w:t>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sought orders </w:t>
      </w:r>
      <w:r w:rsidR="007348FA" w:rsidRPr="00482542">
        <w:rPr>
          <w:rFonts w:ascii="Bookman Old Style" w:hAnsi="Bookman Old Style"/>
          <w:b/>
          <w:bCs/>
          <w:sz w:val="28"/>
          <w:szCs w:val="28"/>
        </w:rPr>
        <w:t>declaring</w:t>
      </w:r>
      <w:r w:rsidR="007348FA" w:rsidRPr="00482542">
        <w:rPr>
          <w:rFonts w:ascii="Bookman Old Style" w:hAnsi="Bookman Old Style"/>
          <w:sz w:val="28"/>
          <w:szCs w:val="28"/>
        </w:rPr>
        <w:t xml:space="preserve"> as illegal, irregular and void: (</w:t>
      </w:r>
      <w:proofErr w:type="spellStart"/>
      <w:r w:rsidR="007348FA" w:rsidRPr="00482542">
        <w:rPr>
          <w:rFonts w:ascii="Bookman Old Style" w:hAnsi="Bookman Old Style"/>
          <w:sz w:val="28"/>
          <w:szCs w:val="28"/>
        </w:rPr>
        <w:t>i</w:t>
      </w:r>
      <w:proofErr w:type="spellEnd"/>
      <w:r w:rsidR="007348FA" w:rsidRPr="00482542">
        <w:rPr>
          <w:rFonts w:ascii="Bookman Old Style" w:hAnsi="Bookman Old Style"/>
          <w:sz w:val="28"/>
          <w:szCs w:val="28"/>
        </w:rPr>
        <w:t xml:space="preserve">) </w:t>
      </w:r>
      <w:r w:rsidR="00A8623C" w:rsidRPr="00482542">
        <w:rPr>
          <w:rFonts w:ascii="Bookman Old Style" w:hAnsi="Bookman Old Style"/>
          <w:sz w:val="28"/>
          <w:szCs w:val="28"/>
        </w:rPr>
        <w:t>L</w:t>
      </w:r>
      <w:r w:rsidR="007348FA" w:rsidRPr="00482542">
        <w:rPr>
          <w:rFonts w:ascii="Bookman Old Style" w:hAnsi="Bookman Old Style"/>
          <w:sz w:val="28"/>
          <w:szCs w:val="28"/>
        </w:rPr>
        <w:t xml:space="preserve">egal </w:t>
      </w:r>
      <w:r w:rsidR="00A8623C" w:rsidRPr="00482542">
        <w:rPr>
          <w:rFonts w:ascii="Bookman Old Style" w:hAnsi="Bookman Old Style"/>
          <w:sz w:val="28"/>
          <w:szCs w:val="28"/>
        </w:rPr>
        <w:t>N</w:t>
      </w:r>
      <w:r w:rsidR="007348FA" w:rsidRPr="00482542">
        <w:rPr>
          <w:rFonts w:ascii="Bookman Old Style" w:hAnsi="Bookman Old Style"/>
          <w:sz w:val="28"/>
          <w:szCs w:val="28"/>
        </w:rPr>
        <w:t>otice No. 139 of 2020</w:t>
      </w:r>
      <w:r w:rsidR="007348FA" w:rsidRPr="00FF09B1">
        <w:rPr>
          <w:rFonts w:ascii="Bookman Old Style" w:hAnsi="Bookman Old Style"/>
          <w:sz w:val="28"/>
          <w:szCs w:val="28"/>
        </w:rPr>
        <w:t>,</w:t>
      </w:r>
      <w:r w:rsidR="007348FA" w:rsidRPr="00482542">
        <w:rPr>
          <w:rFonts w:ascii="Bookman Old Style" w:hAnsi="Bookman Old Style"/>
          <w:sz w:val="28"/>
          <w:szCs w:val="28"/>
        </w:rPr>
        <w:t xml:space="preserve"> (ii) the </w:t>
      </w:r>
      <w:r w:rsidR="00DF75E1" w:rsidRPr="00482542">
        <w:rPr>
          <w:rFonts w:ascii="Bookman Old Style" w:hAnsi="Bookman Old Style"/>
          <w:sz w:val="28"/>
          <w:szCs w:val="28"/>
        </w:rPr>
        <w:t xml:space="preserve">actual </w:t>
      </w:r>
      <w:r w:rsidR="007348FA" w:rsidRPr="00482542">
        <w:rPr>
          <w:rFonts w:ascii="Bookman Old Style" w:hAnsi="Bookman Old Style"/>
          <w:sz w:val="28"/>
          <w:szCs w:val="28"/>
        </w:rPr>
        <w:t xml:space="preserve">establishment of the tribunal, (iii) the show-cause letter by the Minister dated 29 December 2020, (iv) any suspension of </w:t>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w:t>
      </w:r>
    </w:p>
    <w:p w14:paraId="327E15FA" w14:textId="77777777" w:rsidR="003067D8" w:rsidRPr="00482542" w:rsidRDefault="003067D8" w:rsidP="00482542">
      <w:pPr>
        <w:pStyle w:val="ColorfulList-Accent11"/>
        <w:spacing w:after="0" w:line="360" w:lineRule="auto"/>
        <w:ind w:left="0"/>
        <w:jc w:val="both"/>
        <w:rPr>
          <w:rFonts w:ascii="Bookman Old Style" w:hAnsi="Bookman Old Style"/>
          <w:sz w:val="28"/>
          <w:szCs w:val="28"/>
        </w:rPr>
      </w:pPr>
    </w:p>
    <w:p w14:paraId="2A1DF70E" w14:textId="75D01045" w:rsidR="007348FA" w:rsidRPr="00482542" w:rsidRDefault="00F87378"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[29</w:t>
      </w:r>
      <w:r w:rsidR="002848A2">
        <w:rPr>
          <w:rFonts w:ascii="Bookman Old Style" w:hAnsi="Bookman Old Style"/>
          <w:sz w:val="28"/>
          <w:szCs w:val="28"/>
        </w:rPr>
        <w:t>]</w:t>
      </w:r>
      <w:r w:rsidR="002848A2">
        <w:rPr>
          <w:rFonts w:ascii="Bookman Old Style" w:hAnsi="Bookman Old Style"/>
          <w:sz w:val="28"/>
          <w:szCs w:val="28"/>
        </w:rPr>
        <w:tab/>
      </w:r>
      <w:r w:rsidR="007348FA" w:rsidRPr="00482542">
        <w:rPr>
          <w:rFonts w:ascii="Bookman Old Style" w:hAnsi="Bookman Old Style"/>
          <w:sz w:val="28"/>
          <w:szCs w:val="28"/>
        </w:rPr>
        <w:t xml:space="preserve">The notice of motion sought the </w:t>
      </w:r>
      <w:r w:rsidR="007348FA" w:rsidRPr="00482542">
        <w:rPr>
          <w:rFonts w:ascii="Bookman Old Style" w:hAnsi="Bookman Old Style"/>
          <w:b/>
          <w:bCs/>
          <w:sz w:val="28"/>
          <w:szCs w:val="28"/>
        </w:rPr>
        <w:t>review and setting aside</w:t>
      </w:r>
      <w:r w:rsidR="007348FA" w:rsidRPr="00482542">
        <w:rPr>
          <w:rFonts w:ascii="Bookman Old Style" w:hAnsi="Bookman Old Style"/>
          <w:sz w:val="28"/>
          <w:szCs w:val="28"/>
        </w:rPr>
        <w:t xml:space="preserve"> of the following: The </w:t>
      </w:r>
      <w:r w:rsidR="00DF75E1" w:rsidRPr="00482542">
        <w:rPr>
          <w:rFonts w:ascii="Bookman Old Style" w:hAnsi="Bookman Old Style"/>
          <w:sz w:val="28"/>
          <w:szCs w:val="28"/>
        </w:rPr>
        <w:t>establishment</w:t>
      </w:r>
      <w:r w:rsidR="007348FA" w:rsidRPr="00482542">
        <w:rPr>
          <w:rFonts w:ascii="Bookman Old Style" w:hAnsi="Bookman Old Style"/>
          <w:sz w:val="28"/>
          <w:szCs w:val="28"/>
        </w:rPr>
        <w:t xml:space="preserve"> of the tribunal in terms of </w:t>
      </w:r>
      <w:r>
        <w:rPr>
          <w:rFonts w:ascii="Bookman Old Style" w:hAnsi="Bookman Old Style"/>
          <w:sz w:val="28"/>
          <w:szCs w:val="28"/>
        </w:rPr>
        <w:t>Legal Notice 139</w:t>
      </w:r>
      <w:r w:rsidR="007348FA" w:rsidRPr="00482542">
        <w:rPr>
          <w:rFonts w:ascii="Bookman Old Style" w:hAnsi="Bookman Old Style"/>
          <w:sz w:val="28"/>
          <w:szCs w:val="28"/>
        </w:rPr>
        <w:t xml:space="preserve">; </w:t>
      </w:r>
      <w:r w:rsidR="00DF75E1" w:rsidRPr="00482542">
        <w:rPr>
          <w:rFonts w:ascii="Bookman Old Style" w:hAnsi="Bookman Old Style"/>
          <w:sz w:val="28"/>
          <w:szCs w:val="28"/>
        </w:rPr>
        <w:t>t</w:t>
      </w:r>
      <w:r w:rsidR="007348FA" w:rsidRPr="00482542">
        <w:rPr>
          <w:rFonts w:ascii="Bookman Old Style" w:hAnsi="Bookman Old Style"/>
          <w:sz w:val="28"/>
          <w:szCs w:val="28"/>
        </w:rPr>
        <w:t xml:space="preserve">he decision of the Chief Justice to select Justice </w:t>
      </w:r>
      <w:proofErr w:type="spellStart"/>
      <w:r w:rsidR="007348FA" w:rsidRPr="00482542">
        <w:rPr>
          <w:rFonts w:ascii="Bookman Old Style" w:hAnsi="Bookman Old Style"/>
          <w:sz w:val="28"/>
          <w:szCs w:val="28"/>
        </w:rPr>
        <w:t>Teboho</w:t>
      </w:r>
      <w:proofErr w:type="spellEnd"/>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Moiloa</w:t>
      </w:r>
      <w:proofErr w:type="spellEnd"/>
      <w:r w:rsidR="007348FA" w:rsidRPr="00482542">
        <w:rPr>
          <w:rFonts w:ascii="Bookman Old Style" w:hAnsi="Bookman Old Style"/>
          <w:sz w:val="28"/>
          <w:szCs w:val="28"/>
        </w:rPr>
        <w:t xml:space="preserve"> as member and chairperson of the tribunal; the Minister’s show-cause letter of 29 December 2020 to </w:t>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why he should not advise the Prime Minister to suspend him; any decision taken by the Prime Minister to suspend </w:t>
      </w:r>
      <w:r w:rsidR="00DF75E1" w:rsidRPr="00482542">
        <w:rPr>
          <w:rFonts w:ascii="Bookman Old Style" w:hAnsi="Bookman Old Style"/>
          <w:sz w:val="28"/>
          <w:szCs w:val="28"/>
        </w:rPr>
        <w:t>the D-G</w:t>
      </w:r>
      <w:r w:rsidR="007348FA" w:rsidRPr="00482542">
        <w:rPr>
          <w:rFonts w:ascii="Bookman Old Style" w:hAnsi="Bookman Old Style"/>
          <w:sz w:val="28"/>
          <w:szCs w:val="28"/>
        </w:rPr>
        <w:t xml:space="preserve"> ‘notwithstanding service and institution of these proceedings’.</w:t>
      </w:r>
    </w:p>
    <w:p w14:paraId="5A9BA8C1" w14:textId="77777777" w:rsidR="007348FA" w:rsidRPr="00482542" w:rsidRDefault="007348FA" w:rsidP="00482542">
      <w:pPr>
        <w:pStyle w:val="ColorfulList-Accent11"/>
        <w:spacing w:after="0" w:line="360" w:lineRule="auto"/>
        <w:ind w:left="0"/>
        <w:jc w:val="both"/>
        <w:rPr>
          <w:rFonts w:ascii="Bookman Old Style" w:hAnsi="Bookman Old Style"/>
          <w:sz w:val="28"/>
          <w:szCs w:val="28"/>
        </w:rPr>
      </w:pPr>
    </w:p>
    <w:p w14:paraId="20A5D7B2" w14:textId="75D09200" w:rsidR="007B7210" w:rsidRPr="00482542" w:rsidRDefault="00F87378"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lastRenderedPageBreak/>
        <w:t>[30</w:t>
      </w:r>
      <w:r w:rsidR="002848A2">
        <w:rPr>
          <w:rFonts w:ascii="Bookman Old Style" w:hAnsi="Bookman Old Style"/>
          <w:sz w:val="28"/>
          <w:szCs w:val="28"/>
        </w:rPr>
        <w:t>]</w:t>
      </w:r>
      <w:r w:rsidR="002848A2">
        <w:rPr>
          <w:rFonts w:ascii="Bookman Old Style" w:hAnsi="Bookman Old Style"/>
          <w:sz w:val="28"/>
          <w:szCs w:val="28"/>
        </w:rPr>
        <w:tab/>
      </w:r>
      <w:r w:rsidR="00AD0AF2" w:rsidRPr="00482542">
        <w:rPr>
          <w:rFonts w:ascii="Bookman Old Style" w:hAnsi="Bookman Old Style"/>
          <w:sz w:val="28"/>
          <w:szCs w:val="28"/>
        </w:rPr>
        <w:t xml:space="preserve">In his founding affidavit </w:t>
      </w:r>
      <w:r w:rsidR="00FA384B">
        <w:rPr>
          <w:rFonts w:ascii="Bookman Old Style" w:hAnsi="Bookman Old Style"/>
          <w:sz w:val="28"/>
          <w:szCs w:val="28"/>
        </w:rPr>
        <w:t>Mr.</w:t>
      </w:r>
      <w:r w:rsidR="00AD0AF2" w:rsidRPr="00482542">
        <w:rPr>
          <w:rFonts w:ascii="Bookman Old Style" w:hAnsi="Bookman Old Style"/>
          <w:sz w:val="28"/>
          <w:szCs w:val="28"/>
        </w:rPr>
        <w:t xml:space="preserve"> </w:t>
      </w:r>
      <w:proofErr w:type="spellStart"/>
      <w:r w:rsidR="00AD0AF2" w:rsidRPr="00482542">
        <w:rPr>
          <w:rFonts w:ascii="Bookman Old Style" w:hAnsi="Bookman Old Style"/>
          <w:sz w:val="28"/>
          <w:szCs w:val="28"/>
        </w:rPr>
        <w:t>Manyokole</w:t>
      </w:r>
      <w:proofErr w:type="spellEnd"/>
      <w:r w:rsidR="00AD0AF2" w:rsidRPr="00482542">
        <w:rPr>
          <w:rFonts w:ascii="Bookman Old Style" w:hAnsi="Bookman Old Style"/>
          <w:sz w:val="28"/>
          <w:szCs w:val="28"/>
        </w:rPr>
        <w:t xml:space="preserve"> does not specifically deal with the alleged incidents of misconduct </w:t>
      </w:r>
      <w:r w:rsidR="004D51B3">
        <w:rPr>
          <w:rFonts w:ascii="Bookman Old Style" w:hAnsi="Bookman Old Style"/>
          <w:sz w:val="28"/>
          <w:szCs w:val="28"/>
        </w:rPr>
        <w:t>cited</w:t>
      </w:r>
      <w:r w:rsidR="00AD0AF2" w:rsidRPr="00482542">
        <w:rPr>
          <w:rFonts w:ascii="Bookman Old Style" w:hAnsi="Bookman Old Style"/>
          <w:sz w:val="28"/>
          <w:szCs w:val="28"/>
        </w:rPr>
        <w:t xml:space="preserve"> by the Minister as far back as 10 December 2020 and repeated in the show-cause letter of 29 December 2020 and which prompted him to approach court for relief</w:t>
      </w:r>
      <w:r>
        <w:rPr>
          <w:rFonts w:ascii="Bookman Old Style" w:hAnsi="Bookman Old Style"/>
          <w:sz w:val="28"/>
          <w:szCs w:val="28"/>
        </w:rPr>
        <w:t xml:space="preserve"> under </w:t>
      </w:r>
      <w:r w:rsidR="008F60CD">
        <w:rPr>
          <w:rFonts w:ascii="Bookman Old Style" w:hAnsi="Bookman Old Style"/>
          <w:sz w:val="28"/>
          <w:szCs w:val="28"/>
        </w:rPr>
        <w:t>CIV/APN/451/2020</w:t>
      </w:r>
      <w:r w:rsidR="00AD0AF2" w:rsidRPr="00482542">
        <w:rPr>
          <w:rFonts w:ascii="Bookman Old Style" w:hAnsi="Bookman Old Style"/>
          <w:sz w:val="28"/>
          <w:szCs w:val="28"/>
        </w:rPr>
        <w:t xml:space="preserve">. </w:t>
      </w:r>
    </w:p>
    <w:p w14:paraId="15508A81" w14:textId="77777777" w:rsidR="007B7210" w:rsidRPr="00482542" w:rsidRDefault="007B7210" w:rsidP="00482542">
      <w:pPr>
        <w:pStyle w:val="ColorfulList-Accent11"/>
        <w:spacing w:after="0" w:line="360" w:lineRule="auto"/>
        <w:ind w:left="0"/>
        <w:jc w:val="both"/>
        <w:rPr>
          <w:rFonts w:ascii="Bookman Old Style" w:hAnsi="Bookman Old Style"/>
          <w:sz w:val="28"/>
          <w:szCs w:val="28"/>
        </w:rPr>
      </w:pPr>
    </w:p>
    <w:p w14:paraId="4DDE2B3D" w14:textId="456EB4AD" w:rsidR="00AD0AF2" w:rsidRPr="00482542" w:rsidRDefault="001307BB"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[31</w:t>
      </w:r>
      <w:r w:rsidR="002848A2">
        <w:rPr>
          <w:rFonts w:ascii="Bookman Old Style" w:hAnsi="Bookman Old Style"/>
          <w:sz w:val="28"/>
          <w:szCs w:val="28"/>
        </w:rPr>
        <w:t>]</w:t>
      </w:r>
      <w:r w:rsidR="002848A2">
        <w:rPr>
          <w:rFonts w:ascii="Bookman Old Style" w:hAnsi="Bookman Old Style"/>
          <w:sz w:val="28"/>
          <w:szCs w:val="28"/>
        </w:rPr>
        <w:tab/>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sidR="00AD0AF2" w:rsidRPr="00482542">
        <w:rPr>
          <w:rFonts w:ascii="Bookman Old Style" w:hAnsi="Bookman Old Style"/>
          <w:sz w:val="28"/>
          <w:szCs w:val="28"/>
        </w:rPr>
        <w:t xml:space="preserve"> contends himself by stating </w:t>
      </w:r>
      <w:r w:rsidR="007B7210" w:rsidRPr="00482542">
        <w:rPr>
          <w:rFonts w:ascii="Bookman Old Style" w:hAnsi="Bookman Old Style"/>
          <w:sz w:val="28"/>
          <w:szCs w:val="28"/>
        </w:rPr>
        <w:t xml:space="preserve">that the matters complained about by the Minister and which </w:t>
      </w:r>
      <w:r>
        <w:rPr>
          <w:rFonts w:ascii="Bookman Old Style" w:hAnsi="Bookman Old Style"/>
          <w:sz w:val="28"/>
          <w:szCs w:val="28"/>
        </w:rPr>
        <w:t xml:space="preserve">at the time </w:t>
      </w:r>
      <w:r w:rsidR="007B7210" w:rsidRPr="00482542">
        <w:rPr>
          <w:rFonts w:ascii="Bookman Old Style" w:hAnsi="Bookman Old Style"/>
          <w:sz w:val="28"/>
          <w:szCs w:val="28"/>
        </w:rPr>
        <w:t>direct</w:t>
      </w:r>
      <w:r>
        <w:rPr>
          <w:rFonts w:ascii="Bookman Old Style" w:hAnsi="Bookman Old Style"/>
          <w:sz w:val="28"/>
          <w:szCs w:val="28"/>
        </w:rPr>
        <w:t>ed his attention</w:t>
      </w:r>
      <w:r w:rsidR="007B7210" w:rsidRPr="00482542">
        <w:rPr>
          <w:rFonts w:ascii="Bookman Old Style" w:hAnsi="Bookman Old Style"/>
          <w:sz w:val="28"/>
          <w:szCs w:val="28"/>
        </w:rPr>
        <w:t xml:space="preserve"> to the reason for the establishment of the tribunal</w:t>
      </w:r>
      <w:r>
        <w:rPr>
          <w:rFonts w:ascii="Bookman Old Style" w:hAnsi="Bookman Old Style"/>
          <w:sz w:val="28"/>
          <w:szCs w:val="28"/>
        </w:rPr>
        <w:t>,</w:t>
      </w:r>
      <w:r w:rsidR="007B7210" w:rsidRPr="00482542">
        <w:rPr>
          <w:rFonts w:ascii="Bookman Old Style" w:hAnsi="Bookman Old Style"/>
          <w:sz w:val="28"/>
          <w:szCs w:val="28"/>
        </w:rPr>
        <w:t xml:space="preserve"> are either </w:t>
      </w:r>
      <w:r w:rsidR="007F61FD" w:rsidRPr="001307BB">
        <w:rPr>
          <w:rFonts w:ascii="Bookman Old Style" w:hAnsi="Bookman Old Style"/>
          <w:i/>
          <w:sz w:val="28"/>
          <w:szCs w:val="28"/>
        </w:rPr>
        <w:t>‘matters within the management or administrative purview of DCEO</w:t>
      </w:r>
      <w:r w:rsidR="007F61FD" w:rsidRPr="00482542">
        <w:rPr>
          <w:rFonts w:ascii="Bookman Old Style" w:hAnsi="Bookman Old Style"/>
          <w:sz w:val="28"/>
          <w:szCs w:val="28"/>
        </w:rPr>
        <w:t xml:space="preserve">’ or </w:t>
      </w:r>
      <w:r w:rsidR="007F61FD" w:rsidRPr="001307BB">
        <w:rPr>
          <w:rFonts w:ascii="Bookman Old Style" w:hAnsi="Bookman Old Style"/>
          <w:i/>
          <w:sz w:val="28"/>
          <w:szCs w:val="28"/>
        </w:rPr>
        <w:t>‘are matters of discipline or conduct’</w:t>
      </w:r>
      <w:r w:rsidR="007F61FD" w:rsidRPr="00482542">
        <w:rPr>
          <w:rFonts w:ascii="Bookman Old Style" w:hAnsi="Bookman Old Style"/>
          <w:sz w:val="28"/>
          <w:szCs w:val="28"/>
        </w:rPr>
        <w:t xml:space="preserve">. It is not suggested </w:t>
      </w:r>
      <w:r>
        <w:rPr>
          <w:rFonts w:ascii="Bookman Old Style" w:hAnsi="Bookman Old Style"/>
          <w:sz w:val="28"/>
          <w:szCs w:val="28"/>
        </w:rPr>
        <w:t xml:space="preserve">by the DG </w:t>
      </w:r>
      <w:r w:rsidR="00725455">
        <w:rPr>
          <w:rFonts w:ascii="Bookman Old Style" w:hAnsi="Bookman Old Style"/>
          <w:sz w:val="28"/>
          <w:szCs w:val="28"/>
        </w:rPr>
        <w:t xml:space="preserve">under oath </w:t>
      </w:r>
      <w:r w:rsidR="007F61FD" w:rsidRPr="00482542">
        <w:rPr>
          <w:rFonts w:ascii="Bookman Old Style" w:hAnsi="Bookman Old Style"/>
          <w:sz w:val="28"/>
          <w:szCs w:val="28"/>
        </w:rPr>
        <w:t>that they are false or trumped-up.</w:t>
      </w:r>
    </w:p>
    <w:p w14:paraId="5F2D9BB9" w14:textId="77777777" w:rsidR="00AD0AF2" w:rsidRPr="00482542" w:rsidRDefault="00AD0AF2" w:rsidP="00482542">
      <w:pPr>
        <w:pStyle w:val="ColorfulList-Accent11"/>
        <w:spacing w:after="0" w:line="360" w:lineRule="auto"/>
        <w:ind w:left="0"/>
        <w:jc w:val="both"/>
        <w:rPr>
          <w:rFonts w:ascii="Bookman Old Style" w:hAnsi="Bookman Old Style"/>
          <w:sz w:val="28"/>
          <w:szCs w:val="28"/>
        </w:rPr>
      </w:pPr>
    </w:p>
    <w:p w14:paraId="73BBFCDE" w14:textId="467E7BF1" w:rsidR="0028355A" w:rsidRPr="00482542" w:rsidRDefault="001307BB" w:rsidP="0028355A">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[32</w:t>
      </w:r>
      <w:r w:rsidR="002848A2">
        <w:rPr>
          <w:rFonts w:ascii="Bookman Old Style" w:hAnsi="Bookman Old Style"/>
          <w:sz w:val="28"/>
          <w:szCs w:val="28"/>
        </w:rPr>
        <w:t>]</w:t>
      </w:r>
      <w:r w:rsidR="002848A2">
        <w:rPr>
          <w:rFonts w:ascii="Bookman Old Style" w:hAnsi="Bookman Old Style"/>
          <w:sz w:val="28"/>
          <w:szCs w:val="28"/>
        </w:rPr>
        <w:tab/>
      </w:r>
      <w:r>
        <w:rPr>
          <w:rFonts w:ascii="Bookman Old Style" w:hAnsi="Bookman Old Style"/>
          <w:sz w:val="28"/>
          <w:szCs w:val="28"/>
        </w:rPr>
        <w:t>Rather, in</w:t>
      </w:r>
      <w:r w:rsidR="007348FA" w:rsidRPr="00482542">
        <w:rPr>
          <w:rFonts w:ascii="Bookman Old Style" w:hAnsi="Bookman Old Style"/>
          <w:sz w:val="28"/>
          <w:szCs w:val="28"/>
        </w:rPr>
        <w:t xml:space="preserve"> his founding affidavit </w:t>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makes the case that:</w:t>
      </w:r>
    </w:p>
    <w:p w14:paraId="0DE0C9BC" w14:textId="77777777" w:rsidR="0028355A" w:rsidRDefault="007348FA" w:rsidP="0028355A">
      <w:pPr>
        <w:pStyle w:val="ColorfulList-Accent11"/>
        <w:spacing w:after="0" w:line="360" w:lineRule="auto"/>
        <w:ind w:left="1440" w:hanging="720"/>
        <w:jc w:val="both"/>
        <w:rPr>
          <w:rFonts w:ascii="Bookman Old Style" w:hAnsi="Bookman Old Style"/>
          <w:sz w:val="28"/>
          <w:szCs w:val="28"/>
        </w:rPr>
      </w:pPr>
      <w:r w:rsidRPr="00482542">
        <w:rPr>
          <w:rFonts w:ascii="Bookman Old Style" w:hAnsi="Bookman Old Style"/>
          <w:sz w:val="28"/>
          <w:szCs w:val="28"/>
        </w:rPr>
        <w:t>(a)</w:t>
      </w:r>
      <w:r w:rsidRPr="00482542">
        <w:rPr>
          <w:rFonts w:ascii="Bookman Old Style" w:hAnsi="Bookman Old Style"/>
          <w:sz w:val="28"/>
          <w:szCs w:val="28"/>
        </w:rPr>
        <w:tab/>
        <w:t>the show-cause letter of 29 December 2020 is irregular and unlawful because he had not been afforded an opportunity to make representations and because it was activated by ulterior motives on the part of the Minister;</w:t>
      </w:r>
    </w:p>
    <w:p w14:paraId="03A7F928" w14:textId="77777777" w:rsidR="0028355A" w:rsidRPr="00482542" w:rsidRDefault="0028355A" w:rsidP="0028355A">
      <w:pPr>
        <w:pStyle w:val="ColorfulList-Accent11"/>
        <w:spacing w:after="0" w:line="360" w:lineRule="auto"/>
        <w:ind w:left="1440" w:hanging="720"/>
        <w:jc w:val="both"/>
        <w:rPr>
          <w:rFonts w:ascii="Bookman Old Style" w:hAnsi="Bookman Old Style"/>
          <w:sz w:val="28"/>
          <w:szCs w:val="28"/>
        </w:rPr>
      </w:pPr>
    </w:p>
    <w:p w14:paraId="5E0E2E6C" w14:textId="77777777" w:rsidR="007348FA" w:rsidRPr="00482542" w:rsidRDefault="007348FA" w:rsidP="0028355A">
      <w:pPr>
        <w:pStyle w:val="ColorfulList-Accent11"/>
        <w:spacing w:after="0" w:line="360" w:lineRule="auto"/>
        <w:ind w:left="1440" w:hanging="720"/>
        <w:jc w:val="both"/>
        <w:rPr>
          <w:rFonts w:ascii="Bookman Old Style" w:hAnsi="Bookman Old Style"/>
          <w:sz w:val="28"/>
          <w:szCs w:val="28"/>
        </w:rPr>
      </w:pPr>
      <w:r w:rsidRPr="00482542">
        <w:rPr>
          <w:rFonts w:ascii="Bookman Old Style" w:hAnsi="Bookman Old Style"/>
          <w:sz w:val="28"/>
          <w:szCs w:val="28"/>
        </w:rPr>
        <w:t>(b)</w:t>
      </w:r>
      <w:r w:rsidRPr="00482542">
        <w:rPr>
          <w:rFonts w:ascii="Bookman Old Style" w:hAnsi="Bookman Old Style"/>
          <w:sz w:val="28"/>
          <w:szCs w:val="28"/>
        </w:rPr>
        <w:tab/>
        <w:t>the establishment of the tribunal is irregular and unlawful because (</w:t>
      </w:r>
      <w:proofErr w:type="spellStart"/>
      <w:r w:rsidRPr="00482542">
        <w:rPr>
          <w:rFonts w:ascii="Bookman Old Style" w:hAnsi="Bookman Old Style"/>
          <w:sz w:val="28"/>
          <w:szCs w:val="28"/>
        </w:rPr>
        <w:t>i</w:t>
      </w:r>
      <w:proofErr w:type="spellEnd"/>
      <w:r w:rsidRPr="00482542">
        <w:rPr>
          <w:rFonts w:ascii="Bookman Old Style" w:hAnsi="Bookman Old Style"/>
          <w:sz w:val="28"/>
          <w:szCs w:val="28"/>
        </w:rPr>
        <w:t>) its chairperson is conflicted, (ii) its purported terms of reference are vague and overb</w:t>
      </w:r>
      <w:r w:rsidR="001E6E9F" w:rsidRPr="00482542">
        <w:rPr>
          <w:rFonts w:ascii="Bookman Old Style" w:hAnsi="Bookman Old Style"/>
          <w:sz w:val="28"/>
          <w:szCs w:val="28"/>
        </w:rPr>
        <w:t>r</w:t>
      </w:r>
      <w:r w:rsidRPr="00482542">
        <w:rPr>
          <w:rFonts w:ascii="Bookman Old Style" w:hAnsi="Bookman Old Style"/>
          <w:sz w:val="28"/>
          <w:szCs w:val="28"/>
        </w:rPr>
        <w:t xml:space="preserve">oad. </w:t>
      </w:r>
    </w:p>
    <w:p w14:paraId="6117DC98" w14:textId="77777777" w:rsidR="007348FA" w:rsidRPr="00482542" w:rsidRDefault="007348FA" w:rsidP="00482542">
      <w:pPr>
        <w:pStyle w:val="ColorfulList-Accent11"/>
        <w:spacing w:after="0" w:line="360" w:lineRule="auto"/>
        <w:ind w:left="0"/>
        <w:jc w:val="both"/>
        <w:rPr>
          <w:rFonts w:ascii="Bookman Old Style" w:hAnsi="Bookman Old Style"/>
          <w:sz w:val="28"/>
          <w:szCs w:val="28"/>
        </w:rPr>
      </w:pPr>
    </w:p>
    <w:p w14:paraId="6B769A9E" w14:textId="4192E625" w:rsidR="00EF1B1A" w:rsidRPr="00482542" w:rsidRDefault="001307BB"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[33</w:t>
      </w:r>
      <w:r w:rsidR="002848A2">
        <w:rPr>
          <w:rFonts w:ascii="Bookman Old Style" w:hAnsi="Bookman Old Style"/>
          <w:sz w:val="28"/>
          <w:szCs w:val="28"/>
        </w:rPr>
        <w:t>]</w:t>
      </w:r>
      <w:r w:rsidR="002848A2">
        <w:rPr>
          <w:rFonts w:ascii="Bookman Old Style" w:hAnsi="Bookman Old Style"/>
          <w:sz w:val="28"/>
          <w:szCs w:val="28"/>
        </w:rPr>
        <w:tab/>
      </w:r>
      <w:r w:rsidR="001E6E9F" w:rsidRPr="00482542">
        <w:rPr>
          <w:rFonts w:ascii="Bookman Old Style" w:hAnsi="Bookman Old Style"/>
          <w:sz w:val="28"/>
          <w:szCs w:val="28"/>
        </w:rPr>
        <w:t xml:space="preserve">As for (b) above,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Manyokole’s</w:t>
      </w:r>
      <w:proofErr w:type="spellEnd"/>
      <w:r w:rsidR="001E6E9F" w:rsidRPr="00482542">
        <w:rPr>
          <w:rFonts w:ascii="Bookman Old Style" w:hAnsi="Bookman Old Style"/>
          <w:sz w:val="28"/>
          <w:szCs w:val="28"/>
        </w:rPr>
        <w:t xml:space="preserve"> main objection </w:t>
      </w:r>
      <w:r w:rsidR="00EF1B1A" w:rsidRPr="00482542">
        <w:rPr>
          <w:rFonts w:ascii="Bookman Old Style" w:hAnsi="Bookman Old Style"/>
          <w:sz w:val="28"/>
          <w:szCs w:val="28"/>
        </w:rPr>
        <w:t xml:space="preserve">on </w:t>
      </w:r>
      <w:r w:rsidR="001E6E9F" w:rsidRPr="00482542">
        <w:rPr>
          <w:rFonts w:ascii="Bookman Old Style" w:hAnsi="Bookman Old Style"/>
          <w:sz w:val="28"/>
          <w:szCs w:val="28"/>
        </w:rPr>
        <w:t xml:space="preserve">affidavit can be stated briefly. He contends that the terms of reference are not sufficiently clear to inform him just what he is going to face at the tribunal. It does not say whether and how he is infirm of body </w:t>
      </w:r>
      <w:r w:rsidR="001E6E9F" w:rsidRPr="00482542">
        <w:rPr>
          <w:rFonts w:ascii="Bookman Old Style" w:hAnsi="Bookman Old Style"/>
          <w:sz w:val="28"/>
          <w:szCs w:val="28"/>
        </w:rPr>
        <w:lastRenderedPageBreak/>
        <w:t xml:space="preserve">or mind or what the </w:t>
      </w:r>
      <w:proofErr w:type="spellStart"/>
      <w:r w:rsidR="001E6E9F" w:rsidRPr="00482542">
        <w:rPr>
          <w:rFonts w:ascii="Bookman Old Style" w:hAnsi="Bookman Old Style"/>
          <w:sz w:val="28"/>
          <w:szCs w:val="28"/>
        </w:rPr>
        <w:t>misbehaviour</w:t>
      </w:r>
      <w:proofErr w:type="spellEnd"/>
      <w:r w:rsidR="001E6E9F" w:rsidRPr="00482542">
        <w:rPr>
          <w:rFonts w:ascii="Bookman Old Style" w:hAnsi="Bookman Old Style"/>
          <w:sz w:val="28"/>
          <w:szCs w:val="28"/>
        </w:rPr>
        <w:t xml:space="preserve"> is that calls for investigation.</w:t>
      </w:r>
      <w:r w:rsidR="00AC4058" w:rsidRPr="00482542">
        <w:rPr>
          <w:rFonts w:ascii="Bookman Old Style" w:hAnsi="Bookman Old Style"/>
          <w:sz w:val="28"/>
          <w:szCs w:val="28"/>
        </w:rPr>
        <w:t xml:space="preserve"> The result is that the tribunal is left to investigate anything imaginable – to his prejudice.</w:t>
      </w:r>
      <w:r w:rsidR="00EF1B1A" w:rsidRPr="00482542">
        <w:rPr>
          <w:rFonts w:ascii="Bookman Old Style" w:hAnsi="Bookman Old Style"/>
          <w:sz w:val="28"/>
          <w:szCs w:val="28"/>
        </w:rPr>
        <w:t xml:space="preserve"> </w:t>
      </w:r>
    </w:p>
    <w:p w14:paraId="401692B7" w14:textId="77777777" w:rsidR="00E965DD" w:rsidRPr="00482542" w:rsidRDefault="00E965DD" w:rsidP="00482542">
      <w:pPr>
        <w:pStyle w:val="ColorfulList-Accent11"/>
        <w:spacing w:after="0" w:line="360" w:lineRule="auto"/>
        <w:ind w:left="0"/>
        <w:jc w:val="both"/>
        <w:rPr>
          <w:rFonts w:ascii="Bookman Old Style" w:hAnsi="Bookman Old Style"/>
          <w:sz w:val="28"/>
          <w:szCs w:val="28"/>
        </w:rPr>
      </w:pPr>
    </w:p>
    <w:p w14:paraId="3D073EF0" w14:textId="34F76DB1" w:rsidR="00E965DD" w:rsidRPr="00482542" w:rsidRDefault="001307BB"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[34</w:t>
      </w:r>
      <w:r w:rsidR="002848A2">
        <w:rPr>
          <w:rFonts w:ascii="Bookman Old Style" w:hAnsi="Bookman Old Style"/>
          <w:sz w:val="28"/>
          <w:szCs w:val="28"/>
        </w:rPr>
        <w:t>]</w:t>
      </w:r>
      <w:r w:rsidR="002848A2">
        <w:rPr>
          <w:rFonts w:ascii="Bookman Old Style" w:hAnsi="Bookman Old Style"/>
          <w:sz w:val="28"/>
          <w:szCs w:val="28"/>
        </w:rPr>
        <w:tab/>
      </w:r>
      <w:r w:rsidR="00FA384B">
        <w:rPr>
          <w:rFonts w:ascii="Bookman Old Style" w:hAnsi="Bookman Old Style"/>
          <w:sz w:val="28"/>
          <w:szCs w:val="28"/>
        </w:rPr>
        <w:t>Mr.</w:t>
      </w:r>
      <w:r w:rsidR="00E965DD" w:rsidRPr="00482542">
        <w:rPr>
          <w:rFonts w:ascii="Bookman Old Style" w:hAnsi="Bookman Old Style"/>
          <w:sz w:val="28"/>
          <w:szCs w:val="28"/>
        </w:rPr>
        <w:t xml:space="preserve"> </w:t>
      </w:r>
      <w:proofErr w:type="spellStart"/>
      <w:r w:rsidR="002848A2" w:rsidRPr="00482542">
        <w:rPr>
          <w:rFonts w:ascii="Bookman Old Style" w:hAnsi="Bookman Old Style"/>
          <w:sz w:val="28"/>
          <w:szCs w:val="28"/>
        </w:rPr>
        <w:t>Manyokole</w:t>
      </w:r>
      <w:proofErr w:type="spellEnd"/>
      <w:r w:rsidR="00E965DD" w:rsidRPr="00482542">
        <w:rPr>
          <w:rFonts w:ascii="Bookman Old Style" w:hAnsi="Bookman Old Style"/>
          <w:sz w:val="28"/>
          <w:szCs w:val="28"/>
        </w:rPr>
        <w:t xml:space="preserve"> also impugns the decision-making of the Minister and the Prime Minister on the common cause ground that he was not afforded a pre-decision hearing. He maintains that he was denied a hearing on his ‘</w:t>
      </w:r>
      <w:r w:rsidR="00E965DD" w:rsidRPr="001307BB">
        <w:rPr>
          <w:rFonts w:ascii="Bookman Old Style" w:hAnsi="Bookman Old Style"/>
          <w:i/>
          <w:sz w:val="28"/>
          <w:szCs w:val="28"/>
        </w:rPr>
        <w:t>incapacity or commission of misconduct’</w:t>
      </w:r>
      <w:r w:rsidR="00E965DD" w:rsidRPr="00482542">
        <w:rPr>
          <w:rFonts w:ascii="Bookman Old Style" w:hAnsi="Bookman Old Style"/>
          <w:sz w:val="28"/>
          <w:szCs w:val="28"/>
        </w:rPr>
        <w:t xml:space="preserve"> b</w:t>
      </w:r>
      <w:r>
        <w:rPr>
          <w:rFonts w:ascii="Bookman Old Style" w:hAnsi="Bookman Old Style"/>
          <w:sz w:val="28"/>
          <w:szCs w:val="28"/>
        </w:rPr>
        <w:t>efore the establishment of the t</w:t>
      </w:r>
      <w:r w:rsidR="00E965DD" w:rsidRPr="00482542">
        <w:rPr>
          <w:rFonts w:ascii="Bookman Old Style" w:hAnsi="Bookman Old Style"/>
          <w:sz w:val="28"/>
          <w:szCs w:val="28"/>
        </w:rPr>
        <w:t xml:space="preserve">ribunal or before the Minister made an </w:t>
      </w:r>
      <w:r w:rsidR="00E965DD" w:rsidRPr="001307BB">
        <w:rPr>
          <w:rFonts w:ascii="Bookman Old Style" w:hAnsi="Bookman Old Style"/>
          <w:i/>
          <w:sz w:val="28"/>
          <w:szCs w:val="28"/>
        </w:rPr>
        <w:t>‘adverse representation’</w:t>
      </w:r>
      <w:r w:rsidR="00E965DD" w:rsidRPr="00482542">
        <w:rPr>
          <w:rFonts w:ascii="Bookman Old Style" w:hAnsi="Bookman Old Style"/>
          <w:sz w:val="28"/>
          <w:szCs w:val="28"/>
        </w:rPr>
        <w:t xml:space="preserve"> to the Prime Minister. This he alleges:</w:t>
      </w:r>
    </w:p>
    <w:p w14:paraId="5A064977" w14:textId="77777777" w:rsidR="00E965DD" w:rsidRPr="00482542" w:rsidRDefault="00E965DD" w:rsidP="00482542">
      <w:pPr>
        <w:pStyle w:val="ColorfulList-Accent11"/>
        <w:spacing w:after="0" w:line="360" w:lineRule="auto"/>
        <w:ind w:left="0"/>
        <w:jc w:val="both"/>
        <w:rPr>
          <w:rFonts w:ascii="Bookman Old Style" w:hAnsi="Bookman Old Style"/>
          <w:sz w:val="28"/>
          <w:szCs w:val="28"/>
        </w:rPr>
      </w:pPr>
    </w:p>
    <w:p w14:paraId="3E3D30A0" w14:textId="77777777" w:rsidR="00E965DD" w:rsidRPr="00482542" w:rsidRDefault="00E965DD" w:rsidP="00482542">
      <w:pPr>
        <w:pStyle w:val="ColorfulList-Accent11"/>
        <w:spacing w:after="0" w:line="360" w:lineRule="auto"/>
        <w:ind w:left="1440"/>
        <w:jc w:val="both"/>
        <w:rPr>
          <w:rFonts w:ascii="Bookman Old Style" w:hAnsi="Bookman Old Style"/>
          <w:i/>
          <w:sz w:val="24"/>
          <w:szCs w:val="28"/>
        </w:rPr>
      </w:pPr>
      <w:r w:rsidRPr="00482542">
        <w:rPr>
          <w:rFonts w:ascii="Bookman Old Style" w:hAnsi="Bookman Old Style"/>
          <w:i/>
          <w:sz w:val="24"/>
          <w:szCs w:val="28"/>
        </w:rPr>
        <w:t>‘[W]as gravely contrary to and an invasion of my entrenched right to fair hearing, fundamental justice and the duty of [the Minister and the Prime Minister] to act fairly towards me.’</w:t>
      </w:r>
    </w:p>
    <w:p w14:paraId="4C7F2E29" w14:textId="77777777" w:rsidR="00E965DD" w:rsidRPr="00482542" w:rsidRDefault="00E965DD" w:rsidP="00482542">
      <w:pPr>
        <w:pStyle w:val="ColorfulList-Accent11"/>
        <w:spacing w:after="0" w:line="360" w:lineRule="auto"/>
        <w:ind w:left="1440"/>
        <w:jc w:val="both"/>
        <w:rPr>
          <w:rFonts w:ascii="Bookman Old Style" w:hAnsi="Bookman Old Style"/>
          <w:i/>
          <w:sz w:val="24"/>
          <w:szCs w:val="28"/>
        </w:rPr>
      </w:pPr>
    </w:p>
    <w:p w14:paraId="461AB209" w14:textId="656EEAF9" w:rsidR="00E965DD" w:rsidRPr="00482542" w:rsidRDefault="001307BB"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[35</w:t>
      </w:r>
      <w:r w:rsidR="002848A2">
        <w:rPr>
          <w:rFonts w:ascii="Bookman Old Style" w:hAnsi="Bookman Old Style"/>
          <w:sz w:val="28"/>
          <w:szCs w:val="28"/>
        </w:rPr>
        <w:t>]</w:t>
      </w:r>
      <w:r w:rsidR="002848A2">
        <w:rPr>
          <w:rFonts w:ascii="Bookman Old Style" w:hAnsi="Bookman Old Style"/>
          <w:sz w:val="28"/>
          <w:szCs w:val="28"/>
        </w:rPr>
        <w:tab/>
      </w:r>
      <w:r w:rsidR="00FA384B">
        <w:rPr>
          <w:rFonts w:ascii="Bookman Old Style" w:hAnsi="Bookman Old Style"/>
          <w:sz w:val="28"/>
          <w:szCs w:val="28"/>
        </w:rPr>
        <w:t>Mr.</w:t>
      </w:r>
      <w:r w:rsidR="00E965DD" w:rsidRPr="00482542">
        <w:rPr>
          <w:rFonts w:ascii="Bookman Old Style" w:hAnsi="Bookman Old Style"/>
          <w:sz w:val="28"/>
          <w:szCs w:val="28"/>
        </w:rPr>
        <w:t xml:space="preserve"> </w:t>
      </w:r>
      <w:proofErr w:type="spellStart"/>
      <w:r w:rsidR="002848A2" w:rsidRPr="00482542">
        <w:rPr>
          <w:rFonts w:ascii="Bookman Old Style" w:hAnsi="Bookman Old Style"/>
          <w:sz w:val="28"/>
          <w:szCs w:val="28"/>
        </w:rPr>
        <w:t>Manyokole</w:t>
      </w:r>
      <w:proofErr w:type="spellEnd"/>
      <w:r w:rsidR="002848A2" w:rsidRPr="00482542">
        <w:rPr>
          <w:rFonts w:ascii="Bookman Old Style" w:hAnsi="Bookman Old Style"/>
          <w:sz w:val="28"/>
          <w:szCs w:val="28"/>
        </w:rPr>
        <w:t xml:space="preserve"> </w:t>
      </w:r>
      <w:r w:rsidR="00E965DD" w:rsidRPr="00482542">
        <w:rPr>
          <w:rFonts w:ascii="Bookman Old Style" w:hAnsi="Bookman Old Style"/>
          <w:sz w:val="28"/>
          <w:szCs w:val="28"/>
        </w:rPr>
        <w:t>maintains that the establishment of the</w:t>
      </w:r>
      <w:r>
        <w:rPr>
          <w:rFonts w:ascii="Bookman Old Style" w:hAnsi="Bookman Old Style"/>
          <w:sz w:val="28"/>
          <w:szCs w:val="28"/>
        </w:rPr>
        <w:t xml:space="preserve"> t</w:t>
      </w:r>
      <w:r w:rsidR="00E965DD" w:rsidRPr="00482542">
        <w:rPr>
          <w:rFonts w:ascii="Bookman Old Style" w:hAnsi="Bookman Old Style"/>
          <w:sz w:val="28"/>
          <w:szCs w:val="28"/>
        </w:rPr>
        <w:t xml:space="preserve">ribunal </w:t>
      </w:r>
      <w:r w:rsidR="00E965DD" w:rsidRPr="001307BB">
        <w:rPr>
          <w:rFonts w:ascii="Bookman Old Style" w:hAnsi="Bookman Old Style"/>
          <w:i/>
          <w:sz w:val="28"/>
          <w:szCs w:val="28"/>
        </w:rPr>
        <w:t>‘deleteriously</w:t>
      </w:r>
      <w:r w:rsidR="00E965DD" w:rsidRPr="00482542">
        <w:rPr>
          <w:rFonts w:ascii="Bookman Old Style" w:hAnsi="Bookman Old Style"/>
          <w:sz w:val="28"/>
          <w:szCs w:val="28"/>
        </w:rPr>
        <w:t xml:space="preserve">’ </w:t>
      </w:r>
      <w:r w:rsidR="00E965DD" w:rsidRPr="001307BB">
        <w:rPr>
          <w:rFonts w:ascii="Bookman Old Style" w:hAnsi="Bookman Old Style"/>
          <w:i/>
          <w:sz w:val="28"/>
          <w:szCs w:val="28"/>
        </w:rPr>
        <w:t>‘invaded’</w:t>
      </w:r>
      <w:r w:rsidR="00E965DD" w:rsidRPr="00482542">
        <w:rPr>
          <w:rFonts w:ascii="Bookman Old Style" w:hAnsi="Bookman Old Style"/>
          <w:sz w:val="28"/>
          <w:szCs w:val="28"/>
        </w:rPr>
        <w:t xml:space="preserve"> his right to </w:t>
      </w:r>
      <w:r w:rsidR="00E965DD" w:rsidRPr="001307BB">
        <w:rPr>
          <w:rFonts w:ascii="Bookman Old Style" w:hAnsi="Bookman Old Style"/>
          <w:i/>
          <w:sz w:val="28"/>
          <w:szCs w:val="28"/>
        </w:rPr>
        <w:t>‘reputation and dignity’</w:t>
      </w:r>
      <w:r w:rsidR="00E965DD" w:rsidRPr="00482542">
        <w:rPr>
          <w:rFonts w:ascii="Bookman Old Style" w:hAnsi="Bookman Old Style"/>
          <w:sz w:val="28"/>
          <w:szCs w:val="28"/>
        </w:rPr>
        <w:t xml:space="preserve"> and that the Minister and the Prime Minister acted </w:t>
      </w:r>
      <w:r w:rsidR="00E965DD" w:rsidRPr="00482542">
        <w:rPr>
          <w:rFonts w:ascii="Bookman Old Style" w:hAnsi="Bookman Old Style"/>
          <w:i/>
          <w:sz w:val="28"/>
          <w:szCs w:val="28"/>
        </w:rPr>
        <w:t>mala fide</w:t>
      </w:r>
      <w:r w:rsidR="00E965DD" w:rsidRPr="00482542">
        <w:rPr>
          <w:rFonts w:ascii="Bookman Old Style" w:hAnsi="Bookman Old Style"/>
          <w:sz w:val="28"/>
          <w:szCs w:val="28"/>
        </w:rPr>
        <w:t xml:space="preserve"> in establishing the Tribunal.</w:t>
      </w:r>
    </w:p>
    <w:p w14:paraId="092CE6A1" w14:textId="77777777" w:rsidR="00EF1B1A" w:rsidRPr="00482542" w:rsidRDefault="00EF1B1A" w:rsidP="00482542">
      <w:pPr>
        <w:pStyle w:val="ColorfulList-Accent11"/>
        <w:spacing w:after="0" w:line="360" w:lineRule="auto"/>
        <w:ind w:left="0"/>
        <w:jc w:val="both"/>
        <w:rPr>
          <w:rFonts w:ascii="Bookman Old Style" w:hAnsi="Bookman Old Style"/>
          <w:sz w:val="28"/>
          <w:szCs w:val="28"/>
        </w:rPr>
      </w:pPr>
    </w:p>
    <w:p w14:paraId="1A985C6C" w14:textId="0D5F1A86" w:rsidR="001E6E9F" w:rsidRPr="00482542" w:rsidRDefault="001307BB"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[36</w:t>
      </w:r>
      <w:r w:rsidR="002848A2">
        <w:rPr>
          <w:rFonts w:ascii="Bookman Old Style" w:hAnsi="Bookman Old Style"/>
          <w:sz w:val="28"/>
          <w:szCs w:val="28"/>
        </w:rPr>
        <w:t>]</w:t>
      </w:r>
      <w:r w:rsidR="002848A2">
        <w:rPr>
          <w:rFonts w:ascii="Bookman Old Style" w:hAnsi="Bookman Old Style"/>
          <w:sz w:val="28"/>
          <w:szCs w:val="28"/>
        </w:rPr>
        <w:tab/>
      </w:r>
      <w:r w:rsidR="00EF1B1A" w:rsidRPr="00482542">
        <w:rPr>
          <w:rFonts w:ascii="Bookman Old Style" w:hAnsi="Bookman Old Style"/>
          <w:sz w:val="28"/>
          <w:szCs w:val="28"/>
        </w:rPr>
        <w:t xml:space="preserve">As for the Minister invoking his powers under s 4(5) </w:t>
      </w:r>
      <w:r w:rsidR="00E31E74">
        <w:rPr>
          <w:rFonts w:ascii="Bookman Old Style" w:hAnsi="Bookman Old Style"/>
          <w:sz w:val="28"/>
          <w:szCs w:val="28"/>
        </w:rPr>
        <w:t xml:space="preserve">of the Corruption Act, </w:t>
      </w:r>
      <w:r w:rsidR="00FA384B">
        <w:rPr>
          <w:rFonts w:ascii="Bookman Old Style" w:hAnsi="Bookman Old Style"/>
          <w:sz w:val="28"/>
          <w:szCs w:val="28"/>
        </w:rPr>
        <w:t>Mr.</w:t>
      </w:r>
      <w:r w:rsidR="00EF1B1A" w:rsidRPr="00482542">
        <w:rPr>
          <w:rFonts w:ascii="Bookman Old Style" w:hAnsi="Bookman Old Style"/>
          <w:sz w:val="28"/>
          <w:szCs w:val="28"/>
        </w:rPr>
        <w:t xml:space="preserve"> </w:t>
      </w:r>
      <w:proofErr w:type="spellStart"/>
      <w:r w:rsidR="00E31E74">
        <w:rPr>
          <w:rFonts w:ascii="Bookman Old Style" w:hAnsi="Bookman Old Style"/>
          <w:sz w:val="28"/>
          <w:szCs w:val="28"/>
        </w:rPr>
        <w:t>Manyokole’</w:t>
      </w:r>
      <w:r w:rsidR="002848A2">
        <w:rPr>
          <w:rFonts w:ascii="Bookman Old Style" w:hAnsi="Bookman Old Style"/>
          <w:sz w:val="28"/>
          <w:szCs w:val="28"/>
        </w:rPr>
        <w:t>s</w:t>
      </w:r>
      <w:proofErr w:type="spellEnd"/>
      <w:r w:rsidR="002848A2">
        <w:rPr>
          <w:rFonts w:ascii="Bookman Old Style" w:hAnsi="Bookman Old Style"/>
          <w:sz w:val="28"/>
          <w:szCs w:val="28"/>
        </w:rPr>
        <w:t xml:space="preserve"> </w:t>
      </w:r>
      <w:r w:rsidR="00E31E74">
        <w:rPr>
          <w:rFonts w:ascii="Bookman Old Style" w:hAnsi="Bookman Old Style"/>
          <w:sz w:val="28"/>
          <w:szCs w:val="28"/>
        </w:rPr>
        <w:t>foundational</w:t>
      </w:r>
      <w:r w:rsidR="00EF1B1A" w:rsidRPr="00482542">
        <w:rPr>
          <w:rFonts w:ascii="Bookman Old Style" w:hAnsi="Bookman Old Style"/>
          <w:sz w:val="28"/>
          <w:szCs w:val="28"/>
        </w:rPr>
        <w:t xml:space="preserve"> contention is that </w:t>
      </w:r>
      <w:r w:rsidR="00EF1B1A" w:rsidRPr="00E31E74">
        <w:rPr>
          <w:rFonts w:ascii="Bookman Old Style" w:hAnsi="Bookman Old Style"/>
          <w:i/>
          <w:sz w:val="28"/>
          <w:szCs w:val="28"/>
        </w:rPr>
        <w:t>‘objectively’</w:t>
      </w:r>
      <w:r w:rsidR="00EF1B1A" w:rsidRPr="00482542">
        <w:rPr>
          <w:rFonts w:ascii="Bookman Old Style" w:hAnsi="Bookman Old Style"/>
          <w:sz w:val="28"/>
          <w:szCs w:val="28"/>
        </w:rPr>
        <w:t xml:space="preserve"> there does not exist </w:t>
      </w:r>
      <w:r w:rsidR="00EF1B1A" w:rsidRPr="00E31E74">
        <w:rPr>
          <w:rFonts w:ascii="Bookman Old Style" w:hAnsi="Bookman Old Style"/>
          <w:i/>
          <w:sz w:val="28"/>
          <w:szCs w:val="28"/>
        </w:rPr>
        <w:t xml:space="preserve">‘conditions and factors or circumstances which lead to the reasonable inference that the </w:t>
      </w:r>
      <w:r w:rsidR="00AD452D" w:rsidRPr="00E31E74">
        <w:rPr>
          <w:rFonts w:ascii="Bookman Old Style" w:hAnsi="Bookman Old Style"/>
          <w:i/>
          <w:sz w:val="28"/>
          <w:szCs w:val="28"/>
        </w:rPr>
        <w:t>D-G</w:t>
      </w:r>
      <w:r w:rsidR="00EF1B1A" w:rsidRPr="00E31E74">
        <w:rPr>
          <w:rFonts w:ascii="Bookman Old Style" w:hAnsi="Bookman Old Style"/>
          <w:i/>
          <w:sz w:val="28"/>
          <w:szCs w:val="28"/>
        </w:rPr>
        <w:t xml:space="preserve"> of the DCEO is unable …</w:t>
      </w:r>
      <w:r w:rsidR="002848A2" w:rsidRPr="00E31E74">
        <w:rPr>
          <w:rFonts w:ascii="Bookman Old Style" w:hAnsi="Bookman Old Style"/>
          <w:i/>
          <w:sz w:val="28"/>
          <w:szCs w:val="28"/>
        </w:rPr>
        <w:t xml:space="preserve"> </w:t>
      </w:r>
      <w:r w:rsidR="00EF1B1A" w:rsidRPr="00E31E74">
        <w:rPr>
          <w:rFonts w:ascii="Bookman Old Style" w:hAnsi="Bookman Old Style"/>
          <w:i/>
          <w:sz w:val="28"/>
          <w:szCs w:val="28"/>
        </w:rPr>
        <w:t xml:space="preserve">to exercise the functions of his office or has committed some gross </w:t>
      </w:r>
      <w:proofErr w:type="spellStart"/>
      <w:r w:rsidR="00EF1B1A" w:rsidRPr="00E31E74">
        <w:rPr>
          <w:rFonts w:ascii="Bookman Old Style" w:hAnsi="Bookman Old Style"/>
          <w:i/>
          <w:sz w:val="28"/>
          <w:szCs w:val="28"/>
        </w:rPr>
        <w:t>misbehaviour</w:t>
      </w:r>
      <w:proofErr w:type="spellEnd"/>
      <w:r w:rsidR="00EF1B1A" w:rsidRPr="00E31E74">
        <w:rPr>
          <w:rFonts w:ascii="Bookman Old Style" w:hAnsi="Bookman Old Style"/>
          <w:i/>
          <w:sz w:val="28"/>
          <w:szCs w:val="28"/>
        </w:rPr>
        <w:t>’</w:t>
      </w:r>
      <w:r w:rsidR="00EF1B1A" w:rsidRPr="00482542">
        <w:rPr>
          <w:rFonts w:ascii="Bookman Old Style" w:hAnsi="Bookman Old Style"/>
          <w:sz w:val="28"/>
          <w:szCs w:val="28"/>
        </w:rPr>
        <w:t xml:space="preserve">. He asserts that the Minister may only proceed under s 4(5) </w:t>
      </w:r>
      <w:r w:rsidR="002848A2">
        <w:rPr>
          <w:rFonts w:ascii="Bookman Old Style" w:hAnsi="Bookman Old Style"/>
          <w:sz w:val="28"/>
          <w:szCs w:val="28"/>
        </w:rPr>
        <w:t xml:space="preserve">when he has </w:t>
      </w:r>
      <w:r w:rsidR="002848A2" w:rsidRPr="00E31E74">
        <w:rPr>
          <w:rFonts w:ascii="Bookman Old Style" w:hAnsi="Bookman Old Style"/>
          <w:i/>
          <w:sz w:val="28"/>
          <w:szCs w:val="28"/>
        </w:rPr>
        <w:t>‘</w:t>
      </w:r>
      <w:r w:rsidR="00126382" w:rsidRPr="00E31E74">
        <w:rPr>
          <w:rFonts w:ascii="Bookman Old Style" w:hAnsi="Bookman Old Style"/>
          <w:i/>
          <w:sz w:val="28"/>
          <w:szCs w:val="28"/>
        </w:rPr>
        <w:t>reasonable inference’</w:t>
      </w:r>
      <w:r w:rsidR="00126382" w:rsidRPr="00482542">
        <w:rPr>
          <w:rFonts w:ascii="Bookman Old Style" w:hAnsi="Bookman Old Style"/>
          <w:sz w:val="28"/>
          <w:szCs w:val="28"/>
        </w:rPr>
        <w:t xml:space="preserve"> of </w:t>
      </w:r>
      <w:r w:rsidR="002848A2">
        <w:rPr>
          <w:rFonts w:ascii="Bookman Old Style" w:hAnsi="Bookman Old Style"/>
          <w:sz w:val="28"/>
          <w:szCs w:val="28"/>
        </w:rPr>
        <w:t xml:space="preserve">incapacity or misbehavior and </w:t>
      </w:r>
      <w:r w:rsidR="00E31E74">
        <w:rPr>
          <w:rFonts w:ascii="Bookman Old Style" w:hAnsi="Bookman Old Style"/>
          <w:sz w:val="28"/>
          <w:szCs w:val="28"/>
        </w:rPr>
        <w:t xml:space="preserve">that </w:t>
      </w:r>
      <w:r w:rsidR="002848A2" w:rsidRPr="00E31E74">
        <w:rPr>
          <w:rFonts w:ascii="Bookman Old Style" w:hAnsi="Bookman Old Style"/>
          <w:i/>
          <w:sz w:val="28"/>
          <w:szCs w:val="28"/>
        </w:rPr>
        <w:t>‘</w:t>
      </w:r>
      <w:r w:rsidR="00126382" w:rsidRPr="00E31E74">
        <w:rPr>
          <w:rFonts w:ascii="Bookman Old Style" w:hAnsi="Bookman Old Style"/>
          <w:i/>
          <w:sz w:val="28"/>
          <w:szCs w:val="28"/>
        </w:rPr>
        <w:t xml:space="preserve">the Minister must form the </w:t>
      </w:r>
      <w:r w:rsidR="00126382" w:rsidRPr="00E31E74">
        <w:rPr>
          <w:rFonts w:ascii="Bookman Old Style" w:hAnsi="Bookman Old Style"/>
          <w:i/>
          <w:sz w:val="28"/>
          <w:szCs w:val="28"/>
        </w:rPr>
        <w:lastRenderedPageBreak/>
        <w:t xml:space="preserve">opinion that the circumstances of incapacity and/or gross </w:t>
      </w:r>
      <w:proofErr w:type="spellStart"/>
      <w:r w:rsidR="00126382" w:rsidRPr="00E31E74">
        <w:rPr>
          <w:rFonts w:ascii="Bookman Old Style" w:hAnsi="Bookman Old Style"/>
          <w:i/>
          <w:sz w:val="28"/>
          <w:szCs w:val="28"/>
        </w:rPr>
        <w:t>misbehaviour</w:t>
      </w:r>
      <w:proofErr w:type="spellEnd"/>
      <w:r w:rsidR="00126382" w:rsidRPr="00E31E74">
        <w:rPr>
          <w:rFonts w:ascii="Bookman Old Style" w:hAnsi="Bookman Old Style"/>
          <w:i/>
          <w:sz w:val="28"/>
          <w:szCs w:val="28"/>
        </w:rPr>
        <w:t xml:space="preserve"> justify the removal of the </w:t>
      </w:r>
      <w:r w:rsidR="00AD452D" w:rsidRPr="00E31E74">
        <w:rPr>
          <w:rFonts w:ascii="Bookman Old Style" w:hAnsi="Bookman Old Style"/>
          <w:i/>
          <w:sz w:val="28"/>
          <w:szCs w:val="28"/>
        </w:rPr>
        <w:t xml:space="preserve">D-G </w:t>
      </w:r>
      <w:r w:rsidR="00126382" w:rsidRPr="00E31E74">
        <w:rPr>
          <w:rFonts w:ascii="Bookman Old Style" w:hAnsi="Bookman Old Style"/>
          <w:i/>
          <w:sz w:val="28"/>
          <w:szCs w:val="28"/>
        </w:rPr>
        <w:t>…from office’</w:t>
      </w:r>
      <w:r w:rsidR="00126382" w:rsidRPr="00482542">
        <w:rPr>
          <w:rFonts w:ascii="Bookman Old Style" w:hAnsi="Bookman Old Style"/>
          <w:sz w:val="28"/>
          <w:szCs w:val="28"/>
        </w:rPr>
        <w:t>.</w:t>
      </w:r>
      <w:r w:rsidR="00EF1B1A" w:rsidRPr="00482542">
        <w:rPr>
          <w:rFonts w:ascii="Bookman Old Style" w:hAnsi="Bookman Old Style"/>
          <w:sz w:val="28"/>
          <w:szCs w:val="28"/>
        </w:rPr>
        <w:t xml:space="preserve"> </w:t>
      </w:r>
    </w:p>
    <w:p w14:paraId="621E5BF8" w14:textId="77777777" w:rsidR="001E6E9F" w:rsidRPr="00482542" w:rsidRDefault="001E6E9F" w:rsidP="00482542">
      <w:pPr>
        <w:pStyle w:val="ColorfulList-Accent11"/>
        <w:spacing w:after="0" w:line="360" w:lineRule="auto"/>
        <w:ind w:left="0"/>
        <w:jc w:val="both"/>
        <w:rPr>
          <w:rFonts w:ascii="Bookman Old Style" w:hAnsi="Bookman Old Style"/>
          <w:sz w:val="28"/>
          <w:szCs w:val="28"/>
        </w:rPr>
      </w:pPr>
    </w:p>
    <w:p w14:paraId="41BB36E6" w14:textId="70075C83" w:rsidR="00862C3E" w:rsidRPr="00482542" w:rsidRDefault="00E31E74"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[37</w:t>
      </w:r>
      <w:r w:rsidR="002848A2">
        <w:rPr>
          <w:rFonts w:ascii="Bookman Old Style" w:hAnsi="Bookman Old Style"/>
          <w:sz w:val="28"/>
          <w:szCs w:val="28"/>
        </w:rPr>
        <w:t>]</w:t>
      </w:r>
      <w:r w:rsidR="002848A2">
        <w:rPr>
          <w:rFonts w:ascii="Bookman Old Style" w:hAnsi="Bookman Old Style"/>
          <w:sz w:val="28"/>
          <w:szCs w:val="28"/>
        </w:rPr>
        <w:tab/>
      </w:r>
      <w:r w:rsidR="00862C3E" w:rsidRPr="00482542">
        <w:rPr>
          <w:rFonts w:ascii="Bookman Old Style" w:hAnsi="Bookman Old Style"/>
          <w:sz w:val="28"/>
          <w:szCs w:val="28"/>
        </w:rPr>
        <w:t xml:space="preserve">As an overarching theme, </w:t>
      </w:r>
      <w:r w:rsidR="00FA384B">
        <w:rPr>
          <w:rFonts w:ascii="Bookman Old Style" w:hAnsi="Bookman Old Style"/>
          <w:sz w:val="28"/>
          <w:szCs w:val="28"/>
        </w:rPr>
        <w:t>Mr.</w:t>
      </w:r>
      <w:r w:rsidR="00862C3E" w:rsidRPr="00482542">
        <w:rPr>
          <w:rFonts w:ascii="Bookman Old Style" w:hAnsi="Bookman Old Style"/>
          <w:sz w:val="28"/>
          <w:szCs w:val="28"/>
        </w:rPr>
        <w:t xml:space="preserve"> </w:t>
      </w:r>
      <w:proofErr w:type="spellStart"/>
      <w:r w:rsidR="002848A2" w:rsidRPr="00482542">
        <w:rPr>
          <w:rFonts w:ascii="Bookman Old Style" w:hAnsi="Bookman Old Style"/>
          <w:sz w:val="28"/>
          <w:szCs w:val="28"/>
        </w:rPr>
        <w:t>Manyokole</w:t>
      </w:r>
      <w:proofErr w:type="spellEnd"/>
      <w:r w:rsidR="002848A2" w:rsidRPr="00482542">
        <w:rPr>
          <w:rFonts w:ascii="Bookman Old Style" w:hAnsi="Bookman Old Style"/>
          <w:sz w:val="28"/>
          <w:szCs w:val="28"/>
        </w:rPr>
        <w:t xml:space="preserve"> </w:t>
      </w:r>
      <w:r w:rsidR="00862C3E" w:rsidRPr="00482542">
        <w:rPr>
          <w:rFonts w:ascii="Bookman Old Style" w:hAnsi="Bookman Old Style"/>
          <w:sz w:val="28"/>
          <w:szCs w:val="28"/>
        </w:rPr>
        <w:t xml:space="preserve">accuses the Minister and the Prime Minister of being actuated by malice in initiating the statutory power under s 4 of the Corruption Act. He makes it plain under oath that the Minister and the Prime Minister are pursuing personal interests in invoking the statutory power created for the removal of the </w:t>
      </w:r>
      <w:r w:rsidR="00AD452D" w:rsidRPr="00482542">
        <w:rPr>
          <w:rFonts w:ascii="Bookman Old Style" w:hAnsi="Bookman Old Style"/>
          <w:sz w:val="28"/>
          <w:szCs w:val="28"/>
        </w:rPr>
        <w:t>D-G</w:t>
      </w:r>
      <w:r w:rsidR="00862C3E" w:rsidRPr="00482542">
        <w:rPr>
          <w:rFonts w:ascii="Bookman Old Style" w:hAnsi="Bookman Old Style"/>
          <w:sz w:val="28"/>
          <w:szCs w:val="28"/>
        </w:rPr>
        <w:t xml:space="preserve">. </w:t>
      </w:r>
    </w:p>
    <w:p w14:paraId="4635EE6B" w14:textId="77777777" w:rsidR="00862C3E" w:rsidRPr="00482542" w:rsidRDefault="00862C3E" w:rsidP="00482542">
      <w:pPr>
        <w:pStyle w:val="ColorfulList-Accent11"/>
        <w:spacing w:after="0" w:line="360" w:lineRule="auto"/>
        <w:ind w:left="0"/>
        <w:jc w:val="both"/>
        <w:rPr>
          <w:rFonts w:ascii="Bookman Old Style" w:hAnsi="Bookman Old Style"/>
          <w:sz w:val="28"/>
          <w:szCs w:val="28"/>
        </w:rPr>
      </w:pPr>
    </w:p>
    <w:p w14:paraId="1E08690C" w14:textId="52606761" w:rsidR="00374FCF" w:rsidRPr="00482542" w:rsidRDefault="00E31E74"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[38</w:t>
      </w:r>
      <w:r w:rsidR="0094496E">
        <w:rPr>
          <w:rFonts w:ascii="Bookman Old Style" w:hAnsi="Bookman Old Style"/>
          <w:sz w:val="28"/>
          <w:szCs w:val="28"/>
        </w:rPr>
        <w:t>]</w:t>
      </w:r>
      <w:r w:rsidR="0094496E">
        <w:rPr>
          <w:rFonts w:ascii="Bookman Old Style" w:hAnsi="Bookman Old Style"/>
          <w:sz w:val="28"/>
          <w:szCs w:val="28"/>
        </w:rPr>
        <w:tab/>
      </w:r>
      <w:r w:rsidR="00FA384B">
        <w:rPr>
          <w:rFonts w:ascii="Bookman Old Style" w:hAnsi="Bookman Old Style"/>
          <w:sz w:val="28"/>
          <w:szCs w:val="28"/>
        </w:rPr>
        <w:t>Mr.</w:t>
      </w:r>
      <w:r w:rsidR="00862C3E" w:rsidRPr="00482542">
        <w:rPr>
          <w:rFonts w:ascii="Bookman Old Style" w:hAnsi="Bookman Old Style"/>
          <w:sz w:val="28"/>
          <w:szCs w:val="28"/>
        </w:rPr>
        <w:t xml:space="preserve"> </w:t>
      </w:r>
      <w:proofErr w:type="spellStart"/>
      <w:r w:rsidR="0094496E" w:rsidRPr="00482542">
        <w:rPr>
          <w:rFonts w:ascii="Bookman Old Style" w:hAnsi="Bookman Old Style"/>
          <w:sz w:val="28"/>
          <w:szCs w:val="28"/>
        </w:rPr>
        <w:t>Manyokole</w:t>
      </w:r>
      <w:proofErr w:type="spellEnd"/>
      <w:r w:rsidR="0094496E" w:rsidRPr="00482542">
        <w:rPr>
          <w:rFonts w:ascii="Bookman Old Style" w:hAnsi="Bookman Old Style"/>
          <w:sz w:val="28"/>
          <w:szCs w:val="28"/>
        </w:rPr>
        <w:t xml:space="preserve"> </w:t>
      </w:r>
      <w:r w:rsidR="007348FA" w:rsidRPr="00482542">
        <w:rPr>
          <w:rFonts w:ascii="Bookman Old Style" w:hAnsi="Bookman Old Style"/>
          <w:sz w:val="28"/>
          <w:szCs w:val="28"/>
        </w:rPr>
        <w:t xml:space="preserve">states that he has </w:t>
      </w:r>
      <w:r w:rsidR="007348FA" w:rsidRPr="00E31E74">
        <w:rPr>
          <w:rFonts w:ascii="Bookman Old Style" w:hAnsi="Bookman Old Style"/>
          <w:i/>
          <w:sz w:val="28"/>
          <w:szCs w:val="28"/>
        </w:rPr>
        <w:t>‘secret information and intelligence’</w:t>
      </w:r>
      <w:r w:rsidR="007348FA" w:rsidRPr="00482542">
        <w:rPr>
          <w:rFonts w:ascii="Bookman Old Style" w:hAnsi="Bookman Old Style"/>
          <w:sz w:val="28"/>
          <w:szCs w:val="28"/>
        </w:rPr>
        <w:t xml:space="preserve"> that some people who are the subject of corruption-related investigations by the DCEO under his stewardship and </w:t>
      </w:r>
      <w:r w:rsidR="007348FA" w:rsidRPr="00482542">
        <w:rPr>
          <w:rFonts w:ascii="Bookman Old Style" w:hAnsi="Bookman Old Style"/>
          <w:i/>
          <w:sz w:val="28"/>
          <w:szCs w:val="28"/>
        </w:rPr>
        <w:t>‘</w:t>
      </w:r>
      <w:r w:rsidR="00212D41" w:rsidRPr="00482542">
        <w:rPr>
          <w:rFonts w:ascii="Bookman Old Style" w:hAnsi="Bookman Old Style"/>
          <w:i/>
          <w:sz w:val="28"/>
          <w:szCs w:val="28"/>
        </w:rPr>
        <w:t>b</w:t>
      </w:r>
      <w:r w:rsidR="00862C3E" w:rsidRPr="00482542">
        <w:rPr>
          <w:rFonts w:ascii="Bookman Old Style" w:hAnsi="Bookman Old Style"/>
          <w:i/>
          <w:sz w:val="28"/>
          <w:szCs w:val="28"/>
        </w:rPr>
        <w:t>u</w:t>
      </w:r>
      <w:r w:rsidR="00212D41" w:rsidRPr="00482542">
        <w:rPr>
          <w:rFonts w:ascii="Bookman Old Style" w:hAnsi="Bookman Old Style"/>
          <w:i/>
          <w:sz w:val="28"/>
          <w:szCs w:val="28"/>
        </w:rPr>
        <w:t>sking</w:t>
      </w:r>
      <w:r w:rsidR="007348FA" w:rsidRPr="00482542">
        <w:rPr>
          <w:rFonts w:ascii="Bookman Old Style" w:hAnsi="Bookman Old Style"/>
          <w:i/>
          <w:sz w:val="28"/>
          <w:szCs w:val="28"/>
        </w:rPr>
        <w:t xml:space="preserve"> (sic) in the comfort of … nefarious criminality … have suggested to the Government that all means must be adopted and employed to ensure my removal from the office of the DCEO.</w:t>
      </w:r>
      <w:r w:rsidR="007348FA" w:rsidRPr="00482542">
        <w:rPr>
          <w:rFonts w:ascii="Bookman Old Style" w:hAnsi="Bookman Old Style"/>
          <w:sz w:val="28"/>
          <w:szCs w:val="28"/>
        </w:rPr>
        <w:t xml:space="preserve">’ </w:t>
      </w:r>
    </w:p>
    <w:p w14:paraId="43B2B399" w14:textId="77777777" w:rsidR="00374FCF" w:rsidRPr="00482542" w:rsidRDefault="00374FCF" w:rsidP="00482542">
      <w:pPr>
        <w:pStyle w:val="ColorfulList-Accent11"/>
        <w:spacing w:after="0" w:line="360" w:lineRule="auto"/>
        <w:ind w:left="0"/>
        <w:jc w:val="both"/>
        <w:rPr>
          <w:rFonts w:ascii="Bookman Old Style" w:hAnsi="Bookman Old Style"/>
          <w:sz w:val="28"/>
          <w:szCs w:val="28"/>
        </w:rPr>
      </w:pPr>
    </w:p>
    <w:p w14:paraId="39A0BDF0" w14:textId="362615D0" w:rsidR="00073AB7" w:rsidRPr="00482542" w:rsidRDefault="00E31E74"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[39</w:t>
      </w:r>
      <w:r w:rsidR="0094496E">
        <w:rPr>
          <w:rFonts w:ascii="Bookman Old Style" w:hAnsi="Bookman Old Style"/>
          <w:sz w:val="28"/>
          <w:szCs w:val="28"/>
        </w:rPr>
        <w:t>]</w:t>
      </w:r>
      <w:r w:rsidR="0094496E">
        <w:rPr>
          <w:rFonts w:ascii="Bookman Old Style" w:hAnsi="Bookman Old Style"/>
          <w:sz w:val="28"/>
          <w:szCs w:val="28"/>
        </w:rPr>
        <w:tab/>
      </w:r>
      <w:r>
        <w:rPr>
          <w:rFonts w:ascii="Bookman Old Style" w:hAnsi="Bookman Old Style"/>
          <w:sz w:val="28"/>
          <w:szCs w:val="28"/>
        </w:rPr>
        <w:t>Acc</w:t>
      </w:r>
      <w:r w:rsidR="00BF3A95">
        <w:rPr>
          <w:rFonts w:ascii="Bookman Old Style" w:hAnsi="Bookman Old Style"/>
          <w:sz w:val="28"/>
          <w:szCs w:val="28"/>
        </w:rPr>
        <w:t xml:space="preserve">ording to </w:t>
      </w:r>
      <w:r w:rsidR="00FA384B">
        <w:rPr>
          <w:rFonts w:ascii="Bookman Old Style" w:hAnsi="Bookman Old Style"/>
          <w:sz w:val="28"/>
          <w:szCs w:val="28"/>
        </w:rPr>
        <w:t>Mr.</w:t>
      </w:r>
      <w:r w:rsidR="00BF3A95">
        <w:rPr>
          <w:rFonts w:ascii="Bookman Old Style" w:hAnsi="Bookman Old Style"/>
          <w:sz w:val="28"/>
          <w:szCs w:val="28"/>
        </w:rPr>
        <w:t xml:space="preserve"> </w:t>
      </w:r>
      <w:proofErr w:type="spellStart"/>
      <w:r w:rsidR="00F13A08" w:rsidRPr="00482542">
        <w:rPr>
          <w:rFonts w:ascii="Bookman Old Style" w:hAnsi="Bookman Old Style"/>
          <w:sz w:val="28"/>
          <w:szCs w:val="28"/>
        </w:rPr>
        <w:t>Manyokole</w:t>
      </w:r>
      <w:proofErr w:type="spellEnd"/>
      <w:r w:rsidR="00BF3A95">
        <w:rPr>
          <w:rFonts w:ascii="Bookman Old Style" w:hAnsi="Bookman Old Style"/>
          <w:sz w:val="28"/>
          <w:szCs w:val="28"/>
        </w:rPr>
        <w:t>,</w:t>
      </w:r>
      <w:r w:rsidR="007348FA" w:rsidRPr="00482542">
        <w:rPr>
          <w:rFonts w:ascii="Bookman Old Style" w:hAnsi="Bookman Old Style"/>
          <w:sz w:val="28"/>
          <w:szCs w:val="28"/>
        </w:rPr>
        <w:t xml:space="preserve"> the </w:t>
      </w:r>
      <w:r w:rsidR="00862C3E" w:rsidRPr="00482542">
        <w:rPr>
          <w:rFonts w:ascii="Bookman Old Style" w:hAnsi="Bookman Old Style"/>
          <w:sz w:val="28"/>
          <w:szCs w:val="28"/>
        </w:rPr>
        <w:t>Minister’s 10 December 2020</w:t>
      </w:r>
      <w:r w:rsidR="007348FA" w:rsidRPr="00482542">
        <w:rPr>
          <w:rFonts w:ascii="Bookman Old Style" w:hAnsi="Bookman Old Style"/>
          <w:sz w:val="28"/>
          <w:szCs w:val="28"/>
        </w:rPr>
        <w:t xml:space="preserve"> show-cause </w:t>
      </w:r>
      <w:r w:rsidR="00D46379" w:rsidRPr="00482542">
        <w:rPr>
          <w:rFonts w:ascii="Bookman Old Style" w:hAnsi="Bookman Old Style"/>
          <w:sz w:val="28"/>
          <w:szCs w:val="28"/>
        </w:rPr>
        <w:t>letter (</w:t>
      </w:r>
      <w:r w:rsidR="00BF3A95">
        <w:rPr>
          <w:rFonts w:ascii="Bookman Old Style" w:hAnsi="Bookman Old Style"/>
          <w:sz w:val="28"/>
          <w:szCs w:val="28"/>
        </w:rPr>
        <w:t>‘</w:t>
      </w:r>
      <w:r w:rsidR="00D46379" w:rsidRPr="00482542">
        <w:rPr>
          <w:rFonts w:ascii="Bookman Old Style" w:hAnsi="Bookman Old Style"/>
          <w:sz w:val="28"/>
          <w:szCs w:val="28"/>
        </w:rPr>
        <w:t>the first show-cause letter</w:t>
      </w:r>
      <w:r w:rsidR="00BF3A95">
        <w:rPr>
          <w:rFonts w:ascii="Bookman Old Style" w:hAnsi="Bookman Old Style"/>
          <w:sz w:val="28"/>
          <w:szCs w:val="28"/>
        </w:rPr>
        <w:t>’</w:t>
      </w:r>
      <w:r w:rsidR="00D46379" w:rsidRPr="00482542">
        <w:rPr>
          <w:rFonts w:ascii="Bookman Old Style" w:hAnsi="Bookman Old Style"/>
          <w:sz w:val="28"/>
          <w:szCs w:val="28"/>
        </w:rPr>
        <w:t>)</w:t>
      </w:r>
      <w:r w:rsidR="007348FA" w:rsidRPr="00482542">
        <w:rPr>
          <w:rFonts w:ascii="Bookman Old Style" w:hAnsi="Bookman Old Style"/>
          <w:sz w:val="28"/>
          <w:szCs w:val="28"/>
        </w:rPr>
        <w:t xml:space="preserve"> was </w:t>
      </w:r>
      <w:r w:rsidR="00D46379" w:rsidRPr="00482542">
        <w:rPr>
          <w:rFonts w:ascii="Bookman Old Style" w:hAnsi="Bookman Old Style"/>
          <w:sz w:val="28"/>
          <w:szCs w:val="28"/>
        </w:rPr>
        <w:t xml:space="preserve">in pursuit of that </w:t>
      </w:r>
      <w:r w:rsidR="007348FA" w:rsidRPr="00482542">
        <w:rPr>
          <w:rFonts w:ascii="Bookman Old Style" w:hAnsi="Bookman Old Style"/>
          <w:sz w:val="28"/>
          <w:szCs w:val="28"/>
        </w:rPr>
        <w:t xml:space="preserve">stratagem. </w:t>
      </w:r>
      <w:r w:rsidR="00D46379" w:rsidRPr="00482542">
        <w:rPr>
          <w:rFonts w:ascii="Bookman Old Style" w:hAnsi="Bookman Old Style"/>
          <w:sz w:val="28"/>
          <w:szCs w:val="28"/>
        </w:rPr>
        <w:t>He avers that</w:t>
      </w:r>
      <w:r w:rsidR="00D01289" w:rsidRPr="00482542">
        <w:rPr>
          <w:rFonts w:ascii="Bookman Old Style" w:hAnsi="Bookman Old Style"/>
          <w:sz w:val="28"/>
          <w:szCs w:val="28"/>
        </w:rPr>
        <w:t xml:space="preserve"> after</w:t>
      </w:r>
      <w:r w:rsidR="007348FA" w:rsidRPr="00482542">
        <w:rPr>
          <w:rFonts w:ascii="Bookman Old Style" w:hAnsi="Bookman Old Style"/>
          <w:sz w:val="28"/>
          <w:szCs w:val="28"/>
        </w:rPr>
        <w:t xml:space="preserve"> the withdrawal of the firs</w:t>
      </w:r>
      <w:r w:rsidR="00D01289" w:rsidRPr="00482542">
        <w:rPr>
          <w:rFonts w:ascii="Bookman Old Style" w:hAnsi="Bookman Old Style"/>
          <w:sz w:val="28"/>
          <w:szCs w:val="28"/>
        </w:rPr>
        <w:t>t show-cause letter,</w:t>
      </w:r>
      <w:r w:rsidR="007348FA" w:rsidRPr="00482542">
        <w:rPr>
          <w:rFonts w:ascii="Bookman Old Style" w:hAnsi="Bookman Old Style"/>
          <w:sz w:val="28"/>
          <w:szCs w:val="28"/>
        </w:rPr>
        <w:t xml:space="preserve"> he </w:t>
      </w:r>
      <w:r w:rsidR="007348FA" w:rsidRPr="00482542">
        <w:rPr>
          <w:rFonts w:ascii="Bookman Old Style" w:hAnsi="Bookman Old Style"/>
          <w:i/>
          <w:sz w:val="28"/>
          <w:szCs w:val="28"/>
        </w:rPr>
        <w:t>‘received intelligence … that [the Prime Minister and the Minister] are bent towards ensuring that I am removed from the office of the Director General … and are making all preparations and strategies to ensure that that goal is achieved.’</w:t>
      </w:r>
      <w:r w:rsidR="007348FA" w:rsidRPr="00482542">
        <w:rPr>
          <w:rFonts w:ascii="Bookman Old Style" w:hAnsi="Bookman Old Style"/>
          <w:sz w:val="28"/>
          <w:szCs w:val="28"/>
        </w:rPr>
        <w:t xml:space="preserve"> </w:t>
      </w:r>
    </w:p>
    <w:p w14:paraId="66A3735B" w14:textId="77777777" w:rsidR="00073AB7" w:rsidRPr="00482542" w:rsidRDefault="00073AB7" w:rsidP="00482542">
      <w:pPr>
        <w:pStyle w:val="ColorfulList-Accent11"/>
        <w:spacing w:after="0" w:line="360" w:lineRule="auto"/>
        <w:ind w:left="0"/>
        <w:jc w:val="both"/>
        <w:rPr>
          <w:rFonts w:ascii="Bookman Old Style" w:hAnsi="Bookman Old Style"/>
          <w:sz w:val="28"/>
          <w:szCs w:val="28"/>
        </w:rPr>
      </w:pPr>
    </w:p>
    <w:p w14:paraId="278D5BBA" w14:textId="5A3E3F26" w:rsidR="007348FA" w:rsidRPr="00482542" w:rsidRDefault="00BF3A95"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[40</w:t>
      </w:r>
      <w:r w:rsidR="0094496E">
        <w:rPr>
          <w:rFonts w:ascii="Bookman Old Style" w:hAnsi="Bookman Old Style"/>
          <w:sz w:val="28"/>
          <w:szCs w:val="28"/>
        </w:rPr>
        <w:t>]</w:t>
      </w:r>
      <w:r w:rsidR="0094496E">
        <w:rPr>
          <w:rFonts w:ascii="Bookman Old Style" w:hAnsi="Bookman Old Style"/>
          <w:sz w:val="28"/>
          <w:szCs w:val="28"/>
        </w:rPr>
        <w:tab/>
      </w:r>
      <w:r w:rsidR="00FA384B">
        <w:rPr>
          <w:rFonts w:ascii="Bookman Old Style" w:hAnsi="Bookman Old Style"/>
          <w:sz w:val="28"/>
          <w:szCs w:val="28"/>
        </w:rPr>
        <w:t>Mr.</w:t>
      </w:r>
      <w:r>
        <w:rPr>
          <w:rFonts w:ascii="Bookman Old Style" w:hAnsi="Bookman Old Style"/>
          <w:sz w:val="28"/>
          <w:szCs w:val="28"/>
        </w:rPr>
        <w:t xml:space="preserve"> </w:t>
      </w:r>
      <w:proofErr w:type="spellStart"/>
      <w:r w:rsidR="007D798B" w:rsidRPr="00482542">
        <w:rPr>
          <w:rFonts w:ascii="Bookman Old Style" w:hAnsi="Bookman Old Style"/>
          <w:sz w:val="28"/>
          <w:szCs w:val="28"/>
        </w:rPr>
        <w:t>Manyokole</w:t>
      </w:r>
      <w:proofErr w:type="spellEnd"/>
      <w:r w:rsidR="00D46379" w:rsidRPr="00482542">
        <w:rPr>
          <w:rFonts w:ascii="Bookman Old Style" w:hAnsi="Bookman Old Style"/>
          <w:sz w:val="28"/>
          <w:szCs w:val="28"/>
        </w:rPr>
        <w:t xml:space="preserve"> states</w:t>
      </w:r>
      <w:r w:rsidR="007348FA" w:rsidRPr="00482542">
        <w:rPr>
          <w:rFonts w:ascii="Bookman Old Style" w:hAnsi="Bookman Old Style"/>
          <w:sz w:val="28"/>
          <w:szCs w:val="28"/>
        </w:rPr>
        <w:t xml:space="preserve"> </w:t>
      </w:r>
      <w:r>
        <w:rPr>
          <w:rFonts w:ascii="Bookman Old Style" w:hAnsi="Bookman Old Style"/>
          <w:sz w:val="28"/>
          <w:szCs w:val="28"/>
        </w:rPr>
        <w:t xml:space="preserve">that </w:t>
      </w:r>
      <w:r w:rsidR="007348FA" w:rsidRPr="00482542">
        <w:rPr>
          <w:rFonts w:ascii="Bookman Old Style" w:hAnsi="Bookman Old Style"/>
          <w:sz w:val="28"/>
          <w:szCs w:val="28"/>
        </w:rPr>
        <w:t xml:space="preserve">he </w:t>
      </w:r>
      <w:r w:rsidR="007348FA" w:rsidRPr="00482542">
        <w:rPr>
          <w:rFonts w:ascii="Bookman Old Style" w:hAnsi="Bookman Old Style"/>
          <w:i/>
          <w:iCs/>
          <w:sz w:val="28"/>
          <w:szCs w:val="28"/>
        </w:rPr>
        <w:t xml:space="preserve">‘believed the informers since even in their first occasion of the [Minister] seeking to suspend me from office, the information that they laid before me came to pass as a </w:t>
      </w:r>
      <w:r w:rsidR="007348FA" w:rsidRPr="00482542">
        <w:rPr>
          <w:rFonts w:ascii="Bookman Old Style" w:hAnsi="Bookman Old Style"/>
          <w:i/>
          <w:iCs/>
          <w:sz w:val="28"/>
          <w:szCs w:val="28"/>
        </w:rPr>
        <w:lastRenderedPageBreak/>
        <w:t>reality. I had no reason to doubt them this second time too.</w:t>
      </w:r>
      <w:r w:rsidR="007348FA" w:rsidRPr="00482542">
        <w:rPr>
          <w:rFonts w:ascii="Bookman Old Style" w:hAnsi="Bookman Old Style"/>
          <w:sz w:val="28"/>
          <w:szCs w:val="28"/>
        </w:rPr>
        <w:t>’</w:t>
      </w:r>
      <w:r w:rsidR="00D46379" w:rsidRPr="00482542">
        <w:rPr>
          <w:rFonts w:ascii="Bookman Old Style" w:hAnsi="Bookman Old Style"/>
          <w:sz w:val="28"/>
          <w:szCs w:val="28"/>
        </w:rPr>
        <w:t xml:space="preserve"> </w:t>
      </w:r>
      <w:r w:rsidR="007348FA" w:rsidRPr="00482542">
        <w:rPr>
          <w:rFonts w:ascii="Bookman Old Style" w:hAnsi="Bookman Old Style"/>
          <w:sz w:val="28"/>
          <w:szCs w:val="28"/>
        </w:rPr>
        <w:t xml:space="preserve">He further alleges that the Prime Minister and the Minister </w:t>
      </w:r>
      <w:proofErr w:type="spellStart"/>
      <w:r w:rsidR="007348FA" w:rsidRPr="00482542">
        <w:rPr>
          <w:rFonts w:ascii="Bookman Old Style" w:hAnsi="Bookman Old Style"/>
          <w:sz w:val="28"/>
          <w:szCs w:val="28"/>
        </w:rPr>
        <w:t>harbour</w:t>
      </w:r>
      <w:proofErr w:type="spellEnd"/>
      <w:r w:rsidR="007348FA" w:rsidRPr="00482542">
        <w:rPr>
          <w:rFonts w:ascii="Bookman Old Style" w:hAnsi="Bookman Old Style"/>
          <w:sz w:val="28"/>
          <w:szCs w:val="28"/>
        </w:rPr>
        <w:t xml:space="preserve"> a grudge against him because he declined their entreaties to reinstate the DCEO chief investigator</w:t>
      </w:r>
      <w:r>
        <w:rPr>
          <w:rFonts w:ascii="Bookman Old Style" w:hAnsi="Bookman Old Style"/>
          <w:sz w:val="28"/>
          <w:szCs w:val="28"/>
        </w:rPr>
        <w:t xml:space="preserve"> </w:t>
      </w:r>
      <w:r w:rsidRPr="00725455">
        <w:rPr>
          <w:rFonts w:ascii="Bookman Old Style" w:hAnsi="Bookman Old Style"/>
          <w:sz w:val="28"/>
          <w:szCs w:val="28"/>
        </w:rPr>
        <w:t>(</w:t>
      </w:r>
      <w:r w:rsidR="00FA384B">
        <w:rPr>
          <w:rFonts w:ascii="Bookman Old Style" w:hAnsi="Bookman Old Style"/>
          <w:sz w:val="28"/>
          <w:szCs w:val="28"/>
        </w:rPr>
        <w:t>Mr.</w:t>
      </w:r>
      <w:r w:rsidRPr="00725455">
        <w:rPr>
          <w:rFonts w:ascii="Bookman Old Style" w:hAnsi="Bookman Old Style"/>
          <w:sz w:val="28"/>
          <w:szCs w:val="28"/>
        </w:rPr>
        <w:t xml:space="preserve"> </w:t>
      </w:r>
      <w:proofErr w:type="spellStart"/>
      <w:r w:rsidRPr="00725455">
        <w:rPr>
          <w:rFonts w:ascii="Bookman Old Style" w:hAnsi="Bookman Old Style"/>
          <w:sz w:val="28"/>
          <w:szCs w:val="28"/>
        </w:rPr>
        <w:t>Thibeli</w:t>
      </w:r>
      <w:proofErr w:type="spellEnd"/>
      <w:r w:rsidRPr="00725455">
        <w:rPr>
          <w:rFonts w:ascii="Bookman Old Style" w:hAnsi="Bookman Old Style"/>
          <w:sz w:val="28"/>
          <w:szCs w:val="28"/>
        </w:rPr>
        <w:t>)</w:t>
      </w:r>
      <w:r w:rsidR="007348FA" w:rsidRPr="00482542">
        <w:rPr>
          <w:rFonts w:ascii="Bookman Old Style" w:hAnsi="Bookman Old Style"/>
          <w:sz w:val="28"/>
          <w:szCs w:val="28"/>
        </w:rPr>
        <w:t xml:space="preserve"> who</w:t>
      </w:r>
      <w:r w:rsidR="00D46379" w:rsidRPr="00482542">
        <w:rPr>
          <w:rFonts w:ascii="Bookman Old Style" w:hAnsi="Bookman Old Style"/>
          <w:sz w:val="28"/>
          <w:szCs w:val="28"/>
        </w:rPr>
        <w:t>m</w:t>
      </w:r>
      <w:r w:rsidR="007348FA" w:rsidRPr="00482542">
        <w:rPr>
          <w:rFonts w:ascii="Bookman Old Style" w:hAnsi="Bookman Old Style"/>
          <w:sz w:val="28"/>
          <w:szCs w:val="28"/>
        </w:rPr>
        <w:t xml:space="preserve"> he had suspended </w:t>
      </w:r>
      <w:r>
        <w:rPr>
          <w:rFonts w:ascii="Bookman Old Style" w:hAnsi="Bookman Old Style"/>
          <w:sz w:val="28"/>
          <w:szCs w:val="28"/>
        </w:rPr>
        <w:t xml:space="preserve">for being implicated in </w:t>
      </w:r>
      <w:r w:rsidR="007348FA" w:rsidRPr="00482542">
        <w:rPr>
          <w:rFonts w:ascii="Bookman Old Style" w:hAnsi="Bookman Old Style"/>
          <w:sz w:val="28"/>
          <w:szCs w:val="28"/>
        </w:rPr>
        <w:t>money-laundering</w:t>
      </w:r>
      <w:r>
        <w:rPr>
          <w:rFonts w:ascii="Bookman Old Style" w:hAnsi="Bookman Old Style"/>
          <w:sz w:val="28"/>
          <w:szCs w:val="28"/>
        </w:rPr>
        <w:t>.</w:t>
      </w:r>
      <w:r w:rsidR="007348FA" w:rsidRPr="00482542">
        <w:rPr>
          <w:rFonts w:ascii="Bookman Old Style" w:hAnsi="Bookman Old Style"/>
          <w:sz w:val="28"/>
          <w:szCs w:val="28"/>
        </w:rPr>
        <w:t xml:space="preserve"> This information, he says, he received from </w:t>
      </w:r>
      <w:r w:rsidR="007348FA" w:rsidRPr="001B26CB">
        <w:rPr>
          <w:rFonts w:ascii="Bookman Old Style" w:hAnsi="Bookman Old Style"/>
          <w:i/>
          <w:sz w:val="28"/>
          <w:szCs w:val="28"/>
        </w:rPr>
        <w:t>‘some persons I need not disclose.’</w:t>
      </w:r>
      <w:r w:rsidR="007348FA" w:rsidRPr="00482542">
        <w:rPr>
          <w:rFonts w:ascii="Bookman Old Style" w:hAnsi="Bookman Old Style"/>
          <w:sz w:val="28"/>
          <w:szCs w:val="28"/>
        </w:rPr>
        <w:t xml:space="preserve"> </w:t>
      </w:r>
    </w:p>
    <w:p w14:paraId="7504B719" w14:textId="77777777" w:rsidR="007348FA" w:rsidRPr="00482542" w:rsidRDefault="007348FA" w:rsidP="00482542">
      <w:pPr>
        <w:pStyle w:val="ColorfulList-Accent11"/>
        <w:spacing w:after="0" w:line="360" w:lineRule="auto"/>
        <w:ind w:left="0"/>
        <w:jc w:val="both"/>
        <w:rPr>
          <w:rFonts w:ascii="Bookman Old Style" w:hAnsi="Bookman Old Style"/>
          <w:sz w:val="28"/>
          <w:szCs w:val="28"/>
        </w:rPr>
      </w:pPr>
    </w:p>
    <w:p w14:paraId="50F133B1" w14:textId="37C43DAE" w:rsidR="007348FA" w:rsidRPr="00482542" w:rsidRDefault="00BF3A95"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[41</w:t>
      </w:r>
      <w:r w:rsidR="0094496E">
        <w:rPr>
          <w:rFonts w:ascii="Bookman Old Style" w:hAnsi="Bookman Old Style"/>
          <w:sz w:val="28"/>
          <w:szCs w:val="28"/>
        </w:rPr>
        <w:t>]</w:t>
      </w:r>
      <w:r w:rsidR="0094496E">
        <w:rPr>
          <w:rFonts w:ascii="Bookman Old Style" w:hAnsi="Bookman Old Style"/>
          <w:sz w:val="28"/>
          <w:szCs w:val="28"/>
        </w:rPr>
        <w:tab/>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w:t>
      </w:r>
      <w:r w:rsidR="00D46379" w:rsidRPr="00482542">
        <w:rPr>
          <w:rFonts w:ascii="Bookman Old Style" w:hAnsi="Bookman Old Style"/>
          <w:sz w:val="28"/>
          <w:szCs w:val="28"/>
        </w:rPr>
        <w:t xml:space="preserve">alleges further that </w:t>
      </w:r>
      <w:r w:rsidR="007348FA" w:rsidRPr="00482542">
        <w:rPr>
          <w:rFonts w:ascii="Bookman Old Style" w:hAnsi="Bookman Old Style"/>
          <w:sz w:val="28"/>
          <w:szCs w:val="28"/>
        </w:rPr>
        <w:t xml:space="preserve">he </w:t>
      </w:r>
      <w:r w:rsidR="007348FA" w:rsidRPr="00482542">
        <w:rPr>
          <w:rFonts w:ascii="Bookman Old Style" w:hAnsi="Bookman Old Style"/>
          <w:i/>
          <w:iCs/>
          <w:sz w:val="28"/>
          <w:szCs w:val="28"/>
        </w:rPr>
        <w:t xml:space="preserve">‘received reliable information from my intelligence … that </w:t>
      </w:r>
      <w:r w:rsidR="00FA384B">
        <w:rPr>
          <w:rFonts w:ascii="Bookman Old Style" w:hAnsi="Bookman Old Style"/>
          <w:i/>
          <w:iCs/>
          <w:sz w:val="28"/>
          <w:szCs w:val="28"/>
        </w:rPr>
        <w:t>Mr.</w:t>
      </w:r>
      <w:r w:rsidR="007348FA" w:rsidRPr="00482542">
        <w:rPr>
          <w:rFonts w:ascii="Bookman Old Style" w:hAnsi="Bookman Old Style"/>
          <w:i/>
          <w:iCs/>
          <w:sz w:val="28"/>
          <w:szCs w:val="28"/>
        </w:rPr>
        <w:t xml:space="preserve"> </w:t>
      </w:r>
      <w:proofErr w:type="spellStart"/>
      <w:r w:rsidR="007348FA" w:rsidRPr="00482542">
        <w:rPr>
          <w:rFonts w:ascii="Bookman Old Style" w:hAnsi="Bookman Old Style"/>
          <w:i/>
          <w:iCs/>
          <w:sz w:val="28"/>
          <w:szCs w:val="28"/>
        </w:rPr>
        <w:t>Thibeli</w:t>
      </w:r>
      <w:proofErr w:type="spellEnd"/>
      <w:r w:rsidR="007348FA" w:rsidRPr="00482542">
        <w:rPr>
          <w:rFonts w:ascii="Bookman Old Style" w:hAnsi="Bookman Old Style"/>
          <w:i/>
          <w:iCs/>
          <w:sz w:val="28"/>
          <w:szCs w:val="28"/>
        </w:rPr>
        <w:t xml:space="preserve"> has been earmarked by the [Prime Minister and the Minister] to succeed or replace me … once I have been removed or at least to act as the Director General upon my suspension</w:t>
      </w:r>
      <w:r w:rsidR="007348FA" w:rsidRPr="00482542">
        <w:rPr>
          <w:rFonts w:ascii="Bookman Old Style" w:hAnsi="Bookman Old Style"/>
          <w:sz w:val="28"/>
          <w:szCs w:val="28"/>
        </w:rPr>
        <w:t xml:space="preserve">.’ </w:t>
      </w:r>
      <w:r>
        <w:rPr>
          <w:rFonts w:ascii="Bookman Old Style" w:hAnsi="Bookman Old Style"/>
          <w:sz w:val="28"/>
          <w:szCs w:val="28"/>
        </w:rPr>
        <w:t>H</w:t>
      </w:r>
      <w:r w:rsidR="007348FA" w:rsidRPr="00482542">
        <w:rPr>
          <w:rFonts w:ascii="Bookman Old Style" w:hAnsi="Bookman Old Style"/>
          <w:sz w:val="28"/>
          <w:szCs w:val="28"/>
        </w:rPr>
        <w:t xml:space="preserve">e </w:t>
      </w:r>
      <w:r>
        <w:rPr>
          <w:rFonts w:ascii="Bookman Old Style" w:hAnsi="Bookman Old Style"/>
          <w:sz w:val="28"/>
          <w:szCs w:val="28"/>
        </w:rPr>
        <w:t>adds:</w:t>
      </w:r>
      <w:r w:rsidR="007348FA" w:rsidRPr="00482542">
        <w:rPr>
          <w:rFonts w:ascii="Bookman Old Style" w:hAnsi="Bookman Old Style"/>
          <w:sz w:val="28"/>
          <w:szCs w:val="28"/>
        </w:rPr>
        <w:t xml:space="preserve"> </w:t>
      </w:r>
      <w:r w:rsidR="007348FA" w:rsidRPr="00482542">
        <w:rPr>
          <w:rFonts w:ascii="Bookman Old Style" w:hAnsi="Bookman Old Style"/>
          <w:i/>
          <w:sz w:val="28"/>
          <w:szCs w:val="28"/>
        </w:rPr>
        <w:t>‘</w:t>
      </w:r>
      <w:r w:rsidR="00FA384B">
        <w:rPr>
          <w:rFonts w:ascii="Bookman Old Style" w:hAnsi="Bookman Old Style"/>
          <w:i/>
          <w:sz w:val="28"/>
          <w:szCs w:val="28"/>
        </w:rPr>
        <w:t>Mr.</w:t>
      </w:r>
      <w:r w:rsidR="007348FA" w:rsidRPr="00482542">
        <w:rPr>
          <w:rFonts w:ascii="Bookman Old Style" w:hAnsi="Bookman Old Style"/>
          <w:i/>
          <w:sz w:val="28"/>
          <w:szCs w:val="28"/>
        </w:rPr>
        <w:t xml:space="preserve"> </w:t>
      </w:r>
      <w:proofErr w:type="spellStart"/>
      <w:r w:rsidR="007348FA" w:rsidRPr="00482542">
        <w:rPr>
          <w:rFonts w:ascii="Bookman Old Style" w:hAnsi="Bookman Old Style"/>
          <w:i/>
          <w:sz w:val="28"/>
          <w:szCs w:val="28"/>
        </w:rPr>
        <w:t>Thibeli</w:t>
      </w:r>
      <w:proofErr w:type="spellEnd"/>
      <w:r w:rsidR="007348FA" w:rsidRPr="00482542">
        <w:rPr>
          <w:rFonts w:ascii="Bookman Old Style" w:hAnsi="Bookman Old Style"/>
          <w:i/>
          <w:sz w:val="28"/>
          <w:szCs w:val="28"/>
        </w:rPr>
        <w:t xml:space="preserve"> is a darling of [the Prime Minister and the Minister]</w:t>
      </w:r>
      <w:r w:rsidR="007348FA" w:rsidRPr="00482542">
        <w:rPr>
          <w:rFonts w:ascii="Bookman Old Style" w:hAnsi="Bookman Old Style"/>
          <w:sz w:val="28"/>
          <w:szCs w:val="28"/>
        </w:rPr>
        <w:t>.’</w:t>
      </w:r>
    </w:p>
    <w:p w14:paraId="5058DFA5" w14:textId="77777777" w:rsidR="007348FA" w:rsidRPr="00482542" w:rsidRDefault="007348FA" w:rsidP="00482542">
      <w:pPr>
        <w:pStyle w:val="ColorfulList-Accent11"/>
        <w:spacing w:after="0" w:line="360" w:lineRule="auto"/>
        <w:ind w:left="0"/>
        <w:jc w:val="both"/>
        <w:rPr>
          <w:rFonts w:ascii="Bookman Old Style" w:hAnsi="Bookman Old Style"/>
          <w:sz w:val="28"/>
          <w:szCs w:val="28"/>
        </w:rPr>
      </w:pPr>
    </w:p>
    <w:p w14:paraId="7C88AEAE" w14:textId="6ACE95CB" w:rsidR="007348FA" w:rsidRPr="00482542" w:rsidRDefault="00BF3A95"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[42</w:t>
      </w:r>
      <w:r w:rsidR="00335404">
        <w:rPr>
          <w:rFonts w:ascii="Bookman Old Style" w:hAnsi="Bookman Old Style"/>
          <w:sz w:val="28"/>
          <w:szCs w:val="28"/>
        </w:rPr>
        <w:t>]</w:t>
      </w:r>
      <w:r w:rsidR="00335404">
        <w:rPr>
          <w:rFonts w:ascii="Bookman Old Style" w:hAnsi="Bookman Old Style"/>
          <w:sz w:val="28"/>
          <w:szCs w:val="28"/>
        </w:rPr>
        <w:tab/>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goes on to make other allegations against the Prime Minister and the Minister</w:t>
      </w:r>
      <w:r w:rsidR="00D46379" w:rsidRPr="00482542">
        <w:rPr>
          <w:rFonts w:ascii="Bookman Old Style" w:hAnsi="Bookman Old Style"/>
          <w:sz w:val="28"/>
          <w:szCs w:val="28"/>
        </w:rPr>
        <w:t>:</w:t>
      </w:r>
      <w:r w:rsidR="007348FA" w:rsidRPr="00482542">
        <w:rPr>
          <w:rFonts w:ascii="Bookman Old Style" w:hAnsi="Bookman Old Style"/>
          <w:sz w:val="28"/>
          <w:szCs w:val="28"/>
        </w:rPr>
        <w:t xml:space="preserve"> that they in one form or another either interfered with his work or sought to influence him to discontinue </w:t>
      </w:r>
      <w:r w:rsidR="00D46379" w:rsidRPr="00482542">
        <w:rPr>
          <w:rFonts w:ascii="Bookman Old Style" w:hAnsi="Bookman Old Style"/>
          <w:sz w:val="28"/>
          <w:szCs w:val="28"/>
        </w:rPr>
        <w:t>corruption-related allegations</w:t>
      </w:r>
      <w:r w:rsidR="007348FA" w:rsidRPr="00482542">
        <w:rPr>
          <w:rFonts w:ascii="Bookman Old Style" w:hAnsi="Bookman Old Style"/>
          <w:sz w:val="28"/>
          <w:szCs w:val="28"/>
        </w:rPr>
        <w:t xml:space="preserve"> against certain individuals.</w:t>
      </w:r>
      <w:r w:rsidR="00D46379" w:rsidRPr="00482542">
        <w:rPr>
          <w:rFonts w:ascii="Bookman Old Style" w:hAnsi="Bookman Old Style"/>
          <w:sz w:val="28"/>
          <w:szCs w:val="28"/>
        </w:rPr>
        <w:t xml:space="preserve"> He also specifically accused the Minister of once requesting him to prosecute on corruption charges a </w:t>
      </w:r>
      <w:r>
        <w:rPr>
          <w:rFonts w:ascii="Bookman Old Style" w:hAnsi="Bookman Old Style"/>
          <w:sz w:val="28"/>
          <w:szCs w:val="28"/>
        </w:rPr>
        <w:t>minister</w:t>
      </w:r>
      <w:r w:rsidR="00D46379" w:rsidRPr="00482542">
        <w:rPr>
          <w:rFonts w:ascii="Bookman Old Style" w:hAnsi="Bookman Old Style"/>
          <w:sz w:val="28"/>
          <w:szCs w:val="28"/>
        </w:rPr>
        <w:t xml:space="preserve"> from a minority party in the coalition government</w:t>
      </w:r>
      <w:r>
        <w:rPr>
          <w:rFonts w:ascii="Bookman Old Style" w:hAnsi="Bookman Old Style"/>
          <w:sz w:val="28"/>
          <w:szCs w:val="28"/>
        </w:rPr>
        <w:t xml:space="preserve"> led by the Prime Minister</w:t>
      </w:r>
      <w:r w:rsidR="00D46379" w:rsidRPr="00482542">
        <w:rPr>
          <w:rFonts w:ascii="Bookman Old Style" w:hAnsi="Bookman Old Style"/>
          <w:sz w:val="28"/>
          <w:szCs w:val="28"/>
        </w:rPr>
        <w:t>.</w:t>
      </w:r>
    </w:p>
    <w:p w14:paraId="22A23F13" w14:textId="77777777" w:rsidR="007348FA" w:rsidRPr="00482542" w:rsidRDefault="007348FA" w:rsidP="00482542">
      <w:pPr>
        <w:pStyle w:val="ColorfulList-Accent11"/>
        <w:spacing w:after="0" w:line="360" w:lineRule="auto"/>
        <w:ind w:left="0"/>
        <w:jc w:val="both"/>
        <w:rPr>
          <w:rFonts w:ascii="Bookman Old Style" w:hAnsi="Bookman Old Style"/>
          <w:sz w:val="28"/>
          <w:szCs w:val="28"/>
        </w:rPr>
      </w:pPr>
    </w:p>
    <w:p w14:paraId="455A8B1A" w14:textId="1966211E" w:rsidR="007348FA" w:rsidRPr="00482542" w:rsidRDefault="00BF3A95"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[43</w:t>
      </w:r>
      <w:r w:rsidR="00335404">
        <w:rPr>
          <w:rFonts w:ascii="Bookman Old Style" w:hAnsi="Bookman Old Style"/>
          <w:sz w:val="28"/>
          <w:szCs w:val="28"/>
        </w:rPr>
        <w:t>]</w:t>
      </w:r>
      <w:r w:rsidR="00335404">
        <w:rPr>
          <w:rFonts w:ascii="Bookman Old Style" w:hAnsi="Bookman Old Style"/>
          <w:sz w:val="28"/>
          <w:szCs w:val="28"/>
        </w:rPr>
        <w:tab/>
      </w:r>
      <w:r w:rsidR="000D1400" w:rsidRPr="00482542">
        <w:rPr>
          <w:rFonts w:ascii="Bookman Old Style" w:hAnsi="Bookman Old Style"/>
          <w:sz w:val="28"/>
          <w:szCs w:val="28"/>
        </w:rPr>
        <w:t xml:space="preserve">It is further alleged </w:t>
      </w:r>
      <w:r w:rsidR="001B26CB">
        <w:rPr>
          <w:rFonts w:ascii="Bookman Old Style" w:hAnsi="Bookman Old Style"/>
          <w:sz w:val="28"/>
          <w:szCs w:val="28"/>
        </w:rPr>
        <w:t>that the chairperson of the t</w:t>
      </w:r>
      <w:r w:rsidR="007348FA" w:rsidRPr="00482542">
        <w:rPr>
          <w:rFonts w:ascii="Bookman Old Style" w:hAnsi="Bookman Old Style"/>
          <w:sz w:val="28"/>
          <w:szCs w:val="28"/>
        </w:rPr>
        <w:t xml:space="preserve">ribunal, Justice </w:t>
      </w:r>
      <w:proofErr w:type="spellStart"/>
      <w:r w:rsidR="00E86BED" w:rsidRPr="00482542">
        <w:rPr>
          <w:rFonts w:ascii="Bookman Old Style" w:hAnsi="Bookman Old Style"/>
          <w:sz w:val="28"/>
          <w:szCs w:val="28"/>
        </w:rPr>
        <w:t>Moiloa</w:t>
      </w:r>
      <w:proofErr w:type="spellEnd"/>
      <w:r w:rsidR="007348FA" w:rsidRPr="00482542">
        <w:rPr>
          <w:rFonts w:ascii="Bookman Old Style" w:hAnsi="Bookman Old Style"/>
          <w:sz w:val="28"/>
          <w:szCs w:val="28"/>
        </w:rPr>
        <w:t xml:space="preserve"> is the subject of corruption and money-laundering investigations by the DCEO under his auspices and th</w:t>
      </w:r>
      <w:r w:rsidR="00D46379" w:rsidRPr="00482542">
        <w:rPr>
          <w:rFonts w:ascii="Bookman Old Style" w:hAnsi="Bookman Old Style"/>
          <w:sz w:val="28"/>
          <w:szCs w:val="28"/>
        </w:rPr>
        <w:t>at</w:t>
      </w:r>
      <w:r w:rsidR="007348FA" w:rsidRPr="00482542">
        <w:rPr>
          <w:rFonts w:ascii="Bookman Old Style" w:hAnsi="Bookman Old Style"/>
          <w:sz w:val="28"/>
          <w:szCs w:val="28"/>
        </w:rPr>
        <w:t xml:space="preserve"> </w:t>
      </w:r>
      <w:r w:rsidR="001B26CB">
        <w:rPr>
          <w:rFonts w:ascii="Bookman Old Style" w:hAnsi="Bookman Old Style"/>
          <w:sz w:val="28"/>
          <w:szCs w:val="28"/>
        </w:rPr>
        <w:t>the judge’s</w:t>
      </w:r>
      <w:r w:rsidR="007348FA" w:rsidRPr="00482542">
        <w:rPr>
          <w:rFonts w:ascii="Bookman Old Style" w:hAnsi="Bookman Old Style"/>
          <w:sz w:val="28"/>
          <w:szCs w:val="28"/>
        </w:rPr>
        <w:t xml:space="preserve"> selection as chairperson is therefore irrational. </w:t>
      </w:r>
      <w:r>
        <w:rPr>
          <w:rFonts w:ascii="Bookman Old Style" w:hAnsi="Bookman Old Style"/>
          <w:sz w:val="28"/>
          <w:szCs w:val="28"/>
        </w:rPr>
        <w:t xml:space="preserve">In that connection,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alleges that the judge, as former chairperson of </w:t>
      </w:r>
      <w:r>
        <w:rPr>
          <w:rFonts w:ascii="Bookman Old Style" w:hAnsi="Bookman Old Style"/>
          <w:sz w:val="28"/>
          <w:szCs w:val="28"/>
        </w:rPr>
        <w:lastRenderedPageBreak/>
        <w:t xml:space="preserve">Standard Bank, facilitated a corrupt purchase of Standard Bank’s house by its erstwhile managing director, </w:t>
      </w:r>
      <w:r w:rsidR="00FA384B">
        <w:rPr>
          <w:rFonts w:ascii="Bookman Old Style" w:hAnsi="Bookman Old Style"/>
          <w:sz w:val="28"/>
          <w:szCs w:val="28"/>
        </w:rPr>
        <w:t>Mr.</w:t>
      </w:r>
      <w:r>
        <w:rPr>
          <w:rFonts w:ascii="Bookman Old Style" w:hAnsi="Bookman Old Style"/>
          <w:sz w:val="28"/>
          <w:szCs w:val="28"/>
        </w:rPr>
        <w:t xml:space="preserve"> </w:t>
      </w:r>
      <w:r w:rsidR="006058DC">
        <w:rPr>
          <w:rFonts w:ascii="Bookman Old Style" w:hAnsi="Bookman Old Style"/>
          <w:sz w:val="28"/>
          <w:szCs w:val="28"/>
        </w:rPr>
        <w:t xml:space="preserve">Mpho </w:t>
      </w:r>
      <w:proofErr w:type="spellStart"/>
      <w:r w:rsidR="006058DC">
        <w:rPr>
          <w:rFonts w:ascii="Bookman Old Style" w:hAnsi="Bookman Old Style"/>
          <w:sz w:val="28"/>
          <w:szCs w:val="28"/>
        </w:rPr>
        <w:t>Vumbukani</w:t>
      </w:r>
      <w:proofErr w:type="spellEnd"/>
      <w:r w:rsidR="006058DC">
        <w:rPr>
          <w:rFonts w:ascii="Bookman Old Style" w:hAnsi="Bookman Old Style"/>
          <w:sz w:val="28"/>
          <w:szCs w:val="28"/>
        </w:rPr>
        <w:t>.</w:t>
      </w:r>
    </w:p>
    <w:p w14:paraId="3D973E0F" w14:textId="77777777" w:rsidR="007348FA" w:rsidRPr="00482542" w:rsidRDefault="007348FA" w:rsidP="00482542">
      <w:pPr>
        <w:pStyle w:val="ColorfulList-Accent11"/>
        <w:spacing w:after="0" w:line="360" w:lineRule="auto"/>
        <w:ind w:left="0"/>
        <w:jc w:val="both"/>
        <w:rPr>
          <w:rFonts w:ascii="Bookman Old Style" w:hAnsi="Bookman Old Style"/>
          <w:sz w:val="28"/>
          <w:szCs w:val="28"/>
        </w:rPr>
      </w:pPr>
    </w:p>
    <w:p w14:paraId="6E34A894" w14:textId="75A95827" w:rsidR="00D46379" w:rsidRPr="00482542" w:rsidRDefault="006058DC"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[44</w:t>
      </w:r>
      <w:r w:rsidR="00335404">
        <w:rPr>
          <w:rFonts w:ascii="Bookman Old Style" w:hAnsi="Bookman Old Style"/>
          <w:sz w:val="28"/>
          <w:szCs w:val="28"/>
        </w:rPr>
        <w:t>]</w:t>
      </w:r>
      <w:r w:rsidR="00335404">
        <w:rPr>
          <w:rFonts w:ascii="Bookman Old Style" w:hAnsi="Bookman Old Style"/>
          <w:sz w:val="28"/>
          <w:szCs w:val="28"/>
        </w:rPr>
        <w:tab/>
      </w:r>
      <w:r w:rsidR="00FA384B">
        <w:rPr>
          <w:rFonts w:ascii="Bookman Old Style" w:hAnsi="Bookman Old Style"/>
          <w:sz w:val="28"/>
          <w:szCs w:val="28"/>
        </w:rPr>
        <w:t>Mr.</w:t>
      </w:r>
      <w:r w:rsidR="007348FA" w:rsidRPr="00482542">
        <w:rPr>
          <w:rFonts w:ascii="Bookman Old Style" w:hAnsi="Bookman Old Style"/>
          <w:sz w:val="28"/>
          <w:szCs w:val="28"/>
        </w:rPr>
        <w:t xml:space="preserve"> </w:t>
      </w:r>
      <w:proofErr w:type="spellStart"/>
      <w:r w:rsidR="007348FA" w:rsidRPr="00482542">
        <w:rPr>
          <w:rFonts w:ascii="Bookman Old Style" w:hAnsi="Bookman Old Style"/>
          <w:sz w:val="28"/>
          <w:szCs w:val="28"/>
        </w:rPr>
        <w:t>Manyokole</w:t>
      </w:r>
      <w:proofErr w:type="spellEnd"/>
      <w:r w:rsidR="007348FA" w:rsidRPr="00482542">
        <w:rPr>
          <w:rFonts w:ascii="Bookman Old Style" w:hAnsi="Bookman Old Style"/>
          <w:sz w:val="28"/>
          <w:szCs w:val="28"/>
        </w:rPr>
        <w:t xml:space="preserve"> </w:t>
      </w:r>
      <w:r>
        <w:rPr>
          <w:rFonts w:ascii="Bookman Old Style" w:hAnsi="Bookman Old Style"/>
          <w:sz w:val="28"/>
          <w:szCs w:val="28"/>
        </w:rPr>
        <w:t>further alleges</w:t>
      </w:r>
      <w:r w:rsidR="007348FA" w:rsidRPr="00482542">
        <w:rPr>
          <w:rFonts w:ascii="Bookman Old Style" w:hAnsi="Bookman Old Style"/>
          <w:sz w:val="28"/>
          <w:szCs w:val="28"/>
        </w:rPr>
        <w:t xml:space="preserve"> that the DCEO </w:t>
      </w:r>
      <w:r>
        <w:rPr>
          <w:rFonts w:ascii="Bookman Old Style" w:hAnsi="Bookman Old Style"/>
          <w:sz w:val="28"/>
          <w:szCs w:val="28"/>
        </w:rPr>
        <w:t xml:space="preserve">under his auspices </w:t>
      </w:r>
      <w:r w:rsidR="007348FA" w:rsidRPr="00482542">
        <w:rPr>
          <w:rFonts w:ascii="Bookman Old Style" w:hAnsi="Bookman Old Style"/>
          <w:sz w:val="28"/>
          <w:szCs w:val="28"/>
        </w:rPr>
        <w:t xml:space="preserve">is investigating several corruption and money-laundering allegations against the Prime Minister. </w:t>
      </w:r>
    </w:p>
    <w:p w14:paraId="75341B84" w14:textId="77777777" w:rsidR="00D46379" w:rsidRPr="00482542" w:rsidRDefault="00D46379" w:rsidP="00482542">
      <w:pPr>
        <w:pStyle w:val="ColorfulList-Accent11"/>
        <w:spacing w:after="0" w:line="360" w:lineRule="auto"/>
        <w:ind w:left="0"/>
        <w:jc w:val="both"/>
        <w:rPr>
          <w:rFonts w:ascii="Bookman Old Style" w:hAnsi="Bookman Old Style"/>
          <w:sz w:val="28"/>
          <w:szCs w:val="28"/>
        </w:rPr>
      </w:pPr>
    </w:p>
    <w:p w14:paraId="6B108A91" w14:textId="4E22508D" w:rsidR="000D1400" w:rsidRPr="00482542" w:rsidRDefault="006058DC"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[45</w:t>
      </w:r>
      <w:r w:rsidR="00335404">
        <w:rPr>
          <w:rFonts w:ascii="Bookman Old Style" w:hAnsi="Bookman Old Style"/>
          <w:sz w:val="28"/>
          <w:szCs w:val="28"/>
        </w:rPr>
        <w:t>]</w:t>
      </w:r>
      <w:r w:rsidR="00335404">
        <w:rPr>
          <w:rFonts w:ascii="Bookman Old Style" w:hAnsi="Bookman Old Style"/>
          <w:sz w:val="28"/>
          <w:szCs w:val="28"/>
        </w:rPr>
        <w:tab/>
      </w:r>
      <w:r w:rsidR="007348FA" w:rsidRPr="00482542">
        <w:rPr>
          <w:rFonts w:ascii="Bookman Old Style" w:hAnsi="Bookman Old Style"/>
          <w:sz w:val="28"/>
          <w:szCs w:val="28"/>
        </w:rPr>
        <w:t xml:space="preserve">It is the above history of his interface with the </w:t>
      </w:r>
      <w:r>
        <w:rPr>
          <w:rFonts w:ascii="Bookman Old Style" w:hAnsi="Bookman Old Style"/>
          <w:sz w:val="28"/>
          <w:szCs w:val="28"/>
        </w:rPr>
        <w:t>Minister and the Prime Minister</w:t>
      </w:r>
      <w:r w:rsidR="007348FA" w:rsidRPr="00482542">
        <w:rPr>
          <w:rFonts w:ascii="Bookman Old Style" w:hAnsi="Bookman Old Style"/>
          <w:sz w:val="28"/>
          <w:szCs w:val="28"/>
        </w:rPr>
        <w:t xml:space="preserve"> which</w:t>
      </w:r>
      <w:r>
        <w:rPr>
          <w:rFonts w:ascii="Bookman Old Style" w:hAnsi="Bookman Old Style"/>
          <w:sz w:val="28"/>
          <w:szCs w:val="28"/>
        </w:rPr>
        <w:t>,</w:t>
      </w:r>
      <w:r w:rsidR="007348FA" w:rsidRPr="00482542">
        <w:rPr>
          <w:rFonts w:ascii="Bookman Old Style" w:hAnsi="Bookman Old Style"/>
          <w:sz w:val="28"/>
          <w:szCs w:val="28"/>
        </w:rPr>
        <w:t xml:space="preserve"> according to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sidR="007348FA" w:rsidRPr="00482542">
        <w:rPr>
          <w:rFonts w:ascii="Bookman Old Style" w:hAnsi="Bookman Old Style"/>
          <w:sz w:val="28"/>
          <w:szCs w:val="28"/>
        </w:rPr>
        <w:t xml:space="preserve">, is </w:t>
      </w:r>
      <w:r w:rsidR="007348FA" w:rsidRPr="00482542">
        <w:rPr>
          <w:rFonts w:ascii="Bookman Old Style" w:hAnsi="Bookman Old Style"/>
          <w:i/>
          <w:iCs/>
          <w:sz w:val="28"/>
          <w:szCs w:val="28"/>
        </w:rPr>
        <w:t xml:space="preserve">‘the reason why in [their] eyes and other crusaders of corruption (whose cases I have not narrated herein to avoid burdening the record …) are the real reason why I have lost </w:t>
      </w:r>
      <w:proofErr w:type="spellStart"/>
      <w:r w:rsidR="007348FA" w:rsidRPr="00482542">
        <w:rPr>
          <w:rFonts w:ascii="Bookman Old Style" w:hAnsi="Bookman Old Style"/>
          <w:i/>
          <w:iCs/>
          <w:sz w:val="28"/>
          <w:szCs w:val="28"/>
        </w:rPr>
        <w:t>favour</w:t>
      </w:r>
      <w:proofErr w:type="spellEnd"/>
      <w:r w:rsidR="007348FA" w:rsidRPr="00482542">
        <w:rPr>
          <w:rFonts w:ascii="Bookman Old Style" w:hAnsi="Bookman Old Style"/>
          <w:i/>
          <w:iCs/>
          <w:sz w:val="28"/>
          <w:szCs w:val="28"/>
        </w:rPr>
        <w:t xml:space="preserve"> with the [Prime Minister and the Minister]</w:t>
      </w:r>
      <w:r w:rsidR="007348FA" w:rsidRPr="00482542">
        <w:rPr>
          <w:rFonts w:ascii="Bookman Old Style" w:hAnsi="Bookman Old Style"/>
          <w:sz w:val="28"/>
          <w:szCs w:val="28"/>
        </w:rPr>
        <w:t>.</w:t>
      </w:r>
      <w:r w:rsidR="00E965DD" w:rsidRPr="00482542">
        <w:rPr>
          <w:rFonts w:ascii="Bookman Old Style" w:hAnsi="Bookman Old Style"/>
          <w:sz w:val="28"/>
          <w:szCs w:val="28"/>
        </w:rPr>
        <w:t>’</w:t>
      </w:r>
      <w:r w:rsidR="007348FA" w:rsidRPr="00482542">
        <w:rPr>
          <w:rFonts w:ascii="Bookman Old Style" w:hAnsi="Bookman Old Style"/>
          <w:sz w:val="28"/>
          <w:szCs w:val="28"/>
        </w:rPr>
        <w:t xml:space="preserve"> </w:t>
      </w:r>
    </w:p>
    <w:p w14:paraId="74A0C100" w14:textId="77777777" w:rsidR="000D1400" w:rsidRPr="00482542" w:rsidRDefault="000D1400" w:rsidP="00482542">
      <w:pPr>
        <w:pStyle w:val="ColorfulList-Accent11"/>
        <w:spacing w:after="0" w:line="360" w:lineRule="auto"/>
        <w:ind w:left="0"/>
        <w:jc w:val="both"/>
        <w:rPr>
          <w:rFonts w:ascii="Bookman Old Style" w:hAnsi="Bookman Old Style"/>
          <w:sz w:val="28"/>
          <w:szCs w:val="28"/>
        </w:rPr>
      </w:pPr>
    </w:p>
    <w:p w14:paraId="56192598" w14:textId="77777777" w:rsidR="007348FA" w:rsidRPr="00F478AA" w:rsidRDefault="006058DC" w:rsidP="00482542">
      <w:pPr>
        <w:pStyle w:val="ColorfulList-Accent11"/>
        <w:spacing w:after="0" w:line="360" w:lineRule="auto"/>
        <w:ind w:left="0"/>
        <w:jc w:val="both"/>
        <w:rPr>
          <w:rFonts w:ascii="Bookman Old Style" w:hAnsi="Bookman Old Style"/>
          <w:sz w:val="28"/>
          <w:szCs w:val="28"/>
        </w:rPr>
      </w:pPr>
      <w:r w:rsidRPr="00F478AA">
        <w:rPr>
          <w:rFonts w:ascii="Bookman Old Style" w:hAnsi="Bookman Old Style"/>
          <w:sz w:val="28"/>
          <w:szCs w:val="28"/>
        </w:rPr>
        <w:t>[46</w:t>
      </w:r>
      <w:r w:rsidR="00335404" w:rsidRPr="00F478AA">
        <w:rPr>
          <w:rFonts w:ascii="Bookman Old Style" w:hAnsi="Bookman Old Style"/>
          <w:sz w:val="28"/>
          <w:szCs w:val="28"/>
        </w:rPr>
        <w:t>]</w:t>
      </w:r>
      <w:r w:rsidR="00335404" w:rsidRPr="00F478AA">
        <w:rPr>
          <w:rFonts w:ascii="Bookman Old Style" w:hAnsi="Bookman Old Style"/>
          <w:sz w:val="28"/>
          <w:szCs w:val="28"/>
        </w:rPr>
        <w:tab/>
      </w:r>
      <w:r w:rsidR="007348FA" w:rsidRPr="00F478AA">
        <w:rPr>
          <w:rFonts w:ascii="Bookman Old Style" w:hAnsi="Bookman Old Style"/>
          <w:sz w:val="28"/>
          <w:szCs w:val="28"/>
        </w:rPr>
        <w:t>He adds:</w:t>
      </w:r>
    </w:p>
    <w:p w14:paraId="1DC41728" w14:textId="77777777" w:rsidR="007348FA" w:rsidRPr="00F478AA" w:rsidRDefault="007348FA" w:rsidP="00482542">
      <w:pPr>
        <w:pStyle w:val="ColorfulList-Accent11"/>
        <w:spacing w:after="0" w:line="360" w:lineRule="auto"/>
        <w:ind w:left="1440"/>
        <w:jc w:val="both"/>
        <w:rPr>
          <w:rFonts w:ascii="Bookman Old Style" w:hAnsi="Bookman Old Style"/>
          <w:sz w:val="28"/>
          <w:szCs w:val="28"/>
        </w:rPr>
      </w:pPr>
    </w:p>
    <w:p w14:paraId="06B91255" w14:textId="5E6E04B5" w:rsidR="007348FA" w:rsidRPr="00F478AA" w:rsidRDefault="007348FA" w:rsidP="00482542">
      <w:pPr>
        <w:pStyle w:val="ColorfulList-Accent11"/>
        <w:spacing w:after="0" w:line="360" w:lineRule="auto"/>
        <w:ind w:left="1440"/>
        <w:jc w:val="both"/>
        <w:rPr>
          <w:rFonts w:ascii="Bookman Old Style" w:hAnsi="Bookman Old Style"/>
          <w:i/>
          <w:sz w:val="24"/>
          <w:szCs w:val="28"/>
        </w:rPr>
      </w:pPr>
      <w:r w:rsidRPr="00F478AA">
        <w:rPr>
          <w:rFonts w:ascii="Bookman Old Style" w:hAnsi="Bookman Old Style"/>
          <w:i/>
          <w:sz w:val="24"/>
          <w:szCs w:val="28"/>
        </w:rPr>
        <w:t xml:space="preserve">‘… according to them I should be suspended and then removed from office … and thus pave the way to be replaced by </w:t>
      </w:r>
      <w:r w:rsidR="00FA384B">
        <w:rPr>
          <w:rFonts w:ascii="Bookman Old Style" w:hAnsi="Bookman Old Style"/>
          <w:i/>
          <w:sz w:val="24"/>
          <w:szCs w:val="28"/>
        </w:rPr>
        <w:t>Mr.</w:t>
      </w:r>
      <w:r w:rsidRPr="00F478AA">
        <w:rPr>
          <w:rFonts w:ascii="Bookman Old Style" w:hAnsi="Bookman Old Style"/>
          <w:i/>
          <w:sz w:val="24"/>
          <w:szCs w:val="28"/>
        </w:rPr>
        <w:t xml:space="preserve"> </w:t>
      </w:r>
      <w:proofErr w:type="spellStart"/>
      <w:r w:rsidRPr="00F478AA">
        <w:rPr>
          <w:rFonts w:ascii="Bookman Old Style" w:hAnsi="Bookman Old Style"/>
          <w:i/>
          <w:sz w:val="24"/>
          <w:szCs w:val="28"/>
        </w:rPr>
        <w:t>Thibeli</w:t>
      </w:r>
      <w:proofErr w:type="spellEnd"/>
      <w:r w:rsidRPr="00F478AA">
        <w:rPr>
          <w:rFonts w:ascii="Bookman Old Style" w:hAnsi="Bookman Old Style"/>
          <w:i/>
          <w:sz w:val="24"/>
          <w:szCs w:val="28"/>
        </w:rPr>
        <w:t xml:space="preserve"> </w:t>
      </w:r>
      <w:proofErr w:type="gramStart"/>
      <w:r w:rsidRPr="00F478AA">
        <w:rPr>
          <w:rFonts w:ascii="Bookman Old Style" w:hAnsi="Bookman Old Style"/>
          <w:i/>
          <w:sz w:val="24"/>
          <w:szCs w:val="28"/>
        </w:rPr>
        <w:t>so as to</w:t>
      </w:r>
      <w:proofErr w:type="gramEnd"/>
      <w:r w:rsidRPr="00F478AA">
        <w:rPr>
          <w:rFonts w:ascii="Bookman Old Style" w:hAnsi="Bookman Old Style"/>
          <w:i/>
          <w:sz w:val="24"/>
          <w:szCs w:val="28"/>
        </w:rPr>
        <w:t xml:space="preserve"> allow the DCEO fight the political and other battles of those at the receiving end of the investigators net of the DCEO. The establishment of the Tribunal … is a simple non-impregnable faç</w:t>
      </w:r>
      <w:r w:rsidR="006058DC" w:rsidRPr="00F478AA">
        <w:rPr>
          <w:rFonts w:ascii="Bookman Old Style" w:hAnsi="Bookman Old Style"/>
          <w:i/>
          <w:sz w:val="24"/>
          <w:szCs w:val="28"/>
        </w:rPr>
        <w:t>ade behind which the real intent</w:t>
      </w:r>
      <w:r w:rsidRPr="00F478AA">
        <w:rPr>
          <w:rFonts w:ascii="Bookman Old Style" w:hAnsi="Bookman Old Style"/>
          <w:i/>
          <w:sz w:val="24"/>
          <w:szCs w:val="28"/>
        </w:rPr>
        <w:t>ion is clearly to remove me as an obstacle in the pursuit of corrupt agenda and object</w:t>
      </w:r>
      <w:r w:rsidR="006058DC" w:rsidRPr="00F478AA">
        <w:rPr>
          <w:rFonts w:ascii="Bookman Old Style" w:hAnsi="Bookman Old Style"/>
          <w:i/>
          <w:sz w:val="24"/>
          <w:szCs w:val="28"/>
        </w:rPr>
        <w:t>ives</w:t>
      </w:r>
      <w:r w:rsidRPr="00F478AA">
        <w:rPr>
          <w:rFonts w:ascii="Bookman Old Style" w:hAnsi="Bookman Old Style"/>
          <w:i/>
          <w:sz w:val="24"/>
          <w:szCs w:val="28"/>
        </w:rPr>
        <w:t>.’</w:t>
      </w:r>
    </w:p>
    <w:p w14:paraId="0500EE38" w14:textId="77777777" w:rsidR="00A11D12" w:rsidRDefault="00A11D12" w:rsidP="00CD27CA">
      <w:pPr>
        <w:pStyle w:val="ColorfulList-Accent11"/>
        <w:spacing w:after="0" w:line="360" w:lineRule="auto"/>
        <w:ind w:left="0"/>
        <w:jc w:val="both"/>
        <w:rPr>
          <w:rFonts w:ascii="Bookman Old Style" w:hAnsi="Bookman Old Style"/>
          <w:sz w:val="28"/>
          <w:szCs w:val="28"/>
        </w:rPr>
      </w:pPr>
    </w:p>
    <w:p w14:paraId="0FBF9BAF" w14:textId="77777777" w:rsidR="007D798B" w:rsidRDefault="007D798B" w:rsidP="00CD27CA">
      <w:pPr>
        <w:pStyle w:val="ColorfulList-Accent11"/>
        <w:spacing w:after="0" w:line="360" w:lineRule="auto"/>
        <w:ind w:left="0"/>
        <w:jc w:val="both"/>
        <w:rPr>
          <w:rFonts w:ascii="Bookman Old Style" w:hAnsi="Bookman Old Style"/>
          <w:sz w:val="28"/>
          <w:szCs w:val="28"/>
        </w:rPr>
      </w:pPr>
    </w:p>
    <w:p w14:paraId="44C44B09" w14:textId="77777777" w:rsidR="00F478AA" w:rsidRDefault="00F478AA" w:rsidP="007D798B">
      <w:pPr>
        <w:pStyle w:val="ColorfulList-Accent11"/>
        <w:spacing w:before="240" w:after="0" w:line="360" w:lineRule="auto"/>
        <w:ind w:left="0"/>
        <w:jc w:val="both"/>
        <w:rPr>
          <w:rFonts w:ascii="Bookman Old Style" w:hAnsi="Bookman Old Style"/>
          <w:sz w:val="28"/>
          <w:szCs w:val="28"/>
        </w:rPr>
      </w:pPr>
      <w:r w:rsidRPr="00F478AA">
        <w:rPr>
          <w:rFonts w:ascii="Bookman Old Style" w:hAnsi="Bookman Old Style"/>
          <w:i/>
          <w:sz w:val="28"/>
          <w:szCs w:val="28"/>
        </w:rPr>
        <w:t>Answering affidavits</w:t>
      </w:r>
    </w:p>
    <w:p w14:paraId="397F7688" w14:textId="45947C9C" w:rsidR="00F478AA" w:rsidRPr="00F478AA" w:rsidRDefault="00F478AA" w:rsidP="007D798B">
      <w:pPr>
        <w:spacing w:before="240" w:after="0" w:line="360" w:lineRule="auto"/>
        <w:jc w:val="both"/>
        <w:rPr>
          <w:rFonts w:ascii="Bookman Old Style" w:eastAsia="Times New Roman" w:hAnsi="Bookman Old Style" w:cs="Arial"/>
          <w:sz w:val="28"/>
          <w:szCs w:val="28"/>
          <w:shd w:val="clear" w:color="auto" w:fill="FFFFFF"/>
          <w:lang w:eastAsia="en-GB"/>
        </w:rPr>
      </w:pPr>
      <w:r>
        <w:rPr>
          <w:rFonts w:ascii="Bookman Old Style" w:hAnsi="Bookman Old Style"/>
          <w:sz w:val="28"/>
          <w:szCs w:val="28"/>
        </w:rPr>
        <w:t>[47]</w:t>
      </w:r>
      <w:r w:rsidRPr="00975520">
        <w:rPr>
          <w:rFonts w:ascii="Bookman Old Style" w:eastAsia="Times New Roman" w:hAnsi="Bookman Old Style" w:cs="Arial"/>
          <w:color w:val="00B0F0"/>
          <w:sz w:val="28"/>
          <w:szCs w:val="28"/>
          <w:shd w:val="clear" w:color="auto" w:fill="FFFFFF"/>
          <w:lang w:eastAsia="en-GB"/>
        </w:rPr>
        <w:t xml:space="preserve">  </w:t>
      </w:r>
      <w:r>
        <w:rPr>
          <w:rFonts w:ascii="Bookman Old Style" w:eastAsia="Times New Roman" w:hAnsi="Bookman Old Style" w:cs="Arial"/>
          <w:color w:val="00B0F0"/>
          <w:sz w:val="28"/>
          <w:szCs w:val="28"/>
          <w:shd w:val="clear" w:color="auto" w:fill="FFFFFF"/>
          <w:lang w:eastAsia="en-GB"/>
        </w:rPr>
        <w:t xml:space="preserve"> </w:t>
      </w:r>
      <w:r w:rsidRPr="00F478AA">
        <w:rPr>
          <w:rFonts w:ascii="Bookman Old Style" w:eastAsia="Times New Roman" w:hAnsi="Bookman Old Style" w:cs="Arial"/>
          <w:sz w:val="28"/>
          <w:szCs w:val="28"/>
          <w:shd w:val="clear" w:color="auto" w:fill="FFFFFF"/>
          <w:lang w:eastAsia="en-GB"/>
        </w:rPr>
        <w:t xml:space="preserve">As </w:t>
      </w:r>
      <w:r w:rsidR="009F2CCE">
        <w:rPr>
          <w:rFonts w:ascii="Bookman Old Style" w:eastAsia="Times New Roman" w:hAnsi="Bookman Old Style" w:cs="Arial"/>
          <w:sz w:val="28"/>
          <w:szCs w:val="28"/>
          <w:shd w:val="clear" w:color="auto" w:fill="FFFFFF"/>
          <w:lang w:eastAsia="en-GB"/>
        </w:rPr>
        <w:t xml:space="preserve">I </w:t>
      </w:r>
      <w:r w:rsidRPr="00F478AA">
        <w:rPr>
          <w:rFonts w:ascii="Bookman Old Style" w:eastAsia="Times New Roman" w:hAnsi="Bookman Old Style" w:cs="Arial"/>
          <w:sz w:val="28"/>
          <w:szCs w:val="28"/>
          <w:shd w:val="clear" w:color="auto" w:fill="FFFFFF"/>
          <w:lang w:eastAsia="en-GB"/>
        </w:rPr>
        <w:t xml:space="preserve">will demonstrate in due course, this case is not about whether the DG was given a fair hearing before the establishment of the tribunal. Both the admitted and common cause facts show </w:t>
      </w:r>
      <w:r w:rsidRPr="00F478AA">
        <w:rPr>
          <w:rFonts w:ascii="Bookman Old Style" w:eastAsia="Times New Roman" w:hAnsi="Bookman Old Style" w:cs="Arial"/>
          <w:sz w:val="28"/>
          <w:szCs w:val="28"/>
          <w:shd w:val="clear" w:color="auto" w:fill="FFFFFF"/>
          <w:lang w:eastAsia="en-GB"/>
        </w:rPr>
        <w:lastRenderedPageBreak/>
        <w:t xml:space="preserve">that he was not. The case is more about whether he was entitled to the discretionary relief he sought consequent upon that unlawful conduct. It is therefore unnecessary to rehash the averments made by the </w:t>
      </w:r>
      <w:r>
        <w:rPr>
          <w:rFonts w:ascii="Bookman Old Style" w:eastAsia="Times New Roman" w:hAnsi="Bookman Old Style" w:cs="Arial"/>
          <w:sz w:val="28"/>
          <w:szCs w:val="28"/>
          <w:shd w:val="clear" w:color="auto" w:fill="FFFFFF"/>
          <w:lang w:eastAsia="en-GB"/>
        </w:rPr>
        <w:t xml:space="preserve">Minister and the Prime Minister as decision makers </w:t>
      </w:r>
      <w:r w:rsidRPr="00F478AA">
        <w:rPr>
          <w:rFonts w:ascii="Bookman Old Style" w:eastAsia="Times New Roman" w:hAnsi="Bookman Old Style" w:cs="Arial"/>
          <w:sz w:val="28"/>
          <w:szCs w:val="28"/>
          <w:shd w:val="clear" w:color="auto" w:fill="FFFFFF"/>
          <w:lang w:eastAsia="en-GB"/>
        </w:rPr>
        <w:t xml:space="preserve">in opposition to the facts alleged by </w:t>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w:t>
      </w:r>
      <w:proofErr w:type="spellEnd"/>
      <w:r>
        <w:rPr>
          <w:rFonts w:ascii="Bookman Old Style" w:eastAsia="Times New Roman" w:hAnsi="Bookman Old Style" w:cs="Arial"/>
          <w:sz w:val="28"/>
          <w:szCs w:val="28"/>
          <w:shd w:val="clear" w:color="auto" w:fill="FFFFFF"/>
          <w:lang w:eastAsia="en-GB"/>
        </w:rPr>
        <w:t xml:space="preserve"> </w:t>
      </w:r>
      <w:r w:rsidRPr="00F478AA">
        <w:rPr>
          <w:rFonts w:ascii="Bookman Old Style" w:eastAsia="Times New Roman" w:hAnsi="Bookman Old Style" w:cs="Arial"/>
          <w:sz w:val="28"/>
          <w:szCs w:val="28"/>
          <w:shd w:val="clear" w:color="auto" w:fill="FFFFFF"/>
          <w:lang w:eastAsia="en-GB"/>
        </w:rPr>
        <w:t>asserting that he was not given a fair hearing.</w:t>
      </w:r>
    </w:p>
    <w:p w14:paraId="69F30636" w14:textId="77777777" w:rsidR="00F478AA" w:rsidRPr="00F478AA" w:rsidRDefault="00F478AA" w:rsidP="007D798B">
      <w:pPr>
        <w:spacing w:after="0" w:line="360" w:lineRule="auto"/>
        <w:jc w:val="both"/>
        <w:rPr>
          <w:rFonts w:ascii="Bookman Old Style" w:eastAsia="Times New Roman" w:hAnsi="Bookman Old Style" w:cs="Arial"/>
          <w:sz w:val="28"/>
          <w:szCs w:val="28"/>
          <w:shd w:val="clear" w:color="auto" w:fill="FFFFFF"/>
          <w:lang w:eastAsia="en-GB"/>
        </w:rPr>
      </w:pPr>
    </w:p>
    <w:p w14:paraId="2B423869" w14:textId="1B7A331C" w:rsidR="00F478AA" w:rsidRDefault="00F478AA" w:rsidP="007D798B">
      <w:pPr>
        <w:spacing w:after="0" w:line="360" w:lineRule="auto"/>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shd w:val="clear" w:color="auto" w:fill="FFFFFF"/>
          <w:lang w:eastAsia="en-GB"/>
        </w:rPr>
        <w:t>[</w:t>
      </w:r>
      <w:r>
        <w:rPr>
          <w:rFonts w:ascii="Bookman Old Style" w:eastAsia="Times New Roman" w:hAnsi="Bookman Old Style" w:cs="Arial"/>
          <w:sz w:val="28"/>
          <w:szCs w:val="28"/>
          <w:shd w:val="clear" w:color="auto" w:fill="FFFFFF"/>
          <w:lang w:eastAsia="en-GB"/>
        </w:rPr>
        <w:t>48</w:t>
      </w:r>
      <w:r w:rsidRPr="00F478AA">
        <w:rPr>
          <w:rFonts w:ascii="Bookman Old Style" w:eastAsia="Times New Roman" w:hAnsi="Bookman Old Style" w:cs="Arial"/>
          <w:sz w:val="28"/>
          <w:szCs w:val="28"/>
          <w:shd w:val="clear" w:color="auto" w:fill="FFFFFF"/>
          <w:lang w:eastAsia="en-GB"/>
        </w:rPr>
        <w:t xml:space="preserve">]  </w:t>
      </w:r>
      <w:r w:rsidR="00A354D8">
        <w:rPr>
          <w:rFonts w:ascii="Bookman Old Style" w:eastAsia="Times New Roman" w:hAnsi="Bookman Old Style" w:cs="Arial"/>
          <w:sz w:val="28"/>
          <w:szCs w:val="28"/>
          <w:shd w:val="clear" w:color="auto" w:fill="FFFFFF"/>
          <w:lang w:eastAsia="en-GB"/>
        </w:rPr>
        <w:t xml:space="preserve"> </w:t>
      </w:r>
      <w:r w:rsidRPr="00F478AA">
        <w:rPr>
          <w:rFonts w:ascii="Bookman Old Style" w:eastAsia="Times New Roman" w:hAnsi="Bookman Old Style" w:cs="Arial"/>
          <w:sz w:val="28"/>
          <w:szCs w:val="28"/>
          <w:shd w:val="clear" w:color="auto" w:fill="FFFFFF"/>
          <w:lang w:eastAsia="en-GB"/>
        </w:rPr>
        <w:t xml:space="preserve">I will confine the summary of the answering affidavits to those allegations which have a bearing on </w:t>
      </w:r>
      <w:proofErr w:type="gramStart"/>
      <w:r w:rsidRPr="00F478AA">
        <w:rPr>
          <w:rFonts w:ascii="Bookman Old Style" w:eastAsia="Times New Roman" w:hAnsi="Bookman Old Style" w:cs="Arial"/>
          <w:sz w:val="28"/>
          <w:szCs w:val="28"/>
          <w:shd w:val="clear" w:color="auto" w:fill="FFFFFF"/>
          <w:lang w:eastAsia="en-GB"/>
        </w:rPr>
        <w:t>wh</w:t>
      </w:r>
      <w:r>
        <w:rPr>
          <w:rFonts w:ascii="Bookman Old Style" w:eastAsia="Times New Roman" w:hAnsi="Bookman Old Style" w:cs="Arial"/>
          <w:sz w:val="28"/>
          <w:szCs w:val="28"/>
          <w:shd w:val="clear" w:color="auto" w:fill="FFFFFF"/>
          <w:lang w:eastAsia="en-GB"/>
        </w:rPr>
        <w:t>ether or not</w:t>
      </w:r>
      <w:proofErr w:type="gramEnd"/>
      <w:r>
        <w:rPr>
          <w:rFonts w:ascii="Bookman Old Style" w:eastAsia="Times New Roman" w:hAnsi="Bookman Old Style" w:cs="Arial"/>
          <w:sz w:val="28"/>
          <w:szCs w:val="28"/>
          <w:shd w:val="clear" w:color="auto" w:fill="FFFFFF"/>
          <w:lang w:eastAsia="en-GB"/>
        </w:rPr>
        <w:t xml:space="preserve"> </w:t>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w:t>
      </w:r>
      <w:proofErr w:type="spellEnd"/>
      <w:r>
        <w:rPr>
          <w:rFonts w:ascii="Bookman Old Style" w:eastAsia="Times New Roman" w:hAnsi="Bookman Old Style" w:cs="Arial"/>
          <w:sz w:val="28"/>
          <w:szCs w:val="28"/>
          <w:shd w:val="clear" w:color="auto" w:fill="FFFFFF"/>
          <w:lang w:eastAsia="en-GB"/>
        </w:rPr>
        <w:t xml:space="preserve"> was entitled to the relief he sought in his 31 December 2020 litigation.</w:t>
      </w:r>
    </w:p>
    <w:p w14:paraId="267AD21D" w14:textId="77777777" w:rsidR="007D798B" w:rsidRDefault="007D798B" w:rsidP="007D798B">
      <w:pPr>
        <w:spacing w:after="0" w:line="360" w:lineRule="auto"/>
        <w:jc w:val="both"/>
        <w:rPr>
          <w:rFonts w:ascii="Bookman Old Style" w:eastAsia="Times New Roman" w:hAnsi="Bookman Old Style" w:cs="Arial"/>
          <w:sz w:val="28"/>
          <w:szCs w:val="28"/>
          <w:shd w:val="clear" w:color="auto" w:fill="FFFFFF"/>
          <w:lang w:eastAsia="en-GB"/>
        </w:rPr>
      </w:pPr>
    </w:p>
    <w:p w14:paraId="50DB5E54" w14:textId="4E8BB82D" w:rsidR="00565799"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shd w:val="clear" w:color="auto" w:fill="FFFFFF"/>
          <w:lang w:eastAsia="en-GB"/>
        </w:rPr>
        <w:t>[</w:t>
      </w:r>
      <w:r>
        <w:rPr>
          <w:rFonts w:ascii="Bookman Old Style" w:eastAsia="Times New Roman" w:hAnsi="Bookman Old Style" w:cs="Arial"/>
          <w:sz w:val="28"/>
          <w:szCs w:val="28"/>
          <w:shd w:val="clear" w:color="auto" w:fill="FFFFFF"/>
          <w:lang w:eastAsia="en-GB"/>
        </w:rPr>
        <w:t>49</w:t>
      </w:r>
      <w:r w:rsidRPr="00F478AA">
        <w:rPr>
          <w:rFonts w:ascii="Bookman Old Style" w:eastAsia="Times New Roman" w:hAnsi="Bookman Old Style" w:cs="Arial"/>
          <w:sz w:val="28"/>
          <w:szCs w:val="28"/>
          <w:shd w:val="clear" w:color="auto" w:fill="FFFFFF"/>
          <w:lang w:eastAsia="en-GB"/>
        </w:rPr>
        <w:t xml:space="preserve">]  </w:t>
      </w:r>
      <w:r>
        <w:rPr>
          <w:rFonts w:ascii="Bookman Old Style" w:eastAsia="Times New Roman" w:hAnsi="Bookman Old Style" w:cs="Arial"/>
          <w:sz w:val="28"/>
          <w:szCs w:val="28"/>
          <w:shd w:val="clear" w:color="auto" w:fill="FFFFFF"/>
          <w:lang w:eastAsia="en-GB"/>
        </w:rPr>
        <w:t xml:space="preserve"> </w:t>
      </w:r>
      <w:r w:rsidRPr="00F478AA">
        <w:rPr>
          <w:rFonts w:ascii="Bookman Old Style" w:eastAsia="Times New Roman" w:hAnsi="Bookman Old Style" w:cs="Arial"/>
          <w:sz w:val="28"/>
          <w:szCs w:val="28"/>
          <w:shd w:val="clear" w:color="auto" w:fill="FFFFFF"/>
          <w:lang w:eastAsia="en-GB"/>
        </w:rPr>
        <w:t xml:space="preserve">Both the Prime Minister and the Minister filed affidavits in opposition to the application. Extensive confirmatory affidavits </w:t>
      </w:r>
      <w:r>
        <w:rPr>
          <w:rFonts w:ascii="Bookman Old Style" w:eastAsia="Times New Roman" w:hAnsi="Bookman Old Style" w:cs="Arial"/>
          <w:sz w:val="28"/>
          <w:szCs w:val="28"/>
          <w:shd w:val="clear" w:color="auto" w:fill="FFFFFF"/>
          <w:lang w:eastAsia="en-GB"/>
        </w:rPr>
        <w:t>were also</w:t>
      </w:r>
      <w:r w:rsidRPr="00F478AA">
        <w:rPr>
          <w:rFonts w:ascii="Bookman Old Style" w:eastAsia="Times New Roman" w:hAnsi="Bookman Old Style" w:cs="Arial"/>
          <w:sz w:val="28"/>
          <w:szCs w:val="28"/>
          <w:shd w:val="clear" w:color="auto" w:fill="FFFFFF"/>
          <w:lang w:eastAsia="en-GB"/>
        </w:rPr>
        <w:t xml:space="preserve"> filed</w:t>
      </w:r>
      <w:r w:rsidR="009F2CCE">
        <w:rPr>
          <w:rFonts w:ascii="Bookman Old Style" w:eastAsia="Times New Roman" w:hAnsi="Bookman Old Style" w:cs="Arial"/>
          <w:sz w:val="28"/>
          <w:szCs w:val="28"/>
          <w:shd w:val="clear" w:color="auto" w:fill="FFFFFF"/>
          <w:lang w:eastAsia="en-GB"/>
        </w:rPr>
        <w:t>,</w:t>
      </w:r>
      <w:r w:rsidRPr="00F478AA">
        <w:rPr>
          <w:rFonts w:ascii="Bookman Old Style" w:eastAsia="Times New Roman" w:hAnsi="Bookman Old Style" w:cs="Arial"/>
          <w:sz w:val="28"/>
          <w:szCs w:val="28"/>
          <w:shd w:val="clear" w:color="auto" w:fill="FFFFFF"/>
          <w:lang w:eastAsia="en-GB"/>
        </w:rPr>
        <w:t xml:space="preserve"> most notably by senior officials working for the DCEO and junior to </w:t>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w:t>
      </w:r>
      <w:proofErr w:type="spellEnd"/>
      <w:r>
        <w:rPr>
          <w:rFonts w:ascii="Bookman Old Style" w:eastAsia="Times New Roman" w:hAnsi="Bookman Old Style" w:cs="Arial"/>
          <w:sz w:val="28"/>
          <w:szCs w:val="28"/>
          <w:shd w:val="clear" w:color="auto" w:fill="FFFFFF"/>
          <w:lang w:eastAsia="en-GB"/>
        </w:rPr>
        <w:t>.</w:t>
      </w:r>
      <w:r w:rsidRPr="00F478AA">
        <w:rPr>
          <w:rFonts w:ascii="Bookman Old Style" w:eastAsia="Times New Roman" w:hAnsi="Bookman Old Style" w:cs="Arial"/>
          <w:sz w:val="28"/>
          <w:szCs w:val="28"/>
          <w:shd w:val="clear" w:color="auto" w:fill="FFFFFF"/>
          <w:lang w:eastAsia="en-GB"/>
        </w:rPr>
        <w:t xml:space="preserve"> These officials make common cause with the Prime Minister and the Minister in confirming the allegations being made by the two members of the Executive against the</w:t>
      </w:r>
      <w:r>
        <w:rPr>
          <w:rFonts w:ascii="Bookman Old Style" w:eastAsia="Times New Roman" w:hAnsi="Bookman Old Style" w:cs="Arial"/>
          <w:sz w:val="28"/>
          <w:szCs w:val="28"/>
          <w:shd w:val="clear" w:color="auto" w:fill="FFFFFF"/>
          <w:lang w:eastAsia="en-GB"/>
        </w:rPr>
        <w:t>ir superior.</w:t>
      </w:r>
      <w:r w:rsidRPr="00F478AA">
        <w:rPr>
          <w:rFonts w:ascii="Bookman Old Style" w:eastAsia="Times New Roman" w:hAnsi="Bookman Old Style" w:cs="Arial"/>
          <w:sz w:val="28"/>
          <w:szCs w:val="28"/>
          <w:shd w:val="clear" w:color="auto" w:fill="FFFFFF"/>
          <w:lang w:eastAsia="en-GB"/>
        </w:rPr>
        <w:t xml:space="preserve"> </w:t>
      </w:r>
    </w:p>
    <w:p w14:paraId="0ABE9469" w14:textId="77777777" w:rsidR="00565799" w:rsidRDefault="00565799" w:rsidP="008079EC">
      <w:pPr>
        <w:spacing w:line="360" w:lineRule="auto"/>
        <w:jc w:val="both"/>
        <w:rPr>
          <w:rFonts w:ascii="Bookman Old Style" w:eastAsia="Times New Roman" w:hAnsi="Bookman Old Style" w:cs="Arial"/>
          <w:sz w:val="28"/>
          <w:szCs w:val="28"/>
          <w:shd w:val="clear" w:color="auto" w:fill="FFFFFF"/>
          <w:lang w:eastAsia="en-GB"/>
        </w:rPr>
      </w:pPr>
    </w:p>
    <w:p w14:paraId="4C503618"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 xml:space="preserve">[50] </w:t>
      </w:r>
      <w:r w:rsidRPr="00F478AA">
        <w:rPr>
          <w:rFonts w:ascii="Bookman Old Style" w:eastAsia="Times New Roman" w:hAnsi="Bookman Old Style" w:cs="Arial"/>
          <w:sz w:val="28"/>
          <w:szCs w:val="28"/>
          <w:shd w:val="clear" w:color="auto" w:fill="FFFFFF"/>
          <w:lang w:eastAsia="en-GB"/>
        </w:rPr>
        <w:t xml:space="preserve">The Prime Minister and the Minister deny that they acted </w:t>
      </w:r>
      <w:r w:rsidRPr="00F478AA">
        <w:rPr>
          <w:rFonts w:ascii="Bookman Old Style" w:eastAsia="Times New Roman" w:hAnsi="Bookman Old Style" w:cs="Arial"/>
          <w:i/>
          <w:sz w:val="28"/>
          <w:szCs w:val="28"/>
          <w:shd w:val="clear" w:color="auto" w:fill="FFFFFF"/>
          <w:lang w:eastAsia="en-GB"/>
        </w:rPr>
        <w:t>mala fide</w:t>
      </w:r>
      <w:r w:rsidRPr="00F478AA">
        <w:rPr>
          <w:rFonts w:ascii="Bookman Old Style" w:eastAsia="Times New Roman" w:hAnsi="Bookman Old Style" w:cs="Arial"/>
          <w:sz w:val="28"/>
          <w:szCs w:val="28"/>
          <w:shd w:val="clear" w:color="auto" w:fill="FFFFFF"/>
          <w:lang w:eastAsia="en-GB"/>
        </w:rPr>
        <w:t xml:space="preserve"> in the discharge of their powers to initiate the tribunal process against the DG in terms of the Corruption Act. </w:t>
      </w:r>
    </w:p>
    <w:p w14:paraId="3C38082B"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p>
    <w:p w14:paraId="4C9E1E1B"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[51</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sidRPr="00F478AA">
        <w:rPr>
          <w:rFonts w:ascii="Bookman Old Style" w:eastAsia="Times New Roman" w:hAnsi="Bookman Old Style" w:cs="Arial"/>
          <w:sz w:val="28"/>
          <w:szCs w:val="28"/>
          <w:shd w:val="clear" w:color="auto" w:fill="FFFFFF"/>
          <w:lang w:eastAsia="en-GB"/>
        </w:rPr>
        <w:t>The Prime Minister prefaced his answer as follows:</w:t>
      </w:r>
    </w:p>
    <w:p w14:paraId="68F5CC65" w14:textId="77777777" w:rsidR="00F478AA" w:rsidRPr="00F478AA" w:rsidRDefault="00F478AA" w:rsidP="008079EC">
      <w:pPr>
        <w:spacing w:line="360" w:lineRule="auto"/>
        <w:ind w:left="720"/>
        <w:jc w:val="both"/>
        <w:rPr>
          <w:rFonts w:ascii="Bookman Old Style" w:eastAsia="Times New Roman" w:hAnsi="Bookman Old Style" w:cs="Arial"/>
          <w:i/>
          <w:shd w:val="clear" w:color="auto" w:fill="FFFFFF"/>
          <w:lang w:eastAsia="en-GB"/>
        </w:rPr>
      </w:pPr>
    </w:p>
    <w:p w14:paraId="38AF2FAF" w14:textId="77777777" w:rsidR="00F478AA" w:rsidRPr="007D798B" w:rsidRDefault="00F478AA" w:rsidP="008079EC">
      <w:pPr>
        <w:spacing w:line="360" w:lineRule="auto"/>
        <w:ind w:left="720"/>
        <w:jc w:val="both"/>
        <w:rPr>
          <w:rFonts w:ascii="Bookman Old Style" w:eastAsia="Times New Roman" w:hAnsi="Bookman Old Style" w:cs="Arial"/>
          <w:sz w:val="24"/>
          <w:szCs w:val="24"/>
          <w:shd w:val="clear" w:color="auto" w:fill="FFFFFF"/>
          <w:lang w:eastAsia="en-GB"/>
        </w:rPr>
      </w:pPr>
      <w:r w:rsidRPr="007D798B">
        <w:rPr>
          <w:rFonts w:ascii="Bookman Old Style" w:eastAsia="Times New Roman" w:hAnsi="Bookman Old Style" w:cs="Arial"/>
          <w:i/>
          <w:sz w:val="24"/>
          <w:szCs w:val="24"/>
          <w:shd w:val="clear" w:color="auto" w:fill="FFFFFF"/>
          <w:lang w:eastAsia="en-GB"/>
        </w:rPr>
        <w:lastRenderedPageBreak/>
        <w:t>‘From the relevant media platforms [being print and radio broadcasts including broad social media] …it became abundantly clear that this litigation created a sensational perception in the public domain to the effect that I am corruptly acting in collusion with various unspecified Cabinet Ministers and unspecified Government Bureaucrats to maliciously remove the[DG]</w:t>
      </w:r>
      <w:r w:rsidRPr="007D798B">
        <w:rPr>
          <w:rFonts w:ascii="Bookman Old Style" w:eastAsia="Times New Roman" w:hAnsi="Bookman Old Style" w:cs="Arial"/>
          <w:sz w:val="24"/>
          <w:szCs w:val="24"/>
          <w:shd w:val="clear" w:color="auto" w:fill="FFFFFF"/>
          <w:lang w:eastAsia="en-GB"/>
        </w:rPr>
        <w:t>.’</w:t>
      </w:r>
    </w:p>
    <w:p w14:paraId="33C5231E"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p>
    <w:p w14:paraId="2CE107DF" w14:textId="76085F31"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[52</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Manyokole’s</w:t>
      </w:r>
      <w:proofErr w:type="spellEnd"/>
      <w:r w:rsidRPr="00F478AA">
        <w:rPr>
          <w:rFonts w:ascii="Bookman Old Style" w:eastAsia="Times New Roman" w:hAnsi="Bookman Old Style" w:cs="Arial"/>
          <w:sz w:val="28"/>
          <w:szCs w:val="28"/>
          <w:shd w:val="clear" w:color="auto" w:fill="FFFFFF"/>
          <w:lang w:eastAsia="en-GB"/>
        </w:rPr>
        <w:t xml:space="preserve"> reply to that is that:</w:t>
      </w:r>
    </w:p>
    <w:p w14:paraId="4FF7C4E9" w14:textId="77777777" w:rsidR="007D798B" w:rsidRDefault="007D798B" w:rsidP="008079EC">
      <w:pPr>
        <w:spacing w:line="360" w:lineRule="auto"/>
        <w:ind w:left="720"/>
        <w:jc w:val="both"/>
        <w:rPr>
          <w:rFonts w:ascii="Bookman Old Style" w:eastAsia="Times New Roman" w:hAnsi="Bookman Old Style" w:cs="Arial"/>
          <w:i/>
          <w:sz w:val="24"/>
          <w:szCs w:val="24"/>
          <w:shd w:val="clear" w:color="auto" w:fill="FFFFFF"/>
          <w:lang w:eastAsia="en-GB"/>
        </w:rPr>
      </w:pPr>
    </w:p>
    <w:p w14:paraId="6F4A02BF" w14:textId="77777777" w:rsidR="00F478AA" w:rsidRDefault="00F478AA" w:rsidP="008079EC">
      <w:pPr>
        <w:spacing w:line="360" w:lineRule="auto"/>
        <w:ind w:left="720"/>
        <w:jc w:val="both"/>
        <w:rPr>
          <w:rFonts w:ascii="Bookman Old Style" w:eastAsia="Times New Roman" w:hAnsi="Bookman Old Style" w:cs="Arial"/>
          <w:sz w:val="24"/>
          <w:szCs w:val="24"/>
          <w:shd w:val="clear" w:color="auto" w:fill="FFFFFF"/>
          <w:lang w:eastAsia="en-GB"/>
        </w:rPr>
      </w:pPr>
      <w:r w:rsidRPr="007D798B">
        <w:rPr>
          <w:rFonts w:ascii="Bookman Old Style" w:eastAsia="Times New Roman" w:hAnsi="Bookman Old Style" w:cs="Arial"/>
          <w:i/>
          <w:sz w:val="24"/>
          <w:szCs w:val="24"/>
          <w:shd w:val="clear" w:color="auto" w:fill="FFFFFF"/>
          <w:lang w:eastAsia="en-GB"/>
        </w:rPr>
        <w:t>‘The narrative the [Prime Minister] seeks to employ has been paraded by the media, including social media platform’</w:t>
      </w:r>
      <w:r w:rsidRPr="007D798B">
        <w:rPr>
          <w:rFonts w:ascii="Bookman Old Style" w:eastAsia="Times New Roman" w:hAnsi="Bookman Old Style" w:cs="Arial"/>
          <w:sz w:val="24"/>
          <w:szCs w:val="24"/>
          <w:shd w:val="clear" w:color="auto" w:fill="FFFFFF"/>
          <w:lang w:eastAsia="en-GB"/>
        </w:rPr>
        <w:t>.</w:t>
      </w:r>
    </w:p>
    <w:p w14:paraId="05584D01" w14:textId="77777777" w:rsidR="007D798B" w:rsidRPr="007D798B" w:rsidRDefault="007D798B" w:rsidP="008079EC">
      <w:pPr>
        <w:spacing w:line="360" w:lineRule="auto"/>
        <w:ind w:left="720"/>
        <w:jc w:val="both"/>
        <w:rPr>
          <w:rFonts w:ascii="Bookman Old Style" w:eastAsia="Times New Roman" w:hAnsi="Bookman Old Style" w:cs="Arial"/>
          <w:sz w:val="24"/>
          <w:szCs w:val="24"/>
          <w:shd w:val="clear" w:color="auto" w:fill="FFFFFF"/>
          <w:lang w:eastAsia="en-GB"/>
        </w:rPr>
      </w:pPr>
    </w:p>
    <w:p w14:paraId="278EDD55" w14:textId="2F062BD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 xml:space="preserve">It is conceded therefore </w:t>
      </w:r>
      <w:r w:rsidR="00B232A7">
        <w:rPr>
          <w:rFonts w:ascii="Bookman Old Style" w:eastAsia="Times New Roman" w:hAnsi="Bookman Old Style" w:cs="Arial"/>
          <w:sz w:val="28"/>
          <w:szCs w:val="28"/>
          <w:shd w:val="clear" w:color="auto" w:fill="FFFFFF"/>
          <w:lang w:eastAsia="en-GB"/>
        </w:rPr>
        <w:t xml:space="preserve">that the allegations made by </w:t>
      </w:r>
      <w:r w:rsidR="00FA384B">
        <w:rPr>
          <w:rFonts w:ascii="Bookman Old Style" w:eastAsia="Times New Roman" w:hAnsi="Bookman Old Style" w:cs="Arial"/>
          <w:sz w:val="28"/>
          <w:szCs w:val="28"/>
          <w:shd w:val="clear" w:color="auto" w:fill="FFFFFF"/>
          <w:lang w:eastAsia="en-GB"/>
        </w:rPr>
        <w:t>Mr.</w:t>
      </w:r>
      <w:r w:rsidR="00B232A7">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w:t>
      </w:r>
      <w:proofErr w:type="spellEnd"/>
      <w:r>
        <w:rPr>
          <w:rFonts w:ascii="Bookman Old Style" w:eastAsia="Times New Roman" w:hAnsi="Bookman Old Style" w:cs="Arial"/>
          <w:sz w:val="28"/>
          <w:szCs w:val="28"/>
          <w:shd w:val="clear" w:color="auto" w:fill="FFFFFF"/>
          <w:lang w:eastAsia="en-GB"/>
        </w:rPr>
        <w:t xml:space="preserve"> in his 31 December 2020 litigation has been widely </w:t>
      </w:r>
      <w:r w:rsidR="00B232A7">
        <w:rPr>
          <w:rFonts w:ascii="Bookman Old Style" w:eastAsia="Times New Roman" w:hAnsi="Bookman Old Style" w:cs="Arial"/>
          <w:sz w:val="28"/>
          <w:szCs w:val="28"/>
          <w:shd w:val="clear" w:color="auto" w:fill="FFFFFF"/>
          <w:lang w:eastAsia="en-GB"/>
        </w:rPr>
        <w:t>published and commented on</w:t>
      </w:r>
      <w:r w:rsidR="009F2CCE">
        <w:rPr>
          <w:rFonts w:ascii="Bookman Old Style" w:eastAsia="Times New Roman" w:hAnsi="Bookman Old Style" w:cs="Arial"/>
          <w:sz w:val="28"/>
          <w:szCs w:val="28"/>
          <w:shd w:val="clear" w:color="auto" w:fill="FFFFFF"/>
          <w:lang w:eastAsia="en-GB"/>
        </w:rPr>
        <w:t xml:space="preserve"> by the media and the public in terms adverse to the Government</w:t>
      </w:r>
      <w:r w:rsidR="00B232A7">
        <w:rPr>
          <w:rFonts w:ascii="Bookman Old Style" w:eastAsia="Times New Roman" w:hAnsi="Bookman Old Style" w:cs="Arial"/>
          <w:sz w:val="28"/>
          <w:szCs w:val="28"/>
          <w:shd w:val="clear" w:color="auto" w:fill="FFFFFF"/>
          <w:lang w:eastAsia="en-GB"/>
        </w:rPr>
        <w:t>.</w:t>
      </w:r>
    </w:p>
    <w:p w14:paraId="2ECDC1AC" w14:textId="77777777" w:rsidR="00B232A7" w:rsidRDefault="00B232A7" w:rsidP="008079EC">
      <w:pPr>
        <w:spacing w:line="360" w:lineRule="auto"/>
        <w:jc w:val="both"/>
        <w:rPr>
          <w:rFonts w:ascii="Bookman Old Style" w:eastAsia="Times New Roman" w:hAnsi="Bookman Old Style" w:cs="Arial"/>
          <w:sz w:val="28"/>
          <w:szCs w:val="28"/>
          <w:shd w:val="clear" w:color="auto" w:fill="FFFFFF"/>
          <w:lang w:eastAsia="en-GB"/>
        </w:rPr>
      </w:pPr>
    </w:p>
    <w:p w14:paraId="268BBB61" w14:textId="77777777" w:rsidR="00F478AA" w:rsidRPr="00F478AA" w:rsidRDefault="007D798B"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[53]</w:t>
      </w:r>
      <w:r>
        <w:rPr>
          <w:rFonts w:ascii="Bookman Old Style" w:eastAsia="Times New Roman" w:hAnsi="Bookman Old Style" w:cs="Arial"/>
          <w:sz w:val="28"/>
          <w:szCs w:val="28"/>
          <w:shd w:val="clear" w:color="auto" w:fill="FFFFFF"/>
          <w:lang w:eastAsia="en-GB"/>
        </w:rPr>
        <w:tab/>
      </w:r>
      <w:r w:rsidR="00F478AA" w:rsidRPr="00F478AA">
        <w:rPr>
          <w:rFonts w:ascii="Bookman Old Style" w:eastAsia="Times New Roman" w:hAnsi="Bookman Old Style" w:cs="Arial"/>
          <w:sz w:val="28"/>
          <w:szCs w:val="28"/>
          <w:shd w:val="clear" w:color="auto" w:fill="FFFFFF"/>
          <w:lang w:eastAsia="en-GB"/>
        </w:rPr>
        <w:t xml:space="preserve">Remarkably, the DG denies in reply that he </w:t>
      </w:r>
      <w:r w:rsidR="00F478AA" w:rsidRPr="00F478AA">
        <w:rPr>
          <w:rFonts w:ascii="Bookman Old Style" w:eastAsia="Times New Roman" w:hAnsi="Bookman Old Style" w:cs="Arial"/>
          <w:i/>
          <w:sz w:val="28"/>
          <w:szCs w:val="28"/>
          <w:shd w:val="clear" w:color="auto" w:fill="FFFFFF"/>
          <w:lang w:eastAsia="en-GB"/>
        </w:rPr>
        <w:t>‘alleged anywhere that the [Minister and the Prime Minister] are crusaders of corruption</w:t>
      </w:r>
      <w:r w:rsidR="00F478AA" w:rsidRPr="00F478AA">
        <w:rPr>
          <w:rFonts w:ascii="Bookman Old Style" w:eastAsia="Times New Roman" w:hAnsi="Bookman Old Style" w:cs="Arial"/>
          <w:sz w:val="28"/>
          <w:szCs w:val="28"/>
          <w:shd w:val="clear" w:color="auto" w:fill="FFFFFF"/>
          <w:lang w:eastAsia="en-GB"/>
        </w:rPr>
        <w:t>.’ That he did so I have already shown in the analysis of his founding affidavit</w:t>
      </w:r>
      <w:r w:rsidR="009F2CCE">
        <w:rPr>
          <w:rFonts w:ascii="Bookman Old Style" w:eastAsia="Times New Roman" w:hAnsi="Bookman Old Style" w:cs="Arial"/>
          <w:sz w:val="28"/>
          <w:szCs w:val="28"/>
          <w:shd w:val="clear" w:color="auto" w:fill="FFFFFF"/>
          <w:lang w:eastAsia="en-GB"/>
        </w:rPr>
        <w:t xml:space="preserve"> at para [45] above</w:t>
      </w:r>
      <w:r w:rsidR="00F478AA" w:rsidRPr="00F478AA">
        <w:rPr>
          <w:rFonts w:ascii="Bookman Old Style" w:eastAsia="Times New Roman" w:hAnsi="Bookman Old Style" w:cs="Arial"/>
          <w:sz w:val="28"/>
          <w:szCs w:val="28"/>
          <w:shd w:val="clear" w:color="auto" w:fill="FFFFFF"/>
          <w:lang w:eastAsia="en-GB"/>
        </w:rPr>
        <w:t>.</w:t>
      </w:r>
    </w:p>
    <w:p w14:paraId="59A02E2F" w14:textId="77777777" w:rsidR="00F478AA" w:rsidRPr="00F478AA" w:rsidRDefault="00F478AA" w:rsidP="008079EC">
      <w:pPr>
        <w:spacing w:line="360" w:lineRule="auto"/>
        <w:jc w:val="both"/>
        <w:rPr>
          <w:rFonts w:ascii="Bookman Old Style" w:eastAsia="Times New Roman" w:hAnsi="Bookman Old Style" w:cs="Arial"/>
          <w:shd w:val="clear" w:color="auto" w:fill="FFFFFF"/>
          <w:lang w:eastAsia="en-GB"/>
        </w:rPr>
      </w:pPr>
    </w:p>
    <w:p w14:paraId="7118B8E2" w14:textId="37D2BAED" w:rsidR="00B232A7" w:rsidRDefault="007D798B" w:rsidP="008079EC">
      <w:pPr>
        <w:spacing w:line="360" w:lineRule="auto"/>
        <w:jc w:val="both"/>
        <w:rPr>
          <w:rFonts w:ascii="Bookman Old Style" w:eastAsia="Times New Roman" w:hAnsi="Bookman Old Style" w:cs="Arial"/>
          <w:sz w:val="28"/>
          <w:szCs w:val="28"/>
          <w:lang w:eastAsia="en-GB"/>
        </w:rPr>
      </w:pPr>
      <w:r>
        <w:rPr>
          <w:rFonts w:ascii="Bookman Old Style" w:eastAsia="Times New Roman" w:hAnsi="Bookman Old Style" w:cs="Arial"/>
          <w:sz w:val="28"/>
          <w:szCs w:val="28"/>
          <w:shd w:val="clear" w:color="auto" w:fill="FFFFFF"/>
          <w:lang w:eastAsia="en-GB"/>
        </w:rPr>
        <w:t>[54]</w:t>
      </w:r>
      <w:r>
        <w:rPr>
          <w:rFonts w:ascii="Bookman Old Style" w:eastAsia="Times New Roman" w:hAnsi="Bookman Old Style" w:cs="Arial"/>
          <w:sz w:val="28"/>
          <w:szCs w:val="28"/>
          <w:shd w:val="clear" w:color="auto" w:fill="FFFFFF"/>
          <w:lang w:eastAsia="en-GB"/>
        </w:rPr>
        <w:tab/>
      </w:r>
      <w:r w:rsidR="00F478AA" w:rsidRPr="00F478AA">
        <w:rPr>
          <w:rFonts w:ascii="Bookman Old Style" w:eastAsia="Times New Roman" w:hAnsi="Bookman Old Style" w:cs="Arial"/>
          <w:sz w:val="28"/>
          <w:szCs w:val="28"/>
          <w:shd w:val="clear" w:color="auto" w:fill="FFFFFF"/>
          <w:lang w:eastAsia="en-GB"/>
        </w:rPr>
        <w:t xml:space="preserve">Both the Prime Minister and the Minister express concern about the </w:t>
      </w:r>
      <w:proofErr w:type="gramStart"/>
      <w:r w:rsidR="00F478AA" w:rsidRPr="00F478AA">
        <w:rPr>
          <w:rFonts w:ascii="Bookman Old Style" w:eastAsia="Times New Roman" w:hAnsi="Bookman Old Style" w:cs="Arial"/>
          <w:sz w:val="28"/>
          <w:szCs w:val="28"/>
          <w:shd w:val="clear" w:color="auto" w:fill="FFFFFF"/>
          <w:lang w:eastAsia="en-GB"/>
        </w:rPr>
        <w:t>manner in which</w:t>
      </w:r>
      <w:proofErr w:type="gramEnd"/>
      <w:r w:rsidR="00F478AA" w:rsidRPr="00F478AA">
        <w:rPr>
          <w:rFonts w:ascii="Bookman Old Style" w:eastAsia="Times New Roman" w:hAnsi="Bookman Old Style" w:cs="Arial"/>
          <w:sz w:val="28"/>
          <w:szCs w:val="28"/>
          <w:shd w:val="clear" w:color="auto" w:fill="FFFFFF"/>
          <w:lang w:eastAsia="en-GB"/>
        </w:rPr>
        <w:t xml:space="preserve"> </w:t>
      </w:r>
      <w:r w:rsidR="00FA384B">
        <w:rPr>
          <w:rFonts w:ascii="Bookman Old Style" w:eastAsia="Times New Roman" w:hAnsi="Bookman Old Style" w:cs="Arial"/>
          <w:sz w:val="28"/>
          <w:szCs w:val="28"/>
          <w:shd w:val="clear" w:color="auto" w:fill="FFFFFF"/>
          <w:lang w:eastAsia="en-GB"/>
        </w:rPr>
        <w:t>Mr.</w:t>
      </w:r>
      <w:r w:rsidR="00B232A7">
        <w:rPr>
          <w:rFonts w:ascii="Bookman Old Style" w:eastAsia="Times New Roman" w:hAnsi="Bookman Old Style" w:cs="Arial"/>
          <w:sz w:val="28"/>
          <w:szCs w:val="28"/>
          <w:shd w:val="clear" w:color="auto" w:fill="FFFFFF"/>
          <w:lang w:eastAsia="en-GB"/>
        </w:rPr>
        <w:t xml:space="preserve"> </w:t>
      </w:r>
      <w:proofErr w:type="spellStart"/>
      <w:r w:rsidR="00B232A7">
        <w:rPr>
          <w:rFonts w:ascii="Bookman Old Style" w:eastAsia="Times New Roman" w:hAnsi="Bookman Old Style" w:cs="Arial"/>
          <w:sz w:val="28"/>
          <w:szCs w:val="28"/>
          <w:shd w:val="clear" w:color="auto" w:fill="FFFFFF"/>
          <w:lang w:eastAsia="en-GB"/>
        </w:rPr>
        <w:t>Manyokole</w:t>
      </w:r>
      <w:proofErr w:type="spellEnd"/>
      <w:r w:rsidR="00F478AA" w:rsidRPr="00F478AA">
        <w:rPr>
          <w:rFonts w:ascii="Bookman Old Style" w:eastAsia="Times New Roman" w:hAnsi="Bookman Old Style" w:cs="Arial"/>
          <w:sz w:val="28"/>
          <w:szCs w:val="28"/>
          <w:shd w:val="clear" w:color="auto" w:fill="FFFFFF"/>
          <w:lang w:eastAsia="en-GB"/>
        </w:rPr>
        <w:t xml:space="preserve"> implicates other persons not party to the litigation and who had no knowledge of </w:t>
      </w:r>
      <w:r w:rsidR="00B232A7">
        <w:rPr>
          <w:rFonts w:ascii="Bookman Old Style" w:eastAsia="Times New Roman" w:hAnsi="Bookman Old Style" w:cs="Arial"/>
          <w:sz w:val="28"/>
          <w:szCs w:val="28"/>
          <w:shd w:val="clear" w:color="auto" w:fill="FFFFFF"/>
          <w:lang w:eastAsia="en-GB"/>
        </w:rPr>
        <w:t>alleged</w:t>
      </w:r>
      <w:r w:rsidR="00F478AA" w:rsidRPr="00F478AA">
        <w:rPr>
          <w:rFonts w:ascii="Bookman Old Style" w:eastAsia="Times New Roman" w:hAnsi="Bookman Old Style" w:cs="Arial"/>
          <w:sz w:val="28"/>
          <w:szCs w:val="28"/>
          <w:shd w:val="clear" w:color="auto" w:fill="FFFFFF"/>
          <w:lang w:eastAsia="en-GB"/>
        </w:rPr>
        <w:t xml:space="preserve"> active corruption investigations against them by the DCEO.</w:t>
      </w:r>
      <w:r w:rsidR="00F478AA" w:rsidRPr="00F478AA">
        <w:rPr>
          <w:rFonts w:ascii="Bookman Old Style" w:eastAsia="Times New Roman" w:hAnsi="Bookman Old Style" w:cs="Arial"/>
          <w:sz w:val="28"/>
          <w:szCs w:val="28"/>
          <w:lang w:eastAsia="en-GB"/>
        </w:rPr>
        <w:t xml:space="preserve"> </w:t>
      </w:r>
    </w:p>
    <w:p w14:paraId="5C79A0F3" w14:textId="77777777" w:rsidR="008079EC" w:rsidRDefault="008079EC" w:rsidP="008079EC">
      <w:pPr>
        <w:spacing w:line="360" w:lineRule="auto"/>
        <w:jc w:val="both"/>
        <w:rPr>
          <w:rFonts w:ascii="Bookman Old Style" w:eastAsia="Times New Roman" w:hAnsi="Bookman Old Style" w:cs="Arial"/>
          <w:sz w:val="28"/>
          <w:szCs w:val="28"/>
          <w:lang w:eastAsia="en-GB"/>
        </w:rPr>
      </w:pPr>
    </w:p>
    <w:p w14:paraId="41206504" w14:textId="77777777" w:rsidR="00F478AA" w:rsidRPr="00F478AA" w:rsidRDefault="007D798B"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lang w:eastAsia="en-GB"/>
        </w:rPr>
        <w:lastRenderedPageBreak/>
        <w:t>[55]</w:t>
      </w:r>
      <w:r>
        <w:rPr>
          <w:rFonts w:ascii="Bookman Old Style" w:eastAsia="Times New Roman" w:hAnsi="Bookman Old Style" w:cs="Arial"/>
          <w:sz w:val="28"/>
          <w:szCs w:val="28"/>
          <w:lang w:eastAsia="en-GB"/>
        </w:rPr>
        <w:tab/>
      </w:r>
      <w:r w:rsidR="00F478AA" w:rsidRPr="00F478AA">
        <w:rPr>
          <w:rFonts w:ascii="Bookman Old Style" w:eastAsia="Times New Roman" w:hAnsi="Bookman Old Style" w:cs="Arial"/>
          <w:sz w:val="28"/>
          <w:szCs w:val="28"/>
          <w:lang w:eastAsia="en-GB"/>
        </w:rPr>
        <w:t xml:space="preserve">Specifically, the </w:t>
      </w:r>
      <w:r w:rsidR="00F478AA" w:rsidRPr="00F478AA">
        <w:rPr>
          <w:rFonts w:ascii="Bookman Old Style" w:eastAsia="Times New Roman" w:hAnsi="Bookman Old Style" w:cs="Arial"/>
          <w:sz w:val="28"/>
          <w:szCs w:val="28"/>
          <w:shd w:val="clear" w:color="auto" w:fill="FFFFFF"/>
          <w:lang w:eastAsia="en-GB"/>
        </w:rPr>
        <w:t xml:space="preserve">Prime Minister expressed shock at the suggestion that he was the subject of a criminal investigation relating to events which allegedly occurred concerning the Victoria Hotel </w:t>
      </w:r>
      <w:r w:rsidR="00B232A7">
        <w:rPr>
          <w:rFonts w:ascii="Bookman Old Style" w:eastAsia="Times New Roman" w:hAnsi="Bookman Old Style" w:cs="Arial"/>
          <w:sz w:val="28"/>
          <w:szCs w:val="28"/>
          <w:shd w:val="clear" w:color="auto" w:fill="FFFFFF"/>
          <w:lang w:eastAsia="en-GB"/>
        </w:rPr>
        <w:t>16</w:t>
      </w:r>
      <w:r w:rsidR="00F478AA" w:rsidRPr="00F478AA">
        <w:rPr>
          <w:rFonts w:ascii="Bookman Old Style" w:eastAsia="Times New Roman" w:hAnsi="Bookman Old Style" w:cs="Arial"/>
          <w:sz w:val="28"/>
          <w:szCs w:val="28"/>
          <w:shd w:val="clear" w:color="auto" w:fill="FFFFFF"/>
          <w:lang w:eastAsia="en-GB"/>
        </w:rPr>
        <w:t xml:space="preserve"> years ago when he was the Principal Secretary of Finance. According to the Prime Minister, he was never questioned in connection with the matter </w:t>
      </w:r>
      <w:r w:rsidR="009F2CCE">
        <w:rPr>
          <w:rFonts w:ascii="Bookman Old Style" w:eastAsia="Times New Roman" w:hAnsi="Bookman Old Style" w:cs="Arial"/>
          <w:sz w:val="28"/>
          <w:szCs w:val="28"/>
          <w:shd w:val="clear" w:color="auto" w:fill="FFFFFF"/>
          <w:lang w:eastAsia="en-GB"/>
        </w:rPr>
        <w:t xml:space="preserve">or </w:t>
      </w:r>
      <w:r w:rsidR="00B232A7">
        <w:rPr>
          <w:rFonts w:ascii="Bookman Old Style" w:eastAsia="Times New Roman" w:hAnsi="Bookman Old Style" w:cs="Arial"/>
          <w:sz w:val="28"/>
          <w:szCs w:val="28"/>
          <w:shd w:val="clear" w:color="auto" w:fill="FFFFFF"/>
          <w:lang w:eastAsia="en-GB"/>
        </w:rPr>
        <w:t xml:space="preserve">warned as </w:t>
      </w:r>
      <w:r w:rsidR="00F478AA" w:rsidRPr="00F478AA">
        <w:rPr>
          <w:rFonts w:ascii="Bookman Old Style" w:eastAsia="Times New Roman" w:hAnsi="Bookman Old Style" w:cs="Arial"/>
          <w:sz w:val="28"/>
          <w:szCs w:val="28"/>
          <w:shd w:val="clear" w:color="auto" w:fill="FFFFFF"/>
          <w:lang w:eastAsia="en-GB"/>
        </w:rPr>
        <w:t xml:space="preserve">a suspect. </w:t>
      </w:r>
    </w:p>
    <w:p w14:paraId="12D02305"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p>
    <w:p w14:paraId="55DC451E" w14:textId="55B00EDF"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shd w:val="clear" w:color="auto" w:fill="FFFFFF"/>
          <w:lang w:eastAsia="en-GB"/>
        </w:rPr>
        <w:t>[</w:t>
      </w:r>
      <w:r w:rsidR="00B232A7">
        <w:rPr>
          <w:rFonts w:ascii="Bookman Old Style" w:eastAsia="Times New Roman" w:hAnsi="Bookman Old Style" w:cs="Arial"/>
          <w:sz w:val="28"/>
          <w:szCs w:val="28"/>
          <w:shd w:val="clear" w:color="auto" w:fill="FFFFFF"/>
          <w:lang w:eastAsia="en-GB"/>
        </w:rPr>
        <w:t>56</w:t>
      </w:r>
      <w:r w:rsidRPr="00F478AA">
        <w:rPr>
          <w:rFonts w:ascii="Bookman Old Style" w:eastAsia="Times New Roman" w:hAnsi="Bookman Old Style" w:cs="Arial"/>
          <w:sz w:val="28"/>
          <w:szCs w:val="28"/>
          <w:shd w:val="clear" w:color="auto" w:fill="FFFFFF"/>
          <w:lang w:eastAsia="en-GB"/>
        </w:rPr>
        <w:t xml:space="preserve">] The Minister makes a critical observation about the disclosures made on affidavit by </w:t>
      </w:r>
      <w:r w:rsidR="00FA384B">
        <w:rPr>
          <w:rFonts w:ascii="Bookman Old Style" w:eastAsia="Times New Roman" w:hAnsi="Bookman Old Style" w:cs="Arial"/>
          <w:sz w:val="28"/>
          <w:szCs w:val="28"/>
          <w:shd w:val="clear" w:color="auto" w:fill="FFFFFF"/>
          <w:lang w:eastAsia="en-GB"/>
        </w:rPr>
        <w:t>Mr.</w:t>
      </w:r>
      <w:r w:rsidR="00B232A7">
        <w:rPr>
          <w:rFonts w:ascii="Bookman Old Style" w:eastAsia="Times New Roman" w:hAnsi="Bookman Old Style" w:cs="Arial"/>
          <w:sz w:val="28"/>
          <w:szCs w:val="28"/>
          <w:shd w:val="clear" w:color="auto" w:fill="FFFFFF"/>
          <w:lang w:eastAsia="en-GB"/>
        </w:rPr>
        <w:t xml:space="preserve"> </w:t>
      </w:r>
      <w:proofErr w:type="spellStart"/>
      <w:r w:rsidR="00B232A7">
        <w:rPr>
          <w:rFonts w:ascii="Bookman Old Style" w:eastAsia="Times New Roman" w:hAnsi="Bookman Old Style" w:cs="Arial"/>
          <w:sz w:val="28"/>
          <w:szCs w:val="28"/>
          <w:shd w:val="clear" w:color="auto" w:fill="FFFFFF"/>
          <w:lang w:eastAsia="en-GB"/>
        </w:rPr>
        <w:t>Manyokole</w:t>
      </w:r>
      <w:proofErr w:type="spellEnd"/>
      <w:r w:rsidRPr="00F478AA">
        <w:rPr>
          <w:rFonts w:ascii="Bookman Old Style" w:eastAsia="Times New Roman" w:hAnsi="Bookman Old Style" w:cs="Arial"/>
          <w:sz w:val="28"/>
          <w:szCs w:val="28"/>
          <w:shd w:val="clear" w:color="auto" w:fill="FFFFFF"/>
          <w:lang w:eastAsia="en-GB"/>
        </w:rPr>
        <w:t xml:space="preserve"> in the present proceedings when he says:</w:t>
      </w:r>
    </w:p>
    <w:p w14:paraId="7E54629E" w14:textId="77777777" w:rsidR="00F478AA" w:rsidRPr="00F478AA" w:rsidRDefault="00F478AA" w:rsidP="008079EC">
      <w:pPr>
        <w:spacing w:line="360" w:lineRule="auto"/>
        <w:ind w:left="720"/>
        <w:jc w:val="both"/>
        <w:rPr>
          <w:rFonts w:ascii="Bookman Old Style" w:eastAsia="Times New Roman" w:hAnsi="Bookman Old Style" w:cs="Arial"/>
          <w:i/>
          <w:shd w:val="clear" w:color="auto" w:fill="FFFFFF"/>
          <w:lang w:eastAsia="en-GB"/>
        </w:rPr>
      </w:pPr>
    </w:p>
    <w:p w14:paraId="0658359F" w14:textId="77777777" w:rsidR="00F478AA" w:rsidRPr="008079EC" w:rsidRDefault="00F478AA" w:rsidP="008079EC">
      <w:pPr>
        <w:spacing w:line="360" w:lineRule="auto"/>
        <w:ind w:left="720"/>
        <w:jc w:val="both"/>
        <w:rPr>
          <w:rFonts w:ascii="Bookman Old Style" w:eastAsia="Times New Roman" w:hAnsi="Bookman Old Style" w:cs="Arial"/>
          <w:sz w:val="24"/>
          <w:szCs w:val="24"/>
          <w:lang w:eastAsia="en-GB"/>
        </w:rPr>
      </w:pPr>
      <w:r w:rsidRPr="008079EC">
        <w:rPr>
          <w:rFonts w:ascii="Bookman Old Style" w:eastAsia="Times New Roman" w:hAnsi="Bookman Old Style" w:cs="Arial"/>
          <w:i/>
          <w:sz w:val="24"/>
          <w:szCs w:val="24"/>
          <w:shd w:val="clear" w:color="auto" w:fill="FFFFFF"/>
          <w:lang w:eastAsia="en-GB"/>
        </w:rPr>
        <w:t>‘[T]here are private citizens (curiously branded as suspects by the DG) who are glaringly prejudiced by the apparent maladministration of the DC</w:t>
      </w:r>
      <w:r w:rsidR="00B232A7" w:rsidRPr="008079EC">
        <w:rPr>
          <w:rFonts w:ascii="Bookman Old Style" w:eastAsia="Times New Roman" w:hAnsi="Bookman Old Style" w:cs="Arial"/>
          <w:i/>
          <w:sz w:val="24"/>
          <w:szCs w:val="24"/>
          <w:shd w:val="clear" w:color="auto" w:fill="FFFFFF"/>
          <w:lang w:eastAsia="en-GB"/>
        </w:rPr>
        <w:t>E</w:t>
      </w:r>
      <w:r w:rsidRPr="008079EC">
        <w:rPr>
          <w:rFonts w:ascii="Bookman Old Style" w:eastAsia="Times New Roman" w:hAnsi="Bookman Old Style" w:cs="Arial"/>
          <w:i/>
          <w:sz w:val="24"/>
          <w:szCs w:val="24"/>
          <w:shd w:val="clear" w:color="auto" w:fill="FFFFFF"/>
          <w:lang w:eastAsia="en-GB"/>
        </w:rPr>
        <w:t>O and whose purported investigations form the subject of publication even before they are charged or interviewed for that matter. The publication of information that the retired judge is a ‘suspect’ even before he could be charged and even before the decision to prosecute was made by the [DPP] says a lot about the management of the affairs of DCEO [by the DG].</w:t>
      </w:r>
      <w:r w:rsidRPr="008079EC">
        <w:rPr>
          <w:rFonts w:ascii="Bookman Old Style" w:eastAsia="Times New Roman" w:hAnsi="Bookman Old Style" w:cs="Arial"/>
          <w:sz w:val="24"/>
          <w:szCs w:val="24"/>
          <w:shd w:val="clear" w:color="auto" w:fill="FFFFFF"/>
          <w:lang w:eastAsia="en-GB"/>
        </w:rPr>
        <w:t>’</w:t>
      </w:r>
    </w:p>
    <w:p w14:paraId="010DCFBC" w14:textId="0B605D7C" w:rsidR="00F478AA" w:rsidRDefault="00B232A7"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[57</w:t>
      </w:r>
      <w:r w:rsidR="00F478AA" w:rsidRPr="00F478AA">
        <w:rPr>
          <w:rFonts w:ascii="Bookman Old Style" w:eastAsia="Times New Roman" w:hAnsi="Bookman Old Style" w:cs="Arial"/>
          <w:sz w:val="28"/>
          <w:szCs w:val="28"/>
          <w:shd w:val="clear" w:color="auto" w:fill="FFFFFF"/>
          <w:lang w:eastAsia="en-GB"/>
        </w:rPr>
        <w:t xml:space="preserve">]  </w:t>
      </w:r>
      <w:r w:rsidR="00C97768">
        <w:rPr>
          <w:rFonts w:ascii="Bookman Old Style" w:eastAsia="Times New Roman" w:hAnsi="Bookman Old Style" w:cs="Arial"/>
          <w:sz w:val="28"/>
          <w:szCs w:val="28"/>
          <w:shd w:val="clear" w:color="auto" w:fill="FFFFFF"/>
          <w:lang w:eastAsia="en-GB"/>
        </w:rPr>
        <w:t xml:space="preserve"> </w:t>
      </w:r>
      <w:r w:rsidR="00F478AA" w:rsidRPr="00F478AA">
        <w:rPr>
          <w:rFonts w:ascii="Bookman Old Style" w:eastAsia="Times New Roman" w:hAnsi="Bookman Old Style" w:cs="Arial"/>
          <w:sz w:val="28"/>
          <w:szCs w:val="28"/>
          <w:shd w:val="clear" w:color="auto" w:fill="FFFFFF"/>
          <w:lang w:eastAsia="en-GB"/>
        </w:rPr>
        <w:t xml:space="preserve">Although he never asserted in his founding affidavit that the Prime Minister, Justice </w:t>
      </w:r>
      <w:proofErr w:type="spellStart"/>
      <w:r w:rsidR="00F478AA" w:rsidRPr="00F478AA">
        <w:rPr>
          <w:rFonts w:ascii="Bookman Old Style" w:eastAsia="Times New Roman" w:hAnsi="Bookman Old Style" w:cs="Arial"/>
          <w:sz w:val="28"/>
          <w:szCs w:val="28"/>
          <w:shd w:val="clear" w:color="auto" w:fill="FFFFFF"/>
          <w:lang w:eastAsia="en-GB"/>
        </w:rPr>
        <w:t>Moiloa</w:t>
      </w:r>
      <w:proofErr w:type="spellEnd"/>
      <w:r w:rsidR="00F478AA" w:rsidRPr="00F478AA">
        <w:rPr>
          <w:rFonts w:ascii="Bookman Old Style" w:eastAsia="Times New Roman" w:hAnsi="Bookman Old Style" w:cs="Arial"/>
          <w:sz w:val="28"/>
          <w:szCs w:val="28"/>
          <w:shd w:val="clear" w:color="auto" w:fill="FFFFFF"/>
          <w:lang w:eastAsia="en-GB"/>
        </w:rPr>
        <w:t xml:space="preserve"> or indeed all the others he named as being </w:t>
      </w:r>
      <w:r>
        <w:rPr>
          <w:rFonts w:ascii="Bookman Old Style" w:eastAsia="Times New Roman" w:hAnsi="Bookman Old Style" w:cs="Arial"/>
          <w:sz w:val="28"/>
          <w:szCs w:val="28"/>
          <w:shd w:val="clear" w:color="auto" w:fill="FFFFFF"/>
          <w:lang w:eastAsia="en-GB"/>
        </w:rPr>
        <w:t xml:space="preserve">the </w:t>
      </w:r>
      <w:r w:rsidR="00F478AA" w:rsidRPr="00F478AA">
        <w:rPr>
          <w:rFonts w:ascii="Bookman Old Style" w:eastAsia="Times New Roman" w:hAnsi="Bookman Old Style" w:cs="Arial"/>
          <w:sz w:val="28"/>
          <w:szCs w:val="28"/>
          <w:shd w:val="clear" w:color="auto" w:fill="FFFFFF"/>
          <w:lang w:eastAsia="en-GB"/>
        </w:rPr>
        <w:t xml:space="preserve">subject of active DCEO investigations were aware of the investigations, in reply </w:t>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w:t>
      </w:r>
      <w:proofErr w:type="spellEnd"/>
      <w:r w:rsidR="00F478AA" w:rsidRPr="00F478AA">
        <w:rPr>
          <w:rFonts w:ascii="Bookman Old Style" w:eastAsia="Times New Roman" w:hAnsi="Bookman Old Style" w:cs="Arial"/>
          <w:sz w:val="28"/>
          <w:szCs w:val="28"/>
          <w:shd w:val="clear" w:color="auto" w:fill="FFFFFF"/>
          <w:lang w:eastAsia="en-GB"/>
        </w:rPr>
        <w:t xml:space="preserve"> claims that the Prime Minister and the judge were aware that they were being investigated. </w:t>
      </w:r>
    </w:p>
    <w:p w14:paraId="09E710E7" w14:textId="77777777" w:rsidR="008079EC" w:rsidRPr="00F478AA" w:rsidRDefault="008079EC" w:rsidP="008079EC">
      <w:pPr>
        <w:spacing w:line="360" w:lineRule="auto"/>
        <w:jc w:val="both"/>
        <w:rPr>
          <w:rFonts w:ascii="Bookman Old Style" w:eastAsia="Times New Roman" w:hAnsi="Bookman Old Style" w:cs="Arial"/>
          <w:sz w:val="28"/>
          <w:szCs w:val="28"/>
          <w:shd w:val="clear" w:color="auto" w:fill="FFFFFF"/>
          <w:lang w:eastAsia="en-GB"/>
        </w:rPr>
      </w:pPr>
    </w:p>
    <w:p w14:paraId="00802AD7" w14:textId="77777777" w:rsidR="00F478AA" w:rsidRPr="00F478AA" w:rsidRDefault="00B232A7"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[58</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Pr>
          <w:rFonts w:ascii="Bookman Old Style" w:eastAsia="Times New Roman" w:hAnsi="Bookman Old Style" w:cs="Arial"/>
          <w:sz w:val="28"/>
          <w:szCs w:val="28"/>
          <w:shd w:val="clear" w:color="auto" w:fill="FFFFFF"/>
          <w:lang w:eastAsia="en-GB"/>
        </w:rPr>
        <w:t xml:space="preserve">These being motion proceedings </w:t>
      </w:r>
      <w:r w:rsidR="00F478AA" w:rsidRPr="00F478AA">
        <w:rPr>
          <w:rFonts w:ascii="Bookman Old Style" w:eastAsia="Times New Roman" w:hAnsi="Bookman Old Style" w:cs="Arial"/>
          <w:sz w:val="28"/>
          <w:szCs w:val="28"/>
          <w:shd w:val="clear" w:color="auto" w:fill="FFFFFF"/>
          <w:lang w:eastAsia="en-GB"/>
        </w:rPr>
        <w:t xml:space="preserve">we </w:t>
      </w:r>
      <w:proofErr w:type="gramStart"/>
      <w:r w:rsidR="00F478AA" w:rsidRPr="00F478AA">
        <w:rPr>
          <w:rFonts w:ascii="Bookman Old Style" w:eastAsia="Times New Roman" w:hAnsi="Bookman Old Style" w:cs="Arial"/>
          <w:sz w:val="28"/>
          <w:szCs w:val="28"/>
          <w:shd w:val="clear" w:color="auto" w:fill="FFFFFF"/>
          <w:lang w:eastAsia="en-GB"/>
        </w:rPr>
        <w:t>have to</w:t>
      </w:r>
      <w:proofErr w:type="gramEnd"/>
      <w:r w:rsidR="00F478AA" w:rsidRPr="00F478AA">
        <w:rPr>
          <w:rFonts w:ascii="Bookman Old Style" w:eastAsia="Times New Roman" w:hAnsi="Bookman Old Style" w:cs="Arial"/>
          <w:sz w:val="28"/>
          <w:szCs w:val="28"/>
          <w:shd w:val="clear" w:color="auto" w:fill="FFFFFF"/>
          <w:lang w:eastAsia="en-GB"/>
        </w:rPr>
        <w:t xml:space="preserve"> accept the version of the Prime Minister and the Minister.</w:t>
      </w:r>
      <w:r>
        <w:rPr>
          <w:rFonts w:ascii="Bookman Old Style" w:eastAsia="Times New Roman" w:hAnsi="Bookman Old Style" w:cs="Arial"/>
          <w:sz w:val="28"/>
          <w:szCs w:val="28"/>
          <w:shd w:val="clear" w:color="auto" w:fill="FFFFFF"/>
          <w:lang w:eastAsia="en-GB"/>
        </w:rPr>
        <w:t xml:space="preserve"> It follows that the judge and </w:t>
      </w:r>
      <w:r>
        <w:rPr>
          <w:rFonts w:ascii="Bookman Old Style" w:eastAsia="Times New Roman" w:hAnsi="Bookman Old Style" w:cs="Arial"/>
          <w:sz w:val="28"/>
          <w:szCs w:val="28"/>
          <w:shd w:val="clear" w:color="auto" w:fill="FFFFFF"/>
          <w:lang w:eastAsia="en-GB"/>
        </w:rPr>
        <w:lastRenderedPageBreak/>
        <w:t xml:space="preserve">people not cited as parties in the present proceedings but alleged to be </w:t>
      </w:r>
      <w:r w:rsidR="00F478AA" w:rsidRPr="00F478AA">
        <w:rPr>
          <w:rFonts w:ascii="Bookman Old Style" w:eastAsia="Times New Roman" w:hAnsi="Bookman Old Style" w:cs="Arial"/>
          <w:sz w:val="28"/>
          <w:szCs w:val="28"/>
          <w:shd w:val="clear" w:color="auto" w:fill="FFFFFF"/>
          <w:lang w:eastAsia="en-GB"/>
        </w:rPr>
        <w:t>the subject of corruption investigations only so became aware in the course of these proceedings.</w:t>
      </w:r>
    </w:p>
    <w:p w14:paraId="4FF82C92" w14:textId="77777777" w:rsidR="00C97768" w:rsidRDefault="00C97768" w:rsidP="008079EC">
      <w:pPr>
        <w:spacing w:line="360" w:lineRule="auto"/>
        <w:jc w:val="both"/>
        <w:rPr>
          <w:rFonts w:ascii="Bookman Old Style" w:eastAsia="Times New Roman" w:hAnsi="Bookman Old Style" w:cs="Arial"/>
          <w:sz w:val="28"/>
          <w:szCs w:val="28"/>
          <w:shd w:val="clear" w:color="auto" w:fill="FFFFFF"/>
          <w:lang w:eastAsia="en-GB"/>
        </w:rPr>
      </w:pPr>
    </w:p>
    <w:p w14:paraId="7ED2B08B" w14:textId="113AEAF3"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shd w:val="clear" w:color="auto" w:fill="FFFFFF"/>
          <w:lang w:eastAsia="en-GB"/>
        </w:rPr>
        <w:t>[</w:t>
      </w:r>
      <w:r w:rsidR="00C97768">
        <w:rPr>
          <w:rFonts w:ascii="Bookman Old Style" w:eastAsia="Times New Roman" w:hAnsi="Bookman Old Style" w:cs="Arial"/>
          <w:sz w:val="28"/>
          <w:szCs w:val="28"/>
          <w:shd w:val="clear" w:color="auto" w:fill="FFFFFF"/>
          <w:lang w:eastAsia="en-GB"/>
        </w:rPr>
        <w:t>59</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sidRPr="00F478AA">
        <w:rPr>
          <w:rFonts w:ascii="Bookman Old Style" w:eastAsia="Times New Roman" w:hAnsi="Bookman Old Style" w:cs="Arial"/>
          <w:sz w:val="28"/>
          <w:szCs w:val="28"/>
          <w:shd w:val="clear" w:color="auto" w:fill="FFFFFF"/>
          <w:lang w:eastAsia="en-GB"/>
        </w:rPr>
        <w:t xml:space="preserve">The Prime Minister states that </w:t>
      </w:r>
      <w:r w:rsidRPr="00F478AA">
        <w:rPr>
          <w:rFonts w:ascii="Bookman Old Style" w:eastAsia="Times New Roman" w:hAnsi="Bookman Old Style" w:cs="Arial"/>
          <w:i/>
          <w:sz w:val="28"/>
          <w:szCs w:val="28"/>
          <w:shd w:val="clear" w:color="auto" w:fill="FFFFFF"/>
          <w:lang w:eastAsia="en-GB"/>
        </w:rPr>
        <w:t>‘the explosive remarks made in the affidavit of the DG threaten the stability of the Government of the Kingdom of Lesotho.’</w:t>
      </w:r>
      <w:r w:rsidRPr="00F478AA">
        <w:rPr>
          <w:rFonts w:ascii="Bookman Old Style" w:eastAsia="Times New Roman" w:hAnsi="Bookman Old Style" w:cs="Arial"/>
          <w:sz w:val="28"/>
          <w:szCs w:val="28"/>
          <w:shd w:val="clear" w:color="auto" w:fill="FFFFFF"/>
          <w:lang w:eastAsia="en-GB"/>
        </w:rPr>
        <w:t xml:space="preserve">   That assertion is to be seen against the backdrop of the common cause fact relied on by the Prime Minister that his is a coalition government which includes one of the politicians whose prosecution the Minister is accused by </w:t>
      </w:r>
      <w:r w:rsidR="00FA384B">
        <w:rPr>
          <w:rFonts w:ascii="Bookman Old Style" w:eastAsia="Times New Roman" w:hAnsi="Bookman Old Style" w:cs="Arial"/>
          <w:sz w:val="28"/>
          <w:szCs w:val="28"/>
          <w:shd w:val="clear" w:color="auto" w:fill="FFFFFF"/>
          <w:lang w:eastAsia="en-GB"/>
        </w:rPr>
        <w:t>Mr.</w:t>
      </w:r>
      <w:r w:rsidR="00C97768">
        <w:rPr>
          <w:rFonts w:ascii="Bookman Old Style" w:eastAsia="Times New Roman" w:hAnsi="Bookman Old Style" w:cs="Arial"/>
          <w:sz w:val="28"/>
          <w:szCs w:val="28"/>
          <w:shd w:val="clear" w:color="auto" w:fill="FFFFFF"/>
          <w:lang w:eastAsia="en-GB"/>
        </w:rPr>
        <w:t xml:space="preserve"> </w:t>
      </w:r>
      <w:proofErr w:type="spellStart"/>
      <w:r w:rsidR="00C97768">
        <w:rPr>
          <w:rFonts w:ascii="Bookman Old Style" w:eastAsia="Times New Roman" w:hAnsi="Bookman Old Style" w:cs="Arial"/>
          <w:sz w:val="28"/>
          <w:szCs w:val="28"/>
          <w:shd w:val="clear" w:color="auto" w:fill="FFFFFF"/>
          <w:lang w:eastAsia="en-GB"/>
        </w:rPr>
        <w:t>Manyokole</w:t>
      </w:r>
      <w:proofErr w:type="spellEnd"/>
      <w:r w:rsidRPr="00F478AA">
        <w:rPr>
          <w:rFonts w:ascii="Bookman Old Style" w:eastAsia="Times New Roman" w:hAnsi="Bookman Old Style" w:cs="Arial"/>
          <w:sz w:val="28"/>
          <w:szCs w:val="28"/>
          <w:shd w:val="clear" w:color="auto" w:fill="FFFFFF"/>
          <w:lang w:eastAsia="en-GB"/>
        </w:rPr>
        <w:t xml:space="preserve"> of instigating.</w:t>
      </w:r>
    </w:p>
    <w:p w14:paraId="73CBCDD6"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p>
    <w:p w14:paraId="6CA488FE" w14:textId="625BA065" w:rsidR="00F478AA" w:rsidRPr="00F478AA" w:rsidRDefault="00C97768"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[60</w:t>
      </w:r>
      <w:r w:rsidR="00F478AA" w:rsidRPr="00F478AA">
        <w:rPr>
          <w:rFonts w:ascii="Bookman Old Style" w:eastAsia="Times New Roman" w:hAnsi="Bookman Old Style" w:cs="Arial"/>
          <w:sz w:val="28"/>
          <w:szCs w:val="28"/>
          <w:shd w:val="clear" w:color="auto" w:fill="FFFFFF"/>
          <w:lang w:eastAsia="en-GB"/>
        </w:rPr>
        <w:t xml:space="preserve">]  </w:t>
      </w:r>
      <w:r>
        <w:rPr>
          <w:rFonts w:ascii="Bookman Old Style" w:eastAsia="Times New Roman" w:hAnsi="Bookman Old Style" w:cs="Arial"/>
          <w:sz w:val="28"/>
          <w:szCs w:val="28"/>
          <w:shd w:val="clear" w:color="auto" w:fill="FFFFFF"/>
          <w:lang w:eastAsia="en-GB"/>
        </w:rPr>
        <w:t xml:space="preserve"> </w:t>
      </w:r>
      <w:r w:rsidR="00F478AA" w:rsidRPr="00F478AA">
        <w:rPr>
          <w:rFonts w:ascii="Bookman Old Style" w:eastAsia="Times New Roman" w:hAnsi="Bookman Old Style" w:cs="Arial"/>
          <w:sz w:val="28"/>
          <w:szCs w:val="28"/>
          <w:shd w:val="clear" w:color="auto" w:fill="FFFFFF"/>
          <w:lang w:eastAsia="en-GB"/>
        </w:rPr>
        <w:t xml:space="preserve">The assertion is not to be taken lightly. It is made on the back of allegations by </w:t>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w:t>
      </w:r>
      <w:proofErr w:type="spellEnd"/>
      <w:r w:rsidR="00F478AA" w:rsidRPr="00F478AA">
        <w:rPr>
          <w:rFonts w:ascii="Bookman Old Style" w:eastAsia="Times New Roman" w:hAnsi="Bookman Old Style" w:cs="Arial"/>
          <w:sz w:val="28"/>
          <w:szCs w:val="28"/>
          <w:shd w:val="clear" w:color="auto" w:fill="FFFFFF"/>
          <w:lang w:eastAsia="en-GB"/>
        </w:rPr>
        <w:t xml:space="preserve"> that he is being briefed by individuals in the intelligence service about a plot </w:t>
      </w:r>
      <w:r>
        <w:rPr>
          <w:rFonts w:ascii="Bookman Old Style" w:eastAsia="Times New Roman" w:hAnsi="Bookman Old Style" w:cs="Arial"/>
          <w:sz w:val="28"/>
          <w:szCs w:val="28"/>
          <w:shd w:val="clear" w:color="auto" w:fill="FFFFFF"/>
          <w:lang w:eastAsia="en-GB"/>
        </w:rPr>
        <w:t xml:space="preserve">by the Minister and the Prime Minister </w:t>
      </w:r>
      <w:r w:rsidR="00F478AA" w:rsidRPr="00F478AA">
        <w:rPr>
          <w:rFonts w:ascii="Bookman Old Style" w:eastAsia="Times New Roman" w:hAnsi="Bookman Old Style" w:cs="Arial"/>
          <w:sz w:val="28"/>
          <w:szCs w:val="28"/>
          <w:shd w:val="clear" w:color="auto" w:fill="FFFFFF"/>
          <w:lang w:eastAsia="en-GB"/>
        </w:rPr>
        <w:t xml:space="preserve">to get rid of him. As the Prime Minister understandably laments, as head of the Government the nation’s intelligence service is answerable to him and not to the DG. That </w:t>
      </w:r>
      <w:r>
        <w:rPr>
          <w:rFonts w:ascii="Bookman Old Style" w:eastAsia="Times New Roman" w:hAnsi="Bookman Old Style" w:cs="Arial"/>
          <w:sz w:val="28"/>
          <w:szCs w:val="28"/>
          <w:shd w:val="clear" w:color="auto" w:fill="FFFFFF"/>
          <w:lang w:eastAsia="en-GB"/>
        </w:rPr>
        <w:t xml:space="preserve">divided loyalties of an intelligence service </w:t>
      </w:r>
      <w:r w:rsidR="00F478AA" w:rsidRPr="00F478AA">
        <w:rPr>
          <w:rFonts w:ascii="Bookman Old Style" w:eastAsia="Times New Roman" w:hAnsi="Bookman Old Style" w:cs="Arial"/>
          <w:sz w:val="28"/>
          <w:szCs w:val="28"/>
          <w:shd w:val="clear" w:color="auto" w:fill="FFFFFF"/>
          <w:lang w:eastAsia="en-GB"/>
        </w:rPr>
        <w:t xml:space="preserve">has the potential to destabilise a country which is already plagued by political instability is a moot proposition. </w:t>
      </w:r>
    </w:p>
    <w:p w14:paraId="7F287B05" w14:textId="509EAE36"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lang w:eastAsia="en-GB"/>
        </w:rPr>
        <w:br/>
      </w:r>
      <w:r w:rsidR="00C97768">
        <w:rPr>
          <w:rFonts w:ascii="Bookman Old Style" w:eastAsia="Times New Roman" w:hAnsi="Bookman Old Style" w:cs="Arial"/>
          <w:sz w:val="28"/>
          <w:szCs w:val="28"/>
          <w:shd w:val="clear" w:color="auto" w:fill="FFFFFF"/>
          <w:lang w:eastAsia="en-GB"/>
        </w:rPr>
        <w:t>[61</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sidRPr="00F478AA">
        <w:rPr>
          <w:rFonts w:ascii="Bookman Old Style" w:eastAsia="Times New Roman" w:hAnsi="Bookman Old Style" w:cs="Arial"/>
          <w:sz w:val="28"/>
          <w:szCs w:val="28"/>
          <w:shd w:val="clear" w:color="auto" w:fill="FFFFFF"/>
          <w:lang w:eastAsia="en-GB"/>
        </w:rPr>
        <w:t xml:space="preserve">The Prime Minister </w:t>
      </w:r>
      <w:r w:rsidR="009F2CCE">
        <w:rPr>
          <w:rFonts w:ascii="Bookman Old Style" w:eastAsia="Times New Roman" w:hAnsi="Bookman Old Style" w:cs="Arial"/>
          <w:sz w:val="28"/>
          <w:szCs w:val="28"/>
          <w:shd w:val="clear" w:color="auto" w:fill="FFFFFF"/>
          <w:lang w:eastAsia="en-GB"/>
        </w:rPr>
        <w:t xml:space="preserve">also </w:t>
      </w:r>
      <w:r w:rsidR="00C97768">
        <w:rPr>
          <w:rFonts w:ascii="Bookman Old Style" w:eastAsia="Times New Roman" w:hAnsi="Bookman Old Style" w:cs="Arial"/>
          <w:sz w:val="28"/>
          <w:szCs w:val="28"/>
          <w:shd w:val="clear" w:color="auto" w:fill="FFFFFF"/>
          <w:lang w:eastAsia="en-GB"/>
        </w:rPr>
        <w:t>states under oath</w:t>
      </w:r>
      <w:r w:rsidRPr="00F478AA">
        <w:rPr>
          <w:rFonts w:ascii="Bookman Old Style" w:eastAsia="Times New Roman" w:hAnsi="Bookman Old Style" w:cs="Arial"/>
          <w:sz w:val="28"/>
          <w:szCs w:val="28"/>
          <w:shd w:val="clear" w:color="auto" w:fill="FFFFFF"/>
          <w:lang w:eastAsia="en-GB"/>
        </w:rPr>
        <w:t xml:space="preserve"> that he was informed by an employee of the DCEO </w:t>
      </w:r>
      <w:r w:rsidR="00C97768" w:rsidRPr="009F2CCE">
        <w:rPr>
          <w:rFonts w:ascii="Bookman Old Style" w:eastAsia="Times New Roman" w:hAnsi="Bookman Old Style" w:cs="Arial"/>
          <w:sz w:val="28"/>
          <w:szCs w:val="28"/>
          <w:shd w:val="clear" w:color="auto" w:fill="FFFFFF"/>
          <w:lang w:eastAsia="en-GB"/>
        </w:rPr>
        <w:t>(</w:t>
      </w:r>
      <w:r w:rsidR="00FA384B">
        <w:rPr>
          <w:rFonts w:ascii="Bookman Old Style" w:eastAsia="Times New Roman" w:hAnsi="Bookman Old Style" w:cs="Arial"/>
          <w:sz w:val="28"/>
          <w:szCs w:val="28"/>
          <w:shd w:val="clear" w:color="auto" w:fill="FFFFFF"/>
          <w:lang w:eastAsia="en-GB"/>
        </w:rPr>
        <w:t>Mr.</w:t>
      </w:r>
      <w:r w:rsidR="00C97768" w:rsidRPr="009F2CCE">
        <w:rPr>
          <w:rFonts w:ascii="Bookman Old Style" w:eastAsia="Times New Roman" w:hAnsi="Bookman Old Style" w:cs="Arial"/>
          <w:sz w:val="28"/>
          <w:szCs w:val="28"/>
          <w:shd w:val="clear" w:color="auto" w:fill="FFFFFF"/>
          <w:lang w:eastAsia="en-GB"/>
        </w:rPr>
        <w:t xml:space="preserve"> </w:t>
      </w:r>
      <w:proofErr w:type="spellStart"/>
      <w:r w:rsidR="00C97768" w:rsidRPr="009F2CCE">
        <w:rPr>
          <w:rFonts w:ascii="Bookman Old Style" w:eastAsia="Times New Roman" w:hAnsi="Bookman Old Style" w:cs="Arial"/>
          <w:sz w:val="28"/>
          <w:szCs w:val="28"/>
          <w:shd w:val="clear" w:color="auto" w:fill="FFFFFF"/>
          <w:lang w:eastAsia="en-GB"/>
        </w:rPr>
        <w:t>Tsotang</w:t>
      </w:r>
      <w:proofErr w:type="spellEnd"/>
      <w:r w:rsidR="00C97768" w:rsidRPr="009F2CCE">
        <w:rPr>
          <w:rFonts w:ascii="Bookman Old Style" w:eastAsia="Times New Roman" w:hAnsi="Bookman Old Style" w:cs="Arial"/>
          <w:sz w:val="28"/>
          <w:szCs w:val="28"/>
          <w:shd w:val="clear" w:color="auto" w:fill="FFFFFF"/>
          <w:lang w:eastAsia="en-GB"/>
        </w:rPr>
        <w:t xml:space="preserve"> </w:t>
      </w:r>
      <w:proofErr w:type="spellStart"/>
      <w:r w:rsidR="00C97768" w:rsidRPr="009F2CCE">
        <w:rPr>
          <w:rFonts w:ascii="Bookman Old Style" w:eastAsia="Times New Roman" w:hAnsi="Bookman Old Style" w:cs="Arial"/>
          <w:sz w:val="28"/>
          <w:szCs w:val="28"/>
          <w:shd w:val="clear" w:color="auto" w:fill="FFFFFF"/>
          <w:lang w:eastAsia="en-GB"/>
        </w:rPr>
        <w:t>Likotsi</w:t>
      </w:r>
      <w:proofErr w:type="spellEnd"/>
      <w:r w:rsidR="00C97768" w:rsidRPr="009F2CCE">
        <w:rPr>
          <w:rFonts w:ascii="Bookman Old Style" w:eastAsia="Times New Roman" w:hAnsi="Bookman Old Style" w:cs="Arial"/>
          <w:sz w:val="28"/>
          <w:szCs w:val="28"/>
          <w:shd w:val="clear" w:color="auto" w:fill="FFFFFF"/>
          <w:lang w:eastAsia="en-GB"/>
        </w:rPr>
        <w:t>)</w:t>
      </w:r>
      <w:r w:rsidR="00C97768">
        <w:rPr>
          <w:rFonts w:ascii="Bookman Old Style" w:eastAsia="Times New Roman" w:hAnsi="Bookman Old Style" w:cs="Arial"/>
          <w:sz w:val="28"/>
          <w:szCs w:val="28"/>
          <w:shd w:val="clear" w:color="auto" w:fill="FFFFFF"/>
          <w:lang w:eastAsia="en-GB"/>
        </w:rPr>
        <w:t xml:space="preserve"> </w:t>
      </w:r>
      <w:r w:rsidRPr="00F478AA">
        <w:rPr>
          <w:rFonts w:ascii="Bookman Old Style" w:eastAsia="Times New Roman" w:hAnsi="Bookman Old Style" w:cs="Arial"/>
          <w:sz w:val="28"/>
          <w:szCs w:val="28"/>
          <w:shd w:val="clear" w:color="auto" w:fill="FFFFFF"/>
          <w:lang w:eastAsia="en-GB"/>
        </w:rPr>
        <w:t xml:space="preserve">that </w:t>
      </w:r>
      <w:r w:rsidR="00FA384B">
        <w:rPr>
          <w:rFonts w:ascii="Bookman Old Style" w:eastAsia="Times New Roman" w:hAnsi="Bookman Old Style" w:cs="Arial"/>
          <w:sz w:val="28"/>
          <w:szCs w:val="28"/>
          <w:shd w:val="clear" w:color="auto" w:fill="FFFFFF"/>
          <w:lang w:eastAsia="en-GB"/>
        </w:rPr>
        <w:t>Mr.</w:t>
      </w:r>
      <w:r w:rsidR="00C97768">
        <w:rPr>
          <w:rFonts w:ascii="Bookman Old Style" w:eastAsia="Times New Roman" w:hAnsi="Bookman Old Style" w:cs="Arial"/>
          <w:sz w:val="28"/>
          <w:szCs w:val="28"/>
          <w:shd w:val="clear" w:color="auto" w:fill="FFFFFF"/>
          <w:lang w:eastAsia="en-GB"/>
        </w:rPr>
        <w:t xml:space="preserve"> </w:t>
      </w:r>
      <w:proofErr w:type="spellStart"/>
      <w:r w:rsidR="00C97768">
        <w:rPr>
          <w:rFonts w:ascii="Bookman Old Style" w:eastAsia="Times New Roman" w:hAnsi="Bookman Old Style" w:cs="Arial"/>
          <w:sz w:val="28"/>
          <w:szCs w:val="28"/>
          <w:shd w:val="clear" w:color="auto" w:fill="FFFFFF"/>
          <w:lang w:eastAsia="en-GB"/>
        </w:rPr>
        <w:t>Manyokole</w:t>
      </w:r>
      <w:proofErr w:type="spellEnd"/>
      <w:r w:rsidRPr="00F478AA">
        <w:rPr>
          <w:rFonts w:ascii="Bookman Old Style" w:eastAsia="Times New Roman" w:hAnsi="Bookman Old Style" w:cs="Arial"/>
          <w:sz w:val="28"/>
          <w:szCs w:val="28"/>
          <w:shd w:val="clear" w:color="auto" w:fill="FFFFFF"/>
          <w:lang w:eastAsia="en-GB"/>
        </w:rPr>
        <w:t xml:space="preserve"> was part of a plot to unseat him as Prime Minister by causing him to be prosecuted for corruption in relation to the </w:t>
      </w:r>
      <w:r w:rsidRPr="00F478AA">
        <w:rPr>
          <w:rFonts w:ascii="Bookman Old Style" w:eastAsia="Times New Roman" w:hAnsi="Bookman Old Style" w:cs="Arial"/>
          <w:sz w:val="28"/>
          <w:szCs w:val="28"/>
          <w:shd w:val="clear" w:color="auto" w:fill="FFFFFF"/>
          <w:lang w:eastAsia="en-GB"/>
        </w:rPr>
        <w:lastRenderedPageBreak/>
        <w:t xml:space="preserve">Victoria Hotel affair. That assertion was confirmed by </w:t>
      </w:r>
      <w:r w:rsidR="00FA384B">
        <w:rPr>
          <w:rFonts w:ascii="Bookman Old Style" w:eastAsia="Times New Roman" w:hAnsi="Bookman Old Style" w:cs="Arial"/>
          <w:sz w:val="28"/>
          <w:szCs w:val="28"/>
          <w:shd w:val="clear" w:color="auto" w:fill="FFFFFF"/>
          <w:lang w:eastAsia="en-GB"/>
        </w:rPr>
        <w:t>Mr.</w:t>
      </w:r>
      <w:r w:rsidRPr="00F478AA">
        <w:rPr>
          <w:rFonts w:ascii="Bookman Old Style" w:eastAsia="Times New Roman" w:hAnsi="Bookman Old Style" w:cs="Arial"/>
          <w:sz w:val="28"/>
          <w:szCs w:val="28"/>
          <w:shd w:val="clear" w:color="auto" w:fill="FFFFFF"/>
          <w:lang w:eastAsia="en-GB"/>
        </w:rPr>
        <w:t xml:space="preserve"> </w:t>
      </w:r>
      <w:proofErr w:type="spellStart"/>
      <w:r w:rsidR="00C97768">
        <w:rPr>
          <w:rFonts w:ascii="Bookman Old Style" w:eastAsia="Times New Roman" w:hAnsi="Bookman Old Style" w:cs="Arial"/>
          <w:sz w:val="28"/>
          <w:szCs w:val="28"/>
          <w:shd w:val="clear" w:color="auto" w:fill="FFFFFF"/>
          <w:lang w:eastAsia="en-GB"/>
        </w:rPr>
        <w:t>Tsotang</w:t>
      </w:r>
      <w:proofErr w:type="spellEnd"/>
      <w:r w:rsidR="00C97768">
        <w:rPr>
          <w:rFonts w:ascii="Bookman Old Style" w:eastAsia="Times New Roman" w:hAnsi="Bookman Old Style" w:cs="Arial"/>
          <w:sz w:val="28"/>
          <w:szCs w:val="28"/>
          <w:shd w:val="clear" w:color="auto" w:fill="FFFFFF"/>
          <w:lang w:eastAsia="en-GB"/>
        </w:rPr>
        <w:t xml:space="preserve"> </w:t>
      </w:r>
      <w:proofErr w:type="spellStart"/>
      <w:r w:rsidR="00C97768">
        <w:rPr>
          <w:rFonts w:ascii="Bookman Old Style" w:eastAsia="Times New Roman" w:hAnsi="Bookman Old Style" w:cs="Arial"/>
          <w:sz w:val="28"/>
          <w:szCs w:val="28"/>
          <w:shd w:val="clear" w:color="auto" w:fill="FFFFFF"/>
          <w:lang w:eastAsia="en-GB"/>
        </w:rPr>
        <w:t>Likotsi</w:t>
      </w:r>
      <w:proofErr w:type="spellEnd"/>
      <w:r w:rsidR="00C97768">
        <w:rPr>
          <w:rFonts w:ascii="Bookman Old Style" w:eastAsia="Times New Roman" w:hAnsi="Bookman Old Style" w:cs="Arial"/>
          <w:sz w:val="28"/>
          <w:szCs w:val="28"/>
          <w:shd w:val="clear" w:color="auto" w:fill="FFFFFF"/>
          <w:lang w:eastAsia="en-GB"/>
        </w:rPr>
        <w:t xml:space="preserve"> who is DCEO’s</w:t>
      </w:r>
      <w:r w:rsidRPr="00F478AA">
        <w:rPr>
          <w:rFonts w:ascii="Bookman Old Style" w:eastAsia="Times New Roman" w:hAnsi="Bookman Old Style" w:cs="Arial"/>
          <w:sz w:val="28"/>
          <w:szCs w:val="28"/>
          <w:shd w:val="clear" w:color="auto" w:fill="FFFFFF"/>
          <w:lang w:eastAsia="en-GB"/>
        </w:rPr>
        <w:t xml:space="preserve"> Principal Investigator. </w:t>
      </w:r>
    </w:p>
    <w:p w14:paraId="4F046DAB" w14:textId="77777777" w:rsidR="009F2CCE" w:rsidRDefault="009F2CCE" w:rsidP="008079EC">
      <w:pPr>
        <w:spacing w:line="360" w:lineRule="auto"/>
        <w:jc w:val="both"/>
        <w:rPr>
          <w:rFonts w:ascii="Bookman Old Style" w:eastAsia="Times New Roman" w:hAnsi="Bookman Old Style" w:cs="Arial"/>
          <w:sz w:val="28"/>
          <w:szCs w:val="28"/>
          <w:shd w:val="clear" w:color="auto" w:fill="FFFFFF"/>
          <w:lang w:eastAsia="en-GB"/>
        </w:rPr>
      </w:pPr>
    </w:p>
    <w:p w14:paraId="77F026E3" w14:textId="5111163F" w:rsidR="00F478AA" w:rsidRPr="00F478AA" w:rsidRDefault="00C97768"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[62</w:t>
      </w:r>
      <w:r w:rsidR="00F478AA" w:rsidRPr="00F478AA">
        <w:rPr>
          <w:rFonts w:ascii="Bookman Old Style" w:eastAsia="Times New Roman" w:hAnsi="Bookman Old Style" w:cs="Arial"/>
          <w:sz w:val="28"/>
          <w:szCs w:val="28"/>
          <w:shd w:val="clear" w:color="auto" w:fill="FFFFFF"/>
          <w:lang w:eastAsia="en-GB"/>
        </w:rPr>
        <w:t xml:space="preserve">]  </w:t>
      </w:r>
      <w:r w:rsidR="009F2CCE">
        <w:rPr>
          <w:rFonts w:ascii="Bookman Old Style" w:eastAsia="Times New Roman" w:hAnsi="Bookman Old Style" w:cs="Arial"/>
          <w:sz w:val="28"/>
          <w:szCs w:val="28"/>
          <w:shd w:val="clear" w:color="auto" w:fill="FFFFFF"/>
          <w:lang w:eastAsia="en-GB"/>
        </w:rPr>
        <w:t xml:space="preserve"> </w:t>
      </w:r>
      <w:r w:rsidR="00FA384B">
        <w:rPr>
          <w:rFonts w:ascii="Bookman Old Style" w:eastAsia="Times New Roman" w:hAnsi="Bookman Old Style" w:cs="Arial"/>
          <w:sz w:val="28"/>
          <w:szCs w:val="28"/>
          <w:shd w:val="clear" w:color="auto" w:fill="FFFFFF"/>
          <w:lang w:eastAsia="en-GB"/>
        </w:rPr>
        <w:t>Mr.</w:t>
      </w:r>
      <w:r w:rsidR="00F478AA" w:rsidRPr="00F478AA">
        <w:rPr>
          <w:rFonts w:ascii="Bookman Old Style" w:eastAsia="Times New Roman" w:hAnsi="Bookman Old Style" w:cs="Arial"/>
          <w:sz w:val="28"/>
          <w:szCs w:val="28"/>
          <w:shd w:val="clear" w:color="auto" w:fill="FFFFFF"/>
          <w:lang w:eastAsia="en-GB"/>
        </w:rPr>
        <w:t xml:space="preserve"> </w:t>
      </w:r>
      <w:proofErr w:type="spellStart"/>
      <w:r w:rsidR="00F478AA" w:rsidRPr="00F478AA">
        <w:rPr>
          <w:rFonts w:ascii="Bookman Old Style" w:eastAsia="Times New Roman" w:hAnsi="Bookman Old Style" w:cs="Arial"/>
          <w:sz w:val="28"/>
          <w:szCs w:val="28"/>
          <w:shd w:val="clear" w:color="auto" w:fill="FFFFFF"/>
          <w:lang w:eastAsia="en-GB"/>
        </w:rPr>
        <w:t>Likotsi</w:t>
      </w:r>
      <w:proofErr w:type="spellEnd"/>
      <w:r w:rsidR="00F478AA" w:rsidRPr="00F478AA">
        <w:rPr>
          <w:rFonts w:ascii="Bookman Old Style" w:eastAsia="Times New Roman" w:hAnsi="Bookman Old Style" w:cs="Arial"/>
          <w:sz w:val="28"/>
          <w:szCs w:val="28"/>
          <w:shd w:val="clear" w:color="auto" w:fill="FFFFFF"/>
          <w:lang w:eastAsia="en-GB"/>
        </w:rPr>
        <w:t xml:space="preserve"> stated in a confirmatory affidavit that he was the official responsible for investigating the Victoria Hotel affair and that he found no evidence implicating the Prime Minister but that the DG does not agree and wants the Prime Minister prosecuted at all costs so as to destabilise the government that he leads. </w:t>
      </w:r>
      <w:r w:rsidR="009F2CCE">
        <w:rPr>
          <w:rFonts w:ascii="Bookman Old Style" w:eastAsia="Times New Roman" w:hAnsi="Bookman Old Style" w:cs="Arial"/>
          <w:sz w:val="28"/>
          <w:szCs w:val="28"/>
          <w:shd w:val="clear" w:color="auto" w:fill="FFFFFF"/>
          <w:lang w:eastAsia="en-GB"/>
        </w:rPr>
        <w:t>(The important thing is not so much the truth of these allegations but the fact that they are being made)</w:t>
      </w:r>
      <w:r w:rsidR="00565799">
        <w:rPr>
          <w:rFonts w:ascii="Bookman Old Style" w:eastAsia="Times New Roman" w:hAnsi="Bookman Old Style" w:cs="Arial"/>
          <w:sz w:val="28"/>
          <w:szCs w:val="28"/>
          <w:shd w:val="clear" w:color="auto" w:fill="FFFFFF"/>
          <w:lang w:eastAsia="en-GB"/>
        </w:rPr>
        <w:t>.</w:t>
      </w:r>
    </w:p>
    <w:p w14:paraId="5310D6A3" w14:textId="77777777" w:rsidR="00F478AA" w:rsidRPr="00F478AA" w:rsidRDefault="00F478AA" w:rsidP="008079EC">
      <w:pPr>
        <w:spacing w:line="360" w:lineRule="auto"/>
        <w:jc w:val="both"/>
        <w:rPr>
          <w:rFonts w:ascii="Bookman Old Style" w:eastAsia="Times New Roman" w:hAnsi="Bookman Old Style" w:cs="Arial"/>
          <w:sz w:val="28"/>
          <w:szCs w:val="28"/>
          <w:shd w:val="clear" w:color="auto" w:fill="FFFFFF"/>
          <w:lang w:eastAsia="en-GB"/>
        </w:rPr>
      </w:pPr>
    </w:p>
    <w:p w14:paraId="480714F0" w14:textId="6FE2CDDC" w:rsidR="00F478AA" w:rsidRDefault="00C97768"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[63</w:t>
      </w:r>
      <w:r w:rsidR="008079EC">
        <w:rPr>
          <w:rFonts w:ascii="Bookman Old Style" w:eastAsia="Times New Roman" w:hAnsi="Bookman Old Style" w:cs="Arial"/>
          <w:sz w:val="28"/>
          <w:szCs w:val="28"/>
          <w:shd w:val="clear" w:color="auto" w:fill="FFFFFF"/>
          <w:lang w:eastAsia="en-GB"/>
        </w:rPr>
        <w:t xml:space="preserve">] </w:t>
      </w:r>
      <w:r w:rsidR="00F478AA" w:rsidRPr="00F478AA">
        <w:rPr>
          <w:rFonts w:ascii="Bookman Old Style" w:eastAsia="Times New Roman" w:hAnsi="Bookman Old Style" w:cs="Arial"/>
          <w:sz w:val="28"/>
          <w:szCs w:val="28"/>
          <w:shd w:val="clear" w:color="auto" w:fill="FFFFFF"/>
          <w:lang w:eastAsia="en-GB"/>
        </w:rPr>
        <w:t xml:space="preserve">It is apparent from </w:t>
      </w:r>
      <w:r w:rsidR="00FA384B">
        <w:rPr>
          <w:rFonts w:ascii="Bookman Old Style" w:eastAsia="Times New Roman" w:hAnsi="Bookman Old Style" w:cs="Arial"/>
          <w:sz w:val="28"/>
          <w:szCs w:val="28"/>
          <w:shd w:val="clear" w:color="auto" w:fill="FFFFFF"/>
          <w:lang w:eastAsia="en-GB"/>
        </w:rPr>
        <w:t>Mr.</w:t>
      </w:r>
      <w:r w:rsidR="00F478AA" w:rsidRPr="00F478AA">
        <w:rPr>
          <w:rFonts w:ascii="Bookman Old Style" w:eastAsia="Times New Roman" w:hAnsi="Bookman Old Style" w:cs="Arial"/>
          <w:sz w:val="28"/>
          <w:szCs w:val="28"/>
          <w:shd w:val="clear" w:color="auto" w:fill="FFFFFF"/>
          <w:lang w:eastAsia="en-GB"/>
        </w:rPr>
        <w:t xml:space="preserve"> </w:t>
      </w:r>
      <w:proofErr w:type="spellStart"/>
      <w:r w:rsidR="00F478AA" w:rsidRPr="00F478AA">
        <w:rPr>
          <w:rFonts w:ascii="Bookman Old Style" w:eastAsia="Times New Roman" w:hAnsi="Bookman Old Style" w:cs="Arial"/>
          <w:sz w:val="28"/>
          <w:szCs w:val="28"/>
          <w:shd w:val="clear" w:color="auto" w:fill="FFFFFF"/>
          <w:lang w:eastAsia="en-GB"/>
        </w:rPr>
        <w:t>Likotsi’s</w:t>
      </w:r>
      <w:proofErr w:type="spellEnd"/>
      <w:r w:rsidR="00F478AA" w:rsidRPr="00F478AA">
        <w:rPr>
          <w:rFonts w:ascii="Bookman Old Style" w:eastAsia="Times New Roman" w:hAnsi="Bookman Old Style" w:cs="Arial"/>
          <w:sz w:val="28"/>
          <w:szCs w:val="28"/>
          <w:shd w:val="clear" w:color="auto" w:fill="FFFFFF"/>
          <w:lang w:eastAsia="en-GB"/>
        </w:rPr>
        <w:t xml:space="preserve"> affidavit that there is animosity between him and the DG and that he is the source of information to the Government about the alleged plot to unseat the Prime Minister.</w:t>
      </w:r>
    </w:p>
    <w:p w14:paraId="52BB2057" w14:textId="77777777" w:rsidR="00565799" w:rsidRDefault="00565799" w:rsidP="008079EC">
      <w:pPr>
        <w:spacing w:line="360" w:lineRule="auto"/>
        <w:jc w:val="both"/>
        <w:rPr>
          <w:rFonts w:ascii="Bookman Old Style" w:eastAsia="Times New Roman" w:hAnsi="Bookman Old Style" w:cs="Arial"/>
          <w:sz w:val="28"/>
          <w:szCs w:val="28"/>
          <w:shd w:val="clear" w:color="auto" w:fill="FFFFFF"/>
          <w:lang w:eastAsia="en-GB"/>
        </w:rPr>
      </w:pPr>
    </w:p>
    <w:p w14:paraId="6FD48BAF" w14:textId="08548928" w:rsidR="00F478AA" w:rsidRDefault="00C97768" w:rsidP="008079EC">
      <w:pPr>
        <w:spacing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[64</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sidR="00F478AA" w:rsidRPr="00F478AA">
        <w:rPr>
          <w:rFonts w:ascii="Bookman Old Style" w:eastAsia="Times New Roman" w:hAnsi="Bookman Old Style" w:cs="Arial"/>
          <w:sz w:val="28"/>
          <w:szCs w:val="28"/>
          <w:shd w:val="clear" w:color="auto" w:fill="FFFFFF"/>
          <w:lang w:eastAsia="en-GB"/>
        </w:rPr>
        <w:t xml:space="preserve">The Minister refutes </w:t>
      </w:r>
      <w:r w:rsidR="00FA384B">
        <w:rPr>
          <w:rFonts w:ascii="Bookman Old Style" w:eastAsia="Times New Roman" w:hAnsi="Bookman Old Style" w:cs="Arial"/>
          <w:sz w:val="28"/>
          <w:szCs w:val="28"/>
          <w:shd w:val="clear" w:color="auto" w:fill="FFFFFF"/>
          <w:lang w:eastAsia="en-GB"/>
        </w:rPr>
        <w:t>Mr.</w:t>
      </w:r>
      <w:r>
        <w:rPr>
          <w:rFonts w:ascii="Bookman Old Style" w:eastAsia="Times New Roman" w:hAnsi="Bookman Old Style" w:cs="Arial"/>
          <w:sz w:val="28"/>
          <w:szCs w:val="28"/>
          <w:shd w:val="clear" w:color="auto" w:fill="FFFFFF"/>
          <w:lang w:eastAsia="en-GB"/>
        </w:rPr>
        <w:t xml:space="preserve"> </w:t>
      </w:r>
      <w:proofErr w:type="spellStart"/>
      <w:r>
        <w:rPr>
          <w:rFonts w:ascii="Bookman Old Style" w:eastAsia="Times New Roman" w:hAnsi="Bookman Old Style" w:cs="Arial"/>
          <w:sz w:val="28"/>
          <w:szCs w:val="28"/>
          <w:shd w:val="clear" w:color="auto" w:fill="FFFFFF"/>
          <w:lang w:eastAsia="en-GB"/>
        </w:rPr>
        <w:t>Manyokole’s</w:t>
      </w:r>
      <w:proofErr w:type="spellEnd"/>
      <w:r w:rsidR="00F478AA" w:rsidRPr="00F478AA">
        <w:rPr>
          <w:rFonts w:ascii="Bookman Old Style" w:eastAsia="Times New Roman" w:hAnsi="Bookman Old Style" w:cs="Arial"/>
          <w:sz w:val="28"/>
          <w:szCs w:val="28"/>
          <w:shd w:val="clear" w:color="auto" w:fill="FFFFFF"/>
          <w:lang w:eastAsia="en-GB"/>
        </w:rPr>
        <w:t xml:space="preserve"> allegations that he (a) pressured the DG to cause the prosecution of two politicians and (b) pressured the DG to investigate corruption allegations against the registrar of the HC. In the latter respect, he stated that as the minister responsible for the DCEO he received complaints from aggrieved </w:t>
      </w:r>
      <w:r w:rsidR="009F2CCE">
        <w:rPr>
          <w:rFonts w:ascii="Bookman Old Style" w:eastAsia="Times New Roman" w:hAnsi="Bookman Old Style" w:cs="Arial"/>
          <w:sz w:val="28"/>
          <w:szCs w:val="28"/>
          <w:shd w:val="clear" w:color="auto" w:fill="FFFFFF"/>
          <w:lang w:eastAsia="en-GB"/>
        </w:rPr>
        <w:t xml:space="preserve">Judiciary </w:t>
      </w:r>
      <w:r w:rsidR="00F478AA" w:rsidRPr="00F478AA">
        <w:rPr>
          <w:rFonts w:ascii="Bookman Old Style" w:eastAsia="Times New Roman" w:hAnsi="Bookman Old Style" w:cs="Arial"/>
          <w:sz w:val="28"/>
          <w:szCs w:val="28"/>
          <w:shd w:val="clear" w:color="auto" w:fill="FFFFFF"/>
          <w:lang w:eastAsia="en-GB"/>
        </w:rPr>
        <w:t xml:space="preserve">employees and passed those on to the DG who in turn reported back to him in writing that nothing untoward could be attributed to the registrar and that he accepted the view expressed by the DG. </w:t>
      </w:r>
    </w:p>
    <w:p w14:paraId="47FFAFDC" w14:textId="77777777" w:rsidR="007D798B" w:rsidRPr="00F478AA" w:rsidRDefault="007D798B" w:rsidP="008079EC">
      <w:pPr>
        <w:spacing w:line="360" w:lineRule="auto"/>
        <w:jc w:val="both"/>
        <w:rPr>
          <w:rFonts w:ascii="Bookman Old Style" w:eastAsia="Times New Roman" w:hAnsi="Bookman Old Style" w:cs="Arial"/>
          <w:sz w:val="28"/>
          <w:szCs w:val="28"/>
          <w:shd w:val="clear" w:color="auto" w:fill="FFFFFF"/>
          <w:lang w:eastAsia="en-GB"/>
        </w:rPr>
      </w:pPr>
    </w:p>
    <w:p w14:paraId="370A6B5B" w14:textId="77777777" w:rsidR="007D798B" w:rsidRDefault="00C97768" w:rsidP="008079EC">
      <w:pPr>
        <w:pStyle w:val="ColorfulList-Accent11"/>
        <w:spacing w:after="0" w:line="360" w:lineRule="auto"/>
        <w:ind w:left="0"/>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lastRenderedPageBreak/>
        <w:t>[65</w:t>
      </w:r>
      <w:r w:rsidR="007D798B">
        <w:rPr>
          <w:rFonts w:ascii="Bookman Old Style" w:eastAsia="Times New Roman" w:hAnsi="Bookman Old Style" w:cs="Arial"/>
          <w:sz w:val="28"/>
          <w:szCs w:val="28"/>
          <w:shd w:val="clear" w:color="auto" w:fill="FFFFFF"/>
          <w:lang w:eastAsia="en-GB"/>
        </w:rPr>
        <w:t>]</w:t>
      </w:r>
      <w:r w:rsidR="007D798B">
        <w:rPr>
          <w:rFonts w:ascii="Bookman Old Style" w:eastAsia="Times New Roman" w:hAnsi="Bookman Old Style" w:cs="Arial"/>
          <w:sz w:val="28"/>
          <w:szCs w:val="28"/>
          <w:shd w:val="clear" w:color="auto" w:fill="FFFFFF"/>
          <w:lang w:eastAsia="en-GB"/>
        </w:rPr>
        <w:tab/>
      </w:r>
      <w:r w:rsidR="00F478AA" w:rsidRPr="00F478AA">
        <w:rPr>
          <w:rFonts w:ascii="Bookman Old Style" w:eastAsia="Times New Roman" w:hAnsi="Bookman Old Style" w:cs="Arial"/>
          <w:sz w:val="28"/>
          <w:szCs w:val="28"/>
          <w:shd w:val="clear" w:color="auto" w:fill="FFFFFF"/>
          <w:lang w:eastAsia="en-GB"/>
        </w:rPr>
        <w:t xml:space="preserve">As regards the alleged pressure to have other politicians prosecuted, the Prime </w:t>
      </w:r>
      <w:r w:rsidR="009F2CCE">
        <w:rPr>
          <w:rFonts w:ascii="Bookman Old Style" w:eastAsia="Times New Roman" w:hAnsi="Bookman Old Style" w:cs="Arial"/>
          <w:sz w:val="28"/>
          <w:szCs w:val="28"/>
          <w:shd w:val="clear" w:color="auto" w:fill="FFFFFF"/>
          <w:lang w:eastAsia="en-GB"/>
        </w:rPr>
        <w:t>Minister and the Minister state</w:t>
      </w:r>
      <w:r w:rsidR="00F478AA" w:rsidRPr="00F478AA">
        <w:rPr>
          <w:rFonts w:ascii="Bookman Old Style" w:eastAsia="Times New Roman" w:hAnsi="Bookman Old Style" w:cs="Arial"/>
          <w:sz w:val="28"/>
          <w:szCs w:val="28"/>
          <w:shd w:val="clear" w:color="auto" w:fill="FFFFFF"/>
          <w:lang w:eastAsia="en-GB"/>
        </w:rPr>
        <w:t xml:space="preserve"> that the suggestion is absurd because the DG has no such power as it vests in the D</w:t>
      </w:r>
      <w:r w:rsidR="009F2CCE">
        <w:rPr>
          <w:rFonts w:ascii="Bookman Old Style" w:eastAsia="Times New Roman" w:hAnsi="Bookman Old Style" w:cs="Arial"/>
          <w:sz w:val="28"/>
          <w:szCs w:val="28"/>
          <w:shd w:val="clear" w:color="auto" w:fill="FFFFFF"/>
          <w:lang w:eastAsia="en-GB"/>
        </w:rPr>
        <w:t>PP.</w:t>
      </w:r>
      <w:r w:rsidR="002375B6">
        <w:rPr>
          <w:rStyle w:val="FootnoteReference"/>
          <w:rFonts w:ascii="Bookman Old Style" w:eastAsia="Times New Roman" w:hAnsi="Bookman Old Style" w:cs="Arial"/>
          <w:sz w:val="28"/>
          <w:szCs w:val="28"/>
          <w:shd w:val="clear" w:color="auto" w:fill="FFFFFF"/>
          <w:lang w:eastAsia="en-GB"/>
        </w:rPr>
        <w:footnoteReference w:id="1"/>
      </w:r>
    </w:p>
    <w:p w14:paraId="25C55322" w14:textId="77777777" w:rsidR="007D798B" w:rsidRDefault="00F478AA" w:rsidP="008079EC">
      <w:pPr>
        <w:pStyle w:val="ColorfulList-Accent11"/>
        <w:spacing w:after="0" w:line="360" w:lineRule="auto"/>
        <w:ind w:left="0"/>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lang w:eastAsia="en-GB"/>
        </w:rPr>
        <w:br/>
      </w:r>
      <w:r w:rsidR="00C97768">
        <w:rPr>
          <w:rFonts w:ascii="Bookman Old Style" w:eastAsia="Times New Roman" w:hAnsi="Bookman Old Style" w:cs="Arial"/>
          <w:sz w:val="28"/>
          <w:szCs w:val="28"/>
          <w:shd w:val="clear" w:color="auto" w:fill="FFFFFF"/>
          <w:lang w:eastAsia="en-GB"/>
        </w:rPr>
        <w:t>[66</w:t>
      </w:r>
      <w:r w:rsidR="008079EC">
        <w:rPr>
          <w:rFonts w:ascii="Bookman Old Style" w:eastAsia="Times New Roman" w:hAnsi="Bookman Old Style" w:cs="Arial"/>
          <w:sz w:val="28"/>
          <w:szCs w:val="28"/>
          <w:shd w:val="clear" w:color="auto" w:fill="FFFFFF"/>
          <w:lang w:eastAsia="en-GB"/>
        </w:rPr>
        <w:t xml:space="preserve">] </w:t>
      </w:r>
      <w:r w:rsidR="009F2CCE">
        <w:rPr>
          <w:rFonts w:ascii="Bookman Old Style" w:eastAsia="Times New Roman" w:hAnsi="Bookman Old Style" w:cs="Arial"/>
          <w:sz w:val="28"/>
          <w:szCs w:val="28"/>
          <w:shd w:val="clear" w:color="auto" w:fill="FFFFFF"/>
          <w:lang w:eastAsia="en-GB"/>
        </w:rPr>
        <w:t>The Minister also refutes</w:t>
      </w:r>
      <w:r w:rsidRPr="00F478AA">
        <w:rPr>
          <w:rFonts w:ascii="Bookman Old Style" w:eastAsia="Times New Roman" w:hAnsi="Bookman Old Style" w:cs="Arial"/>
          <w:sz w:val="28"/>
          <w:szCs w:val="28"/>
          <w:shd w:val="clear" w:color="auto" w:fill="FFFFFF"/>
          <w:lang w:eastAsia="en-GB"/>
        </w:rPr>
        <w:t xml:space="preserve"> the allegation that he sought to influence the DG not to pursue corruption investigations against a named company</w:t>
      </w:r>
      <w:r w:rsidR="009F2CCE">
        <w:rPr>
          <w:rFonts w:ascii="Bookman Old Style" w:eastAsia="Times New Roman" w:hAnsi="Bookman Old Style" w:cs="Arial"/>
          <w:sz w:val="28"/>
          <w:szCs w:val="28"/>
          <w:shd w:val="clear" w:color="auto" w:fill="FFFFFF"/>
          <w:lang w:eastAsia="en-GB"/>
        </w:rPr>
        <w:t xml:space="preserve"> (Lesotho Stone Enterprises)</w:t>
      </w:r>
      <w:r w:rsidRPr="00F478AA">
        <w:rPr>
          <w:rFonts w:ascii="Bookman Old Style" w:eastAsia="Times New Roman" w:hAnsi="Bookman Old Style" w:cs="Arial"/>
          <w:sz w:val="28"/>
          <w:szCs w:val="28"/>
          <w:shd w:val="clear" w:color="auto" w:fill="FFFFFF"/>
          <w:lang w:eastAsia="en-GB"/>
        </w:rPr>
        <w:t xml:space="preserve"> because the Minister’s unnamed nephew is employed there.</w:t>
      </w:r>
    </w:p>
    <w:p w14:paraId="1E13075C" w14:textId="7707F7CD" w:rsidR="00CD27CA" w:rsidRDefault="00F478AA" w:rsidP="008079EC">
      <w:pPr>
        <w:pStyle w:val="ColorfulList-Accent11"/>
        <w:spacing w:after="0" w:line="360" w:lineRule="auto"/>
        <w:ind w:left="0"/>
        <w:jc w:val="both"/>
        <w:rPr>
          <w:rFonts w:ascii="Bookman Old Style" w:eastAsia="Times New Roman" w:hAnsi="Bookman Old Style" w:cs="Arial"/>
          <w:sz w:val="28"/>
          <w:szCs w:val="28"/>
          <w:shd w:val="clear" w:color="auto" w:fill="FFFFFF"/>
          <w:lang w:eastAsia="en-GB"/>
        </w:rPr>
      </w:pPr>
      <w:r w:rsidRPr="00F478AA">
        <w:rPr>
          <w:rFonts w:ascii="Bookman Old Style" w:eastAsia="Times New Roman" w:hAnsi="Bookman Old Style" w:cs="Arial"/>
          <w:sz w:val="28"/>
          <w:szCs w:val="28"/>
          <w:shd w:val="clear" w:color="auto" w:fill="FFFFFF"/>
          <w:lang w:eastAsia="en-GB"/>
        </w:rPr>
        <w:t xml:space="preserve"> </w:t>
      </w:r>
      <w:r w:rsidRPr="00F478AA">
        <w:rPr>
          <w:rFonts w:ascii="Bookman Old Style" w:eastAsia="Times New Roman" w:hAnsi="Bookman Old Style" w:cs="Arial"/>
          <w:sz w:val="28"/>
          <w:szCs w:val="28"/>
          <w:lang w:eastAsia="en-GB"/>
        </w:rPr>
        <w:br/>
      </w:r>
      <w:r w:rsidRPr="00F478AA">
        <w:rPr>
          <w:rFonts w:ascii="Bookman Old Style" w:eastAsia="Times New Roman" w:hAnsi="Bookman Old Style" w:cs="Arial"/>
          <w:sz w:val="28"/>
          <w:szCs w:val="28"/>
          <w:shd w:val="clear" w:color="auto" w:fill="FFFFFF"/>
          <w:lang w:eastAsia="en-GB"/>
        </w:rPr>
        <w:t>[</w:t>
      </w:r>
      <w:r w:rsidR="00C97768">
        <w:rPr>
          <w:rFonts w:ascii="Bookman Old Style" w:eastAsia="Times New Roman" w:hAnsi="Bookman Old Style" w:cs="Arial"/>
          <w:sz w:val="28"/>
          <w:szCs w:val="28"/>
          <w:shd w:val="clear" w:color="auto" w:fill="FFFFFF"/>
          <w:lang w:eastAsia="en-GB"/>
        </w:rPr>
        <w:t>67</w:t>
      </w:r>
      <w:r w:rsidRPr="00F478AA">
        <w:rPr>
          <w:rFonts w:ascii="Bookman Old Style" w:eastAsia="Times New Roman" w:hAnsi="Bookman Old Style" w:cs="Arial"/>
          <w:sz w:val="28"/>
          <w:szCs w:val="28"/>
          <w:shd w:val="clear" w:color="auto" w:fill="FFFFFF"/>
          <w:lang w:eastAsia="en-GB"/>
        </w:rPr>
        <w:t xml:space="preserve">] In respect of </w:t>
      </w:r>
      <w:r w:rsidR="00FA384B">
        <w:rPr>
          <w:rFonts w:ascii="Bookman Old Style" w:eastAsia="Times New Roman" w:hAnsi="Bookman Old Style" w:cs="Arial"/>
          <w:sz w:val="28"/>
          <w:szCs w:val="28"/>
          <w:shd w:val="clear" w:color="auto" w:fill="FFFFFF"/>
          <w:lang w:eastAsia="en-GB"/>
        </w:rPr>
        <w:t>Mr.</w:t>
      </w:r>
      <w:r w:rsidR="00C97768">
        <w:rPr>
          <w:rFonts w:ascii="Bookman Old Style" w:eastAsia="Times New Roman" w:hAnsi="Bookman Old Style" w:cs="Arial"/>
          <w:sz w:val="28"/>
          <w:szCs w:val="28"/>
          <w:shd w:val="clear" w:color="auto" w:fill="FFFFFF"/>
          <w:lang w:eastAsia="en-GB"/>
        </w:rPr>
        <w:t xml:space="preserve"> </w:t>
      </w:r>
      <w:proofErr w:type="spellStart"/>
      <w:r w:rsidRPr="00F478AA">
        <w:rPr>
          <w:rFonts w:ascii="Bookman Old Style" w:eastAsia="Times New Roman" w:hAnsi="Bookman Old Style" w:cs="Arial"/>
          <w:sz w:val="28"/>
          <w:szCs w:val="28"/>
          <w:shd w:val="clear" w:color="auto" w:fill="FFFFFF"/>
          <w:lang w:eastAsia="en-GB"/>
        </w:rPr>
        <w:t>Thibeli</w:t>
      </w:r>
      <w:proofErr w:type="spellEnd"/>
      <w:r w:rsidRPr="00F478AA">
        <w:rPr>
          <w:rFonts w:ascii="Bookman Old Style" w:eastAsia="Times New Roman" w:hAnsi="Bookman Old Style" w:cs="Arial"/>
          <w:sz w:val="28"/>
          <w:szCs w:val="28"/>
          <w:shd w:val="clear" w:color="auto" w:fill="FFFFFF"/>
          <w:lang w:eastAsia="en-GB"/>
        </w:rPr>
        <w:t xml:space="preserve">, the Prime Minister states that the suggestion that </w:t>
      </w:r>
      <w:proofErr w:type="spellStart"/>
      <w:r w:rsidRPr="00F478AA">
        <w:rPr>
          <w:rFonts w:ascii="Bookman Old Style" w:eastAsia="Times New Roman" w:hAnsi="Bookman Old Style" w:cs="Arial"/>
          <w:sz w:val="28"/>
          <w:szCs w:val="28"/>
          <w:shd w:val="clear" w:color="auto" w:fill="FFFFFF"/>
          <w:lang w:eastAsia="en-GB"/>
        </w:rPr>
        <w:t>Thibeli</w:t>
      </w:r>
      <w:proofErr w:type="spellEnd"/>
      <w:r w:rsidRPr="00F478AA">
        <w:rPr>
          <w:rFonts w:ascii="Bookman Old Style" w:eastAsia="Times New Roman" w:hAnsi="Bookman Old Style" w:cs="Arial"/>
          <w:sz w:val="28"/>
          <w:szCs w:val="28"/>
          <w:shd w:val="clear" w:color="auto" w:fill="FFFFFF"/>
          <w:lang w:eastAsia="en-GB"/>
        </w:rPr>
        <w:t xml:space="preserve"> was being earmarked to </w:t>
      </w:r>
      <w:r w:rsidR="00C97768">
        <w:rPr>
          <w:rFonts w:ascii="Bookman Old Style" w:eastAsia="Times New Roman" w:hAnsi="Bookman Old Style" w:cs="Arial"/>
          <w:sz w:val="28"/>
          <w:szCs w:val="28"/>
          <w:shd w:val="clear" w:color="auto" w:fill="FFFFFF"/>
          <w:lang w:eastAsia="en-GB"/>
        </w:rPr>
        <w:t xml:space="preserve">replace </w:t>
      </w:r>
      <w:r w:rsidR="00FA384B">
        <w:rPr>
          <w:rFonts w:ascii="Bookman Old Style" w:eastAsia="Times New Roman" w:hAnsi="Bookman Old Style" w:cs="Arial"/>
          <w:sz w:val="28"/>
          <w:szCs w:val="28"/>
          <w:shd w:val="clear" w:color="auto" w:fill="FFFFFF"/>
          <w:lang w:eastAsia="en-GB"/>
        </w:rPr>
        <w:t>Mr.</w:t>
      </w:r>
      <w:r w:rsidR="00C97768">
        <w:rPr>
          <w:rFonts w:ascii="Bookman Old Style" w:eastAsia="Times New Roman" w:hAnsi="Bookman Old Style" w:cs="Arial"/>
          <w:sz w:val="28"/>
          <w:szCs w:val="28"/>
          <w:shd w:val="clear" w:color="auto" w:fill="FFFFFF"/>
          <w:lang w:eastAsia="en-GB"/>
        </w:rPr>
        <w:t xml:space="preserve"> </w:t>
      </w:r>
      <w:proofErr w:type="spellStart"/>
      <w:r w:rsidR="00C97768">
        <w:rPr>
          <w:rFonts w:ascii="Bookman Old Style" w:eastAsia="Times New Roman" w:hAnsi="Bookman Old Style" w:cs="Arial"/>
          <w:sz w:val="28"/>
          <w:szCs w:val="28"/>
          <w:shd w:val="clear" w:color="auto" w:fill="FFFFFF"/>
          <w:lang w:eastAsia="en-GB"/>
        </w:rPr>
        <w:t>Manyokole</w:t>
      </w:r>
      <w:proofErr w:type="spellEnd"/>
      <w:r w:rsidR="00C97768">
        <w:rPr>
          <w:rFonts w:ascii="Bookman Old Style" w:eastAsia="Times New Roman" w:hAnsi="Bookman Old Style" w:cs="Arial"/>
          <w:sz w:val="28"/>
          <w:szCs w:val="28"/>
          <w:shd w:val="clear" w:color="auto" w:fill="FFFFFF"/>
          <w:lang w:eastAsia="en-GB"/>
        </w:rPr>
        <w:t xml:space="preserve"> as </w:t>
      </w:r>
      <w:r w:rsidRPr="00F478AA">
        <w:rPr>
          <w:rFonts w:ascii="Bookman Old Style" w:eastAsia="Times New Roman" w:hAnsi="Bookman Old Style" w:cs="Arial"/>
          <w:sz w:val="28"/>
          <w:szCs w:val="28"/>
          <w:shd w:val="clear" w:color="auto" w:fill="FFFFFF"/>
          <w:lang w:eastAsia="en-GB"/>
        </w:rPr>
        <w:t>DG is absurd because that person is not an admitted legal practitioner as required by the Corruption Act.</w:t>
      </w:r>
      <w:r w:rsidRPr="00F478AA">
        <w:rPr>
          <w:rFonts w:ascii="Bookman Old Style" w:eastAsia="Times New Roman" w:hAnsi="Bookman Old Style" w:cs="Arial"/>
          <w:sz w:val="28"/>
          <w:szCs w:val="28"/>
          <w:lang w:eastAsia="en-GB"/>
        </w:rPr>
        <w:br/>
      </w:r>
      <w:r w:rsidRPr="00F478AA">
        <w:rPr>
          <w:rFonts w:ascii="Bookman Old Style" w:eastAsia="Times New Roman" w:hAnsi="Bookman Old Style" w:cs="Arial"/>
          <w:sz w:val="28"/>
          <w:szCs w:val="28"/>
          <w:lang w:eastAsia="en-GB"/>
        </w:rPr>
        <w:br/>
      </w:r>
      <w:r w:rsidR="00C97768">
        <w:rPr>
          <w:rFonts w:ascii="Bookman Old Style" w:eastAsia="Times New Roman" w:hAnsi="Bookman Old Style" w:cs="Arial"/>
          <w:sz w:val="28"/>
          <w:szCs w:val="28"/>
          <w:shd w:val="clear" w:color="auto" w:fill="FFFFFF"/>
          <w:lang w:eastAsia="en-GB"/>
        </w:rPr>
        <w:t>[68</w:t>
      </w:r>
      <w:r w:rsidR="008079EC">
        <w:rPr>
          <w:rFonts w:ascii="Bookman Old Style" w:eastAsia="Times New Roman" w:hAnsi="Bookman Old Style" w:cs="Arial"/>
          <w:sz w:val="28"/>
          <w:szCs w:val="28"/>
          <w:shd w:val="clear" w:color="auto" w:fill="FFFFFF"/>
          <w:lang w:eastAsia="en-GB"/>
        </w:rPr>
        <w:t xml:space="preserve">] </w:t>
      </w:r>
      <w:r w:rsidRPr="00F478AA">
        <w:rPr>
          <w:rFonts w:ascii="Bookman Old Style" w:eastAsia="Times New Roman" w:hAnsi="Bookman Old Style" w:cs="Arial"/>
          <w:sz w:val="28"/>
          <w:szCs w:val="28"/>
          <w:shd w:val="clear" w:color="auto" w:fill="FFFFFF"/>
          <w:lang w:eastAsia="en-GB"/>
        </w:rPr>
        <w:t>The Minister points out that although the DCEO is autonomous from government</w:t>
      </w:r>
      <w:r w:rsidR="00466065">
        <w:rPr>
          <w:rFonts w:ascii="Bookman Old Style" w:eastAsia="Times New Roman" w:hAnsi="Bookman Old Style" w:cs="Arial"/>
          <w:sz w:val="28"/>
          <w:szCs w:val="28"/>
          <w:shd w:val="clear" w:color="auto" w:fill="FFFFFF"/>
          <w:lang w:eastAsia="en-GB"/>
        </w:rPr>
        <w:t>,</w:t>
      </w:r>
      <w:r w:rsidRPr="00F478AA">
        <w:rPr>
          <w:rFonts w:ascii="Bookman Old Style" w:eastAsia="Times New Roman" w:hAnsi="Bookman Old Style" w:cs="Arial"/>
          <w:sz w:val="28"/>
          <w:szCs w:val="28"/>
          <w:shd w:val="clear" w:color="auto" w:fill="FFFFFF"/>
          <w:lang w:eastAsia="en-GB"/>
        </w:rPr>
        <w:t xml:space="preserve"> he is answerable to the legislature for the work of that body. It is in that capacity he receives information from and about the DCEO and asks for progress on its activities. The purpose is not to interfere he says but to hold them accountable.</w:t>
      </w:r>
      <w:r w:rsidR="002375B6">
        <w:rPr>
          <w:rFonts w:ascii="Bookman Old Style" w:eastAsia="Times New Roman" w:hAnsi="Bookman Old Style" w:cs="Arial"/>
          <w:sz w:val="28"/>
          <w:szCs w:val="28"/>
          <w:shd w:val="clear" w:color="auto" w:fill="FFFFFF"/>
          <w:lang w:eastAsia="en-GB"/>
        </w:rPr>
        <w:t xml:space="preserve"> Section 52 of the Corruption Act requires the DG to submit a report on the activities of the DCEO to the </w:t>
      </w:r>
      <w:proofErr w:type="gramStart"/>
      <w:r w:rsidR="002375B6">
        <w:rPr>
          <w:rFonts w:ascii="Bookman Old Style" w:eastAsia="Times New Roman" w:hAnsi="Bookman Old Style" w:cs="Arial"/>
          <w:sz w:val="28"/>
          <w:szCs w:val="28"/>
          <w:shd w:val="clear" w:color="auto" w:fill="FFFFFF"/>
          <w:lang w:eastAsia="en-GB"/>
        </w:rPr>
        <w:t>Minister</w:t>
      </w:r>
      <w:proofErr w:type="gramEnd"/>
      <w:r w:rsidR="002375B6">
        <w:rPr>
          <w:rFonts w:ascii="Bookman Old Style" w:eastAsia="Times New Roman" w:hAnsi="Bookman Old Style" w:cs="Arial"/>
          <w:sz w:val="28"/>
          <w:szCs w:val="28"/>
          <w:shd w:val="clear" w:color="auto" w:fill="FFFFFF"/>
          <w:lang w:eastAsia="en-GB"/>
        </w:rPr>
        <w:t xml:space="preserve"> but </w:t>
      </w:r>
      <w:r w:rsidR="00FA384B">
        <w:rPr>
          <w:rFonts w:ascii="Bookman Old Style" w:eastAsia="Times New Roman" w:hAnsi="Bookman Old Style" w:cs="Arial"/>
          <w:sz w:val="28"/>
          <w:szCs w:val="28"/>
          <w:shd w:val="clear" w:color="auto" w:fill="FFFFFF"/>
          <w:lang w:eastAsia="en-GB"/>
        </w:rPr>
        <w:t>Mr.</w:t>
      </w:r>
      <w:r w:rsidR="002375B6">
        <w:rPr>
          <w:rFonts w:ascii="Bookman Old Style" w:eastAsia="Times New Roman" w:hAnsi="Bookman Old Style" w:cs="Arial"/>
          <w:sz w:val="28"/>
          <w:szCs w:val="28"/>
          <w:shd w:val="clear" w:color="auto" w:fill="FFFFFF"/>
          <w:lang w:eastAsia="en-GB"/>
        </w:rPr>
        <w:t xml:space="preserve"> </w:t>
      </w:r>
      <w:proofErr w:type="spellStart"/>
      <w:r w:rsidR="002375B6">
        <w:rPr>
          <w:rFonts w:ascii="Bookman Old Style" w:eastAsia="Times New Roman" w:hAnsi="Bookman Old Style" w:cs="Arial"/>
          <w:sz w:val="28"/>
          <w:szCs w:val="28"/>
          <w:shd w:val="clear" w:color="auto" w:fill="FFFFFF"/>
          <w:lang w:eastAsia="en-GB"/>
        </w:rPr>
        <w:t>Manyokole</w:t>
      </w:r>
      <w:proofErr w:type="spellEnd"/>
      <w:r w:rsidR="002375B6">
        <w:rPr>
          <w:rFonts w:ascii="Bookman Old Style" w:eastAsia="Times New Roman" w:hAnsi="Bookman Old Style" w:cs="Arial"/>
          <w:sz w:val="28"/>
          <w:szCs w:val="28"/>
          <w:shd w:val="clear" w:color="auto" w:fill="FFFFFF"/>
          <w:lang w:eastAsia="en-GB"/>
        </w:rPr>
        <w:t xml:space="preserve"> has failed to do so.</w:t>
      </w:r>
    </w:p>
    <w:p w14:paraId="5B0E1D40" w14:textId="77777777" w:rsidR="007D798B" w:rsidRDefault="007D798B" w:rsidP="008079EC">
      <w:pPr>
        <w:pStyle w:val="ColorfulList-Accent11"/>
        <w:spacing w:after="0" w:line="360" w:lineRule="auto"/>
        <w:ind w:left="0"/>
        <w:jc w:val="both"/>
        <w:rPr>
          <w:rFonts w:ascii="Bookman Old Style" w:hAnsi="Bookman Old Style"/>
          <w:sz w:val="28"/>
          <w:szCs w:val="28"/>
        </w:rPr>
      </w:pPr>
    </w:p>
    <w:p w14:paraId="47850F5E" w14:textId="77777777" w:rsidR="007D798B" w:rsidRPr="00036A33" w:rsidRDefault="007D798B" w:rsidP="008079EC">
      <w:pPr>
        <w:pStyle w:val="ColorfulList-Accent11"/>
        <w:spacing w:after="0" w:line="360" w:lineRule="auto"/>
        <w:ind w:left="0"/>
        <w:jc w:val="both"/>
        <w:rPr>
          <w:rFonts w:ascii="Bookman Old Style" w:hAnsi="Bookman Old Style"/>
          <w:sz w:val="28"/>
          <w:szCs w:val="28"/>
        </w:rPr>
      </w:pPr>
    </w:p>
    <w:p w14:paraId="56AB714C" w14:textId="77777777" w:rsidR="00335404" w:rsidRPr="00482542" w:rsidRDefault="00A34A1F" w:rsidP="007D798B">
      <w:pPr>
        <w:pStyle w:val="ColorfulList-Accent11"/>
        <w:spacing w:before="240" w:line="360" w:lineRule="auto"/>
        <w:ind w:left="0"/>
        <w:jc w:val="both"/>
        <w:rPr>
          <w:rFonts w:ascii="Bookman Old Style" w:hAnsi="Bookman Old Style"/>
          <w:b/>
          <w:sz w:val="28"/>
          <w:szCs w:val="28"/>
        </w:rPr>
      </w:pPr>
      <w:r w:rsidRPr="00482542">
        <w:rPr>
          <w:rFonts w:ascii="Bookman Old Style" w:hAnsi="Bookman Old Style"/>
          <w:b/>
          <w:sz w:val="28"/>
          <w:szCs w:val="28"/>
        </w:rPr>
        <w:t>The High Court’s approach</w:t>
      </w:r>
    </w:p>
    <w:p w14:paraId="0A265CE2" w14:textId="77777777" w:rsidR="00D17FDA" w:rsidRDefault="00036A33" w:rsidP="007D798B">
      <w:pPr>
        <w:spacing w:before="240"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lastRenderedPageBreak/>
        <w:t>[69</w:t>
      </w:r>
      <w:r w:rsidR="00335404">
        <w:rPr>
          <w:rFonts w:ascii="Bookman Old Style" w:eastAsia="Times New Roman" w:hAnsi="Bookman Old Style" w:cs="Arial"/>
          <w:sz w:val="28"/>
          <w:szCs w:val="28"/>
          <w:shd w:val="clear" w:color="auto" w:fill="FFFFFF"/>
          <w:lang w:eastAsia="en-GB"/>
        </w:rPr>
        <w:t>]</w:t>
      </w:r>
      <w:r w:rsidR="00335404">
        <w:rPr>
          <w:rFonts w:ascii="Bookman Old Style" w:eastAsia="Times New Roman" w:hAnsi="Bookman Old Style" w:cs="Arial"/>
          <w:sz w:val="28"/>
          <w:szCs w:val="28"/>
          <w:shd w:val="clear" w:color="auto" w:fill="FFFFFF"/>
          <w:lang w:eastAsia="en-GB"/>
        </w:rPr>
        <w:tab/>
      </w:r>
      <w:r w:rsidR="00395D2C" w:rsidRPr="00482542">
        <w:rPr>
          <w:rFonts w:ascii="Bookman Old Style" w:eastAsia="Times New Roman" w:hAnsi="Bookman Old Style" w:cs="Arial"/>
          <w:sz w:val="28"/>
          <w:szCs w:val="28"/>
          <w:shd w:val="clear" w:color="auto" w:fill="FFFFFF"/>
          <w:lang w:eastAsia="en-GB"/>
        </w:rPr>
        <w:t xml:space="preserve">When the dispute became ripe for adjudication, </w:t>
      </w:r>
      <w:proofErr w:type="spellStart"/>
      <w:r w:rsidR="00395D2C" w:rsidRPr="00482542">
        <w:rPr>
          <w:rFonts w:ascii="Bookman Old Style" w:eastAsia="Times New Roman" w:hAnsi="Bookman Old Style" w:cs="Arial"/>
          <w:sz w:val="28"/>
          <w:szCs w:val="28"/>
          <w:shd w:val="clear" w:color="auto" w:fill="FFFFFF"/>
          <w:lang w:eastAsia="en-GB"/>
        </w:rPr>
        <w:t>Mokhesi</w:t>
      </w:r>
      <w:proofErr w:type="spellEnd"/>
      <w:r w:rsidR="00395D2C" w:rsidRPr="00482542">
        <w:rPr>
          <w:rFonts w:ascii="Bookman Old Style" w:eastAsia="Times New Roman" w:hAnsi="Bookman Old Style" w:cs="Arial"/>
          <w:sz w:val="28"/>
          <w:szCs w:val="28"/>
          <w:shd w:val="clear" w:color="auto" w:fill="FFFFFF"/>
          <w:lang w:eastAsia="en-GB"/>
        </w:rPr>
        <w:t xml:space="preserve"> J had before him three separate issues: the </w:t>
      </w:r>
      <w:r w:rsidR="00395D2C" w:rsidRPr="00482542">
        <w:rPr>
          <w:rFonts w:ascii="Bookman Old Style" w:eastAsia="Times New Roman" w:hAnsi="Bookman Old Style" w:cs="Arial"/>
          <w:i/>
          <w:sz w:val="28"/>
          <w:szCs w:val="28"/>
          <w:shd w:val="clear" w:color="auto" w:fill="FFFFFF"/>
          <w:lang w:eastAsia="en-GB"/>
        </w:rPr>
        <w:t xml:space="preserve">in </w:t>
      </w:r>
      <w:proofErr w:type="spellStart"/>
      <w:r w:rsidR="00395D2C" w:rsidRPr="00482542">
        <w:rPr>
          <w:rFonts w:ascii="Bookman Old Style" w:eastAsia="Times New Roman" w:hAnsi="Bookman Old Style" w:cs="Arial"/>
          <w:i/>
          <w:sz w:val="28"/>
          <w:szCs w:val="28"/>
          <w:shd w:val="clear" w:color="auto" w:fill="FFFFFF"/>
          <w:lang w:eastAsia="en-GB"/>
        </w:rPr>
        <w:t>limine</w:t>
      </w:r>
      <w:proofErr w:type="spellEnd"/>
      <w:r w:rsidR="00395D2C" w:rsidRPr="00482542">
        <w:rPr>
          <w:rFonts w:ascii="Bookman Old Style" w:eastAsia="Times New Roman" w:hAnsi="Bookman Old Style" w:cs="Arial"/>
          <w:sz w:val="28"/>
          <w:szCs w:val="28"/>
          <w:shd w:val="clear" w:color="auto" w:fill="FFFFFF"/>
          <w:lang w:eastAsia="en-GB"/>
        </w:rPr>
        <w:t xml:space="preserve"> objection raised by the government to the app</w:t>
      </w:r>
      <w:r w:rsidR="00146FE7">
        <w:rPr>
          <w:rFonts w:ascii="Bookman Old Style" w:eastAsia="Times New Roman" w:hAnsi="Bookman Old Style" w:cs="Arial"/>
          <w:sz w:val="28"/>
          <w:szCs w:val="28"/>
          <w:shd w:val="clear" w:color="auto" w:fill="FFFFFF"/>
          <w:lang w:eastAsia="en-GB"/>
        </w:rPr>
        <w:t>lication relating to misjoinder</w:t>
      </w:r>
      <w:r w:rsidR="00395D2C" w:rsidRPr="00482542">
        <w:rPr>
          <w:rFonts w:ascii="Bookman Old Style" w:eastAsia="Times New Roman" w:hAnsi="Bookman Old Style" w:cs="Arial"/>
          <w:sz w:val="28"/>
          <w:szCs w:val="28"/>
          <w:shd w:val="clear" w:color="auto" w:fill="FFFFFF"/>
          <w:lang w:eastAsia="en-GB"/>
        </w:rPr>
        <w:t>; the interim relief sought by the appellant against the suspension and establishment of the tribunal</w:t>
      </w:r>
      <w:r w:rsidR="00E965DD" w:rsidRPr="00482542">
        <w:rPr>
          <w:rFonts w:ascii="Bookman Old Style" w:eastAsia="Times New Roman" w:hAnsi="Bookman Old Style" w:cs="Arial"/>
          <w:sz w:val="28"/>
          <w:szCs w:val="28"/>
          <w:shd w:val="clear" w:color="auto" w:fill="FFFFFF"/>
          <w:lang w:eastAsia="en-GB"/>
        </w:rPr>
        <w:t>,</w:t>
      </w:r>
      <w:r w:rsidR="00395D2C" w:rsidRPr="00482542">
        <w:rPr>
          <w:rFonts w:ascii="Bookman Old Style" w:eastAsia="Times New Roman" w:hAnsi="Bookman Old Style" w:cs="Arial"/>
          <w:sz w:val="28"/>
          <w:szCs w:val="28"/>
          <w:shd w:val="clear" w:color="auto" w:fill="FFFFFF"/>
          <w:lang w:eastAsia="en-GB"/>
        </w:rPr>
        <w:t xml:space="preserve"> and the substantive relief relating to whether or not the establishment of the tribunal should be </w:t>
      </w:r>
      <w:r w:rsidR="00E965DD" w:rsidRPr="00482542">
        <w:rPr>
          <w:rFonts w:ascii="Bookman Old Style" w:eastAsia="Times New Roman" w:hAnsi="Bookman Old Style" w:cs="Arial"/>
          <w:sz w:val="28"/>
          <w:szCs w:val="28"/>
          <w:shd w:val="clear" w:color="auto" w:fill="FFFFFF"/>
          <w:lang w:eastAsia="en-GB"/>
        </w:rPr>
        <w:t xml:space="preserve">declared unlawful and therefore be </w:t>
      </w:r>
      <w:r w:rsidR="00395D2C" w:rsidRPr="00482542">
        <w:rPr>
          <w:rFonts w:ascii="Bookman Old Style" w:eastAsia="Times New Roman" w:hAnsi="Bookman Old Style" w:cs="Arial"/>
          <w:sz w:val="28"/>
          <w:szCs w:val="28"/>
          <w:shd w:val="clear" w:color="auto" w:fill="FFFFFF"/>
          <w:lang w:eastAsia="en-GB"/>
        </w:rPr>
        <w:t xml:space="preserve">reviewed and set aside because he was not allowed to make representations; whether or not Justice </w:t>
      </w:r>
      <w:proofErr w:type="spellStart"/>
      <w:r w:rsidR="00395D2C" w:rsidRPr="00482542">
        <w:rPr>
          <w:rFonts w:ascii="Bookman Old Style" w:eastAsia="Times New Roman" w:hAnsi="Bookman Old Style" w:cs="Arial"/>
          <w:sz w:val="28"/>
          <w:szCs w:val="28"/>
          <w:shd w:val="clear" w:color="auto" w:fill="FFFFFF"/>
          <w:lang w:eastAsia="en-GB"/>
        </w:rPr>
        <w:t>Moiloa’</w:t>
      </w:r>
      <w:r w:rsidR="00E7009A">
        <w:rPr>
          <w:rFonts w:ascii="Bookman Old Style" w:eastAsia="Times New Roman" w:hAnsi="Bookman Old Style" w:cs="Arial"/>
          <w:sz w:val="28"/>
          <w:szCs w:val="28"/>
          <w:shd w:val="clear" w:color="auto" w:fill="FFFFFF"/>
          <w:lang w:eastAsia="en-GB"/>
        </w:rPr>
        <w:t>s</w:t>
      </w:r>
      <w:proofErr w:type="spellEnd"/>
      <w:r w:rsidR="00395D2C" w:rsidRPr="00482542">
        <w:rPr>
          <w:rFonts w:ascii="Bookman Old Style" w:eastAsia="Times New Roman" w:hAnsi="Bookman Old Style" w:cs="Arial"/>
          <w:sz w:val="28"/>
          <w:szCs w:val="28"/>
          <w:shd w:val="clear" w:color="auto" w:fill="FFFFFF"/>
          <w:lang w:eastAsia="en-GB"/>
        </w:rPr>
        <w:t xml:space="preserve"> presence on the tribunal made it void; whether the manner of the establishment of the tribunal threatens the independence of the anti-corruption agency; whether the legal</w:t>
      </w:r>
      <w:r w:rsidR="00D17FDA">
        <w:rPr>
          <w:rFonts w:ascii="Bookman Old Style" w:eastAsia="Times New Roman" w:hAnsi="Bookman Old Style" w:cs="Arial"/>
          <w:sz w:val="28"/>
          <w:szCs w:val="28"/>
          <w:shd w:val="clear" w:color="auto" w:fill="FFFFFF"/>
          <w:lang w:eastAsia="en-GB"/>
        </w:rPr>
        <w:t xml:space="preserve"> </w:t>
      </w:r>
      <w:r w:rsidR="00395D2C" w:rsidRPr="00482542">
        <w:rPr>
          <w:rFonts w:ascii="Bookman Old Style" w:eastAsia="Times New Roman" w:hAnsi="Bookman Old Style" w:cs="Arial"/>
          <w:sz w:val="28"/>
          <w:szCs w:val="28"/>
          <w:shd w:val="clear" w:color="auto" w:fill="FFFFFF"/>
          <w:lang w:eastAsia="en-GB"/>
        </w:rPr>
        <w:t>notice is defective.</w:t>
      </w:r>
    </w:p>
    <w:p w14:paraId="7CC60FA2" w14:textId="16760B4A" w:rsidR="00635EAA" w:rsidRPr="00482542" w:rsidRDefault="00395D2C" w:rsidP="008079EC">
      <w:pPr>
        <w:spacing w:after="0" w:line="360" w:lineRule="auto"/>
        <w:jc w:val="both"/>
        <w:rPr>
          <w:rFonts w:ascii="Bookman Old Style" w:eastAsia="Times New Roman" w:hAnsi="Bookman Old Style" w:cs="Arial"/>
          <w:sz w:val="28"/>
          <w:szCs w:val="28"/>
          <w:lang w:eastAsia="en-GB"/>
        </w:rPr>
      </w:pPr>
      <w:r w:rsidRPr="00482542">
        <w:rPr>
          <w:rFonts w:ascii="Bookman Old Style" w:eastAsia="Times New Roman" w:hAnsi="Bookman Old Style" w:cs="Arial"/>
          <w:color w:val="FF0000"/>
          <w:sz w:val="28"/>
          <w:szCs w:val="28"/>
          <w:lang w:eastAsia="en-GB"/>
        </w:rPr>
        <w:br/>
      </w:r>
      <w:r w:rsidR="00036A33">
        <w:rPr>
          <w:rFonts w:ascii="Bookman Old Style" w:eastAsia="Times New Roman" w:hAnsi="Bookman Old Style" w:cs="Arial"/>
          <w:sz w:val="28"/>
          <w:szCs w:val="28"/>
          <w:shd w:val="clear" w:color="auto" w:fill="FFFFFF"/>
          <w:lang w:eastAsia="en-GB"/>
        </w:rPr>
        <w:t>[70</w:t>
      </w:r>
      <w:r w:rsidR="00335404">
        <w:rPr>
          <w:rFonts w:ascii="Bookman Old Style" w:eastAsia="Times New Roman" w:hAnsi="Bookman Old Style" w:cs="Arial"/>
          <w:sz w:val="28"/>
          <w:szCs w:val="28"/>
          <w:shd w:val="clear" w:color="auto" w:fill="FFFFFF"/>
          <w:lang w:eastAsia="en-GB"/>
        </w:rPr>
        <w:t>]</w:t>
      </w:r>
      <w:r w:rsidR="00335404">
        <w:rPr>
          <w:rFonts w:ascii="Bookman Old Style" w:eastAsia="Times New Roman" w:hAnsi="Bookman Old Style" w:cs="Arial"/>
          <w:sz w:val="28"/>
          <w:szCs w:val="28"/>
          <w:shd w:val="clear" w:color="auto" w:fill="FFFFFF"/>
          <w:lang w:eastAsia="en-GB"/>
        </w:rPr>
        <w:tab/>
      </w:r>
      <w:proofErr w:type="spellStart"/>
      <w:r w:rsidRPr="00482542">
        <w:rPr>
          <w:rFonts w:ascii="Bookman Old Style" w:eastAsia="Times New Roman" w:hAnsi="Bookman Old Style" w:cs="Arial"/>
          <w:sz w:val="28"/>
          <w:szCs w:val="28"/>
          <w:shd w:val="clear" w:color="auto" w:fill="FFFFFF"/>
          <w:lang w:eastAsia="en-GB"/>
        </w:rPr>
        <w:t>Mokhesi</w:t>
      </w:r>
      <w:proofErr w:type="spellEnd"/>
      <w:r w:rsidRPr="00482542">
        <w:rPr>
          <w:rFonts w:ascii="Bookman Old Style" w:eastAsia="Times New Roman" w:hAnsi="Bookman Old Style" w:cs="Arial"/>
          <w:sz w:val="28"/>
          <w:szCs w:val="28"/>
          <w:shd w:val="clear" w:color="auto" w:fill="FFFFFF"/>
          <w:lang w:eastAsia="en-GB"/>
        </w:rPr>
        <w:t xml:space="preserve"> J came to the following </w:t>
      </w:r>
      <w:r w:rsidR="00036A33">
        <w:rPr>
          <w:rFonts w:ascii="Bookman Old Style" w:eastAsia="Times New Roman" w:hAnsi="Bookman Old Style" w:cs="Arial"/>
          <w:sz w:val="28"/>
          <w:szCs w:val="28"/>
          <w:shd w:val="clear" w:color="auto" w:fill="FFFFFF"/>
          <w:lang w:eastAsia="en-GB"/>
        </w:rPr>
        <w:t xml:space="preserve">main </w:t>
      </w:r>
      <w:r w:rsidRPr="00482542">
        <w:rPr>
          <w:rFonts w:ascii="Bookman Old Style" w:eastAsia="Times New Roman" w:hAnsi="Bookman Old Style" w:cs="Arial"/>
          <w:sz w:val="28"/>
          <w:szCs w:val="28"/>
          <w:shd w:val="clear" w:color="auto" w:fill="FFFFFF"/>
          <w:lang w:eastAsia="en-GB"/>
        </w:rPr>
        <w:t>conclusions on the above issues:</w:t>
      </w:r>
      <w:r w:rsidR="00E965DD" w:rsidRPr="00482542">
        <w:rPr>
          <w:rFonts w:ascii="Bookman Old Style" w:eastAsia="Times New Roman" w:hAnsi="Bookman Old Style" w:cs="Arial"/>
          <w:sz w:val="28"/>
          <w:szCs w:val="28"/>
          <w:lang w:eastAsia="en-GB"/>
        </w:rPr>
        <w:t xml:space="preserve"> </w:t>
      </w:r>
      <w:r w:rsidRPr="00482542">
        <w:rPr>
          <w:rFonts w:ascii="Bookman Old Style" w:eastAsia="Times New Roman" w:hAnsi="Bookman Old Style" w:cs="Arial"/>
          <w:sz w:val="28"/>
          <w:szCs w:val="28"/>
          <w:shd w:val="clear" w:color="auto" w:fill="FFFFFF"/>
          <w:lang w:eastAsia="en-GB"/>
        </w:rPr>
        <w:t>The D</w:t>
      </w:r>
      <w:r w:rsidR="00E965DD" w:rsidRPr="00482542">
        <w:rPr>
          <w:rFonts w:ascii="Bookman Old Style" w:eastAsia="Times New Roman" w:hAnsi="Bookman Old Style" w:cs="Arial"/>
          <w:sz w:val="28"/>
          <w:szCs w:val="28"/>
          <w:shd w:val="clear" w:color="auto" w:fill="FFFFFF"/>
          <w:lang w:eastAsia="en-GB"/>
        </w:rPr>
        <w:t xml:space="preserve">CEO </w:t>
      </w:r>
      <w:r w:rsidRPr="00482542">
        <w:rPr>
          <w:rFonts w:ascii="Bookman Old Style" w:eastAsia="Times New Roman" w:hAnsi="Bookman Old Style" w:cs="Arial"/>
          <w:sz w:val="28"/>
          <w:szCs w:val="28"/>
          <w:shd w:val="clear" w:color="auto" w:fill="FFFFFF"/>
          <w:lang w:eastAsia="en-GB"/>
        </w:rPr>
        <w:t>was improperly joined as it had no direct interest in the subject matter of the dispute.</w:t>
      </w:r>
      <w:r w:rsidR="00E965DD" w:rsidRPr="00482542">
        <w:rPr>
          <w:rFonts w:ascii="Bookman Old Style" w:eastAsia="Times New Roman" w:hAnsi="Bookman Old Style" w:cs="Arial"/>
          <w:sz w:val="28"/>
          <w:szCs w:val="28"/>
          <w:lang w:eastAsia="en-GB"/>
        </w:rPr>
        <w:t xml:space="preserve"> </w:t>
      </w:r>
      <w:r w:rsidRPr="00482542">
        <w:rPr>
          <w:rFonts w:ascii="Bookman Old Style" w:eastAsia="Times New Roman" w:hAnsi="Bookman Old Style" w:cs="Arial"/>
          <w:sz w:val="28"/>
          <w:szCs w:val="28"/>
          <w:shd w:val="clear" w:color="auto" w:fill="FFFFFF"/>
          <w:lang w:eastAsia="en-GB"/>
        </w:rPr>
        <w:t>The interim relief failed in its entirety.</w:t>
      </w:r>
      <w:r w:rsidR="00E965DD" w:rsidRPr="00482542">
        <w:rPr>
          <w:rFonts w:ascii="Bookman Old Style" w:eastAsia="Times New Roman" w:hAnsi="Bookman Old Style" w:cs="Arial"/>
          <w:sz w:val="28"/>
          <w:szCs w:val="28"/>
          <w:lang w:eastAsia="en-GB"/>
        </w:rPr>
        <w:t xml:space="preserve"> </w:t>
      </w:r>
      <w:r w:rsidRPr="00482542">
        <w:rPr>
          <w:rFonts w:ascii="Bookman Old Style" w:eastAsia="Times New Roman" w:hAnsi="Bookman Old Style" w:cs="Arial"/>
          <w:sz w:val="28"/>
          <w:szCs w:val="28"/>
          <w:shd w:val="clear" w:color="auto" w:fill="FFFFFF"/>
          <w:lang w:eastAsia="en-GB"/>
        </w:rPr>
        <w:t xml:space="preserve">The </w:t>
      </w:r>
      <w:r w:rsidR="00E965DD" w:rsidRPr="00482542">
        <w:rPr>
          <w:rFonts w:ascii="Bookman Old Style" w:eastAsia="Times New Roman" w:hAnsi="Bookman Old Style" w:cs="Arial"/>
          <w:sz w:val="28"/>
          <w:szCs w:val="28"/>
          <w:shd w:val="clear" w:color="auto" w:fill="FFFFFF"/>
          <w:lang w:eastAsia="en-GB"/>
        </w:rPr>
        <w:t>M</w:t>
      </w:r>
      <w:r w:rsidRPr="00482542">
        <w:rPr>
          <w:rFonts w:ascii="Bookman Old Style" w:eastAsia="Times New Roman" w:hAnsi="Bookman Old Style" w:cs="Arial"/>
          <w:sz w:val="28"/>
          <w:szCs w:val="28"/>
          <w:shd w:val="clear" w:color="auto" w:fill="FFFFFF"/>
          <w:lang w:eastAsia="en-GB"/>
        </w:rPr>
        <w:t xml:space="preserve">inister acted </w:t>
      </w:r>
      <w:r w:rsidR="00E965DD" w:rsidRPr="00482542">
        <w:rPr>
          <w:rFonts w:ascii="Bookman Old Style" w:eastAsia="Times New Roman" w:hAnsi="Bookman Old Style" w:cs="Arial"/>
          <w:sz w:val="28"/>
          <w:szCs w:val="28"/>
          <w:shd w:val="clear" w:color="auto" w:fill="FFFFFF"/>
          <w:lang w:eastAsia="en-GB"/>
        </w:rPr>
        <w:t xml:space="preserve">unlawfully in recommending </w:t>
      </w:r>
      <w:r w:rsidR="00FA384B">
        <w:rPr>
          <w:rFonts w:ascii="Bookman Old Style" w:eastAsia="Times New Roman" w:hAnsi="Bookman Old Style" w:cs="Arial"/>
          <w:sz w:val="28"/>
          <w:szCs w:val="28"/>
          <w:shd w:val="clear" w:color="auto" w:fill="FFFFFF"/>
          <w:lang w:eastAsia="en-GB"/>
        </w:rPr>
        <w:t>Mr.</w:t>
      </w:r>
      <w:r w:rsidR="00036A33">
        <w:rPr>
          <w:rFonts w:ascii="Bookman Old Style" w:eastAsia="Times New Roman" w:hAnsi="Bookman Old Style" w:cs="Arial"/>
          <w:sz w:val="28"/>
          <w:szCs w:val="28"/>
          <w:shd w:val="clear" w:color="auto" w:fill="FFFFFF"/>
          <w:lang w:eastAsia="en-GB"/>
        </w:rPr>
        <w:t xml:space="preserve"> </w:t>
      </w:r>
      <w:proofErr w:type="spellStart"/>
      <w:r w:rsidR="00036A33">
        <w:rPr>
          <w:rFonts w:ascii="Bookman Old Style" w:eastAsia="Times New Roman" w:hAnsi="Bookman Old Style" w:cs="Arial"/>
          <w:sz w:val="28"/>
          <w:szCs w:val="28"/>
          <w:shd w:val="clear" w:color="auto" w:fill="FFFFFF"/>
          <w:lang w:eastAsia="en-GB"/>
        </w:rPr>
        <w:t>Manyokole’s</w:t>
      </w:r>
      <w:proofErr w:type="spellEnd"/>
      <w:r w:rsidR="00036A33">
        <w:rPr>
          <w:rFonts w:ascii="Bookman Old Style" w:eastAsia="Times New Roman" w:hAnsi="Bookman Old Style" w:cs="Arial"/>
          <w:sz w:val="28"/>
          <w:szCs w:val="28"/>
          <w:shd w:val="clear" w:color="auto" w:fill="FFFFFF"/>
          <w:lang w:eastAsia="en-GB"/>
        </w:rPr>
        <w:t xml:space="preserve"> suspension as DG</w:t>
      </w:r>
      <w:r w:rsidR="00B67381" w:rsidRPr="00482542">
        <w:rPr>
          <w:rFonts w:ascii="Bookman Old Style" w:eastAsia="Times New Roman" w:hAnsi="Bookman Old Style" w:cs="Arial"/>
          <w:sz w:val="28"/>
          <w:szCs w:val="28"/>
          <w:shd w:val="clear" w:color="auto" w:fill="FFFFFF"/>
          <w:lang w:eastAsia="en-GB"/>
        </w:rPr>
        <w:t xml:space="preserve"> </w:t>
      </w:r>
      <w:r w:rsidRPr="00482542">
        <w:rPr>
          <w:rFonts w:ascii="Bookman Old Style" w:eastAsia="Times New Roman" w:hAnsi="Bookman Old Style" w:cs="Arial"/>
          <w:sz w:val="28"/>
          <w:szCs w:val="28"/>
          <w:shd w:val="clear" w:color="auto" w:fill="FFFFFF"/>
          <w:lang w:eastAsia="en-GB"/>
        </w:rPr>
        <w:t xml:space="preserve">while that issue was </w:t>
      </w:r>
      <w:r w:rsidRPr="00482542">
        <w:rPr>
          <w:rFonts w:ascii="Bookman Old Style" w:eastAsia="Times New Roman" w:hAnsi="Bookman Old Style" w:cs="Arial"/>
          <w:i/>
          <w:iCs/>
          <w:sz w:val="28"/>
          <w:szCs w:val="28"/>
          <w:shd w:val="clear" w:color="auto" w:fill="FFFFFF"/>
          <w:lang w:eastAsia="en-GB"/>
        </w:rPr>
        <w:t xml:space="preserve">sub </w:t>
      </w:r>
      <w:proofErr w:type="spellStart"/>
      <w:r w:rsidRPr="00482542">
        <w:rPr>
          <w:rFonts w:ascii="Bookman Old Style" w:eastAsia="Times New Roman" w:hAnsi="Bookman Old Style" w:cs="Arial"/>
          <w:i/>
          <w:iCs/>
          <w:sz w:val="28"/>
          <w:szCs w:val="28"/>
          <w:shd w:val="clear" w:color="auto" w:fill="FFFFFF"/>
          <w:lang w:eastAsia="en-GB"/>
        </w:rPr>
        <w:t>judice</w:t>
      </w:r>
      <w:proofErr w:type="spellEnd"/>
      <w:r w:rsidR="00B67381" w:rsidRPr="00482542">
        <w:rPr>
          <w:rFonts w:ascii="Bookman Old Style" w:eastAsia="Times New Roman" w:hAnsi="Bookman Old Style" w:cs="Arial"/>
          <w:sz w:val="28"/>
          <w:szCs w:val="28"/>
          <w:lang w:eastAsia="en-GB"/>
        </w:rPr>
        <w:t xml:space="preserve">. </w:t>
      </w:r>
    </w:p>
    <w:p w14:paraId="5552A945" w14:textId="77777777" w:rsidR="00635EAA" w:rsidRPr="00482542" w:rsidRDefault="00635EAA" w:rsidP="008079EC">
      <w:pPr>
        <w:spacing w:after="0" w:line="360" w:lineRule="auto"/>
        <w:jc w:val="both"/>
        <w:rPr>
          <w:rFonts w:ascii="Bookman Old Style" w:eastAsia="Times New Roman" w:hAnsi="Bookman Old Style" w:cs="Arial"/>
          <w:sz w:val="28"/>
          <w:szCs w:val="28"/>
          <w:lang w:eastAsia="en-GB"/>
        </w:rPr>
      </w:pPr>
    </w:p>
    <w:p w14:paraId="5F3499CD" w14:textId="77F046F2" w:rsidR="00635EAA" w:rsidRPr="00482542" w:rsidRDefault="00593FDC" w:rsidP="008079EC">
      <w:pPr>
        <w:spacing w:after="0" w:line="360" w:lineRule="auto"/>
        <w:jc w:val="both"/>
        <w:rPr>
          <w:rFonts w:ascii="Bookman Old Style" w:eastAsia="Times New Roman" w:hAnsi="Bookman Old Style" w:cs="Arial"/>
          <w:sz w:val="28"/>
          <w:szCs w:val="28"/>
          <w:lang w:eastAsia="en-GB"/>
        </w:rPr>
      </w:pPr>
      <w:r>
        <w:rPr>
          <w:rFonts w:ascii="Bookman Old Style" w:eastAsia="Times New Roman" w:hAnsi="Bookman Old Style" w:cs="Arial"/>
          <w:sz w:val="28"/>
          <w:szCs w:val="28"/>
          <w:shd w:val="clear" w:color="auto" w:fill="FFFFFF"/>
          <w:lang w:eastAsia="en-GB"/>
        </w:rPr>
        <w:t>[</w:t>
      </w:r>
      <w:r w:rsidR="00036A33">
        <w:rPr>
          <w:rFonts w:ascii="Bookman Old Style" w:eastAsia="Times New Roman" w:hAnsi="Bookman Old Style" w:cs="Arial"/>
          <w:sz w:val="28"/>
          <w:szCs w:val="28"/>
          <w:shd w:val="clear" w:color="auto" w:fill="FFFFFF"/>
          <w:lang w:eastAsia="en-GB"/>
        </w:rPr>
        <w:t>71</w:t>
      </w:r>
      <w:r>
        <w:rPr>
          <w:rFonts w:ascii="Bookman Old Style" w:eastAsia="Times New Roman" w:hAnsi="Bookman Old Style" w:cs="Arial"/>
          <w:sz w:val="28"/>
          <w:szCs w:val="28"/>
          <w:shd w:val="clear" w:color="auto" w:fill="FFFFFF"/>
          <w:lang w:eastAsia="en-GB"/>
        </w:rPr>
        <w:t xml:space="preserve">] </w:t>
      </w:r>
      <w:r w:rsidR="00CD0A1D">
        <w:rPr>
          <w:rFonts w:ascii="Bookman Old Style" w:eastAsia="Times New Roman" w:hAnsi="Bookman Old Style" w:cs="Arial"/>
          <w:sz w:val="28"/>
          <w:szCs w:val="28"/>
          <w:shd w:val="clear" w:color="auto" w:fill="FFFFFF"/>
          <w:lang w:eastAsia="en-GB"/>
        </w:rPr>
        <w:tab/>
      </w:r>
      <w:r w:rsidR="00395D2C" w:rsidRPr="00482542">
        <w:rPr>
          <w:rFonts w:ascii="Bookman Old Style" w:eastAsia="Times New Roman" w:hAnsi="Bookman Old Style" w:cs="Arial"/>
          <w:sz w:val="28"/>
          <w:szCs w:val="28"/>
          <w:shd w:val="clear" w:color="auto" w:fill="FFFFFF"/>
          <w:lang w:eastAsia="en-GB"/>
        </w:rPr>
        <w:t>The</w:t>
      </w:r>
      <w:r w:rsidR="00B67381" w:rsidRPr="00482542">
        <w:rPr>
          <w:rFonts w:ascii="Bookman Old Style" w:eastAsia="Times New Roman" w:hAnsi="Bookman Old Style" w:cs="Arial"/>
          <w:sz w:val="28"/>
          <w:szCs w:val="28"/>
          <w:shd w:val="clear" w:color="auto" w:fill="FFFFFF"/>
          <w:lang w:eastAsia="en-GB"/>
        </w:rPr>
        <w:t xml:space="preserve">re </w:t>
      </w:r>
      <w:r w:rsidR="00395D2C" w:rsidRPr="00482542">
        <w:rPr>
          <w:rFonts w:ascii="Bookman Old Style" w:eastAsia="Times New Roman" w:hAnsi="Bookman Old Style" w:cs="Arial"/>
          <w:sz w:val="28"/>
          <w:szCs w:val="28"/>
          <w:shd w:val="clear" w:color="auto" w:fill="FFFFFF"/>
          <w:lang w:eastAsia="en-GB"/>
        </w:rPr>
        <w:t xml:space="preserve">was failure of </w:t>
      </w:r>
      <w:proofErr w:type="spellStart"/>
      <w:r w:rsidR="00395D2C" w:rsidRPr="00482542">
        <w:rPr>
          <w:rFonts w:ascii="Bookman Old Style" w:eastAsia="Times New Roman" w:hAnsi="Bookman Old Style" w:cs="Arial"/>
          <w:i/>
          <w:sz w:val="28"/>
          <w:szCs w:val="28"/>
          <w:shd w:val="clear" w:color="auto" w:fill="FFFFFF"/>
          <w:lang w:eastAsia="en-GB"/>
        </w:rPr>
        <w:t>audi</w:t>
      </w:r>
      <w:proofErr w:type="spellEnd"/>
      <w:r w:rsidR="00395D2C" w:rsidRPr="00482542">
        <w:rPr>
          <w:rFonts w:ascii="Bookman Old Style" w:eastAsia="Times New Roman" w:hAnsi="Bookman Old Style" w:cs="Arial"/>
          <w:i/>
          <w:sz w:val="28"/>
          <w:szCs w:val="28"/>
          <w:shd w:val="clear" w:color="auto" w:fill="FFFFFF"/>
          <w:lang w:eastAsia="en-GB"/>
        </w:rPr>
        <w:t xml:space="preserve"> </w:t>
      </w:r>
      <w:r w:rsidR="00395D2C" w:rsidRPr="00482542">
        <w:rPr>
          <w:rFonts w:ascii="Bookman Old Style" w:eastAsia="Times New Roman" w:hAnsi="Bookman Old Style" w:cs="Arial"/>
          <w:sz w:val="28"/>
          <w:szCs w:val="28"/>
          <w:shd w:val="clear" w:color="auto" w:fill="FFFFFF"/>
          <w:lang w:eastAsia="en-GB"/>
        </w:rPr>
        <w:t>before the Minister recommended the establishment of the tribunal to the P</w:t>
      </w:r>
      <w:r w:rsidR="00036A33">
        <w:rPr>
          <w:rFonts w:ascii="Bookman Old Style" w:eastAsia="Times New Roman" w:hAnsi="Bookman Old Style" w:cs="Arial"/>
          <w:sz w:val="28"/>
          <w:szCs w:val="28"/>
          <w:shd w:val="clear" w:color="auto" w:fill="FFFFFF"/>
          <w:lang w:eastAsia="en-GB"/>
        </w:rPr>
        <w:t xml:space="preserve">rime Minister. The suspension of </w:t>
      </w:r>
      <w:r w:rsidR="00FA384B">
        <w:rPr>
          <w:rFonts w:ascii="Bookman Old Style" w:eastAsia="Times New Roman" w:hAnsi="Bookman Old Style" w:cs="Arial"/>
          <w:sz w:val="28"/>
          <w:szCs w:val="28"/>
          <w:shd w:val="clear" w:color="auto" w:fill="FFFFFF"/>
          <w:lang w:eastAsia="en-GB"/>
        </w:rPr>
        <w:t>Mr.</w:t>
      </w:r>
      <w:r w:rsidR="00036A33">
        <w:rPr>
          <w:rFonts w:ascii="Bookman Old Style" w:eastAsia="Times New Roman" w:hAnsi="Bookman Old Style" w:cs="Arial"/>
          <w:sz w:val="28"/>
          <w:szCs w:val="28"/>
          <w:shd w:val="clear" w:color="auto" w:fill="FFFFFF"/>
          <w:lang w:eastAsia="en-GB"/>
        </w:rPr>
        <w:t xml:space="preserve"> </w:t>
      </w:r>
      <w:proofErr w:type="spellStart"/>
      <w:r w:rsidR="00036A33">
        <w:rPr>
          <w:rFonts w:ascii="Bookman Old Style" w:eastAsia="Times New Roman" w:hAnsi="Bookman Old Style" w:cs="Arial"/>
          <w:sz w:val="28"/>
          <w:szCs w:val="28"/>
          <w:shd w:val="clear" w:color="auto" w:fill="FFFFFF"/>
          <w:lang w:eastAsia="en-GB"/>
        </w:rPr>
        <w:t>Manyokole</w:t>
      </w:r>
      <w:proofErr w:type="spellEnd"/>
      <w:r w:rsidR="00036A33">
        <w:rPr>
          <w:rFonts w:ascii="Bookman Old Style" w:eastAsia="Times New Roman" w:hAnsi="Bookman Old Style" w:cs="Arial"/>
          <w:sz w:val="28"/>
          <w:szCs w:val="28"/>
          <w:shd w:val="clear" w:color="auto" w:fill="FFFFFF"/>
          <w:lang w:eastAsia="en-GB"/>
        </w:rPr>
        <w:t xml:space="preserve"> as DG while the matter was </w:t>
      </w:r>
      <w:r w:rsidR="00036A33" w:rsidRPr="00036A33">
        <w:rPr>
          <w:rFonts w:ascii="Bookman Old Style" w:eastAsia="Times New Roman" w:hAnsi="Bookman Old Style" w:cs="Arial"/>
          <w:i/>
          <w:sz w:val="28"/>
          <w:szCs w:val="28"/>
          <w:shd w:val="clear" w:color="auto" w:fill="FFFFFF"/>
          <w:lang w:eastAsia="en-GB"/>
        </w:rPr>
        <w:t xml:space="preserve">sub </w:t>
      </w:r>
      <w:proofErr w:type="spellStart"/>
      <w:r w:rsidR="00036A33" w:rsidRPr="00036A33">
        <w:rPr>
          <w:rFonts w:ascii="Bookman Old Style" w:eastAsia="Times New Roman" w:hAnsi="Bookman Old Style" w:cs="Arial"/>
          <w:i/>
          <w:sz w:val="28"/>
          <w:szCs w:val="28"/>
          <w:shd w:val="clear" w:color="auto" w:fill="FFFFFF"/>
          <w:lang w:eastAsia="en-GB"/>
        </w:rPr>
        <w:t>judice</w:t>
      </w:r>
      <w:proofErr w:type="spellEnd"/>
      <w:r w:rsidR="00036A33">
        <w:rPr>
          <w:rFonts w:ascii="Bookman Old Style" w:eastAsia="Times New Roman" w:hAnsi="Bookman Old Style" w:cs="Arial"/>
          <w:sz w:val="28"/>
          <w:szCs w:val="28"/>
          <w:shd w:val="clear" w:color="auto" w:fill="FFFFFF"/>
          <w:lang w:eastAsia="en-GB"/>
        </w:rPr>
        <w:t xml:space="preserve"> amounted to a usurpation of the judicial function and rendered it null and void.</w:t>
      </w:r>
    </w:p>
    <w:p w14:paraId="7FFD3039" w14:textId="77777777" w:rsidR="00635EAA" w:rsidRPr="00482542" w:rsidRDefault="00635EAA" w:rsidP="008079EC">
      <w:pPr>
        <w:spacing w:after="0" w:line="360" w:lineRule="auto"/>
        <w:jc w:val="both"/>
        <w:rPr>
          <w:rFonts w:ascii="Bookman Old Style" w:eastAsia="Times New Roman" w:hAnsi="Bookman Old Style" w:cs="Arial"/>
          <w:sz w:val="28"/>
          <w:szCs w:val="28"/>
          <w:lang w:eastAsia="en-GB"/>
        </w:rPr>
      </w:pPr>
    </w:p>
    <w:p w14:paraId="2F300A59" w14:textId="77777777" w:rsidR="00635EAA" w:rsidRPr="00482542" w:rsidRDefault="00036A33" w:rsidP="008079EC">
      <w:pPr>
        <w:spacing w:after="0"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[72</w:t>
      </w:r>
      <w:r w:rsidR="00EF4C66">
        <w:rPr>
          <w:rFonts w:ascii="Bookman Old Style" w:eastAsia="Times New Roman" w:hAnsi="Bookman Old Style" w:cs="Arial"/>
          <w:sz w:val="28"/>
          <w:szCs w:val="28"/>
          <w:shd w:val="clear" w:color="auto" w:fill="FFFFFF"/>
          <w:lang w:eastAsia="en-GB"/>
        </w:rPr>
        <w:t>]</w:t>
      </w:r>
      <w:r w:rsidR="00EF4C66">
        <w:rPr>
          <w:rFonts w:ascii="Bookman Old Style" w:eastAsia="Times New Roman" w:hAnsi="Bookman Old Style" w:cs="Arial"/>
          <w:sz w:val="28"/>
          <w:szCs w:val="28"/>
          <w:shd w:val="clear" w:color="auto" w:fill="FFFFFF"/>
          <w:lang w:eastAsia="en-GB"/>
        </w:rPr>
        <w:tab/>
      </w:r>
      <w:r w:rsidR="00395D2C" w:rsidRPr="00482542">
        <w:rPr>
          <w:rFonts w:ascii="Bookman Old Style" w:eastAsia="Times New Roman" w:hAnsi="Bookman Old Style" w:cs="Arial"/>
          <w:sz w:val="28"/>
          <w:szCs w:val="28"/>
          <w:shd w:val="clear" w:color="auto" w:fill="FFFFFF"/>
          <w:lang w:eastAsia="en-GB"/>
        </w:rPr>
        <w:t>The issues canvassed in the second recommendation to the P</w:t>
      </w:r>
      <w:r w:rsidR="001B26CB">
        <w:rPr>
          <w:rFonts w:ascii="Bookman Old Style" w:eastAsia="Times New Roman" w:hAnsi="Bookman Old Style" w:cs="Arial"/>
          <w:sz w:val="28"/>
          <w:szCs w:val="28"/>
          <w:shd w:val="clear" w:color="auto" w:fill="FFFFFF"/>
          <w:lang w:eastAsia="en-GB"/>
        </w:rPr>
        <w:t>rime Minister</w:t>
      </w:r>
      <w:r w:rsidR="00395D2C" w:rsidRPr="00482542">
        <w:rPr>
          <w:rFonts w:ascii="Bookman Old Style" w:eastAsia="Times New Roman" w:hAnsi="Bookman Old Style" w:cs="Arial"/>
          <w:sz w:val="28"/>
          <w:szCs w:val="28"/>
          <w:shd w:val="clear" w:color="auto" w:fill="FFFFFF"/>
          <w:lang w:eastAsia="en-GB"/>
        </w:rPr>
        <w:t xml:space="preserve">, barring one, are the same as those mentioned in the aborted show-cause letter. Those allegations were brought into the </w:t>
      </w:r>
      <w:r w:rsidR="00395D2C" w:rsidRPr="00482542">
        <w:rPr>
          <w:rFonts w:ascii="Bookman Old Style" w:eastAsia="Times New Roman" w:hAnsi="Bookman Old Style" w:cs="Arial"/>
          <w:sz w:val="28"/>
          <w:szCs w:val="28"/>
          <w:shd w:val="clear" w:color="auto" w:fill="FFFFFF"/>
          <w:lang w:eastAsia="en-GB"/>
        </w:rPr>
        <w:lastRenderedPageBreak/>
        <w:t xml:space="preserve">public domain when the appellant went to court and they received wide publication. </w:t>
      </w:r>
    </w:p>
    <w:p w14:paraId="6109B3C0" w14:textId="77777777" w:rsidR="00635EAA" w:rsidRPr="00482542" w:rsidRDefault="00635EAA" w:rsidP="008079EC">
      <w:pPr>
        <w:spacing w:after="0" w:line="360" w:lineRule="auto"/>
        <w:jc w:val="both"/>
        <w:rPr>
          <w:rFonts w:ascii="Bookman Old Style" w:eastAsia="Times New Roman" w:hAnsi="Bookman Old Style" w:cs="Arial"/>
          <w:sz w:val="28"/>
          <w:szCs w:val="28"/>
          <w:shd w:val="clear" w:color="auto" w:fill="FFFFFF"/>
          <w:lang w:eastAsia="en-GB"/>
        </w:rPr>
      </w:pPr>
    </w:p>
    <w:p w14:paraId="4C41A829" w14:textId="77777777" w:rsidR="00635EAA" w:rsidRPr="00482542" w:rsidRDefault="00635EAA" w:rsidP="008079EC">
      <w:pPr>
        <w:spacing w:after="0" w:line="360" w:lineRule="auto"/>
        <w:jc w:val="both"/>
        <w:rPr>
          <w:rFonts w:ascii="Bookman Old Style" w:eastAsia="Times New Roman" w:hAnsi="Bookman Old Style" w:cs="Arial"/>
          <w:sz w:val="28"/>
          <w:szCs w:val="28"/>
          <w:lang w:eastAsia="en-GB"/>
        </w:rPr>
      </w:pPr>
      <w:r w:rsidRPr="00482542">
        <w:rPr>
          <w:rFonts w:ascii="Bookman Old Style" w:eastAsia="Times New Roman" w:hAnsi="Bookman Old Style" w:cs="Arial"/>
          <w:sz w:val="28"/>
          <w:szCs w:val="28"/>
          <w:shd w:val="clear" w:color="auto" w:fill="FFFFFF"/>
          <w:lang w:eastAsia="en-GB"/>
        </w:rPr>
        <w:t>[</w:t>
      </w:r>
      <w:r w:rsidR="00036A33">
        <w:rPr>
          <w:rFonts w:ascii="Bookman Old Style" w:eastAsia="Times New Roman" w:hAnsi="Bookman Old Style" w:cs="Arial"/>
          <w:sz w:val="28"/>
          <w:szCs w:val="28"/>
          <w:shd w:val="clear" w:color="auto" w:fill="FFFFFF"/>
          <w:lang w:eastAsia="en-GB"/>
        </w:rPr>
        <w:t>73</w:t>
      </w:r>
      <w:r w:rsidR="00CD0A1D">
        <w:rPr>
          <w:rFonts w:ascii="Bookman Old Style" w:eastAsia="Times New Roman" w:hAnsi="Bookman Old Style" w:cs="Arial"/>
          <w:sz w:val="28"/>
          <w:szCs w:val="28"/>
          <w:shd w:val="clear" w:color="auto" w:fill="FFFFFF"/>
          <w:lang w:eastAsia="en-GB"/>
        </w:rPr>
        <w:t>]</w:t>
      </w:r>
      <w:r w:rsidR="00CD0A1D">
        <w:rPr>
          <w:rFonts w:ascii="Bookman Old Style" w:eastAsia="Times New Roman" w:hAnsi="Bookman Old Style" w:cs="Arial"/>
          <w:sz w:val="28"/>
          <w:szCs w:val="28"/>
          <w:shd w:val="clear" w:color="auto" w:fill="FFFFFF"/>
          <w:lang w:eastAsia="en-GB"/>
        </w:rPr>
        <w:tab/>
        <w:t xml:space="preserve"> </w:t>
      </w:r>
      <w:r w:rsidR="00395D2C" w:rsidRPr="00482542">
        <w:rPr>
          <w:rFonts w:ascii="Bookman Old Style" w:eastAsia="Times New Roman" w:hAnsi="Bookman Old Style" w:cs="Arial"/>
          <w:sz w:val="28"/>
          <w:szCs w:val="28"/>
          <w:shd w:val="clear" w:color="auto" w:fill="FFFFFF"/>
          <w:lang w:eastAsia="en-GB"/>
        </w:rPr>
        <w:t>The fact of the publication is a factor to be placed in the scale in determining whether the appellant was treated unfairly.</w:t>
      </w:r>
      <w:r w:rsidR="00B67381" w:rsidRPr="00482542">
        <w:rPr>
          <w:rFonts w:ascii="Bookman Old Style" w:eastAsia="Times New Roman" w:hAnsi="Bookman Old Style" w:cs="Arial"/>
          <w:sz w:val="28"/>
          <w:szCs w:val="28"/>
          <w:lang w:eastAsia="en-GB"/>
        </w:rPr>
        <w:t xml:space="preserve"> </w:t>
      </w:r>
      <w:r w:rsidR="00395D2C" w:rsidRPr="00482542">
        <w:rPr>
          <w:rFonts w:ascii="Bookman Old Style" w:eastAsia="Times New Roman" w:hAnsi="Bookman Old Style" w:cs="Arial"/>
          <w:sz w:val="28"/>
          <w:szCs w:val="28"/>
          <w:shd w:val="clear" w:color="auto" w:fill="FFFFFF"/>
          <w:lang w:eastAsia="en-GB"/>
        </w:rPr>
        <w:t>The establishment of the tribunal affords the appellant the opportunity to clear his name.</w:t>
      </w:r>
      <w:r w:rsidR="00B67381" w:rsidRPr="00482542">
        <w:rPr>
          <w:rFonts w:ascii="Bookman Old Style" w:eastAsia="Times New Roman" w:hAnsi="Bookman Old Style" w:cs="Arial"/>
          <w:sz w:val="28"/>
          <w:szCs w:val="28"/>
          <w:lang w:eastAsia="en-GB"/>
        </w:rPr>
        <w:t xml:space="preserve"> </w:t>
      </w:r>
    </w:p>
    <w:p w14:paraId="0DDD1DD1" w14:textId="77777777" w:rsidR="00635EAA" w:rsidRPr="00482542" w:rsidRDefault="00635EAA" w:rsidP="008079EC">
      <w:pPr>
        <w:spacing w:after="0" w:line="360" w:lineRule="auto"/>
        <w:jc w:val="both"/>
        <w:rPr>
          <w:rFonts w:ascii="Bookman Old Style" w:eastAsia="Times New Roman" w:hAnsi="Bookman Old Style" w:cs="Arial"/>
          <w:sz w:val="28"/>
          <w:szCs w:val="28"/>
          <w:shd w:val="clear" w:color="auto" w:fill="FFFFFF"/>
          <w:lang w:eastAsia="en-GB"/>
        </w:rPr>
      </w:pPr>
    </w:p>
    <w:p w14:paraId="76CD8422" w14:textId="77777777" w:rsidR="00635EAA" w:rsidRPr="00036A33" w:rsidRDefault="00036A33" w:rsidP="008079EC">
      <w:pPr>
        <w:spacing w:after="0"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shd w:val="clear" w:color="auto" w:fill="FFFFFF"/>
          <w:lang w:eastAsia="en-GB"/>
        </w:rPr>
        <w:t>[74</w:t>
      </w:r>
      <w:r w:rsidR="00EF4C66">
        <w:rPr>
          <w:rFonts w:ascii="Bookman Old Style" w:eastAsia="Times New Roman" w:hAnsi="Bookman Old Style" w:cs="Arial"/>
          <w:sz w:val="28"/>
          <w:szCs w:val="28"/>
          <w:shd w:val="clear" w:color="auto" w:fill="FFFFFF"/>
          <w:lang w:eastAsia="en-GB"/>
        </w:rPr>
        <w:t>]</w:t>
      </w:r>
      <w:r w:rsidR="00EF4C66">
        <w:rPr>
          <w:rFonts w:ascii="Bookman Old Style" w:eastAsia="Times New Roman" w:hAnsi="Bookman Old Style" w:cs="Arial"/>
          <w:sz w:val="28"/>
          <w:szCs w:val="28"/>
          <w:shd w:val="clear" w:color="auto" w:fill="FFFFFF"/>
          <w:lang w:eastAsia="en-GB"/>
        </w:rPr>
        <w:tab/>
      </w:r>
      <w:r w:rsidR="00395D2C" w:rsidRPr="00482542">
        <w:rPr>
          <w:rFonts w:ascii="Bookman Old Style" w:eastAsia="Times New Roman" w:hAnsi="Bookman Old Style" w:cs="Arial"/>
          <w:sz w:val="28"/>
          <w:szCs w:val="28"/>
          <w:shd w:val="clear" w:color="auto" w:fill="FFFFFF"/>
          <w:lang w:eastAsia="en-GB"/>
        </w:rPr>
        <w:t>The representations to the P</w:t>
      </w:r>
      <w:r w:rsidR="00B67381" w:rsidRPr="00482542">
        <w:rPr>
          <w:rFonts w:ascii="Bookman Old Style" w:eastAsia="Times New Roman" w:hAnsi="Bookman Old Style" w:cs="Arial"/>
          <w:sz w:val="28"/>
          <w:szCs w:val="28"/>
          <w:shd w:val="clear" w:color="auto" w:fill="FFFFFF"/>
          <w:lang w:eastAsia="en-GB"/>
        </w:rPr>
        <w:t>rime Minister</w:t>
      </w:r>
      <w:r w:rsidR="00395D2C" w:rsidRPr="00482542">
        <w:rPr>
          <w:rFonts w:ascii="Bookman Old Style" w:eastAsia="Times New Roman" w:hAnsi="Bookman Old Style" w:cs="Arial"/>
          <w:sz w:val="28"/>
          <w:szCs w:val="28"/>
          <w:shd w:val="clear" w:color="auto" w:fill="FFFFFF"/>
          <w:lang w:eastAsia="en-GB"/>
        </w:rPr>
        <w:t xml:space="preserve"> by the </w:t>
      </w:r>
      <w:r w:rsidR="00B67381" w:rsidRPr="00482542">
        <w:rPr>
          <w:rFonts w:ascii="Bookman Old Style" w:eastAsia="Times New Roman" w:hAnsi="Bookman Old Style" w:cs="Arial"/>
          <w:sz w:val="28"/>
          <w:szCs w:val="28"/>
          <w:shd w:val="clear" w:color="auto" w:fill="FFFFFF"/>
          <w:lang w:eastAsia="en-GB"/>
        </w:rPr>
        <w:t>M</w:t>
      </w:r>
      <w:r w:rsidR="00395D2C" w:rsidRPr="00482542">
        <w:rPr>
          <w:rFonts w:ascii="Bookman Old Style" w:eastAsia="Times New Roman" w:hAnsi="Bookman Old Style" w:cs="Arial"/>
          <w:sz w:val="28"/>
          <w:szCs w:val="28"/>
          <w:shd w:val="clear" w:color="auto" w:fill="FFFFFF"/>
          <w:lang w:eastAsia="en-GB"/>
        </w:rPr>
        <w:t>inister set the ambit for the tribunal and that it cannot go on a frolic of its own to investigate anything imaginable and as it pleases. In other words, the terms of reference are limited by the particularised allegations made by the Minister to the P</w:t>
      </w:r>
      <w:r>
        <w:rPr>
          <w:rFonts w:ascii="Bookman Old Style" w:eastAsia="Times New Roman" w:hAnsi="Bookman Old Style" w:cs="Arial"/>
          <w:sz w:val="28"/>
          <w:szCs w:val="28"/>
          <w:shd w:val="clear" w:color="auto" w:fill="FFFFFF"/>
          <w:lang w:eastAsia="en-GB"/>
        </w:rPr>
        <w:t>rime Minister.</w:t>
      </w:r>
      <w:r w:rsidR="00395D2C" w:rsidRPr="00482542">
        <w:rPr>
          <w:rFonts w:ascii="Bookman Old Style" w:eastAsia="Times New Roman" w:hAnsi="Bookman Old Style" w:cs="Arial"/>
          <w:sz w:val="28"/>
          <w:szCs w:val="28"/>
          <w:shd w:val="clear" w:color="auto" w:fill="FFFFFF"/>
          <w:lang w:eastAsia="en-GB"/>
        </w:rPr>
        <w:t xml:space="preserve"> </w:t>
      </w:r>
      <w:r w:rsidR="00395D2C" w:rsidRPr="00CD0A1D">
        <w:rPr>
          <w:rFonts w:ascii="Bookman Old Style" w:eastAsia="Times New Roman" w:hAnsi="Bookman Old Style" w:cs="Arial"/>
          <w:sz w:val="28"/>
          <w:szCs w:val="28"/>
          <w:shd w:val="clear" w:color="auto" w:fill="FFFFFF"/>
          <w:lang w:eastAsia="en-GB"/>
        </w:rPr>
        <w:t>That conclusion remains unchalle</w:t>
      </w:r>
      <w:r w:rsidR="00635EAA" w:rsidRPr="00CD0A1D">
        <w:rPr>
          <w:rFonts w:ascii="Bookman Old Style" w:eastAsia="Times New Roman" w:hAnsi="Bookman Old Style" w:cs="Arial"/>
          <w:sz w:val="28"/>
          <w:szCs w:val="28"/>
          <w:shd w:val="clear" w:color="auto" w:fill="FFFFFF"/>
          <w:lang w:eastAsia="en-GB"/>
        </w:rPr>
        <w:t>n</w:t>
      </w:r>
      <w:r w:rsidR="00395D2C" w:rsidRPr="00CD0A1D">
        <w:rPr>
          <w:rFonts w:ascii="Bookman Old Style" w:eastAsia="Times New Roman" w:hAnsi="Bookman Old Style" w:cs="Arial"/>
          <w:sz w:val="28"/>
          <w:szCs w:val="28"/>
          <w:shd w:val="clear" w:color="auto" w:fill="FFFFFF"/>
          <w:lang w:eastAsia="en-GB"/>
        </w:rPr>
        <w:t>ged by way of cross-appeal and is binding on the Government, including on the tribunal which was cited in the proceedings and actively participated in opposing the appellant’s relief.</w:t>
      </w:r>
      <w:r w:rsidR="00395D2C" w:rsidRPr="00CD0A1D">
        <w:rPr>
          <w:rFonts w:ascii="Bookman Old Style" w:eastAsia="Times New Roman" w:hAnsi="Bookman Old Style" w:cs="Arial"/>
          <w:sz w:val="28"/>
          <w:szCs w:val="28"/>
          <w:lang w:eastAsia="en-GB"/>
        </w:rPr>
        <w:t xml:space="preserve"> </w:t>
      </w:r>
    </w:p>
    <w:p w14:paraId="455308CF" w14:textId="77777777" w:rsidR="00635EAA" w:rsidRPr="00482542" w:rsidRDefault="00635EAA" w:rsidP="008079EC">
      <w:pPr>
        <w:spacing w:after="0" w:line="360" w:lineRule="auto"/>
        <w:jc w:val="both"/>
        <w:rPr>
          <w:rFonts w:ascii="Bookman Old Style" w:eastAsia="Times New Roman" w:hAnsi="Bookman Old Style" w:cs="Arial"/>
          <w:sz w:val="28"/>
          <w:szCs w:val="28"/>
          <w:lang w:eastAsia="en-GB"/>
        </w:rPr>
      </w:pPr>
    </w:p>
    <w:p w14:paraId="1D85BBCD" w14:textId="77777777" w:rsidR="006A1AF7" w:rsidRPr="00482542" w:rsidRDefault="00036A33" w:rsidP="008079EC">
      <w:pPr>
        <w:spacing w:after="0" w:line="360" w:lineRule="auto"/>
        <w:jc w:val="both"/>
        <w:rPr>
          <w:rFonts w:ascii="Bookman Old Style" w:eastAsia="Times New Roman" w:hAnsi="Bookman Old Style" w:cs="Arial"/>
          <w:sz w:val="28"/>
          <w:szCs w:val="28"/>
          <w:shd w:val="clear" w:color="auto" w:fill="FFFFFF"/>
          <w:lang w:eastAsia="en-GB"/>
        </w:rPr>
      </w:pPr>
      <w:r>
        <w:rPr>
          <w:rFonts w:ascii="Bookman Old Style" w:eastAsia="Times New Roman" w:hAnsi="Bookman Old Style" w:cs="Arial"/>
          <w:sz w:val="28"/>
          <w:szCs w:val="28"/>
          <w:lang w:eastAsia="en-GB"/>
        </w:rPr>
        <w:t>[75</w:t>
      </w:r>
      <w:r w:rsidR="00EF4C66">
        <w:rPr>
          <w:rFonts w:ascii="Bookman Old Style" w:eastAsia="Times New Roman" w:hAnsi="Bookman Old Style" w:cs="Arial"/>
          <w:sz w:val="28"/>
          <w:szCs w:val="28"/>
          <w:lang w:eastAsia="en-GB"/>
        </w:rPr>
        <w:t>]</w:t>
      </w:r>
      <w:r w:rsidR="00EF4C66">
        <w:rPr>
          <w:rFonts w:ascii="Bookman Old Style" w:eastAsia="Times New Roman" w:hAnsi="Bookman Old Style" w:cs="Arial"/>
          <w:sz w:val="28"/>
          <w:szCs w:val="28"/>
          <w:lang w:eastAsia="en-GB"/>
        </w:rPr>
        <w:tab/>
      </w:r>
      <w:r>
        <w:rPr>
          <w:rFonts w:ascii="Bookman Old Style" w:eastAsia="Times New Roman" w:hAnsi="Bookman Old Style" w:cs="Arial"/>
          <w:sz w:val="28"/>
          <w:szCs w:val="28"/>
          <w:shd w:val="clear" w:color="auto" w:fill="FFFFFF"/>
          <w:lang w:eastAsia="en-GB"/>
        </w:rPr>
        <w:t>The</w:t>
      </w:r>
      <w:r w:rsidRPr="00482542">
        <w:rPr>
          <w:rFonts w:ascii="Bookman Old Style" w:eastAsia="Times New Roman" w:hAnsi="Bookman Old Style" w:cs="Arial"/>
          <w:sz w:val="28"/>
          <w:szCs w:val="28"/>
          <w:shd w:val="clear" w:color="auto" w:fill="FFFFFF"/>
          <w:lang w:eastAsia="en-GB"/>
        </w:rPr>
        <w:t xml:space="preserve"> challenge to </w:t>
      </w:r>
      <w:proofErr w:type="spellStart"/>
      <w:r w:rsidRPr="00482542">
        <w:rPr>
          <w:rFonts w:ascii="Bookman Old Style" w:hAnsi="Bookman Old Style"/>
          <w:sz w:val="28"/>
          <w:szCs w:val="28"/>
        </w:rPr>
        <w:t>Moiloa</w:t>
      </w:r>
      <w:proofErr w:type="spellEnd"/>
      <w:r>
        <w:rPr>
          <w:rFonts w:ascii="Bookman Old Style" w:eastAsia="Times New Roman" w:hAnsi="Bookman Old Style" w:cs="Arial"/>
          <w:sz w:val="28"/>
          <w:szCs w:val="28"/>
          <w:shd w:val="clear" w:color="auto" w:fill="FFFFFF"/>
          <w:lang w:eastAsia="en-GB"/>
        </w:rPr>
        <w:t xml:space="preserve"> J’s presence on the t</w:t>
      </w:r>
      <w:r w:rsidRPr="00482542">
        <w:rPr>
          <w:rFonts w:ascii="Bookman Old Style" w:eastAsia="Times New Roman" w:hAnsi="Bookman Old Style" w:cs="Arial"/>
          <w:sz w:val="28"/>
          <w:szCs w:val="28"/>
          <w:shd w:val="clear" w:color="auto" w:fill="FFFFFF"/>
          <w:lang w:eastAsia="en-GB"/>
        </w:rPr>
        <w:t>ribunal is premature</w:t>
      </w:r>
      <w:r>
        <w:rPr>
          <w:rFonts w:ascii="Bookman Old Style" w:eastAsia="Times New Roman" w:hAnsi="Bookman Old Style" w:cs="Arial"/>
          <w:sz w:val="28"/>
          <w:szCs w:val="28"/>
          <w:shd w:val="clear" w:color="auto" w:fill="FFFFFF"/>
          <w:lang w:eastAsia="en-GB"/>
        </w:rPr>
        <w:t xml:space="preserve"> as that issue ought properly to be raised before the tribunal through a recusal application</w:t>
      </w:r>
      <w:r w:rsidRPr="00482542">
        <w:rPr>
          <w:rFonts w:ascii="Bookman Old Style" w:eastAsia="Times New Roman" w:hAnsi="Bookman Old Style" w:cs="Arial"/>
          <w:sz w:val="28"/>
          <w:szCs w:val="28"/>
          <w:shd w:val="clear" w:color="auto" w:fill="FFFFFF"/>
          <w:lang w:eastAsia="en-GB"/>
        </w:rPr>
        <w:t>.</w:t>
      </w:r>
      <w:r>
        <w:rPr>
          <w:rFonts w:ascii="Bookman Old Style" w:eastAsia="Times New Roman" w:hAnsi="Bookman Old Style" w:cs="Arial"/>
          <w:sz w:val="28"/>
          <w:szCs w:val="28"/>
          <w:shd w:val="clear" w:color="auto" w:fill="FFFFFF"/>
          <w:lang w:eastAsia="en-GB"/>
        </w:rPr>
        <w:t xml:space="preserve"> The upshot therefore is that the court a quo held that the legal notice is</w:t>
      </w:r>
      <w:r w:rsidR="00395D2C" w:rsidRPr="00482542">
        <w:rPr>
          <w:rFonts w:ascii="Bookman Old Style" w:eastAsia="Times New Roman" w:hAnsi="Bookman Old Style" w:cs="Arial"/>
          <w:sz w:val="28"/>
          <w:szCs w:val="28"/>
          <w:shd w:val="clear" w:color="auto" w:fill="FFFFFF"/>
          <w:lang w:eastAsia="en-GB"/>
        </w:rPr>
        <w:t xml:space="preserve"> not void</w:t>
      </w:r>
      <w:r>
        <w:rPr>
          <w:rFonts w:ascii="Bookman Old Style" w:eastAsia="Times New Roman" w:hAnsi="Bookman Old Style" w:cs="Arial"/>
          <w:sz w:val="28"/>
          <w:szCs w:val="28"/>
          <w:shd w:val="clear" w:color="auto" w:fill="FFFFFF"/>
          <w:lang w:eastAsia="en-GB"/>
        </w:rPr>
        <w:t xml:space="preserve">. </w:t>
      </w:r>
    </w:p>
    <w:p w14:paraId="2E826FB4" w14:textId="77777777" w:rsidR="00D0500E" w:rsidRDefault="00D0500E" w:rsidP="008079EC">
      <w:pPr>
        <w:pStyle w:val="ColorfulList-Accent11"/>
        <w:spacing w:after="0" w:line="360" w:lineRule="auto"/>
        <w:ind w:left="0"/>
        <w:jc w:val="both"/>
        <w:rPr>
          <w:rFonts w:ascii="Bookman Old Style" w:hAnsi="Bookman Old Style"/>
          <w:b/>
          <w:sz w:val="28"/>
          <w:szCs w:val="28"/>
        </w:rPr>
      </w:pPr>
    </w:p>
    <w:p w14:paraId="5D042A20" w14:textId="77777777" w:rsidR="007D798B" w:rsidRPr="00482542" w:rsidRDefault="007D798B" w:rsidP="008079EC">
      <w:pPr>
        <w:pStyle w:val="ColorfulList-Accent11"/>
        <w:spacing w:after="0" w:line="360" w:lineRule="auto"/>
        <w:ind w:left="0"/>
        <w:jc w:val="both"/>
        <w:rPr>
          <w:rFonts w:ascii="Bookman Old Style" w:hAnsi="Bookman Old Style"/>
          <w:b/>
          <w:sz w:val="28"/>
          <w:szCs w:val="28"/>
        </w:rPr>
      </w:pPr>
    </w:p>
    <w:p w14:paraId="03D0F062" w14:textId="77777777" w:rsidR="00A34A1F" w:rsidRPr="00482542" w:rsidRDefault="00A34A1F" w:rsidP="008079EC">
      <w:pPr>
        <w:pStyle w:val="ColorfulList-Accent11"/>
        <w:spacing w:after="0" w:line="360" w:lineRule="auto"/>
        <w:ind w:left="0"/>
        <w:jc w:val="both"/>
        <w:rPr>
          <w:rFonts w:ascii="Bookman Old Style" w:hAnsi="Bookman Old Style"/>
          <w:b/>
          <w:sz w:val="28"/>
          <w:szCs w:val="28"/>
        </w:rPr>
      </w:pPr>
      <w:r w:rsidRPr="00482542">
        <w:rPr>
          <w:rFonts w:ascii="Bookman Old Style" w:hAnsi="Bookman Old Style"/>
          <w:b/>
          <w:sz w:val="28"/>
          <w:szCs w:val="28"/>
        </w:rPr>
        <w:t>The appeal</w:t>
      </w:r>
    </w:p>
    <w:p w14:paraId="01A2A284" w14:textId="77777777" w:rsidR="00B605F5" w:rsidRPr="00482542" w:rsidRDefault="00B605F5" w:rsidP="008079EC">
      <w:pPr>
        <w:pStyle w:val="ColorfulList-Accent11"/>
        <w:spacing w:after="0" w:line="360" w:lineRule="auto"/>
        <w:ind w:left="0"/>
        <w:jc w:val="both"/>
        <w:rPr>
          <w:rFonts w:ascii="Bookman Old Style" w:hAnsi="Bookman Old Style"/>
          <w:i/>
          <w:sz w:val="28"/>
          <w:szCs w:val="28"/>
        </w:rPr>
      </w:pPr>
    </w:p>
    <w:p w14:paraId="57415D4C" w14:textId="77777777" w:rsidR="00A34A1F" w:rsidRDefault="00B605F5" w:rsidP="008079EC">
      <w:pPr>
        <w:pStyle w:val="ColorfulList-Accent11"/>
        <w:spacing w:after="0" w:line="360" w:lineRule="auto"/>
        <w:ind w:left="0"/>
        <w:jc w:val="both"/>
        <w:rPr>
          <w:rFonts w:ascii="Bookman Old Style" w:hAnsi="Bookman Old Style"/>
          <w:i/>
          <w:sz w:val="28"/>
          <w:szCs w:val="28"/>
        </w:rPr>
      </w:pPr>
      <w:r w:rsidRPr="00482542">
        <w:rPr>
          <w:rFonts w:ascii="Bookman Old Style" w:hAnsi="Bookman Old Style"/>
          <w:i/>
          <w:sz w:val="28"/>
          <w:szCs w:val="28"/>
        </w:rPr>
        <w:t>Main appeal</w:t>
      </w:r>
    </w:p>
    <w:p w14:paraId="01A5010F" w14:textId="77777777" w:rsidR="007D798B" w:rsidRPr="00482542" w:rsidRDefault="007D798B" w:rsidP="008079EC">
      <w:pPr>
        <w:pStyle w:val="ColorfulList-Accent11"/>
        <w:spacing w:after="0" w:line="360" w:lineRule="auto"/>
        <w:ind w:left="0"/>
        <w:jc w:val="both"/>
        <w:rPr>
          <w:rFonts w:ascii="Bookman Old Style" w:hAnsi="Bookman Old Style"/>
          <w:i/>
          <w:sz w:val="28"/>
          <w:szCs w:val="28"/>
        </w:rPr>
      </w:pPr>
    </w:p>
    <w:p w14:paraId="3226503A" w14:textId="138F6FA7" w:rsidR="00DF5332" w:rsidRDefault="00036A33"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lastRenderedPageBreak/>
        <w:t>[76</w:t>
      </w:r>
      <w:r w:rsidR="00E62A7A">
        <w:rPr>
          <w:rFonts w:ascii="Bookman Old Style" w:hAnsi="Bookman Old Style"/>
          <w:sz w:val="28"/>
          <w:szCs w:val="28"/>
        </w:rPr>
        <w:t>]</w:t>
      </w:r>
      <w:r w:rsidR="00E62A7A">
        <w:rPr>
          <w:rFonts w:ascii="Bookman Old Style" w:hAnsi="Bookman Old Style"/>
          <w:sz w:val="28"/>
          <w:szCs w:val="28"/>
        </w:rPr>
        <w:tab/>
      </w:r>
      <w:r w:rsidR="00DB79B0" w:rsidRPr="00482542">
        <w:rPr>
          <w:rFonts w:ascii="Bookman Old Style" w:hAnsi="Bookman Old Style"/>
          <w:sz w:val="28"/>
          <w:szCs w:val="28"/>
        </w:rPr>
        <w:t xml:space="preserve">In the notice of appeal, </w:t>
      </w:r>
      <w:r w:rsidR="00FA384B">
        <w:rPr>
          <w:rFonts w:ascii="Bookman Old Style" w:hAnsi="Bookman Old Style"/>
          <w:sz w:val="28"/>
          <w:szCs w:val="28"/>
        </w:rPr>
        <w:t>Mr.</w:t>
      </w:r>
      <w:r w:rsidR="00DB79B0" w:rsidRPr="00482542">
        <w:rPr>
          <w:rFonts w:ascii="Bookman Old Style" w:hAnsi="Bookman Old Style"/>
          <w:sz w:val="28"/>
          <w:szCs w:val="28"/>
        </w:rPr>
        <w:t xml:space="preserve"> </w:t>
      </w:r>
      <w:proofErr w:type="spellStart"/>
      <w:r w:rsidR="00DB79B0" w:rsidRPr="00482542">
        <w:rPr>
          <w:rFonts w:ascii="Bookman Old Style" w:hAnsi="Bookman Old Style"/>
          <w:sz w:val="28"/>
          <w:szCs w:val="28"/>
        </w:rPr>
        <w:t>Manyokole</w:t>
      </w:r>
      <w:proofErr w:type="spellEnd"/>
      <w:r w:rsidR="00DB79B0" w:rsidRPr="00482542">
        <w:rPr>
          <w:rFonts w:ascii="Bookman Old Style" w:hAnsi="Bookman Old Style"/>
          <w:sz w:val="28"/>
          <w:szCs w:val="28"/>
        </w:rPr>
        <w:t xml:space="preserve"> </w:t>
      </w:r>
      <w:r w:rsidR="00130E5B" w:rsidRPr="00482542">
        <w:rPr>
          <w:rFonts w:ascii="Bookman Old Style" w:hAnsi="Bookman Old Style"/>
          <w:sz w:val="28"/>
          <w:szCs w:val="28"/>
        </w:rPr>
        <w:t>advances 12 separate grounds of appeal. It is not necessary to repeat them all. They boil down to the following basic proposition</w:t>
      </w:r>
      <w:r w:rsidR="00B71725" w:rsidRPr="00482542">
        <w:rPr>
          <w:rFonts w:ascii="Bookman Old Style" w:hAnsi="Bookman Old Style"/>
          <w:sz w:val="28"/>
          <w:szCs w:val="28"/>
        </w:rPr>
        <w:t>s</w:t>
      </w:r>
      <w:r w:rsidR="00130E5B" w:rsidRPr="00482542">
        <w:rPr>
          <w:rFonts w:ascii="Bookman Old Style" w:hAnsi="Bookman Old Style"/>
          <w:sz w:val="28"/>
          <w:szCs w:val="28"/>
        </w:rPr>
        <w:t>:</w:t>
      </w:r>
      <w:r w:rsidR="00950875" w:rsidRPr="00482542">
        <w:rPr>
          <w:rFonts w:ascii="Bookman Old Style" w:hAnsi="Bookman Old Style"/>
          <w:sz w:val="28"/>
          <w:szCs w:val="28"/>
        </w:rPr>
        <w:t xml:space="preserve"> The High Court misdirected itself in not reviewing and setting aside (a) </w:t>
      </w:r>
      <w:r w:rsidR="00B71725" w:rsidRPr="00482542">
        <w:rPr>
          <w:rFonts w:ascii="Bookman Old Style" w:hAnsi="Bookman Old Style"/>
          <w:sz w:val="28"/>
          <w:szCs w:val="28"/>
        </w:rPr>
        <w:t xml:space="preserve">the </w:t>
      </w:r>
      <w:r w:rsidR="00950875" w:rsidRPr="00482542">
        <w:rPr>
          <w:rFonts w:ascii="Bookman Old Style" w:hAnsi="Bookman Old Style"/>
          <w:sz w:val="28"/>
          <w:szCs w:val="28"/>
        </w:rPr>
        <w:t>Minister’s decision to recommend to the Prime Min</w:t>
      </w:r>
      <w:r>
        <w:rPr>
          <w:rFonts w:ascii="Bookman Old Style" w:hAnsi="Bookman Old Style"/>
          <w:sz w:val="28"/>
          <w:szCs w:val="28"/>
        </w:rPr>
        <w:t>ister the establishment of the t</w:t>
      </w:r>
      <w:r w:rsidR="00950875" w:rsidRPr="00482542">
        <w:rPr>
          <w:rFonts w:ascii="Bookman Old Style" w:hAnsi="Bookman Old Style"/>
          <w:sz w:val="28"/>
          <w:szCs w:val="28"/>
        </w:rPr>
        <w:t>ribunal and (b) the Prime Minist</w:t>
      </w:r>
      <w:r>
        <w:rPr>
          <w:rFonts w:ascii="Bookman Old Style" w:hAnsi="Bookman Old Style"/>
          <w:sz w:val="28"/>
          <w:szCs w:val="28"/>
        </w:rPr>
        <w:t>er’s decision to establish the t</w:t>
      </w:r>
      <w:r w:rsidR="00950875" w:rsidRPr="00482542">
        <w:rPr>
          <w:rFonts w:ascii="Bookman Old Style" w:hAnsi="Bookman Old Style"/>
          <w:sz w:val="28"/>
          <w:szCs w:val="28"/>
        </w:rPr>
        <w:t>ribunal in circumstances where’, it is said:</w:t>
      </w:r>
    </w:p>
    <w:p w14:paraId="02E08842" w14:textId="77777777" w:rsidR="00E62A7A" w:rsidRPr="00482542" w:rsidRDefault="00E62A7A" w:rsidP="008079EC">
      <w:pPr>
        <w:pStyle w:val="ColorfulList-Accent11"/>
        <w:spacing w:after="0" w:line="360" w:lineRule="auto"/>
        <w:ind w:left="0"/>
        <w:jc w:val="both"/>
        <w:rPr>
          <w:rFonts w:ascii="Bookman Old Style" w:hAnsi="Bookman Old Style"/>
          <w:sz w:val="28"/>
          <w:szCs w:val="28"/>
        </w:rPr>
      </w:pPr>
    </w:p>
    <w:p w14:paraId="7AD7FA04" w14:textId="77777777" w:rsidR="00950875" w:rsidRDefault="00B71725" w:rsidP="008079EC">
      <w:pPr>
        <w:pStyle w:val="ColorfulList-Accent11"/>
        <w:numPr>
          <w:ilvl w:val="0"/>
          <w:numId w:val="6"/>
        </w:numPr>
        <w:spacing w:after="0" w:line="360" w:lineRule="auto"/>
        <w:jc w:val="both"/>
        <w:rPr>
          <w:rFonts w:ascii="Bookman Old Style" w:hAnsi="Bookman Old Style"/>
          <w:sz w:val="28"/>
          <w:szCs w:val="28"/>
        </w:rPr>
      </w:pPr>
      <w:r w:rsidRPr="00482542">
        <w:rPr>
          <w:rFonts w:ascii="Bookman Old Style" w:hAnsi="Bookman Old Style"/>
          <w:sz w:val="28"/>
          <w:szCs w:val="28"/>
        </w:rPr>
        <w:t>t</w:t>
      </w:r>
      <w:r w:rsidR="00950875" w:rsidRPr="00482542">
        <w:rPr>
          <w:rFonts w:ascii="Bookman Old Style" w:hAnsi="Bookman Old Style"/>
          <w:sz w:val="28"/>
          <w:szCs w:val="28"/>
        </w:rPr>
        <w:t>here were no ‘objective facts that constituted jurisdictional facts’ for the minister to make ‘adverse representations’ to the Prime Minister;</w:t>
      </w:r>
    </w:p>
    <w:p w14:paraId="4A9F7031" w14:textId="77777777" w:rsidR="00E62A7A" w:rsidRPr="00482542" w:rsidRDefault="00E62A7A" w:rsidP="008079EC">
      <w:pPr>
        <w:pStyle w:val="ColorfulList-Accent11"/>
        <w:spacing w:after="0" w:line="360" w:lineRule="auto"/>
        <w:jc w:val="both"/>
        <w:rPr>
          <w:rFonts w:ascii="Bookman Old Style" w:hAnsi="Bookman Old Style"/>
          <w:sz w:val="28"/>
          <w:szCs w:val="28"/>
        </w:rPr>
      </w:pPr>
    </w:p>
    <w:p w14:paraId="619FDCFE" w14:textId="77777777" w:rsidR="009C29FF" w:rsidRDefault="00B71725" w:rsidP="008079EC">
      <w:pPr>
        <w:pStyle w:val="ColorfulList-Accent11"/>
        <w:numPr>
          <w:ilvl w:val="0"/>
          <w:numId w:val="6"/>
        </w:numPr>
        <w:spacing w:after="0" w:line="360" w:lineRule="auto"/>
        <w:jc w:val="both"/>
        <w:rPr>
          <w:rFonts w:ascii="Bookman Old Style" w:hAnsi="Bookman Old Style"/>
          <w:sz w:val="28"/>
          <w:szCs w:val="28"/>
        </w:rPr>
      </w:pPr>
      <w:r w:rsidRPr="00482542">
        <w:rPr>
          <w:rFonts w:ascii="Bookman Old Style" w:hAnsi="Bookman Old Style"/>
          <w:sz w:val="28"/>
          <w:szCs w:val="28"/>
        </w:rPr>
        <w:t>t</w:t>
      </w:r>
      <w:r w:rsidR="00950875" w:rsidRPr="00482542">
        <w:rPr>
          <w:rFonts w:ascii="Bookman Old Style" w:hAnsi="Bookman Old Style"/>
          <w:sz w:val="28"/>
          <w:szCs w:val="28"/>
        </w:rPr>
        <w:t xml:space="preserve">he appellant was not given an opportunity to make representations both before the minister’s recommendation to the Prime Minister and </w:t>
      </w:r>
      <w:r w:rsidR="009C29FF" w:rsidRPr="00482542">
        <w:rPr>
          <w:rFonts w:ascii="Bookman Old Style" w:hAnsi="Bookman Old Style"/>
          <w:sz w:val="28"/>
          <w:szCs w:val="28"/>
        </w:rPr>
        <w:t>before the Prime Minister establis</w:t>
      </w:r>
      <w:r w:rsidR="00036A33">
        <w:rPr>
          <w:rFonts w:ascii="Bookman Old Style" w:hAnsi="Bookman Old Style"/>
          <w:sz w:val="28"/>
          <w:szCs w:val="28"/>
        </w:rPr>
        <w:t>hed the t</w:t>
      </w:r>
      <w:r w:rsidR="009C29FF" w:rsidRPr="00482542">
        <w:rPr>
          <w:rFonts w:ascii="Bookman Old Style" w:hAnsi="Bookman Old Style"/>
          <w:sz w:val="28"/>
          <w:szCs w:val="28"/>
        </w:rPr>
        <w:t>ribunal;</w:t>
      </w:r>
    </w:p>
    <w:p w14:paraId="4CEDEA45" w14:textId="77777777" w:rsidR="00E62A7A" w:rsidRPr="00482542" w:rsidRDefault="00E62A7A" w:rsidP="008079EC">
      <w:pPr>
        <w:pStyle w:val="ColorfulList-Accent11"/>
        <w:spacing w:after="0" w:line="360" w:lineRule="auto"/>
        <w:jc w:val="both"/>
        <w:rPr>
          <w:rFonts w:ascii="Bookman Old Style" w:hAnsi="Bookman Old Style"/>
          <w:sz w:val="28"/>
          <w:szCs w:val="28"/>
        </w:rPr>
      </w:pPr>
    </w:p>
    <w:p w14:paraId="5E41256B" w14:textId="77777777" w:rsidR="009C29FF" w:rsidRDefault="009C29FF" w:rsidP="008079EC">
      <w:pPr>
        <w:pStyle w:val="ColorfulList-Accent11"/>
        <w:numPr>
          <w:ilvl w:val="0"/>
          <w:numId w:val="6"/>
        </w:numPr>
        <w:spacing w:after="0" w:line="360" w:lineRule="auto"/>
        <w:jc w:val="both"/>
        <w:rPr>
          <w:rFonts w:ascii="Bookman Old Style" w:hAnsi="Bookman Old Style"/>
          <w:sz w:val="28"/>
          <w:szCs w:val="28"/>
        </w:rPr>
      </w:pPr>
      <w:r w:rsidRPr="00482542">
        <w:rPr>
          <w:rFonts w:ascii="Bookman Old Style" w:hAnsi="Bookman Old Style"/>
          <w:sz w:val="28"/>
          <w:szCs w:val="28"/>
        </w:rPr>
        <w:t xml:space="preserve">the failure to allow the appellant </w:t>
      </w:r>
      <w:r w:rsidR="00E150AD">
        <w:rPr>
          <w:rFonts w:ascii="Bookman Old Style" w:hAnsi="Bookman Old Style"/>
          <w:sz w:val="28"/>
          <w:szCs w:val="28"/>
        </w:rPr>
        <w:t xml:space="preserve">an opportunity </w:t>
      </w:r>
      <w:r w:rsidRPr="00482542">
        <w:rPr>
          <w:rFonts w:ascii="Bookman Old Style" w:hAnsi="Bookman Old Style"/>
          <w:sz w:val="28"/>
          <w:szCs w:val="28"/>
        </w:rPr>
        <w:t>to make representations violated his fair hearing rights, reputation, dignity and self-worth, and amounted to unfair treatment;</w:t>
      </w:r>
    </w:p>
    <w:p w14:paraId="0445573C" w14:textId="77777777" w:rsidR="00E62A7A" w:rsidRPr="00482542" w:rsidRDefault="00E62A7A" w:rsidP="008079EC">
      <w:pPr>
        <w:pStyle w:val="ColorfulList-Accent11"/>
        <w:spacing w:after="0" w:line="360" w:lineRule="auto"/>
        <w:jc w:val="both"/>
        <w:rPr>
          <w:rFonts w:ascii="Bookman Old Style" w:hAnsi="Bookman Old Style"/>
          <w:sz w:val="28"/>
          <w:szCs w:val="28"/>
        </w:rPr>
      </w:pPr>
    </w:p>
    <w:p w14:paraId="733058B5" w14:textId="77777777" w:rsidR="00950875" w:rsidRPr="00482542" w:rsidRDefault="0073126B" w:rsidP="008079EC">
      <w:pPr>
        <w:pStyle w:val="ColorfulList-Accent11"/>
        <w:numPr>
          <w:ilvl w:val="0"/>
          <w:numId w:val="6"/>
        </w:numPr>
        <w:spacing w:after="0" w:line="360" w:lineRule="auto"/>
        <w:jc w:val="both"/>
        <w:rPr>
          <w:rFonts w:ascii="Bookman Old Style" w:hAnsi="Bookman Old Style"/>
          <w:sz w:val="28"/>
          <w:szCs w:val="28"/>
        </w:rPr>
      </w:pPr>
      <w:r w:rsidRPr="00482542">
        <w:rPr>
          <w:rFonts w:ascii="Bookman Old Style" w:hAnsi="Bookman Old Style"/>
          <w:sz w:val="28"/>
          <w:szCs w:val="28"/>
        </w:rPr>
        <w:t xml:space="preserve"> </w:t>
      </w:r>
      <w:r w:rsidR="00B71725" w:rsidRPr="00482542">
        <w:rPr>
          <w:rFonts w:ascii="Bookman Old Style" w:hAnsi="Bookman Old Style"/>
          <w:sz w:val="28"/>
          <w:szCs w:val="28"/>
        </w:rPr>
        <w:t>t</w:t>
      </w:r>
      <w:r w:rsidRPr="00482542">
        <w:rPr>
          <w:rFonts w:ascii="Bookman Old Style" w:hAnsi="Bookman Old Style"/>
          <w:sz w:val="28"/>
          <w:szCs w:val="28"/>
        </w:rPr>
        <w:t>he establishment of the tribunal was ‘illegal, irregular, null and void</w:t>
      </w:r>
      <w:r w:rsidR="00DB79B0" w:rsidRPr="00482542">
        <w:rPr>
          <w:rFonts w:ascii="Bookman Old Style" w:hAnsi="Bookman Old Style"/>
          <w:sz w:val="28"/>
          <w:szCs w:val="28"/>
        </w:rPr>
        <w:t>’</w:t>
      </w:r>
      <w:r w:rsidRPr="00482542">
        <w:rPr>
          <w:rFonts w:ascii="Bookman Old Style" w:hAnsi="Bookman Old Style"/>
          <w:sz w:val="28"/>
          <w:szCs w:val="28"/>
        </w:rPr>
        <w:t xml:space="preserve"> </w:t>
      </w:r>
      <w:r w:rsidR="00DB79B0" w:rsidRPr="00482542">
        <w:rPr>
          <w:rFonts w:ascii="Bookman Old Style" w:hAnsi="Bookman Old Style"/>
          <w:sz w:val="28"/>
          <w:szCs w:val="28"/>
        </w:rPr>
        <w:t>(</w:t>
      </w:r>
      <w:proofErr w:type="spellStart"/>
      <w:r w:rsidR="00DB79B0" w:rsidRPr="00482542">
        <w:rPr>
          <w:rFonts w:ascii="Bookman Old Style" w:hAnsi="Bookman Old Style"/>
          <w:sz w:val="28"/>
          <w:szCs w:val="28"/>
        </w:rPr>
        <w:t>i</w:t>
      </w:r>
      <w:proofErr w:type="spellEnd"/>
      <w:r w:rsidR="00DB79B0" w:rsidRPr="00482542">
        <w:rPr>
          <w:rFonts w:ascii="Bookman Old Style" w:hAnsi="Bookman Old Style"/>
          <w:sz w:val="28"/>
          <w:szCs w:val="28"/>
        </w:rPr>
        <w:t xml:space="preserve">) </w:t>
      </w:r>
      <w:r w:rsidRPr="00482542">
        <w:rPr>
          <w:rFonts w:ascii="Bookman Old Style" w:hAnsi="Bookman Old Style"/>
          <w:sz w:val="28"/>
          <w:szCs w:val="28"/>
        </w:rPr>
        <w:t>because the legal notice creating it ‘</w:t>
      </w:r>
      <w:r w:rsidR="00DB79B0" w:rsidRPr="00482542">
        <w:rPr>
          <w:rFonts w:ascii="Bookman Old Style" w:hAnsi="Bookman Old Style"/>
          <w:sz w:val="28"/>
          <w:szCs w:val="28"/>
        </w:rPr>
        <w:t xml:space="preserve">was vague’ and </w:t>
      </w:r>
      <w:r w:rsidR="00950875" w:rsidRPr="00482542">
        <w:rPr>
          <w:rFonts w:ascii="Bookman Old Style" w:hAnsi="Bookman Old Style"/>
          <w:sz w:val="28"/>
          <w:szCs w:val="28"/>
        </w:rPr>
        <w:t xml:space="preserve">  </w:t>
      </w:r>
      <w:r w:rsidR="00DB79B0" w:rsidRPr="00482542">
        <w:rPr>
          <w:rFonts w:ascii="Bookman Old Style" w:hAnsi="Bookman Old Style"/>
          <w:sz w:val="28"/>
          <w:szCs w:val="28"/>
        </w:rPr>
        <w:t xml:space="preserve">open-ended such as to </w:t>
      </w:r>
      <w:proofErr w:type="spellStart"/>
      <w:r w:rsidR="00DB79B0" w:rsidRPr="00482542">
        <w:rPr>
          <w:rFonts w:ascii="Bookman Old Style" w:hAnsi="Bookman Old Style"/>
          <w:sz w:val="28"/>
          <w:szCs w:val="28"/>
        </w:rPr>
        <w:t>authorise</w:t>
      </w:r>
      <w:proofErr w:type="spellEnd"/>
      <w:r w:rsidR="00DB79B0" w:rsidRPr="00482542">
        <w:rPr>
          <w:rFonts w:ascii="Bookman Old Style" w:hAnsi="Bookman Old Style"/>
          <w:sz w:val="28"/>
          <w:szCs w:val="28"/>
        </w:rPr>
        <w:t xml:space="preserve"> the investigation of even matters outside ‘the prescriptive terms</w:t>
      </w:r>
      <w:r w:rsidR="00B71725" w:rsidRPr="00482542">
        <w:rPr>
          <w:rFonts w:ascii="Bookman Old Style" w:hAnsi="Bookman Old Style"/>
          <w:sz w:val="28"/>
          <w:szCs w:val="28"/>
        </w:rPr>
        <w:t>’</w:t>
      </w:r>
      <w:r w:rsidR="00DB79B0" w:rsidRPr="00482542">
        <w:rPr>
          <w:rFonts w:ascii="Bookman Old Style" w:hAnsi="Bookman Old Style"/>
          <w:sz w:val="28"/>
          <w:szCs w:val="28"/>
        </w:rPr>
        <w:t xml:space="preserve"> of s 4 of the </w:t>
      </w:r>
      <w:r w:rsidR="00B71725" w:rsidRPr="00482542">
        <w:rPr>
          <w:rFonts w:ascii="Bookman Old Style" w:hAnsi="Bookman Old Style"/>
          <w:sz w:val="28"/>
          <w:szCs w:val="28"/>
        </w:rPr>
        <w:t>Corruption Act</w:t>
      </w:r>
      <w:r w:rsidR="00DB79B0" w:rsidRPr="00482542">
        <w:rPr>
          <w:rFonts w:ascii="Bookman Old Style" w:hAnsi="Bookman Old Style"/>
          <w:sz w:val="28"/>
          <w:szCs w:val="28"/>
        </w:rPr>
        <w:t xml:space="preserve">; (ii) violated the principles of legality, intelligibility and certainty and (iii) it was ‘inconsistent with s 4’ for its failure to specify ‘the grounds and circumstances for the investigation to </w:t>
      </w:r>
      <w:r w:rsidR="00DB79B0" w:rsidRPr="00482542">
        <w:rPr>
          <w:rFonts w:ascii="Bookman Old Style" w:hAnsi="Bookman Old Style"/>
          <w:sz w:val="28"/>
          <w:szCs w:val="28"/>
        </w:rPr>
        <w:lastRenderedPageBreak/>
        <w:t xml:space="preserve">form the essential and necessary part of the </w:t>
      </w:r>
      <w:r w:rsidR="00E150AD">
        <w:rPr>
          <w:rFonts w:ascii="Bookman Old Style" w:hAnsi="Bookman Old Style"/>
          <w:sz w:val="28"/>
          <w:szCs w:val="28"/>
        </w:rPr>
        <w:t>question to be referred to the t</w:t>
      </w:r>
      <w:r w:rsidR="00DB79B0" w:rsidRPr="00482542">
        <w:rPr>
          <w:rFonts w:ascii="Bookman Old Style" w:hAnsi="Bookman Old Style"/>
          <w:sz w:val="28"/>
          <w:szCs w:val="28"/>
        </w:rPr>
        <w:t>ribunal.</w:t>
      </w:r>
    </w:p>
    <w:p w14:paraId="20C815A3" w14:textId="77777777" w:rsidR="00B605F5" w:rsidRDefault="00B605F5" w:rsidP="008079EC">
      <w:pPr>
        <w:pStyle w:val="ColorfulList-Accent11"/>
        <w:spacing w:after="0" w:line="360" w:lineRule="auto"/>
        <w:ind w:left="0"/>
        <w:jc w:val="both"/>
        <w:rPr>
          <w:rFonts w:ascii="Bookman Old Style" w:hAnsi="Bookman Old Style"/>
          <w:i/>
          <w:sz w:val="28"/>
          <w:szCs w:val="28"/>
        </w:rPr>
      </w:pPr>
    </w:p>
    <w:p w14:paraId="36F2C7B0" w14:textId="77777777" w:rsidR="00E62A7A" w:rsidRPr="00482542" w:rsidRDefault="00E62A7A" w:rsidP="008079EC">
      <w:pPr>
        <w:pStyle w:val="ColorfulList-Accent11"/>
        <w:spacing w:after="0" w:line="360" w:lineRule="auto"/>
        <w:ind w:left="0"/>
        <w:jc w:val="both"/>
        <w:rPr>
          <w:rFonts w:ascii="Bookman Old Style" w:hAnsi="Bookman Old Style"/>
          <w:i/>
          <w:sz w:val="28"/>
          <w:szCs w:val="28"/>
        </w:rPr>
      </w:pPr>
    </w:p>
    <w:p w14:paraId="1AE36AA1" w14:textId="77777777" w:rsidR="00B605F5" w:rsidRPr="00482542" w:rsidRDefault="00B605F5" w:rsidP="008079EC">
      <w:pPr>
        <w:pStyle w:val="ColorfulList-Accent11"/>
        <w:spacing w:after="0" w:line="360" w:lineRule="auto"/>
        <w:ind w:left="0"/>
        <w:jc w:val="both"/>
        <w:rPr>
          <w:rFonts w:ascii="Bookman Old Style" w:hAnsi="Bookman Old Style"/>
          <w:i/>
          <w:sz w:val="28"/>
          <w:szCs w:val="28"/>
        </w:rPr>
      </w:pPr>
      <w:r w:rsidRPr="00482542">
        <w:rPr>
          <w:rFonts w:ascii="Bookman Old Style" w:hAnsi="Bookman Old Style"/>
          <w:i/>
          <w:sz w:val="28"/>
          <w:szCs w:val="28"/>
        </w:rPr>
        <w:t>Cross-appeal</w:t>
      </w:r>
    </w:p>
    <w:p w14:paraId="217E651A" w14:textId="77777777" w:rsidR="00E61616" w:rsidRPr="00482542" w:rsidRDefault="00E61616" w:rsidP="008079EC">
      <w:pPr>
        <w:pStyle w:val="ColorfulList-Accent11"/>
        <w:spacing w:after="0" w:line="360" w:lineRule="auto"/>
        <w:ind w:left="0"/>
        <w:jc w:val="both"/>
        <w:rPr>
          <w:rFonts w:ascii="Bookman Old Style" w:hAnsi="Bookman Old Style"/>
          <w:iCs/>
          <w:sz w:val="28"/>
          <w:szCs w:val="28"/>
        </w:rPr>
      </w:pPr>
    </w:p>
    <w:p w14:paraId="08F95C48" w14:textId="25D11523" w:rsidR="00FC31AC" w:rsidRPr="00482542" w:rsidRDefault="00E150AD" w:rsidP="008079EC">
      <w:pPr>
        <w:pStyle w:val="ColorfulList-Accent11"/>
        <w:spacing w:after="0" w:line="360" w:lineRule="auto"/>
        <w:ind w:left="0"/>
        <w:jc w:val="both"/>
        <w:rPr>
          <w:rFonts w:ascii="Bookman Old Style" w:hAnsi="Bookman Old Style"/>
          <w:iCs/>
          <w:sz w:val="28"/>
          <w:szCs w:val="28"/>
        </w:rPr>
      </w:pPr>
      <w:r>
        <w:rPr>
          <w:rFonts w:ascii="Bookman Old Style" w:hAnsi="Bookman Old Style"/>
          <w:iCs/>
          <w:sz w:val="28"/>
          <w:szCs w:val="28"/>
        </w:rPr>
        <w:t>[77</w:t>
      </w:r>
      <w:r w:rsidR="00F112BD">
        <w:rPr>
          <w:rFonts w:ascii="Bookman Old Style" w:hAnsi="Bookman Old Style"/>
          <w:iCs/>
          <w:sz w:val="28"/>
          <w:szCs w:val="28"/>
        </w:rPr>
        <w:t>]</w:t>
      </w:r>
      <w:r w:rsidR="00F112BD">
        <w:rPr>
          <w:rFonts w:ascii="Bookman Old Style" w:hAnsi="Bookman Old Style"/>
          <w:iCs/>
          <w:sz w:val="28"/>
          <w:szCs w:val="28"/>
        </w:rPr>
        <w:tab/>
      </w:r>
      <w:r w:rsidR="00B71725" w:rsidRPr="00482542">
        <w:rPr>
          <w:rFonts w:ascii="Bookman Old Style" w:hAnsi="Bookman Old Style"/>
          <w:iCs/>
          <w:sz w:val="28"/>
          <w:szCs w:val="28"/>
        </w:rPr>
        <w:t xml:space="preserve">The Minister and the Prime Minister impugn the High Court’s conclusion that the suspension of the </w:t>
      </w:r>
      <w:r w:rsidR="00AD452D" w:rsidRPr="00482542">
        <w:rPr>
          <w:rFonts w:ascii="Bookman Old Style" w:hAnsi="Bookman Old Style"/>
          <w:sz w:val="28"/>
          <w:szCs w:val="28"/>
        </w:rPr>
        <w:t>D-G</w:t>
      </w:r>
      <w:r w:rsidR="00B71725" w:rsidRPr="00482542">
        <w:rPr>
          <w:rFonts w:ascii="Bookman Old Style" w:hAnsi="Bookman Old Style"/>
          <w:iCs/>
          <w:sz w:val="28"/>
          <w:szCs w:val="28"/>
        </w:rPr>
        <w:t xml:space="preserve"> was void </w:t>
      </w:r>
      <w:r w:rsidR="00B71725" w:rsidRPr="00C74A43">
        <w:rPr>
          <w:rFonts w:ascii="Bookman Old Style" w:hAnsi="Bookman Old Style"/>
          <w:i/>
          <w:iCs/>
          <w:sz w:val="28"/>
          <w:szCs w:val="28"/>
        </w:rPr>
        <w:t>ab initio</w:t>
      </w:r>
      <w:r>
        <w:rPr>
          <w:rFonts w:ascii="Bookman Old Style" w:hAnsi="Bookman Old Style"/>
          <w:i/>
          <w:iCs/>
          <w:sz w:val="28"/>
          <w:szCs w:val="28"/>
        </w:rPr>
        <w:t>.</w:t>
      </w:r>
      <w:r w:rsidR="00B71725" w:rsidRPr="00482542">
        <w:rPr>
          <w:rFonts w:ascii="Bookman Old Style" w:hAnsi="Bookman Old Style"/>
          <w:iCs/>
          <w:sz w:val="28"/>
          <w:szCs w:val="28"/>
        </w:rPr>
        <w:t xml:space="preserve"> Secondly, the cross-appellants complain that the High Court misdirected itself in not imposing a punitive costs order on attorney and client scale against </w:t>
      </w:r>
      <w:r w:rsidR="00FA384B">
        <w:rPr>
          <w:rFonts w:ascii="Bookman Old Style" w:hAnsi="Bookman Old Style"/>
          <w:iCs/>
          <w:sz w:val="28"/>
          <w:szCs w:val="28"/>
        </w:rPr>
        <w:t>Mr.</w:t>
      </w:r>
      <w:r>
        <w:rPr>
          <w:rFonts w:ascii="Bookman Old Style" w:hAnsi="Bookman Old Style"/>
          <w:iCs/>
          <w:sz w:val="28"/>
          <w:szCs w:val="28"/>
        </w:rPr>
        <w:t xml:space="preserve"> </w:t>
      </w:r>
      <w:proofErr w:type="spellStart"/>
      <w:r>
        <w:rPr>
          <w:rFonts w:ascii="Bookman Old Style" w:hAnsi="Bookman Old Style"/>
          <w:iCs/>
          <w:sz w:val="28"/>
          <w:szCs w:val="28"/>
        </w:rPr>
        <w:t>Manyokole</w:t>
      </w:r>
      <w:proofErr w:type="spellEnd"/>
      <w:r>
        <w:rPr>
          <w:rFonts w:ascii="Bookman Old Style" w:hAnsi="Bookman Old Style"/>
          <w:iCs/>
          <w:sz w:val="28"/>
          <w:szCs w:val="28"/>
        </w:rPr>
        <w:t xml:space="preserve"> </w:t>
      </w:r>
      <w:r w:rsidR="00B71725" w:rsidRPr="00482542">
        <w:rPr>
          <w:rFonts w:ascii="Bookman Old Style" w:hAnsi="Bookman Old Style"/>
          <w:iCs/>
          <w:sz w:val="28"/>
          <w:szCs w:val="28"/>
        </w:rPr>
        <w:t xml:space="preserve">on account of his </w:t>
      </w:r>
      <w:r w:rsidR="00B71725" w:rsidRPr="00E150AD">
        <w:rPr>
          <w:rFonts w:ascii="Bookman Old Style" w:hAnsi="Bookman Old Style"/>
          <w:i/>
          <w:iCs/>
          <w:sz w:val="28"/>
          <w:szCs w:val="28"/>
        </w:rPr>
        <w:t>‘inelegant and intemperate language in the papers’</w:t>
      </w:r>
      <w:r w:rsidR="00B71725" w:rsidRPr="00482542">
        <w:rPr>
          <w:rFonts w:ascii="Bookman Old Style" w:hAnsi="Bookman Old Style"/>
          <w:iCs/>
          <w:sz w:val="28"/>
          <w:szCs w:val="28"/>
        </w:rPr>
        <w:t xml:space="preserve">. </w:t>
      </w:r>
    </w:p>
    <w:p w14:paraId="6155F4B8" w14:textId="77777777" w:rsidR="00FC31AC" w:rsidRPr="00482542" w:rsidRDefault="00FC31AC" w:rsidP="008079EC">
      <w:pPr>
        <w:pStyle w:val="ColorfulList-Accent11"/>
        <w:spacing w:after="0" w:line="360" w:lineRule="auto"/>
        <w:ind w:left="0"/>
        <w:jc w:val="both"/>
        <w:rPr>
          <w:rFonts w:ascii="Bookman Old Style" w:hAnsi="Bookman Old Style"/>
          <w:iCs/>
          <w:sz w:val="28"/>
          <w:szCs w:val="28"/>
        </w:rPr>
      </w:pPr>
    </w:p>
    <w:p w14:paraId="399A2A62" w14:textId="77777777" w:rsidR="00FC31AC" w:rsidRPr="00482542" w:rsidRDefault="00FC31AC" w:rsidP="008079EC">
      <w:pPr>
        <w:pStyle w:val="ColorfulList-Accent11"/>
        <w:spacing w:after="0" w:line="360" w:lineRule="auto"/>
        <w:ind w:left="0"/>
        <w:jc w:val="both"/>
        <w:rPr>
          <w:rFonts w:ascii="Bookman Old Style" w:hAnsi="Bookman Old Style"/>
          <w:b/>
          <w:sz w:val="28"/>
          <w:szCs w:val="28"/>
          <w:u w:val="single"/>
        </w:rPr>
      </w:pPr>
      <w:r w:rsidRPr="00482542">
        <w:rPr>
          <w:rFonts w:ascii="Bookman Old Style" w:hAnsi="Bookman Old Style"/>
          <w:b/>
          <w:sz w:val="28"/>
          <w:szCs w:val="28"/>
          <w:u w:val="single"/>
        </w:rPr>
        <w:t>Dispos</w:t>
      </w:r>
      <w:r w:rsidR="001F4B7C">
        <w:rPr>
          <w:rFonts w:ascii="Bookman Old Style" w:hAnsi="Bookman Old Style"/>
          <w:b/>
          <w:sz w:val="28"/>
          <w:szCs w:val="28"/>
          <w:u w:val="single"/>
        </w:rPr>
        <w:t>al</w:t>
      </w:r>
    </w:p>
    <w:p w14:paraId="6A58CEE3" w14:textId="77777777" w:rsidR="00FC31AC" w:rsidRPr="00482542" w:rsidRDefault="00FC31AC" w:rsidP="008079EC">
      <w:pPr>
        <w:pStyle w:val="ColorfulList-Accent11"/>
        <w:spacing w:after="0" w:line="360" w:lineRule="auto"/>
        <w:ind w:left="0"/>
        <w:jc w:val="both"/>
        <w:rPr>
          <w:rFonts w:ascii="Bookman Old Style" w:hAnsi="Bookman Old Style"/>
          <w:sz w:val="28"/>
          <w:szCs w:val="28"/>
        </w:rPr>
      </w:pPr>
    </w:p>
    <w:p w14:paraId="6C05B9C5" w14:textId="569C5487" w:rsidR="00E150AD" w:rsidRDefault="00E150A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[78</w:t>
      </w:r>
      <w:r w:rsidR="00F112BD">
        <w:rPr>
          <w:rFonts w:ascii="Bookman Old Style" w:hAnsi="Bookman Old Style"/>
          <w:sz w:val="28"/>
          <w:szCs w:val="28"/>
        </w:rPr>
        <w:t>]</w:t>
      </w:r>
      <w:r w:rsidR="00F112BD">
        <w:rPr>
          <w:rFonts w:ascii="Bookman Old Style" w:hAnsi="Bookman Old Style"/>
          <w:sz w:val="28"/>
          <w:szCs w:val="28"/>
        </w:rPr>
        <w:tab/>
      </w:r>
      <w:r w:rsidR="00394BBE" w:rsidRPr="00482542">
        <w:rPr>
          <w:rFonts w:ascii="Bookman Old Style" w:hAnsi="Bookman Old Style"/>
          <w:sz w:val="28"/>
          <w:szCs w:val="28"/>
        </w:rPr>
        <w:t xml:space="preserve">The grounds of appeal set out above have considerably narrowed the issues that require decision on appeal. Although advanced with great gusto </w:t>
      </w:r>
      <w:r w:rsidR="00394BBE" w:rsidRPr="00482542">
        <w:rPr>
          <w:rFonts w:ascii="Bookman Old Style" w:hAnsi="Bookman Old Style"/>
          <w:i/>
          <w:iCs/>
          <w:sz w:val="28"/>
          <w:szCs w:val="28"/>
        </w:rPr>
        <w:t>a quo</w:t>
      </w:r>
      <w:r w:rsidR="00394BBE" w:rsidRPr="00482542">
        <w:rPr>
          <w:rFonts w:ascii="Bookman Old Style" w:hAnsi="Bookman Old Style"/>
          <w:sz w:val="28"/>
          <w:szCs w:val="28"/>
        </w:rPr>
        <w:t xml:space="preserve">, the proposition by </w:t>
      </w:r>
      <w:r w:rsidR="00FA384B">
        <w:rPr>
          <w:rFonts w:ascii="Bookman Old Style" w:hAnsi="Bookman Old Style"/>
          <w:sz w:val="28"/>
          <w:szCs w:val="28"/>
        </w:rPr>
        <w:t>Mr.</w:t>
      </w:r>
      <w:r w:rsidR="00394BBE" w:rsidRPr="00482542">
        <w:rPr>
          <w:rFonts w:ascii="Bookman Old Style" w:hAnsi="Bookman Old Style"/>
          <w:sz w:val="28"/>
          <w:szCs w:val="28"/>
        </w:rPr>
        <w:t xml:space="preserve"> </w:t>
      </w:r>
      <w:proofErr w:type="spellStart"/>
      <w:r w:rsidR="00394BBE" w:rsidRPr="00482542">
        <w:rPr>
          <w:rFonts w:ascii="Bookman Old Style" w:hAnsi="Bookman Old Style"/>
          <w:sz w:val="28"/>
          <w:szCs w:val="28"/>
        </w:rPr>
        <w:t>Manyokole</w:t>
      </w:r>
      <w:proofErr w:type="spellEnd"/>
      <w:r w:rsidR="00394BBE" w:rsidRPr="00482542">
        <w:rPr>
          <w:rFonts w:ascii="Bookman Old Style" w:hAnsi="Bookman Old Style"/>
          <w:sz w:val="28"/>
          <w:szCs w:val="28"/>
        </w:rPr>
        <w:t xml:space="preserve"> that the appointment of Justice </w:t>
      </w:r>
      <w:proofErr w:type="spellStart"/>
      <w:r w:rsidR="00F112BD" w:rsidRPr="00482542">
        <w:rPr>
          <w:rFonts w:ascii="Bookman Old Style" w:eastAsia="Times New Roman" w:hAnsi="Bookman Old Style" w:cs="Arial"/>
          <w:sz w:val="28"/>
          <w:szCs w:val="28"/>
          <w:shd w:val="clear" w:color="auto" w:fill="FFFFFF"/>
          <w:lang w:eastAsia="en-GB"/>
        </w:rPr>
        <w:t>Mo</w:t>
      </w:r>
      <w:r w:rsidR="00AD452D">
        <w:rPr>
          <w:rFonts w:ascii="Bookman Old Style" w:eastAsia="Times New Roman" w:hAnsi="Bookman Old Style" w:cs="Arial"/>
          <w:sz w:val="28"/>
          <w:szCs w:val="28"/>
          <w:shd w:val="clear" w:color="auto" w:fill="FFFFFF"/>
          <w:lang w:eastAsia="en-GB"/>
        </w:rPr>
        <w:t>i</w:t>
      </w:r>
      <w:r w:rsidR="00F112BD" w:rsidRPr="00482542">
        <w:rPr>
          <w:rFonts w:ascii="Bookman Old Style" w:eastAsia="Times New Roman" w:hAnsi="Bookman Old Style" w:cs="Arial"/>
          <w:sz w:val="28"/>
          <w:szCs w:val="28"/>
          <w:shd w:val="clear" w:color="auto" w:fill="FFFFFF"/>
          <w:lang w:eastAsia="en-GB"/>
        </w:rPr>
        <w:t>loa</w:t>
      </w:r>
      <w:proofErr w:type="spellEnd"/>
      <w:r w:rsidR="00394BBE" w:rsidRPr="00482542">
        <w:rPr>
          <w:rFonts w:ascii="Bookman Old Style" w:hAnsi="Bookman Old Style"/>
          <w:sz w:val="28"/>
          <w:szCs w:val="28"/>
        </w:rPr>
        <w:t xml:space="preserve"> vitiates </w:t>
      </w:r>
      <w:r>
        <w:rPr>
          <w:rFonts w:ascii="Bookman Old Style" w:hAnsi="Bookman Old Style"/>
          <w:sz w:val="28"/>
          <w:szCs w:val="28"/>
        </w:rPr>
        <w:t xml:space="preserve">Legal Notice </w:t>
      </w:r>
      <w:r w:rsidR="001F4B7C">
        <w:rPr>
          <w:rFonts w:ascii="Bookman Old Style" w:hAnsi="Bookman Old Style"/>
          <w:sz w:val="28"/>
          <w:szCs w:val="28"/>
        </w:rPr>
        <w:t xml:space="preserve">No. </w:t>
      </w:r>
      <w:r>
        <w:rPr>
          <w:rFonts w:ascii="Bookman Old Style" w:hAnsi="Bookman Old Style"/>
          <w:sz w:val="28"/>
          <w:szCs w:val="28"/>
        </w:rPr>
        <w:t xml:space="preserve">139 </w:t>
      </w:r>
      <w:r w:rsidR="00394BBE" w:rsidRPr="00482542">
        <w:rPr>
          <w:rFonts w:ascii="Bookman Old Style" w:hAnsi="Bookman Old Style"/>
          <w:sz w:val="28"/>
          <w:szCs w:val="28"/>
        </w:rPr>
        <w:t>is no longer being pursued. The High Court’s conclusion that the DCEO was mis-joined is not being impugned</w:t>
      </w:r>
      <w:r>
        <w:rPr>
          <w:rFonts w:ascii="Bookman Old Style" w:hAnsi="Bookman Old Style"/>
          <w:sz w:val="28"/>
          <w:szCs w:val="28"/>
        </w:rPr>
        <w:t xml:space="preserve"> either</w:t>
      </w:r>
      <w:r w:rsidR="00394BBE" w:rsidRPr="00482542">
        <w:rPr>
          <w:rFonts w:ascii="Bookman Old Style" w:hAnsi="Bookman Old Style"/>
          <w:sz w:val="28"/>
          <w:szCs w:val="28"/>
        </w:rPr>
        <w:t xml:space="preserve">. </w:t>
      </w:r>
    </w:p>
    <w:p w14:paraId="32B4BC91" w14:textId="77777777" w:rsidR="00E150AD" w:rsidRDefault="00E150AD" w:rsidP="008079EC">
      <w:pPr>
        <w:pStyle w:val="ColorfulList-Accent11"/>
        <w:spacing w:after="0" w:line="360" w:lineRule="auto"/>
        <w:ind w:left="0"/>
        <w:jc w:val="both"/>
        <w:rPr>
          <w:rFonts w:ascii="Bookman Old Style" w:hAnsi="Bookman Old Style"/>
          <w:sz w:val="28"/>
          <w:szCs w:val="28"/>
        </w:rPr>
      </w:pPr>
    </w:p>
    <w:p w14:paraId="5AB2E635" w14:textId="796ADF8D" w:rsidR="00394BBE" w:rsidRPr="00482542" w:rsidRDefault="00E150A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 xml:space="preserve">[79] </w:t>
      </w:r>
      <w:r w:rsidR="00394BBE" w:rsidRPr="00482542">
        <w:rPr>
          <w:rFonts w:ascii="Bookman Old Style" w:hAnsi="Bookman Old Style"/>
          <w:sz w:val="28"/>
          <w:szCs w:val="28"/>
        </w:rPr>
        <w:t xml:space="preserve">Similarly, the Minister and the Prime Minister do not challenge the </w:t>
      </w:r>
      <w:r>
        <w:rPr>
          <w:rFonts w:ascii="Bookman Old Style" w:hAnsi="Bookman Old Style"/>
          <w:sz w:val="28"/>
          <w:szCs w:val="28"/>
        </w:rPr>
        <w:t xml:space="preserve">legal conclusion by </w:t>
      </w:r>
      <w:proofErr w:type="spellStart"/>
      <w:r>
        <w:rPr>
          <w:rFonts w:ascii="Bookman Old Style" w:hAnsi="Bookman Old Style"/>
          <w:sz w:val="28"/>
          <w:szCs w:val="28"/>
        </w:rPr>
        <w:t>Mokhesi</w:t>
      </w:r>
      <w:proofErr w:type="spellEnd"/>
      <w:r>
        <w:rPr>
          <w:rFonts w:ascii="Bookman Old Style" w:hAnsi="Bookman Old Style"/>
          <w:sz w:val="28"/>
          <w:szCs w:val="28"/>
        </w:rPr>
        <w:t xml:space="preserve"> J </w:t>
      </w:r>
      <w:r w:rsidR="00394BBE" w:rsidRPr="00482542">
        <w:rPr>
          <w:rFonts w:ascii="Bookman Old Style" w:hAnsi="Bookman Old Style"/>
          <w:sz w:val="28"/>
          <w:szCs w:val="28"/>
        </w:rPr>
        <w:t xml:space="preserve">that the </w:t>
      </w:r>
      <w:r w:rsidR="00AD452D" w:rsidRPr="00482542">
        <w:rPr>
          <w:rFonts w:ascii="Bookman Old Style" w:hAnsi="Bookman Old Style"/>
          <w:sz w:val="28"/>
          <w:szCs w:val="28"/>
        </w:rPr>
        <w:t xml:space="preserve">D-G </w:t>
      </w:r>
      <w:r w:rsidR="00394BBE" w:rsidRPr="00482542">
        <w:rPr>
          <w:rFonts w:ascii="Bookman Old Style" w:hAnsi="Bookman Old Style"/>
          <w:sz w:val="28"/>
          <w:szCs w:val="28"/>
        </w:rPr>
        <w:t xml:space="preserve">was unlawfully denied a pre-decision hearing before the establishment of the tribunal. </w:t>
      </w:r>
      <w:r>
        <w:rPr>
          <w:rFonts w:ascii="Bookman Old Style" w:hAnsi="Bookman Old Style"/>
          <w:sz w:val="28"/>
          <w:szCs w:val="28"/>
        </w:rPr>
        <w:t xml:space="preserve">That is significant because in the answering papers the Minister and the DG had maintained that </w:t>
      </w:r>
      <w:r w:rsidR="00FA384B">
        <w:rPr>
          <w:rFonts w:ascii="Bookman Old Style" w:hAnsi="Bookman Old Style"/>
          <w:sz w:val="28"/>
          <w:szCs w:val="28"/>
        </w:rPr>
        <w:t>Mr.</w:t>
      </w:r>
      <w:r>
        <w:rPr>
          <w:rFonts w:ascii="Bookman Old Style" w:hAnsi="Bookman Old Style"/>
          <w:sz w:val="28"/>
          <w:szCs w:val="28"/>
        </w:rPr>
        <w:t xml:space="preserve"> </w:t>
      </w:r>
      <w:proofErr w:type="spellStart"/>
      <w:r w:rsidR="007D798B">
        <w:rPr>
          <w:rFonts w:ascii="Bookman Old Style" w:hAnsi="Bookman Old Style"/>
          <w:sz w:val="28"/>
          <w:szCs w:val="28"/>
        </w:rPr>
        <w:t>Manyokole</w:t>
      </w:r>
      <w:proofErr w:type="spellEnd"/>
      <w:r>
        <w:rPr>
          <w:rFonts w:ascii="Bookman Old Style" w:hAnsi="Bookman Old Style"/>
          <w:sz w:val="28"/>
          <w:szCs w:val="28"/>
        </w:rPr>
        <w:t xml:space="preserve"> was not entitled to such a hearing as it was within the employer’s prerogative </w:t>
      </w:r>
      <w:r>
        <w:rPr>
          <w:rFonts w:ascii="Bookman Old Style" w:hAnsi="Bookman Old Style"/>
          <w:sz w:val="28"/>
          <w:szCs w:val="28"/>
        </w:rPr>
        <w:lastRenderedPageBreak/>
        <w:t xml:space="preserve">to institute disciplinary proceedings against an employee without seeking his or her consent. </w:t>
      </w:r>
    </w:p>
    <w:p w14:paraId="1C366FCC" w14:textId="77777777" w:rsidR="00394BBE" w:rsidRPr="00482542" w:rsidRDefault="00394BBE" w:rsidP="008079EC">
      <w:pPr>
        <w:pStyle w:val="ColorfulList-Accent11"/>
        <w:spacing w:after="0" w:line="360" w:lineRule="auto"/>
        <w:ind w:left="0"/>
        <w:jc w:val="both"/>
        <w:rPr>
          <w:rFonts w:ascii="Bookman Old Style" w:hAnsi="Bookman Old Style"/>
          <w:sz w:val="28"/>
          <w:szCs w:val="28"/>
        </w:rPr>
      </w:pPr>
    </w:p>
    <w:p w14:paraId="6F6BB834" w14:textId="6BADBE22" w:rsidR="00394BBE" w:rsidRPr="00482542" w:rsidRDefault="00E150A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[80</w:t>
      </w:r>
      <w:r w:rsidR="00F112BD">
        <w:rPr>
          <w:rFonts w:ascii="Bookman Old Style" w:hAnsi="Bookman Old Style"/>
          <w:sz w:val="28"/>
          <w:szCs w:val="28"/>
        </w:rPr>
        <w:t>]</w:t>
      </w:r>
      <w:r w:rsidR="00F112BD">
        <w:rPr>
          <w:rFonts w:ascii="Bookman Old Style" w:hAnsi="Bookman Old Style"/>
          <w:sz w:val="28"/>
          <w:szCs w:val="28"/>
        </w:rPr>
        <w:tab/>
      </w:r>
      <w:r w:rsidR="00A14134" w:rsidRPr="00482542">
        <w:rPr>
          <w:rFonts w:ascii="Bookman Old Style" w:hAnsi="Bookman Old Style"/>
          <w:sz w:val="28"/>
          <w:szCs w:val="28"/>
        </w:rPr>
        <w:t>What remains for decisio</w:t>
      </w:r>
      <w:r>
        <w:rPr>
          <w:rFonts w:ascii="Bookman Old Style" w:hAnsi="Bookman Old Style"/>
          <w:sz w:val="28"/>
          <w:szCs w:val="28"/>
        </w:rPr>
        <w:t>n therefore are the following: T</w:t>
      </w:r>
      <w:r w:rsidR="00A14134" w:rsidRPr="00482542">
        <w:rPr>
          <w:rFonts w:ascii="Bookman Old Style" w:hAnsi="Bookman Old Style"/>
          <w:sz w:val="28"/>
          <w:szCs w:val="28"/>
        </w:rPr>
        <w:t xml:space="preserve">he validity of </w:t>
      </w:r>
      <w:r>
        <w:rPr>
          <w:rFonts w:ascii="Bookman Old Style" w:hAnsi="Bookman Old Style"/>
          <w:sz w:val="28"/>
          <w:szCs w:val="28"/>
        </w:rPr>
        <w:t>Legal Notice 139</w:t>
      </w:r>
      <w:r w:rsidR="00A14134" w:rsidRPr="00482542">
        <w:rPr>
          <w:rFonts w:ascii="Bookman Old Style" w:hAnsi="Bookman Old Style"/>
          <w:sz w:val="28"/>
          <w:szCs w:val="28"/>
        </w:rPr>
        <w:t xml:space="preserve">; whether the </w:t>
      </w:r>
      <w:r>
        <w:rPr>
          <w:rFonts w:ascii="Bookman Old Style" w:hAnsi="Bookman Old Style"/>
          <w:sz w:val="28"/>
          <w:szCs w:val="28"/>
        </w:rPr>
        <w:t xml:space="preserve">court </w:t>
      </w:r>
      <w:r w:rsidRPr="00E150AD">
        <w:rPr>
          <w:rFonts w:ascii="Bookman Old Style" w:hAnsi="Bookman Old Style"/>
          <w:i/>
          <w:sz w:val="28"/>
          <w:szCs w:val="28"/>
        </w:rPr>
        <w:t>a quo</w:t>
      </w:r>
      <w:r>
        <w:rPr>
          <w:rFonts w:ascii="Bookman Old Style" w:hAnsi="Bookman Old Style"/>
          <w:sz w:val="28"/>
          <w:szCs w:val="28"/>
        </w:rPr>
        <w:t xml:space="preserve"> was correct in holding </w:t>
      </w:r>
      <w:r w:rsidR="00A14134" w:rsidRPr="00482542">
        <w:rPr>
          <w:rFonts w:ascii="Bookman Old Style" w:hAnsi="Bookman Old Style"/>
          <w:sz w:val="28"/>
          <w:szCs w:val="28"/>
        </w:rPr>
        <w:t xml:space="preserve">that although denied pre-hearing </w:t>
      </w:r>
      <w:proofErr w:type="spellStart"/>
      <w:r w:rsidR="00A14134" w:rsidRPr="00482542">
        <w:rPr>
          <w:rFonts w:ascii="Bookman Old Style" w:hAnsi="Bookman Old Style"/>
          <w:i/>
          <w:iCs/>
          <w:sz w:val="28"/>
          <w:szCs w:val="28"/>
        </w:rPr>
        <w:t>audi</w:t>
      </w:r>
      <w:proofErr w:type="spellEnd"/>
      <w:r w:rsidR="00A14134" w:rsidRPr="00482542">
        <w:rPr>
          <w:rFonts w:ascii="Bookman Old Style" w:hAnsi="Bookman Old Style"/>
          <w:sz w:val="28"/>
          <w:szCs w:val="28"/>
        </w:rPr>
        <w:t xml:space="preserve"> the </w:t>
      </w:r>
      <w:r w:rsidR="00AD452D" w:rsidRPr="00482542">
        <w:rPr>
          <w:rFonts w:ascii="Bookman Old Style" w:hAnsi="Bookman Old Style"/>
          <w:sz w:val="28"/>
          <w:szCs w:val="28"/>
        </w:rPr>
        <w:t>D-G</w:t>
      </w:r>
      <w:r w:rsidR="00A14134" w:rsidRPr="00482542">
        <w:rPr>
          <w:rFonts w:ascii="Bookman Old Style" w:hAnsi="Bookman Old Style"/>
          <w:sz w:val="28"/>
          <w:szCs w:val="28"/>
        </w:rPr>
        <w:t xml:space="preserve"> was not treated unfairly; whether the </w:t>
      </w:r>
      <w:r>
        <w:rPr>
          <w:rFonts w:ascii="Bookman Old Style" w:hAnsi="Bookman Old Style"/>
          <w:sz w:val="28"/>
          <w:szCs w:val="28"/>
        </w:rPr>
        <w:t xml:space="preserve">learned judge </w:t>
      </w:r>
      <w:r w:rsidRPr="00E150AD">
        <w:rPr>
          <w:rFonts w:ascii="Bookman Old Style" w:hAnsi="Bookman Old Style"/>
          <w:i/>
          <w:sz w:val="28"/>
          <w:szCs w:val="28"/>
        </w:rPr>
        <w:t>a quo</w:t>
      </w:r>
      <w:r>
        <w:rPr>
          <w:rFonts w:ascii="Bookman Old Style" w:hAnsi="Bookman Old Style"/>
          <w:sz w:val="28"/>
          <w:szCs w:val="28"/>
        </w:rPr>
        <w:t xml:space="preserve"> </w:t>
      </w:r>
      <w:r w:rsidR="00A14134" w:rsidRPr="00482542">
        <w:rPr>
          <w:rFonts w:ascii="Bookman Old Style" w:hAnsi="Bookman Old Style"/>
          <w:sz w:val="28"/>
          <w:szCs w:val="28"/>
        </w:rPr>
        <w:t xml:space="preserve">correctly set aside the suspension of </w:t>
      </w:r>
      <w:r w:rsidR="00FA384B">
        <w:rPr>
          <w:rFonts w:ascii="Bookman Old Style" w:hAnsi="Bookman Old Style"/>
          <w:sz w:val="28"/>
          <w:szCs w:val="28"/>
        </w:rPr>
        <w:t>Mr.</w:t>
      </w:r>
      <w:r w:rsidR="00A14134" w:rsidRPr="00482542">
        <w:rPr>
          <w:rFonts w:ascii="Bookman Old Style" w:hAnsi="Bookman Old Style"/>
          <w:sz w:val="28"/>
          <w:szCs w:val="28"/>
        </w:rPr>
        <w:t xml:space="preserve"> </w:t>
      </w:r>
      <w:proofErr w:type="spellStart"/>
      <w:r w:rsidR="007817FD" w:rsidRPr="00482542">
        <w:rPr>
          <w:rFonts w:ascii="Bookman Old Style" w:hAnsi="Bookman Old Style"/>
          <w:sz w:val="28"/>
          <w:szCs w:val="28"/>
        </w:rPr>
        <w:t>Manyokole</w:t>
      </w:r>
      <w:proofErr w:type="spellEnd"/>
      <w:r w:rsidR="00A14134" w:rsidRPr="00482542">
        <w:rPr>
          <w:rFonts w:ascii="Bookman Old Style" w:hAnsi="Bookman Old Style"/>
          <w:sz w:val="28"/>
          <w:szCs w:val="28"/>
        </w:rPr>
        <w:t xml:space="preserve">, and whether </w:t>
      </w:r>
      <w:r w:rsidR="00FA384B">
        <w:rPr>
          <w:rFonts w:ascii="Bookman Old Style" w:hAnsi="Bookman Old Style"/>
          <w:sz w:val="28"/>
          <w:szCs w:val="28"/>
        </w:rPr>
        <w:t>Mr.</w:t>
      </w:r>
      <w:r w:rsidR="00A14134" w:rsidRPr="00482542">
        <w:rPr>
          <w:rFonts w:ascii="Bookman Old Style" w:hAnsi="Bookman Old Style"/>
          <w:sz w:val="28"/>
          <w:szCs w:val="28"/>
        </w:rPr>
        <w:t xml:space="preserve"> </w:t>
      </w:r>
      <w:proofErr w:type="spellStart"/>
      <w:r w:rsidR="007817FD" w:rsidRPr="00482542">
        <w:rPr>
          <w:rFonts w:ascii="Bookman Old Style" w:hAnsi="Bookman Old Style"/>
          <w:sz w:val="28"/>
          <w:szCs w:val="28"/>
        </w:rPr>
        <w:t>Manyokole</w:t>
      </w:r>
      <w:proofErr w:type="spellEnd"/>
      <w:r w:rsidR="007817FD" w:rsidRPr="00482542">
        <w:rPr>
          <w:rFonts w:ascii="Bookman Old Style" w:hAnsi="Bookman Old Style"/>
          <w:sz w:val="28"/>
          <w:szCs w:val="28"/>
        </w:rPr>
        <w:t xml:space="preserve"> </w:t>
      </w:r>
      <w:r w:rsidR="00A14134" w:rsidRPr="00482542">
        <w:rPr>
          <w:rFonts w:ascii="Bookman Old Style" w:hAnsi="Bookman Old Style"/>
          <w:sz w:val="28"/>
          <w:szCs w:val="28"/>
        </w:rPr>
        <w:t>should have been mulcted in punitive costs.</w:t>
      </w:r>
    </w:p>
    <w:p w14:paraId="12868D97" w14:textId="77777777" w:rsidR="00A14134" w:rsidRDefault="00A14134" w:rsidP="008079EC">
      <w:pPr>
        <w:pStyle w:val="ColorfulList-Accent11"/>
        <w:spacing w:after="0" w:line="360" w:lineRule="auto"/>
        <w:ind w:left="0"/>
        <w:jc w:val="both"/>
        <w:rPr>
          <w:rFonts w:ascii="Bookman Old Style" w:hAnsi="Bookman Old Style"/>
          <w:sz w:val="28"/>
          <w:szCs w:val="28"/>
        </w:rPr>
      </w:pPr>
    </w:p>
    <w:p w14:paraId="4EF2A682" w14:textId="77777777" w:rsidR="00E11D52" w:rsidRPr="00482542" w:rsidRDefault="00E11D52" w:rsidP="008079EC">
      <w:pPr>
        <w:pStyle w:val="ColorfulList-Accent11"/>
        <w:spacing w:after="0" w:line="360" w:lineRule="auto"/>
        <w:ind w:left="0"/>
        <w:jc w:val="both"/>
        <w:rPr>
          <w:rFonts w:ascii="Bookman Old Style" w:hAnsi="Bookman Old Style"/>
          <w:sz w:val="28"/>
          <w:szCs w:val="28"/>
        </w:rPr>
      </w:pPr>
    </w:p>
    <w:p w14:paraId="4DEA9C19" w14:textId="77777777" w:rsidR="00A14134" w:rsidRPr="00482542" w:rsidRDefault="00A14134" w:rsidP="008079EC">
      <w:pPr>
        <w:pStyle w:val="ColorfulList-Accent11"/>
        <w:spacing w:after="0" w:line="360" w:lineRule="auto"/>
        <w:ind w:left="0"/>
        <w:jc w:val="both"/>
        <w:rPr>
          <w:rFonts w:ascii="Bookman Old Style" w:hAnsi="Bookman Old Style"/>
          <w:i/>
          <w:iCs/>
          <w:sz w:val="28"/>
          <w:szCs w:val="28"/>
        </w:rPr>
      </w:pPr>
      <w:r w:rsidRPr="00482542">
        <w:rPr>
          <w:rFonts w:ascii="Bookman Old Style" w:hAnsi="Bookman Old Style"/>
          <w:i/>
          <w:iCs/>
          <w:sz w:val="28"/>
          <w:szCs w:val="28"/>
        </w:rPr>
        <w:t>Validity of the legal notice</w:t>
      </w:r>
    </w:p>
    <w:p w14:paraId="3C7340E0" w14:textId="77777777" w:rsidR="00A14134" w:rsidRPr="00482542" w:rsidRDefault="00A14134" w:rsidP="008079EC">
      <w:pPr>
        <w:pStyle w:val="ColorfulList-Accent11"/>
        <w:spacing w:after="0" w:line="360" w:lineRule="auto"/>
        <w:ind w:left="0"/>
        <w:jc w:val="both"/>
        <w:rPr>
          <w:rFonts w:ascii="Bookman Old Style" w:hAnsi="Bookman Old Style"/>
          <w:sz w:val="28"/>
          <w:szCs w:val="28"/>
        </w:rPr>
      </w:pPr>
    </w:p>
    <w:p w14:paraId="2C8CAA64" w14:textId="77777777" w:rsidR="00D1233E" w:rsidRPr="00482542" w:rsidRDefault="00E150A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[81</w:t>
      </w:r>
      <w:r w:rsidR="00F112BD">
        <w:rPr>
          <w:rFonts w:ascii="Bookman Old Style" w:hAnsi="Bookman Old Style"/>
          <w:sz w:val="28"/>
          <w:szCs w:val="28"/>
        </w:rPr>
        <w:t>]</w:t>
      </w:r>
      <w:r w:rsidR="00F112BD">
        <w:rPr>
          <w:rFonts w:ascii="Bookman Old Style" w:hAnsi="Bookman Old Style"/>
          <w:sz w:val="28"/>
          <w:szCs w:val="28"/>
        </w:rPr>
        <w:tab/>
      </w:r>
      <w:r w:rsidR="00A14134" w:rsidRPr="00482542">
        <w:rPr>
          <w:rFonts w:ascii="Bookman Old Style" w:hAnsi="Bookman Old Style"/>
          <w:sz w:val="28"/>
          <w:szCs w:val="28"/>
        </w:rPr>
        <w:t xml:space="preserve">The High Court’s </w:t>
      </w:r>
      <w:r w:rsidR="00A14134" w:rsidRPr="00482542">
        <w:rPr>
          <w:rFonts w:ascii="Bookman Old Style" w:hAnsi="Bookman Old Style"/>
          <w:i/>
          <w:iCs/>
          <w:sz w:val="28"/>
          <w:szCs w:val="28"/>
        </w:rPr>
        <w:t>ratio</w:t>
      </w:r>
      <w:r w:rsidR="00A14134" w:rsidRPr="00482542">
        <w:rPr>
          <w:rFonts w:ascii="Bookman Old Style" w:hAnsi="Bookman Old Style"/>
          <w:sz w:val="28"/>
          <w:szCs w:val="28"/>
        </w:rPr>
        <w:t xml:space="preserve"> for validating the impugned </w:t>
      </w:r>
      <w:r w:rsidR="001F4B7C">
        <w:rPr>
          <w:rFonts w:ascii="Bookman Old Style" w:hAnsi="Bookman Old Style"/>
          <w:sz w:val="28"/>
          <w:szCs w:val="28"/>
        </w:rPr>
        <w:t>Legal Notice No. 139</w:t>
      </w:r>
      <w:r w:rsidR="00A14134" w:rsidRPr="00482542">
        <w:rPr>
          <w:rFonts w:ascii="Bookman Old Style" w:hAnsi="Bookman Old Style"/>
          <w:sz w:val="28"/>
          <w:szCs w:val="28"/>
        </w:rPr>
        <w:t xml:space="preserve"> is that it is a mistake to read its terms in isolation of the Minister’s letter of recommendation to the Prime Minister for establishing</w:t>
      </w:r>
      <w:r w:rsidR="00F112BD">
        <w:rPr>
          <w:rFonts w:ascii="Bookman Old Style" w:hAnsi="Bookman Old Style"/>
          <w:sz w:val="28"/>
          <w:szCs w:val="28"/>
        </w:rPr>
        <w:t xml:space="preserve"> it. As I understand </w:t>
      </w:r>
      <w:proofErr w:type="spellStart"/>
      <w:r w:rsidR="00F112BD">
        <w:rPr>
          <w:rFonts w:ascii="Bookman Old Style" w:hAnsi="Bookman Old Style"/>
          <w:sz w:val="28"/>
          <w:szCs w:val="28"/>
        </w:rPr>
        <w:t>Mokhesi</w:t>
      </w:r>
      <w:proofErr w:type="spellEnd"/>
      <w:r w:rsidR="00F112BD">
        <w:rPr>
          <w:rFonts w:ascii="Bookman Old Style" w:hAnsi="Bookman Old Style"/>
          <w:sz w:val="28"/>
          <w:szCs w:val="28"/>
        </w:rPr>
        <w:t xml:space="preserve"> J’</w:t>
      </w:r>
      <w:r w:rsidR="00A14134" w:rsidRPr="00482542">
        <w:rPr>
          <w:rFonts w:ascii="Bookman Old Style" w:hAnsi="Bookman Old Style"/>
          <w:sz w:val="28"/>
          <w:szCs w:val="28"/>
        </w:rPr>
        <w:t xml:space="preserve">s reasoning, the incidents cited by the Minister in both his 29 December 2020 show-cause letter and the recommendation to the </w:t>
      </w:r>
      <w:r w:rsidR="00001ACF" w:rsidRPr="00482542">
        <w:rPr>
          <w:rFonts w:ascii="Bookman Old Style" w:hAnsi="Bookman Old Style"/>
          <w:sz w:val="28"/>
          <w:szCs w:val="28"/>
        </w:rPr>
        <w:t>P</w:t>
      </w:r>
      <w:r w:rsidR="00A14134" w:rsidRPr="00482542">
        <w:rPr>
          <w:rFonts w:ascii="Bookman Old Style" w:hAnsi="Bookman Old Style"/>
          <w:sz w:val="28"/>
          <w:szCs w:val="28"/>
        </w:rPr>
        <w:t>rime Minister for establishing the tribunal</w:t>
      </w:r>
      <w:r w:rsidR="00001ACF" w:rsidRPr="00482542">
        <w:rPr>
          <w:rFonts w:ascii="Bookman Old Style" w:hAnsi="Bookman Old Style"/>
          <w:sz w:val="28"/>
          <w:szCs w:val="28"/>
        </w:rPr>
        <w:t>,</w:t>
      </w:r>
      <w:r w:rsidR="00A14134" w:rsidRPr="00482542">
        <w:rPr>
          <w:rFonts w:ascii="Bookman Old Style" w:hAnsi="Bookman Old Style"/>
          <w:sz w:val="28"/>
          <w:szCs w:val="28"/>
        </w:rPr>
        <w:t xml:space="preserve"> form the </w:t>
      </w:r>
      <w:r w:rsidR="00001ACF" w:rsidRPr="00482542">
        <w:rPr>
          <w:rFonts w:ascii="Bookman Old Style" w:hAnsi="Bookman Old Style"/>
          <w:sz w:val="28"/>
          <w:szCs w:val="28"/>
        </w:rPr>
        <w:t xml:space="preserve">grounds on which the investigation into the </w:t>
      </w:r>
      <w:r w:rsidR="00AA16FD" w:rsidRPr="00482542">
        <w:rPr>
          <w:rFonts w:ascii="Bookman Old Style" w:hAnsi="Bookman Old Style"/>
          <w:sz w:val="28"/>
          <w:szCs w:val="28"/>
        </w:rPr>
        <w:t>D-G</w:t>
      </w:r>
      <w:r w:rsidR="00001ACF" w:rsidRPr="00482542">
        <w:rPr>
          <w:rFonts w:ascii="Bookman Old Style" w:hAnsi="Bookman Old Style"/>
          <w:sz w:val="28"/>
          <w:szCs w:val="28"/>
        </w:rPr>
        <w:t xml:space="preserve">’s fitness to hold office is to be </w:t>
      </w:r>
      <w:r>
        <w:rPr>
          <w:rFonts w:ascii="Bookman Old Style" w:hAnsi="Bookman Old Style"/>
          <w:sz w:val="28"/>
          <w:szCs w:val="28"/>
        </w:rPr>
        <w:t>anchored</w:t>
      </w:r>
      <w:r w:rsidR="00001ACF" w:rsidRPr="00482542">
        <w:rPr>
          <w:rFonts w:ascii="Bookman Old Style" w:hAnsi="Bookman Old Style"/>
          <w:sz w:val="28"/>
          <w:szCs w:val="28"/>
        </w:rPr>
        <w:t xml:space="preserve">. </w:t>
      </w:r>
    </w:p>
    <w:p w14:paraId="2B719014" w14:textId="77777777" w:rsidR="00D1233E" w:rsidRPr="00482542" w:rsidRDefault="00D1233E" w:rsidP="008079EC">
      <w:pPr>
        <w:pStyle w:val="ColorfulList-Accent11"/>
        <w:spacing w:after="0" w:line="360" w:lineRule="auto"/>
        <w:ind w:left="0"/>
        <w:jc w:val="both"/>
        <w:rPr>
          <w:rFonts w:ascii="Bookman Old Style" w:hAnsi="Bookman Old Style"/>
          <w:sz w:val="28"/>
          <w:szCs w:val="28"/>
        </w:rPr>
      </w:pPr>
    </w:p>
    <w:p w14:paraId="3EB10943" w14:textId="5827FF1C" w:rsidR="00A14134" w:rsidRPr="00482542" w:rsidRDefault="00E150A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7817FD">
        <w:rPr>
          <w:rFonts w:ascii="Bookman Old Style" w:hAnsi="Bookman Old Style"/>
          <w:sz w:val="28"/>
          <w:szCs w:val="28"/>
        </w:rPr>
        <w:t>2</w:t>
      </w:r>
      <w:r w:rsidR="00F112BD">
        <w:rPr>
          <w:rFonts w:ascii="Bookman Old Style" w:hAnsi="Bookman Old Style"/>
          <w:sz w:val="28"/>
          <w:szCs w:val="28"/>
        </w:rPr>
        <w:t>]</w:t>
      </w:r>
      <w:r w:rsidR="00F112BD">
        <w:rPr>
          <w:rFonts w:ascii="Bookman Old Style" w:hAnsi="Bookman Old Style"/>
          <w:sz w:val="28"/>
          <w:szCs w:val="28"/>
        </w:rPr>
        <w:tab/>
      </w:r>
      <w:r w:rsidR="00001ACF" w:rsidRPr="00482542">
        <w:rPr>
          <w:rFonts w:ascii="Bookman Old Style" w:hAnsi="Bookman Old Style"/>
          <w:sz w:val="28"/>
          <w:szCs w:val="28"/>
        </w:rPr>
        <w:t>That finding remains unchallenged on appeal and is binding on both the Minist</w:t>
      </w:r>
      <w:r>
        <w:rPr>
          <w:rFonts w:ascii="Bookman Old Style" w:hAnsi="Bookman Old Style"/>
          <w:sz w:val="28"/>
          <w:szCs w:val="28"/>
        </w:rPr>
        <w:t>er, the Prime Minister and the tribunal. The t</w:t>
      </w:r>
      <w:r w:rsidR="00001ACF" w:rsidRPr="00482542">
        <w:rPr>
          <w:rFonts w:ascii="Bookman Old Style" w:hAnsi="Bookman Old Style"/>
          <w:sz w:val="28"/>
          <w:szCs w:val="28"/>
        </w:rPr>
        <w:t xml:space="preserve">ribunal was cited in the proceedings </w:t>
      </w:r>
      <w:r w:rsidR="00001ACF" w:rsidRPr="00482542">
        <w:rPr>
          <w:rFonts w:ascii="Bookman Old Style" w:hAnsi="Bookman Old Style"/>
          <w:i/>
          <w:sz w:val="28"/>
          <w:szCs w:val="28"/>
        </w:rPr>
        <w:t>a quo</w:t>
      </w:r>
      <w:r w:rsidR="00001ACF" w:rsidRPr="00482542">
        <w:rPr>
          <w:rFonts w:ascii="Bookman Old Style" w:hAnsi="Bookman Old Style"/>
          <w:sz w:val="28"/>
          <w:szCs w:val="28"/>
        </w:rPr>
        <w:t xml:space="preserve"> and actively participated therein represented by counsel</w:t>
      </w:r>
      <w:r w:rsidR="001F4B7C">
        <w:rPr>
          <w:rFonts w:ascii="Bookman Old Style" w:hAnsi="Bookman Old Style"/>
          <w:sz w:val="28"/>
          <w:szCs w:val="28"/>
        </w:rPr>
        <w:t xml:space="preserve">, </w:t>
      </w:r>
      <w:r w:rsidR="00AD099E">
        <w:rPr>
          <w:rFonts w:ascii="Bookman Old Style" w:hAnsi="Bookman Old Style"/>
          <w:sz w:val="28"/>
          <w:szCs w:val="28"/>
        </w:rPr>
        <w:t>Adv.</w:t>
      </w:r>
      <w:r w:rsidR="001F4B7C">
        <w:rPr>
          <w:rFonts w:ascii="Bookman Old Style" w:hAnsi="Bookman Old Style"/>
          <w:sz w:val="28"/>
          <w:szCs w:val="28"/>
        </w:rPr>
        <w:t xml:space="preserve"> C.J. </w:t>
      </w:r>
      <w:proofErr w:type="spellStart"/>
      <w:r w:rsidR="001F4B7C">
        <w:rPr>
          <w:rFonts w:ascii="Bookman Old Style" w:hAnsi="Bookman Old Style"/>
          <w:sz w:val="28"/>
          <w:szCs w:val="28"/>
        </w:rPr>
        <w:t>Leputhing</w:t>
      </w:r>
      <w:proofErr w:type="spellEnd"/>
      <w:r w:rsidR="001F4B7C">
        <w:rPr>
          <w:rFonts w:ascii="Bookman Old Style" w:hAnsi="Bookman Old Style"/>
          <w:sz w:val="28"/>
          <w:szCs w:val="28"/>
        </w:rPr>
        <w:t>.</w:t>
      </w:r>
      <w:r w:rsidR="00A9428C">
        <w:rPr>
          <w:rFonts w:ascii="Bookman Old Style" w:hAnsi="Bookman Old Style"/>
          <w:sz w:val="28"/>
          <w:szCs w:val="28"/>
        </w:rPr>
        <w:t xml:space="preserve"> </w:t>
      </w:r>
      <w:r w:rsidR="00FA384B">
        <w:rPr>
          <w:rFonts w:ascii="Bookman Old Style" w:hAnsi="Bookman Old Style"/>
          <w:sz w:val="28"/>
          <w:szCs w:val="28"/>
        </w:rPr>
        <w:t>Mr.</w:t>
      </w:r>
      <w:r w:rsidR="00A9428C">
        <w:rPr>
          <w:rFonts w:ascii="Bookman Old Style" w:hAnsi="Bookman Old Style"/>
          <w:sz w:val="28"/>
          <w:szCs w:val="28"/>
        </w:rPr>
        <w:t xml:space="preserve"> </w:t>
      </w:r>
      <w:proofErr w:type="spellStart"/>
      <w:r w:rsidR="00A9428C">
        <w:rPr>
          <w:rFonts w:ascii="Bookman Old Style" w:hAnsi="Bookman Old Style"/>
          <w:sz w:val="28"/>
          <w:szCs w:val="28"/>
        </w:rPr>
        <w:t>Manyokole</w:t>
      </w:r>
      <w:proofErr w:type="spellEnd"/>
      <w:r w:rsidR="00A9428C">
        <w:rPr>
          <w:rFonts w:ascii="Bookman Old Style" w:hAnsi="Bookman Old Style"/>
          <w:sz w:val="28"/>
          <w:szCs w:val="28"/>
        </w:rPr>
        <w:t xml:space="preserve"> will be perfectly entitled therefore to challenge any investigation which goes beyond what the Minister </w:t>
      </w:r>
      <w:proofErr w:type="spellStart"/>
      <w:r w:rsidR="00A9428C">
        <w:rPr>
          <w:rFonts w:ascii="Bookman Old Style" w:hAnsi="Bookman Old Style"/>
          <w:sz w:val="28"/>
          <w:szCs w:val="28"/>
        </w:rPr>
        <w:t>particularised</w:t>
      </w:r>
      <w:proofErr w:type="spellEnd"/>
      <w:r w:rsidR="00A9428C">
        <w:rPr>
          <w:rFonts w:ascii="Bookman Old Style" w:hAnsi="Bookman Old Style"/>
          <w:sz w:val="28"/>
          <w:szCs w:val="28"/>
        </w:rPr>
        <w:t xml:space="preserve"> in justifying the </w:t>
      </w:r>
      <w:r w:rsidR="00A9428C">
        <w:rPr>
          <w:rFonts w:ascii="Bookman Old Style" w:hAnsi="Bookman Old Style"/>
          <w:sz w:val="28"/>
          <w:szCs w:val="28"/>
        </w:rPr>
        <w:lastRenderedPageBreak/>
        <w:t xml:space="preserve">establishment of the tribunal. That is the clear implication of the unchallenged conclusion reached by </w:t>
      </w:r>
      <w:proofErr w:type="spellStart"/>
      <w:r w:rsidR="00A9428C">
        <w:rPr>
          <w:rFonts w:ascii="Bookman Old Style" w:hAnsi="Bookman Old Style"/>
          <w:sz w:val="28"/>
          <w:szCs w:val="28"/>
        </w:rPr>
        <w:t>Mokhesi</w:t>
      </w:r>
      <w:proofErr w:type="spellEnd"/>
      <w:r w:rsidR="00A9428C">
        <w:rPr>
          <w:rFonts w:ascii="Bookman Old Style" w:hAnsi="Bookman Old Style"/>
          <w:sz w:val="28"/>
          <w:szCs w:val="28"/>
        </w:rPr>
        <w:t xml:space="preserve"> J on the matter.</w:t>
      </w:r>
    </w:p>
    <w:p w14:paraId="28BD1972" w14:textId="77777777" w:rsidR="00001ACF" w:rsidRPr="00482542" w:rsidRDefault="00001ACF" w:rsidP="008079EC">
      <w:pPr>
        <w:pStyle w:val="ColorfulList-Accent11"/>
        <w:spacing w:after="0" w:line="360" w:lineRule="auto"/>
        <w:ind w:left="0"/>
        <w:jc w:val="both"/>
        <w:rPr>
          <w:rFonts w:ascii="Bookman Old Style" w:hAnsi="Bookman Old Style"/>
          <w:sz w:val="28"/>
          <w:szCs w:val="28"/>
        </w:rPr>
      </w:pPr>
    </w:p>
    <w:p w14:paraId="7985F68A" w14:textId="3E544CF9" w:rsidR="00001ACF" w:rsidRPr="00482542" w:rsidRDefault="00E150A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7817FD">
        <w:rPr>
          <w:rFonts w:ascii="Bookman Old Style" w:hAnsi="Bookman Old Style"/>
          <w:sz w:val="28"/>
          <w:szCs w:val="28"/>
        </w:rPr>
        <w:t>3</w:t>
      </w:r>
      <w:r w:rsidR="00F112BD">
        <w:rPr>
          <w:rFonts w:ascii="Bookman Old Style" w:hAnsi="Bookman Old Style"/>
          <w:sz w:val="28"/>
          <w:szCs w:val="28"/>
        </w:rPr>
        <w:t>]</w:t>
      </w:r>
      <w:r w:rsidR="00F112BD">
        <w:rPr>
          <w:rFonts w:ascii="Bookman Old Style" w:hAnsi="Bookman Old Style"/>
          <w:sz w:val="28"/>
          <w:szCs w:val="28"/>
        </w:rPr>
        <w:tab/>
      </w:r>
      <w:r w:rsidR="00001ACF" w:rsidRPr="00482542">
        <w:rPr>
          <w:rFonts w:ascii="Bookman Old Style" w:hAnsi="Bookman Old Style"/>
          <w:sz w:val="28"/>
          <w:szCs w:val="28"/>
        </w:rPr>
        <w:t xml:space="preserve">Contrary to </w:t>
      </w:r>
      <w:r w:rsidR="00FA384B">
        <w:rPr>
          <w:rFonts w:ascii="Bookman Old Style" w:hAnsi="Bookman Old Style"/>
          <w:sz w:val="28"/>
          <w:szCs w:val="28"/>
        </w:rPr>
        <w:t>Mr.</w:t>
      </w:r>
      <w:r w:rsidR="00001ACF" w:rsidRPr="00482542">
        <w:rPr>
          <w:rFonts w:ascii="Bookman Old Style" w:hAnsi="Bookman Old Style"/>
          <w:sz w:val="28"/>
          <w:szCs w:val="28"/>
        </w:rPr>
        <w:t xml:space="preserve"> </w:t>
      </w:r>
      <w:proofErr w:type="spellStart"/>
      <w:r w:rsidR="007817FD" w:rsidRPr="00482542">
        <w:rPr>
          <w:rFonts w:ascii="Bookman Old Style" w:hAnsi="Bookman Old Style"/>
          <w:sz w:val="28"/>
          <w:szCs w:val="28"/>
        </w:rPr>
        <w:t>Manyokole</w:t>
      </w:r>
      <w:r w:rsidR="00F112BD">
        <w:rPr>
          <w:rFonts w:ascii="Bookman Old Style" w:hAnsi="Bookman Old Style"/>
          <w:sz w:val="28"/>
          <w:szCs w:val="28"/>
        </w:rPr>
        <w:t>’s</w:t>
      </w:r>
      <w:proofErr w:type="spellEnd"/>
      <w:r w:rsidR="00F112BD" w:rsidRPr="00482542">
        <w:rPr>
          <w:rFonts w:ascii="Bookman Old Style" w:hAnsi="Bookman Old Style"/>
          <w:sz w:val="28"/>
          <w:szCs w:val="28"/>
        </w:rPr>
        <w:t xml:space="preserve"> </w:t>
      </w:r>
      <w:r w:rsidR="00001ACF" w:rsidRPr="00482542">
        <w:rPr>
          <w:rFonts w:ascii="Bookman Old Style" w:hAnsi="Bookman Old Style"/>
          <w:sz w:val="28"/>
          <w:szCs w:val="28"/>
        </w:rPr>
        <w:t>suggestion to the contrary,</w:t>
      </w:r>
      <w:r w:rsidR="00D1233E" w:rsidRPr="00482542">
        <w:rPr>
          <w:rFonts w:ascii="Bookman Old Style" w:hAnsi="Bookman Old Style"/>
          <w:sz w:val="28"/>
          <w:szCs w:val="28"/>
        </w:rPr>
        <w:t xml:space="preserve"> the particularized incidents of</w:t>
      </w:r>
      <w:r w:rsidR="00001ACF" w:rsidRPr="00482542">
        <w:rPr>
          <w:rFonts w:ascii="Bookman Old Style" w:hAnsi="Bookman Old Style"/>
          <w:sz w:val="28"/>
          <w:szCs w:val="28"/>
        </w:rPr>
        <w:t xml:space="preserve"> </w:t>
      </w:r>
      <w:r w:rsidR="00D1233E" w:rsidRPr="00482542">
        <w:rPr>
          <w:rFonts w:ascii="Bookman Old Style" w:hAnsi="Bookman Old Style"/>
          <w:sz w:val="28"/>
          <w:szCs w:val="28"/>
        </w:rPr>
        <w:t xml:space="preserve">alleged </w:t>
      </w:r>
      <w:proofErr w:type="spellStart"/>
      <w:r w:rsidR="00001ACF" w:rsidRPr="00482542">
        <w:rPr>
          <w:rFonts w:ascii="Bookman Old Style" w:hAnsi="Bookman Old Style"/>
          <w:sz w:val="28"/>
          <w:szCs w:val="28"/>
        </w:rPr>
        <w:t>misbehaviour</w:t>
      </w:r>
      <w:proofErr w:type="spellEnd"/>
      <w:r w:rsidR="00001ACF" w:rsidRPr="00482542">
        <w:rPr>
          <w:rFonts w:ascii="Bookman Old Style" w:hAnsi="Bookman Old Style"/>
          <w:sz w:val="28"/>
          <w:szCs w:val="28"/>
        </w:rPr>
        <w:t>, if true, clearly fall within the contemplation of s 4(3) of the Corruption Act. It is inconceivable that being the subject of a criminal prosecution, for example, cannot fall within the ambit of s 4(3)</w:t>
      </w:r>
      <w:r w:rsidR="00A9428C">
        <w:rPr>
          <w:rFonts w:ascii="Bookman Old Style" w:hAnsi="Bookman Old Style"/>
          <w:sz w:val="28"/>
          <w:szCs w:val="28"/>
        </w:rPr>
        <w:t xml:space="preserve"> of the Corruption Act</w:t>
      </w:r>
      <w:r w:rsidR="00001ACF" w:rsidRPr="00482542">
        <w:rPr>
          <w:rFonts w:ascii="Bookman Old Style" w:hAnsi="Bookman Old Style"/>
          <w:sz w:val="28"/>
          <w:szCs w:val="28"/>
        </w:rPr>
        <w:t>.</w:t>
      </w:r>
      <w:r w:rsidR="00D1233E" w:rsidRPr="00482542">
        <w:rPr>
          <w:rFonts w:ascii="Bookman Old Style" w:hAnsi="Bookman Old Style"/>
          <w:sz w:val="28"/>
          <w:szCs w:val="28"/>
        </w:rPr>
        <w:t xml:space="preserve"> </w:t>
      </w:r>
    </w:p>
    <w:p w14:paraId="234FFAF4" w14:textId="77777777" w:rsidR="00F112BD" w:rsidRDefault="00F112BD" w:rsidP="008079EC">
      <w:pPr>
        <w:pStyle w:val="ColorfulList-Accent11"/>
        <w:spacing w:after="0" w:line="360" w:lineRule="auto"/>
        <w:ind w:left="0"/>
        <w:jc w:val="both"/>
        <w:rPr>
          <w:rFonts w:ascii="Bookman Old Style" w:hAnsi="Bookman Old Style"/>
          <w:sz w:val="28"/>
          <w:szCs w:val="28"/>
        </w:rPr>
      </w:pPr>
    </w:p>
    <w:p w14:paraId="4E5B2EFE" w14:textId="77777777" w:rsidR="00001ACF" w:rsidRPr="00482542" w:rsidRDefault="00A9428C"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7817FD">
        <w:rPr>
          <w:rFonts w:ascii="Bookman Old Style" w:hAnsi="Bookman Old Style"/>
          <w:sz w:val="28"/>
          <w:szCs w:val="28"/>
        </w:rPr>
        <w:t>4</w:t>
      </w:r>
      <w:r w:rsidR="00F112BD">
        <w:rPr>
          <w:rFonts w:ascii="Bookman Old Style" w:hAnsi="Bookman Old Style"/>
          <w:sz w:val="28"/>
          <w:szCs w:val="28"/>
        </w:rPr>
        <w:t>]</w:t>
      </w:r>
      <w:r w:rsidR="00F112BD">
        <w:rPr>
          <w:rFonts w:ascii="Bookman Old Style" w:hAnsi="Bookman Old Style"/>
          <w:sz w:val="28"/>
          <w:szCs w:val="28"/>
        </w:rPr>
        <w:tab/>
      </w:r>
      <w:r w:rsidR="00001ACF" w:rsidRPr="00482542">
        <w:rPr>
          <w:rFonts w:ascii="Bookman Old Style" w:hAnsi="Bookman Old Style"/>
          <w:sz w:val="28"/>
          <w:szCs w:val="28"/>
        </w:rPr>
        <w:t xml:space="preserve">I am satisfied that the challenge to </w:t>
      </w:r>
      <w:r>
        <w:rPr>
          <w:rFonts w:ascii="Bookman Old Style" w:hAnsi="Bookman Old Style"/>
          <w:sz w:val="28"/>
          <w:szCs w:val="28"/>
        </w:rPr>
        <w:t>Legal Notice 139</w:t>
      </w:r>
      <w:r w:rsidR="001F4B7C">
        <w:rPr>
          <w:rFonts w:ascii="Bookman Old Style" w:hAnsi="Bookman Old Style"/>
          <w:sz w:val="28"/>
          <w:szCs w:val="28"/>
        </w:rPr>
        <w:t xml:space="preserve"> of 2020</w:t>
      </w:r>
      <w:r>
        <w:rPr>
          <w:rFonts w:ascii="Bookman Old Style" w:hAnsi="Bookman Old Style"/>
          <w:sz w:val="28"/>
          <w:szCs w:val="28"/>
        </w:rPr>
        <w:t xml:space="preserve"> </w:t>
      </w:r>
      <w:r w:rsidR="00001ACF" w:rsidRPr="00482542">
        <w:rPr>
          <w:rFonts w:ascii="Bookman Old Style" w:hAnsi="Bookman Old Style"/>
          <w:sz w:val="28"/>
          <w:szCs w:val="28"/>
        </w:rPr>
        <w:t>was correctly rejected by the High Court.</w:t>
      </w:r>
    </w:p>
    <w:p w14:paraId="1B26A3A3" w14:textId="77777777" w:rsidR="00001ACF" w:rsidRPr="00482542" w:rsidRDefault="00001ACF" w:rsidP="008079EC">
      <w:pPr>
        <w:pStyle w:val="ColorfulList-Accent11"/>
        <w:spacing w:after="0" w:line="360" w:lineRule="auto"/>
        <w:ind w:left="0"/>
        <w:jc w:val="both"/>
        <w:rPr>
          <w:rFonts w:ascii="Bookman Old Style" w:hAnsi="Bookman Old Style"/>
          <w:sz w:val="28"/>
          <w:szCs w:val="28"/>
        </w:rPr>
      </w:pPr>
    </w:p>
    <w:p w14:paraId="34606421" w14:textId="77777777" w:rsidR="00F90043" w:rsidRPr="00482542" w:rsidRDefault="00F90043" w:rsidP="008079EC">
      <w:pPr>
        <w:pStyle w:val="ColorfulList-Accent11"/>
        <w:spacing w:after="0" w:line="360" w:lineRule="auto"/>
        <w:ind w:left="0"/>
        <w:jc w:val="both"/>
        <w:rPr>
          <w:rFonts w:ascii="Bookman Old Style" w:hAnsi="Bookman Old Style"/>
          <w:i/>
          <w:iCs/>
          <w:sz w:val="28"/>
          <w:szCs w:val="28"/>
        </w:rPr>
      </w:pPr>
    </w:p>
    <w:p w14:paraId="70EE1D80" w14:textId="13F5AF24" w:rsidR="003E6CBE" w:rsidRPr="00482542" w:rsidRDefault="003E6CBE" w:rsidP="008079EC">
      <w:pPr>
        <w:pStyle w:val="ColorfulList-Accent11"/>
        <w:spacing w:after="0" w:line="360" w:lineRule="auto"/>
        <w:ind w:left="0"/>
        <w:jc w:val="both"/>
        <w:rPr>
          <w:rFonts w:ascii="Bookman Old Style" w:hAnsi="Bookman Old Style"/>
          <w:sz w:val="28"/>
          <w:szCs w:val="28"/>
        </w:rPr>
      </w:pPr>
      <w:r w:rsidRPr="00482542">
        <w:rPr>
          <w:rFonts w:ascii="Bookman Old Style" w:hAnsi="Bookman Old Style"/>
          <w:i/>
          <w:iCs/>
          <w:sz w:val="28"/>
          <w:szCs w:val="28"/>
        </w:rPr>
        <w:t xml:space="preserve">The denial of pre-hearing </w:t>
      </w:r>
    </w:p>
    <w:p w14:paraId="79EEBDB2" w14:textId="77777777" w:rsidR="00F90043" w:rsidRPr="00482542" w:rsidRDefault="00F90043" w:rsidP="008079EC">
      <w:pPr>
        <w:pStyle w:val="ColorfulList-Accent11"/>
        <w:spacing w:after="0" w:line="360" w:lineRule="auto"/>
        <w:ind w:left="0"/>
        <w:jc w:val="both"/>
        <w:rPr>
          <w:rFonts w:ascii="Bookman Old Style" w:hAnsi="Bookman Old Style"/>
          <w:sz w:val="28"/>
          <w:szCs w:val="28"/>
        </w:rPr>
      </w:pPr>
    </w:p>
    <w:p w14:paraId="56F03BCA" w14:textId="548D8438" w:rsidR="00001ACF" w:rsidRPr="00482542" w:rsidRDefault="00A9428C"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7817FD">
        <w:rPr>
          <w:rFonts w:ascii="Bookman Old Style" w:hAnsi="Bookman Old Style"/>
          <w:sz w:val="28"/>
          <w:szCs w:val="28"/>
        </w:rPr>
        <w:t>5</w:t>
      </w:r>
      <w:r w:rsidR="00E11D52">
        <w:rPr>
          <w:rFonts w:ascii="Bookman Old Style" w:hAnsi="Bookman Old Style"/>
          <w:sz w:val="28"/>
          <w:szCs w:val="28"/>
        </w:rPr>
        <w:t>]</w:t>
      </w:r>
      <w:r w:rsidR="00E11D52">
        <w:rPr>
          <w:rFonts w:ascii="Bookman Old Style" w:hAnsi="Bookman Old Style"/>
          <w:sz w:val="28"/>
          <w:szCs w:val="28"/>
        </w:rPr>
        <w:tab/>
      </w:r>
      <w:r w:rsidR="00F90043" w:rsidRPr="00482542">
        <w:rPr>
          <w:rFonts w:ascii="Bookman Old Style" w:hAnsi="Bookman Old Style"/>
          <w:sz w:val="28"/>
          <w:szCs w:val="28"/>
        </w:rPr>
        <w:t xml:space="preserve">As I already mentioned, the Prime Minister and the Minister do not challenge the finding that they were in law obliged to afford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w:t>
      </w:r>
      <w:r w:rsidR="00F90043" w:rsidRPr="00482542">
        <w:rPr>
          <w:rFonts w:ascii="Bookman Old Style" w:hAnsi="Bookman Old Style"/>
          <w:sz w:val="28"/>
          <w:szCs w:val="28"/>
        </w:rPr>
        <w:t>a hearing before the establishment of the tribunal</w:t>
      </w:r>
      <w:r>
        <w:rPr>
          <w:rFonts w:ascii="Bookman Old Style" w:hAnsi="Bookman Old Style"/>
          <w:sz w:val="28"/>
          <w:szCs w:val="28"/>
        </w:rPr>
        <w:t>. B</w:t>
      </w:r>
      <w:r w:rsidR="00F90043" w:rsidRPr="00482542">
        <w:rPr>
          <w:rFonts w:ascii="Bookman Old Style" w:hAnsi="Bookman Old Style"/>
          <w:sz w:val="28"/>
          <w:szCs w:val="28"/>
        </w:rPr>
        <w:t xml:space="preserve">ecause the High Court took the view that </w:t>
      </w:r>
      <w:r w:rsidR="00FA384B">
        <w:rPr>
          <w:rFonts w:ascii="Bookman Old Style" w:hAnsi="Bookman Old Style"/>
          <w:sz w:val="28"/>
          <w:szCs w:val="28"/>
        </w:rPr>
        <w:t>Mr.</w:t>
      </w:r>
      <w:r w:rsidR="00F90043" w:rsidRPr="00482542">
        <w:rPr>
          <w:rFonts w:ascii="Bookman Old Style" w:hAnsi="Bookman Old Style"/>
          <w:sz w:val="28"/>
          <w:szCs w:val="28"/>
        </w:rPr>
        <w:t xml:space="preserve"> </w:t>
      </w:r>
      <w:proofErr w:type="spellStart"/>
      <w:r w:rsidR="00F90043" w:rsidRPr="00482542">
        <w:rPr>
          <w:rFonts w:ascii="Bookman Old Style" w:hAnsi="Bookman Old Style"/>
          <w:sz w:val="28"/>
          <w:szCs w:val="28"/>
        </w:rPr>
        <w:t>Ma</w:t>
      </w:r>
      <w:r w:rsidR="00D1233E" w:rsidRPr="00482542">
        <w:rPr>
          <w:rFonts w:ascii="Bookman Old Style" w:hAnsi="Bookman Old Style"/>
          <w:sz w:val="28"/>
          <w:szCs w:val="28"/>
        </w:rPr>
        <w:t>nyokole</w:t>
      </w:r>
      <w:proofErr w:type="spellEnd"/>
      <w:r w:rsidR="00F90043" w:rsidRPr="00482542">
        <w:rPr>
          <w:rFonts w:ascii="Bookman Old Style" w:hAnsi="Bookman Old Style"/>
          <w:sz w:val="28"/>
          <w:szCs w:val="28"/>
        </w:rPr>
        <w:t xml:space="preserve"> was not treated unfairly</w:t>
      </w:r>
      <w:r>
        <w:rPr>
          <w:rFonts w:ascii="Bookman Old Style" w:hAnsi="Bookman Old Style"/>
          <w:sz w:val="28"/>
          <w:szCs w:val="28"/>
        </w:rPr>
        <w:t xml:space="preserve"> although denied </w:t>
      </w:r>
      <w:proofErr w:type="spellStart"/>
      <w:r w:rsidRPr="00A9428C">
        <w:rPr>
          <w:rFonts w:ascii="Bookman Old Style" w:hAnsi="Bookman Old Style"/>
          <w:i/>
          <w:sz w:val="28"/>
          <w:szCs w:val="28"/>
        </w:rPr>
        <w:t>audi</w:t>
      </w:r>
      <w:proofErr w:type="spellEnd"/>
      <w:r>
        <w:rPr>
          <w:rFonts w:ascii="Bookman Old Style" w:hAnsi="Bookman Old Style"/>
          <w:sz w:val="28"/>
          <w:szCs w:val="28"/>
        </w:rPr>
        <w:t xml:space="preserve">,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feels aggrieved that the establishment of the tribunal was not reviewed and set aside</w:t>
      </w:r>
      <w:r w:rsidR="00F90043" w:rsidRPr="00482542">
        <w:rPr>
          <w:rFonts w:ascii="Bookman Old Style" w:hAnsi="Bookman Old Style"/>
          <w:sz w:val="28"/>
          <w:szCs w:val="28"/>
        </w:rPr>
        <w:t>.</w:t>
      </w:r>
      <w:r>
        <w:rPr>
          <w:rFonts w:ascii="Bookman Old Style" w:hAnsi="Bookman Old Style"/>
          <w:sz w:val="28"/>
          <w:szCs w:val="28"/>
        </w:rPr>
        <w:t xml:space="preserve"> That is the kernel of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Manyokole’s</w:t>
      </w:r>
      <w:proofErr w:type="spellEnd"/>
      <w:r>
        <w:rPr>
          <w:rFonts w:ascii="Bookman Old Style" w:hAnsi="Bookman Old Style"/>
          <w:sz w:val="28"/>
          <w:szCs w:val="28"/>
        </w:rPr>
        <w:t xml:space="preserve"> grievance on appeal. The issue, therefore, as I see it is one of remedy.</w:t>
      </w:r>
    </w:p>
    <w:p w14:paraId="5932A466" w14:textId="77777777" w:rsidR="00394BBE" w:rsidRPr="00482542" w:rsidRDefault="00F90043" w:rsidP="008079EC">
      <w:pPr>
        <w:pStyle w:val="ColorfulList-Accent11"/>
        <w:tabs>
          <w:tab w:val="left" w:pos="5212"/>
        </w:tabs>
        <w:spacing w:after="0" w:line="360" w:lineRule="auto"/>
        <w:ind w:left="0"/>
        <w:jc w:val="both"/>
        <w:rPr>
          <w:rFonts w:ascii="Bookman Old Style" w:hAnsi="Bookman Old Style"/>
          <w:sz w:val="28"/>
          <w:szCs w:val="28"/>
        </w:rPr>
      </w:pPr>
      <w:r w:rsidRPr="00482542">
        <w:rPr>
          <w:rFonts w:ascii="Bookman Old Style" w:hAnsi="Bookman Old Style"/>
          <w:sz w:val="28"/>
          <w:szCs w:val="28"/>
        </w:rPr>
        <w:tab/>
      </w:r>
    </w:p>
    <w:p w14:paraId="06D9CC1A" w14:textId="77777777" w:rsidR="00FC31AC" w:rsidRPr="00482542" w:rsidRDefault="00A9428C"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7817FD">
        <w:rPr>
          <w:rFonts w:ascii="Bookman Old Style" w:hAnsi="Bookman Old Style"/>
          <w:sz w:val="28"/>
          <w:szCs w:val="28"/>
        </w:rPr>
        <w:t>6</w:t>
      </w:r>
      <w:r w:rsidR="00E11D52">
        <w:rPr>
          <w:rFonts w:ascii="Bookman Old Style" w:hAnsi="Bookman Old Style"/>
          <w:sz w:val="28"/>
          <w:szCs w:val="28"/>
        </w:rPr>
        <w:t>]</w:t>
      </w:r>
      <w:r w:rsidR="00E11D52">
        <w:rPr>
          <w:rFonts w:ascii="Bookman Old Style" w:hAnsi="Bookman Old Style"/>
          <w:sz w:val="28"/>
          <w:szCs w:val="28"/>
        </w:rPr>
        <w:tab/>
      </w:r>
      <w:r w:rsidR="00D1233E" w:rsidRPr="00482542">
        <w:rPr>
          <w:rFonts w:ascii="Bookman Old Style" w:hAnsi="Bookman Old Style"/>
          <w:sz w:val="28"/>
          <w:szCs w:val="28"/>
        </w:rPr>
        <w:t>Both</w:t>
      </w:r>
      <w:r w:rsidR="00FC31AC" w:rsidRPr="00482542">
        <w:rPr>
          <w:rFonts w:ascii="Bookman Old Style" w:hAnsi="Bookman Old Style"/>
          <w:sz w:val="28"/>
          <w:szCs w:val="28"/>
        </w:rPr>
        <w:t xml:space="preserve"> </w:t>
      </w:r>
      <w:r w:rsidR="00FC31AC" w:rsidRPr="00482542">
        <w:rPr>
          <w:rFonts w:ascii="Bookman Old Style" w:hAnsi="Bookman Old Style"/>
          <w:i/>
          <w:sz w:val="28"/>
          <w:szCs w:val="28"/>
        </w:rPr>
        <w:t>declaration</w:t>
      </w:r>
      <w:r w:rsidR="00FC31AC" w:rsidRPr="00482542">
        <w:rPr>
          <w:rFonts w:ascii="Bookman Old Style" w:hAnsi="Bookman Old Style"/>
          <w:sz w:val="28"/>
          <w:szCs w:val="28"/>
        </w:rPr>
        <w:t xml:space="preserve"> and </w:t>
      </w:r>
      <w:r w:rsidR="00FC31AC" w:rsidRPr="00482542">
        <w:rPr>
          <w:rFonts w:ascii="Bookman Old Style" w:hAnsi="Bookman Old Style"/>
          <w:i/>
          <w:sz w:val="28"/>
          <w:szCs w:val="28"/>
        </w:rPr>
        <w:t>review</w:t>
      </w:r>
      <w:r w:rsidR="00FC31AC" w:rsidRPr="00482542">
        <w:rPr>
          <w:rFonts w:ascii="Bookman Old Style" w:hAnsi="Bookman Old Style"/>
          <w:sz w:val="28"/>
          <w:szCs w:val="28"/>
        </w:rPr>
        <w:t xml:space="preserve"> are discretionary remedies. Thus, even if a case is made out that a public functionary acted unlawfully, the court must still exercise its discretion </w:t>
      </w:r>
      <w:proofErr w:type="gramStart"/>
      <w:r w:rsidR="00FC31AC" w:rsidRPr="00482542">
        <w:rPr>
          <w:rFonts w:ascii="Bookman Old Style" w:hAnsi="Bookman Old Style"/>
          <w:sz w:val="28"/>
          <w:szCs w:val="28"/>
        </w:rPr>
        <w:t>whether or not</w:t>
      </w:r>
      <w:proofErr w:type="gramEnd"/>
      <w:r w:rsidR="00FC31AC" w:rsidRPr="00482542">
        <w:rPr>
          <w:rFonts w:ascii="Bookman Old Style" w:hAnsi="Bookman Old Style"/>
          <w:sz w:val="28"/>
          <w:szCs w:val="28"/>
        </w:rPr>
        <w:t xml:space="preserve"> to grant the relief sought.</w:t>
      </w:r>
    </w:p>
    <w:p w14:paraId="6C77BC43" w14:textId="77777777" w:rsidR="00460BCB" w:rsidRPr="00482542" w:rsidRDefault="00460BCB" w:rsidP="008079EC">
      <w:pPr>
        <w:pStyle w:val="ColorfulList-Accent11"/>
        <w:spacing w:after="0" w:line="360" w:lineRule="auto"/>
        <w:ind w:left="0"/>
        <w:jc w:val="both"/>
        <w:rPr>
          <w:rFonts w:ascii="Bookman Old Style" w:hAnsi="Bookman Old Style"/>
          <w:sz w:val="28"/>
          <w:szCs w:val="28"/>
        </w:rPr>
      </w:pPr>
    </w:p>
    <w:p w14:paraId="487E46BB" w14:textId="77777777" w:rsidR="00460BCB" w:rsidRPr="00482542" w:rsidRDefault="00A9428C"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FC5A1D">
        <w:rPr>
          <w:rFonts w:ascii="Bookman Old Style" w:hAnsi="Bookman Old Style"/>
          <w:sz w:val="28"/>
          <w:szCs w:val="28"/>
        </w:rPr>
        <w:t>7</w:t>
      </w:r>
      <w:r w:rsidR="00E11D52">
        <w:rPr>
          <w:rFonts w:ascii="Bookman Old Style" w:hAnsi="Bookman Old Style"/>
          <w:sz w:val="28"/>
          <w:szCs w:val="28"/>
        </w:rPr>
        <w:t>]</w:t>
      </w:r>
      <w:r w:rsidR="00E11D52">
        <w:rPr>
          <w:rFonts w:ascii="Bookman Old Style" w:hAnsi="Bookman Old Style"/>
          <w:sz w:val="28"/>
          <w:szCs w:val="28"/>
        </w:rPr>
        <w:tab/>
      </w:r>
      <w:r w:rsidR="00460BCB" w:rsidRPr="00482542">
        <w:rPr>
          <w:rFonts w:ascii="Bookman Old Style" w:hAnsi="Bookman Old Style"/>
          <w:sz w:val="28"/>
          <w:szCs w:val="28"/>
        </w:rPr>
        <w:t>As Baxter</w:t>
      </w:r>
      <w:r w:rsidR="00460BCB" w:rsidRPr="00482542">
        <w:rPr>
          <w:rStyle w:val="FootnoteReference"/>
          <w:rFonts w:ascii="Bookman Old Style" w:hAnsi="Bookman Old Style"/>
          <w:sz w:val="28"/>
          <w:szCs w:val="28"/>
        </w:rPr>
        <w:footnoteReference w:id="2"/>
      </w:r>
      <w:r w:rsidR="00460BCB" w:rsidRPr="00482542">
        <w:rPr>
          <w:rFonts w:ascii="Bookman Old Style" w:hAnsi="Bookman Old Style"/>
          <w:sz w:val="28"/>
          <w:szCs w:val="28"/>
        </w:rPr>
        <w:t xml:space="preserve"> writes:</w:t>
      </w:r>
    </w:p>
    <w:p w14:paraId="2F6C5F75" w14:textId="77777777" w:rsidR="00E70A07" w:rsidRPr="00482542" w:rsidRDefault="00E70A07" w:rsidP="008079EC">
      <w:pPr>
        <w:pStyle w:val="ColorfulList-Accent11"/>
        <w:spacing w:after="0" w:line="360" w:lineRule="auto"/>
        <w:ind w:left="0"/>
        <w:jc w:val="both"/>
        <w:rPr>
          <w:rFonts w:ascii="Bookman Old Style" w:hAnsi="Bookman Old Style"/>
          <w:sz w:val="28"/>
          <w:szCs w:val="28"/>
        </w:rPr>
      </w:pPr>
    </w:p>
    <w:p w14:paraId="6B96D814" w14:textId="77777777" w:rsidR="00E70A07" w:rsidRPr="00482542" w:rsidRDefault="00E70A07" w:rsidP="008079EC">
      <w:pPr>
        <w:pStyle w:val="ColorfulList-Accent11"/>
        <w:spacing w:after="0" w:line="360" w:lineRule="auto"/>
        <w:jc w:val="both"/>
        <w:rPr>
          <w:rFonts w:ascii="Bookman Old Style" w:hAnsi="Bookman Old Style"/>
          <w:i/>
          <w:sz w:val="24"/>
          <w:szCs w:val="24"/>
        </w:rPr>
      </w:pPr>
      <w:r w:rsidRPr="00482542">
        <w:rPr>
          <w:rFonts w:ascii="Bookman Old Style" w:hAnsi="Bookman Old Style"/>
          <w:i/>
          <w:sz w:val="24"/>
          <w:szCs w:val="24"/>
        </w:rPr>
        <w:t xml:space="preserve">‘With the exception of </w:t>
      </w:r>
      <w:r w:rsidR="00A060A7">
        <w:rPr>
          <w:rFonts w:ascii="Bookman Old Style" w:hAnsi="Bookman Old Style"/>
          <w:i/>
          <w:sz w:val="24"/>
          <w:szCs w:val="24"/>
        </w:rPr>
        <w:t>the</w:t>
      </w:r>
      <w:r w:rsidRPr="00482542">
        <w:rPr>
          <w:rFonts w:ascii="Bookman Old Style" w:hAnsi="Bookman Old Style"/>
          <w:i/>
          <w:sz w:val="24"/>
          <w:szCs w:val="24"/>
        </w:rPr>
        <w:t xml:space="preserve"> interdict de libero </w:t>
      </w:r>
      <w:proofErr w:type="spellStart"/>
      <w:r w:rsidRPr="00482542">
        <w:rPr>
          <w:rFonts w:ascii="Bookman Old Style" w:hAnsi="Bookman Old Style"/>
          <w:i/>
          <w:sz w:val="24"/>
          <w:szCs w:val="24"/>
        </w:rPr>
        <w:t>homine</w:t>
      </w:r>
      <w:proofErr w:type="spellEnd"/>
      <w:r w:rsidRPr="00482542">
        <w:rPr>
          <w:rFonts w:ascii="Bookman Old Style" w:hAnsi="Bookman Old Style"/>
          <w:i/>
          <w:sz w:val="24"/>
          <w:szCs w:val="24"/>
        </w:rPr>
        <w:t xml:space="preserve"> </w:t>
      </w:r>
      <w:proofErr w:type="spellStart"/>
      <w:r w:rsidRPr="00482542">
        <w:rPr>
          <w:rFonts w:ascii="Bookman Old Style" w:hAnsi="Bookman Old Style"/>
          <w:i/>
          <w:sz w:val="24"/>
          <w:szCs w:val="24"/>
        </w:rPr>
        <w:t>exhibendo</w:t>
      </w:r>
      <w:proofErr w:type="spellEnd"/>
      <w:r w:rsidR="008352D6" w:rsidRPr="00482542">
        <w:rPr>
          <w:rFonts w:ascii="Bookman Old Style" w:hAnsi="Bookman Old Style"/>
          <w:i/>
          <w:sz w:val="24"/>
          <w:szCs w:val="24"/>
        </w:rPr>
        <w:t xml:space="preserve"> (which is available as of right), the common-law remedies of interdict, mandamus, and review to set aside or correct, </w:t>
      </w:r>
      <w:r w:rsidR="00A060A7">
        <w:rPr>
          <w:rFonts w:ascii="Bookman Old Style" w:hAnsi="Bookman Old Style"/>
          <w:i/>
          <w:sz w:val="24"/>
          <w:szCs w:val="24"/>
        </w:rPr>
        <w:t xml:space="preserve">are </w:t>
      </w:r>
      <w:r w:rsidR="008352D6" w:rsidRPr="00482542">
        <w:rPr>
          <w:rFonts w:ascii="Bookman Old Style" w:hAnsi="Bookman Old Style"/>
          <w:i/>
          <w:sz w:val="24"/>
          <w:szCs w:val="24"/>
        </w:rPr>
        <w:t xml:space="preserve">discretionary: they may be withheld by the court even if the substantive grounds </w:t>
      </w:r>
      <w:r w:rsidR="005F72D6" w:rsidRPr="00482542">
        <w:rPr>
          <w:rFonts w:ascii="Bookman Old Style" w:hAnsi="Bookman Old Style"/>
          <w:i/>
          <w:sz w:val="24"/>
          <w:szCs w:val="24"/>
        </w:rPr>
        <w:t>for</w:t>
      </w:r>
      <w:r w:rsidR="008352D6" w:rsidRPr="00482542">
        <w:rPr>
          <w:rFonts w:ascii="Bookman Old Style" w:hAnsi="Bookman Old Style"/>
          <w:i/>
          <w:sz w:val="24"/>
          <w:szCs w:val="24"/>
        </w:rPr>
        <w:t xml:space="preserve"> the grant of the remedy have been made out. In addition, declaratory orders are specifically stated by the Supreme </w:t>
      </w:r>
      <w:r w:rsidR="005F72D6">
        <w:rPr>
          <w:rFonts w:ascii="Bookman Old Style" w:hAnsi="Bookman Old Style"/>
          <w:i/>
          <w:sz w:val="24"/>
          <w:szCs w:val="24"/>
        </w:rPr>
        <w:t>C</w:t>
      </w:r>
      <w:r w:rsidR="008352D6" w:rsidRPr="00482542">
        <w:rPr>
          <w:rFonts w:ascii="Bookman Old Style" w:hAnsi="Bookman Old Style"/>
          <w:i/>
          <w:sz w:val="24"/>
          <w:szCs w:val="24"/>
        </w:rPr>
        <w:t>ou</w:t>
      </w:r>
      <w:r w:rsidR="00A060A7">
        <w:rPr>
          <w:rFonts w:ascii="Bookman Old Style" w:hAnsi="Bookman Old Style"/>
          <w:i/>
          <w:sz w:val="24"/>
          <w:szCs w:val="24"/>
        </w:rPr>
        <w:t>rt Act</w:t>
      </w:r>
      <w:r w:rsidR="00A060A7">
        <w:rPr>
          <w:rStyle w:val="FootnoteReference"/>
          <w:rFonts w:ascii="Bookman Old Style" w:hAnsi="Bookman Old Style"/>
          <w:i/>
          <w:sz w:val="24"/>
          <w:szCs w:val="24"/>
        </w:rPr>
        <w:footnoteReference w:id="3"/>
      </w:r>
      <w:r w:rsidR="00A060A7">
        <w:rPr>
          <w:rFonts w:ascii="Bookman Old Style" w:hAnsi="Bookman Old Style"/>
          <w:i/>
          <w:sz w:val="24"/>
          <w:szCs w:val="24"/>
        </w:rPr>
        <w:t xml:space="preserve"> to be discretionary. The</w:t>
      </w:r>
      <w:r w:rsidR="008352D6" w:rsidRPr="00482542">
        <w:rPr>
          <w:rFonts w:ascii="Bookman Old Style" w:hAnsi="Bookman Old Style"/>
          <w:i/>
          <w:sz w:val="24"/>
          <w:szCs w:val="24"/>
        </w:rPr>
        <w:t xml:space="preserve"> discretion is a judicial one, in the sense that the court will carefully weigh all the surrounding circumstances, exercising a wide but principled discretion’.</w:t>
      </w:r>
    </w:p>
    <w:p w14:paraId="14EC6989" w14:textId="77777777" w:rsidR="00460BCB" w:rsidRPr="00482542" w:rsidRDefault="00460BCB" w:rsidP="008079EC">
      <w:pPr>
        <w:pStyle w:val="ColorfulList-Accent11"/>
        <w:spacing w:after="0" w:line="360" w:lineRule="auto"/>
        <w:ind w:left="0"/>
        <w:jc w:val="both"/>
        <w:rPr>
          <w:rFonts w:ascii="Bookman Old Style" w:hAnsi="Bookman Old Style"/>
          <w:sz w:val="28"/>
          <w:szCs w:val="28"/>
        </w:rPr>
      </w:pPr>
    </w:p>
    <w:p w14:paraId="4C996065" w14:textId="77777777" w:rsidR="00460BCB" w:rsidRDefault="00A9428C" w:rsidP="008079EC">
      <w:pPr>
        <w:pStyle w:val="ColorfulList-Accent11"/>
        <w:spacing w:after="0" w:line="360" w:lineRule="auto"/>
        <w:ind w:left="0"/>
        <w:jc w:val="both"/>
        <w:rPr>
          <w:rFonts w:ascii="Bookman Old Style" w:hAnsi="Bookman Old Style"/>
          <w:i/>
          <w:iCs/>
          <w:sz w:val="28"/>
          <w:szCs w:val="28"/>
        </w:rPr>
      </w:pPr>
      <w:r>
        <w:rPr>
          <w:rFonts w:ascii="Bookman Old Style" w:hAnsi="Bookman Old Style"/>
          <w:sz w:val="28"/>
          <w:szCs w:val="28"/>
        </w:rPr>
        <w:t>[8</w:t>
      </w:r>
      <w:r w:rsidR="00FC5A1D">
        <w:rPr>
          <w:rFonts w:ascii="Bookman Old Style" w:hAnsi="Bookman Old Style"/>
          <w:sz w:val="28"/>
          <w:szCs w:val="28"/>
        </w:rPr>
        <w:t>8</w:t>
      </w:r>
      <w:r w:rsidR="00E11D52">
        <w:rPr>
          <w:rFonts w:ascii="Bookman Old Style" w:hAnsi="Bookman Old Style"/>
          <w:sz w:val="28"/>
          <w:szCs w:val="28"/>
        </w:rPr>
        <w:t>]</w:t>
      </w:r>
      <w:r w:rsidR="00E11D52">
        <w:rPr>
          <w:rFonts w:ascii="Bookman Old Style" w:hAnsi="Bookman Old Style"/>
          <w:sz w:val="28"/>
          <w:szCs w:val="28"/>
        </w:rPr>
        <w:tab/>
      </w:r>
      <w:r w:rsidR="00460BCB" w:rsidRPr="00482542">
        <w:rPr>
          <w:rFonts w:ascii="Bookman Old Style" w:hAnsi="Bookman Old Style"/>
          <w:sz w:val="28"/>
          <w:szCs w:val="28"/>
        </w:rPr>
        <w:t xml:space="preserve">The South African </w:t>
      </w:r>
      <w:r w:rsidR="001F4B7C">
        <w:rPr>
          <w:rFonts w:ascii="Bookman Old Style" w:hAnsi="Bookman Old Style"/>
          <w:sz w:val="28"/>
          <w:szCs w:val="28"/>
        </w:rPr>
        <w:t xml:space="preserve">Supreme Court of Appeal </w:t>
      </w:r>
      <w:r w:rsidR="00460BCB" w:rsidRPr="00482542">
        <w:rPr>
          <w:rFonts w:ascii="Bookman Old Style" w:hAnsi="Bookman Old Style"/>
          <w:sz w:val="28"/>
          <w:szCs w:val="28"/>
        </w:rPr>
        <w:t xml:space="preserve">correctly reiterated the principle as follows in </w:t>
      </w:r>
      <w:proofErr w:type="spellStart"/>
      <w:r w:rsidR="00460BCB" w:rsidRPr="00482542">
        <w:rPr>
          <w:rFonts w:ascii="Bookman Old Style" w:hAnsi="Bookman Old Style"/>
          <w:i/>
          <w:iCs/>
          <w:sz w:val="28"/>
          <w:szCs w:val="28"/>
        </w:rPr>
        <w:t>Oudekraal</w:t>
      </w:r>
      <w:proofErr w:type="spellEnd"/>
      <w:r w:rsidR="00460BCB" w:rsidRPr="00482542">
        <w:rPr>
          <w:rFonts w:ascii="Bookman Old Style" w:hAnsi="Bookman Old Style"/>
          <w:i/>
          <w:iCs/>
          <w:sz w:val="28"/>
          <w:szCs w:val="28"/>
        </w:rPr>
        <w:t xml:space="preserve"> Estates (Pty) Ltd v City Council of Cape Town and Others</w:t>
      </w:r>
      <w:r w:rsidR="00460BCB" w:rsidRPr="00482542">
        <w:rPr>
          <w:rStyle w:val="FootnoteReference"/>
          <w:rFonts w:ascii="Bookman Old Style" w:hAnsi="Bookman Old Style"/>
          <w:sz w:val="28"/>
          <w:szCs w:val="28"/>
        </w:rPr>
        <w:footnoteReference w:id="4"/>
      </w:r>
      <w:r w:rsidR="00E0177B" w:rsidRPr="00482542">
        <w:rPr>
          <w:rFonts w:ascii="Bookman Old Style" w:hAnsi="Bookman Old Style"/>
          <w:i/>
          <w:iCs/>
          <w:sz w:val="28"/>
          <w:szCs w:val="28"/>
        </w:rPr>
        <w:t>:</w:t>
      </w:r>
    </w:p>
    <w:p w14:paraId="3313E24D" w14:textId="77777777" w:rsidR="00E11D52" w:rsidRPr="00482542" w:rsidRDefault="00E11D52" w:rsidP="008079EC">
      <w:pPr>
        <w:pStyle w:val="ColorfulList-Accent11"/>
        <w:spacing w:after="0" w:line="360" w:lineRule="auto"/>
        <w:ind w:left="0"/>
        <w:jc w:val="both"/>
        <w:rPr>
          <w:rFonts w:ascii="Bookman Old Style" w:hAnsi="Bookman Old Style"/>
          <w:i/>
          <w:iCs/>
          <w:sz w:val="28"/>
          <w:szCs w:val="28"/>
        </w:rPr>
      </w:pPr>
    </w:p>
    <w:p w14:paraId="1CDD751F" w14:textId="77777777" w:rsidR="008352D6" w:rsidRPr="00E11D52" w:rsidRDefault="008352D6" w:rsidP="008079EC">
      <w:pPr>
        <w:pStyle w:val="ColorfulList-Accent11"/>
        <w:spacing w:after="0" w:line="360" w:lineRule="auto"/>
        <w:jc w:val="both"/>
        <w:rPr>
          <w:rFonts w:ascii="Bookman Old Style" w:hAnsi="Bookman Old Style"/>
          <w:i/>
          <w:iCs/>
          <w:sz w:val="24"/>
          <w:szCs w:val="28"/>
        </w:rPr>
      </w:pPr>
      <w:r w:rsidRPr="00E11D52">
        <w:rPr>
          <w:rFonts w:ascii="Bookman Old Style" w:hAnsi="Bookman Old Style"/>
          <w:i/>
          <w:iCs/>
          <w:sz w:val="24"/>
          <w:szCs w:val="28"/>
        </w:rPr>
        <w:t>‘[A] court that is tasked to set aside an invalid administrative act in proceedings for judicial review has a discretion whether to grant or to withhold the remedy. It is that discretion that accords to judicial review its essential and pivotal role in a</w:t>
      </w:r>
      <w:r w:rsidR="00E11D52" w:rsidRPr="00E11D52">
        <w:rPr>
          <w:rFonts w:ascii="Bookman Old Style" w:hAnsi="Bookman Old Style"/>
          <w:i/>
          <w:iCs/>
          <w:sz w:val="24"/>
          <w:szCs w:val="28"/>
        </w:rPr>
        <w:t xml:space="preserve">dministrative law, for </w:t>
      </w:r>
      <w:proofErr w:type="gramStart"/>
      <w:r w:rsidR="00E11D52" w:rsidRPr="00E11D52">
        <w:rPr>
          <w:rFonts w:ascii="Bookman Old Style" w:hAnsi="Bookman Old Style"/>
          <w:i/>
          <w:iCs/>
          <w:sz w:val="24"/>
          <w:szCs w:val="28"/>
        </w:rPr>
        <w:t>its</w:t>
      </w:r>
      <w:proofErr w:type="gramEnd"/>
      <w:r w:rsidR="00E11D52" w:rsidRPr="00E11D52">
        <w:rPr>
          <w:rFonts w:ascii="Bookman Old Style" w:hAnsi="Bookman Old Style"/>
          <w:i/>
          <w:iCs/>
          <w:sz w:val="24"/>
          <w:szCs w:val="28"/>
        </w:rPr>
        <w:t xml:space="preserve"> </w:t>
      </w:r>
      <w:r w:rsidRPr="00E11D52">
        <w:rPr>
          <w:rFonts w:ascii="Bookman Old Style" w:hAnsi="Bookman Old Style"/>
          <w:i/>
          <w:iCs/>
          <w:sz w:val="24"/>
          <w:szCs w:val="28"/>
        </w:rPr>
        <w:t xml:space="preserve">constitutes the indispensable moderating tool for avoiding or minimizing injustice when </w:t>
      </w:r>
      <w:r w:rsidRPr="00E11D52">
        <w:rPr>
          <w:rFonts w:ascii="Bookman Old Style" w:hAnsi="Bookman Old Style"/>
          <w:i/>
          <w:iCs/>
          <w:sz w:val="24"/>
          <w:szCs w:val="28"/>
        </w:rPr>
        <w:lastRenderedPageBreak/>
        <w:t>legality and certainty collide. Each</w:t>
      </w:r>
      <w:r w:rsidR="007C1948" w:rsidRPr="00E11D52">
        <w:rPr>
          <w:rFonts w:ascii="Bookman Old Style" w:hAnsi="Bookman Old Style"/>
          <w:i/>
          <w:iCs/>
          <w:sz w:val="24"/>
          <w:szCs w:val="28"/>
        </w:rPr>
        <w:t xml:space="preserve"> remedy thus has its separate application to its appropriate </w:t>
      </w:r>
      <w:proofErr w:type="gramStart"/>
      <w:r w:rsidR="007C1948" w:rsidRPr="00E11D52">
        <w:rPr>
          <w:rFonts w:ascii="Bookman Old Style" w:hAnsi="Bookman Old Style"/>
          <w:i/>
          <w:iCs/>
          <w:sz w:val="24"/>
          <w:szCs w:val="28"/>
        </w:rPr>
        <w:t>circumstances</w:t>
      </w:r>
      <w:proofErr w:type="gramEnd"/>
      <w:r w:rsidR="007C1948" w:rsidRPr="00E11D52">
        <w:rPr>
          <w:rFonts w:ascii="Bookman Old Style" w:hAnsi="Bookman Old Style"/>
          <w:i/>
          <w:iCs/>
          <w:sz w:val="24"/>
          <w:szCs w:val="28"/>
        </w:rPr>
        <w:t xml:space="preserve"> and they ought not to be seen as interchangeable manifestations of a single remedy that arises whenever and administrative act is invalid’.</w:t>
      </w:r>
    </w:p>
    <w:p w14:paraId="76E2F53C" w14:textId="77777777" w:rsidR="00E11D52" w:rsidRDefault="00E11D52" w:rsidP="008079EC">
      <w:pPr>
        <w:pStyle w:val="ColorfulList-Accent11"/>
        <w:spacing w:after="0" w:line="360" w:lineRule="auto"/>
        <w:ind w:left="0"/>
        <w:jc w:val="both"/>
        <w:rPr>
          <w:rFonts w:ascii="Bookman Old Style" w:hAnsi="Bookman Old Style"/>
          <w:sz w:val="28"/>
          <w:szCs w:val="28"/>
        </w:rPr>
      </w:pPr>
    </w:p>
    <w:p w14:paraId="7BE6E9DE" w14:textId="409C2342" w:rsidR="00FC5A1D" w:rsidRDefault="00A9428C"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[8</w:t>
      </w:r>
      <w:r w:rsidR="00FC5A1D">
        <w:rPr>
          <w:rFonts w:ascii="Bookman Old Style" w:hAnsi="Bookman Old Style"/>
          <w:sz w:val="28"/>
          <w:szCs w:val="28"/>
        </w:rPr>
        <w:t>9</w:t>
      </w:r>
      <w:r w:rsidR="00E11D52">
        <w:rPr>
          <w:rFonts w:ascii="Bookman Old Style" w:hAnsi="Bookman Old Style"/>
          <w:sz w:val="28"/>
          <w:szCs w:val="28"/>
        </w:rPr>
        <w:t>]</w:t>
      </w:r>
      <w:r w:rsidR="00E11D52">
        <w:rPr>
          <w:rFonts w:ascii="Bookman Old Style" w:hAnsi="Bookman Old Style"/>
          <w:sz w:val="28"/>
          <w:szCs w:val="28"/>
        </w:rPr>
        <w:tab/>
      </w:r>
      <w:proofErr w:type="spellStart"/>
      <w:r w:rsidR="00300B95" w:rsidRPr="00482542">
        <w:rPr>
          <w:rFonts w:ascii="Bookman Old Style" w:hAnsi="Bookman Old Style"/>
          <w:sz w:val="28"/>
          <w:szCs w:val="28"/>
        </w:rPr>
        <w:t>Mokhesi</w:t>
      </w:r>
      <w:proofErr w:type="spellEnd"/>
      <w:r w:rsidR="00300B95" w:rsidRPr="00482542">
        <w:rPr>
          <w:rFonts w:ascii="Bookman Old Style" w:hAnsi="Bookman Old Style"/>
          <w:sz w:val="28"/>
          <w:szCs w:val="28"/>
        </w:rPr>
        <w:t xml:space="preserve"> J held that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sidR="00300B95" w:rsidRPr="00482542">
        <w:rPr>
          <w:rFonts w:ascii="Bookman Old Style" w:hAnsi="Bookman Old Style"/>
          <w:sz w:val="28"/>
          <w:szCs w:val="28"/>
        </w:rPr>
        <w:t xml:space="preserve"> was unlawfully denied </w:t>
      </w:r>
      <w:proofErr w:type="spellStart"/>
      <w:r w:rsidR="00300B95" w:rsidRPr="00482542">
        <w:rPr>
          <w:rFonts w:ascii="Bookman Old Style" w:hAnsi="Bookman Old Style"/>
          <w:i/>
          <w:sz w:val="28"/>
          <w:szCs w:val="28"/>
        </w:rPr>
        <w:t>audi</w:t>
      </w:r>
      <w:proofErr w:type="spellEnd"/>
      <w:r w:rsidR="00300B95" w:rsidRPr="00482542">
        <w:rPr>
          <w:rFonts w:ascii="Bookman Old Style" w:hAnsi="Bookman Old Style"/>
          <w:sz w:val="28"/>
          <w:szCs w:val="28"/>
        </w:rPr>
        <w:t xml:space="preserve"> but</w:t>
      </w:r>
      <w:r w:rsidR="00343CD1" w:rsidRPr="00482542">
        <w:rPr>
          <w:rFonts w:ascii="Bookman Old Style" w:hAnsi="Bookman Old Style"/>
          <w:sz w:val="28"/>
          <w:szCs w:val="28"/>
        </w:rPr>
        <w:t xml:space="preserve">, </w:t>
      </w:r>
      <w:r w:rsidR="00921CC3" w:rsidRPr="00482542">
        <w:rPr>
          <w:rFonts w:ascii="Bookman Old Style" w:hAnsi="Bookman Old Style"/>
          <w:sz w:val="28"/>
          <w:szCs w:val="28"/>
        </w:rPr>
        <w:t>on the facts,</w:t>
      </w:r>
      <w:r w:rsidR="00300B95" w:rsidRPr="00482542">
        <w:rPr>
          <w:rFonts w:ascii="Bookman Old Style" w:hAnsi="Bookman Old Style"/>
          <w:sz w:val="28"/>
          <w:szCs w:val="28"/>
        </w:rPr>
        <w:t xml:space="preserve"> </w:t>
      </w:r>
      <w:r w:rsidR="00343CD1" w:rsidRPr="00482542">
        <w:rPr>
          <w:rFonts w:ascii="Bookman Old Style" w:hAnsi="Bookman Old Style"/>
          <w:sz w:val="28"/>
          <w:szCs w:val="28"/>
        </w:rPr>
        <w:t xml:space="preserve">concluded </w:t>
      </w:r>
      <w:r w:rsidR="00300B95" w:rsidRPr="00482542">
        <w:rPr>
          <w:rFonts w:ascii="Bookman Old Style" w:hAnsi="Bookman Old Style"/>
          <w:sz w:val="28"/>
          <w:szCs w:val="28"/>
        </w:rPr>
        <w:t xml:space="preserve">that he was not treated unfairly. Counsel for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sidR="00300B95" w:rsidRPr="00482542">
        <w:rPr>
          <w:rFonts w:ascii="Bookman Old Style" w:hAnsi="Bookman Old Style"/>
          <w:sz w:val="28"/>
          <w:szCs w:val="28"/>
        </w:rPr>
        <w:t xml:space="preserve"> criticizes that approach. He s</w:t>
      </w:r>
      <w:r w:rsidR="00921CC3" w:rsidRPr="00482542">
        <w:rPr>
          <w:rFonts w:ascii="Bookman Old Style" w:hAnsi="Bookman Old Style"/>
          <w:sz w:val="28"/>
          <w:szCs w:val="28"/>
        </w:rPr>
        <w:t>ubmit</w:t>
      </w:r>
      <w:r>
        <w:rPr>
          <w:rFonts w:ascii="Bookman Old Style" w:hAnsi="Bookman Old Style"/>
          <w:sz w:val="28"/>
          <w:szCs w:val="28"/>
        </w:rPr>
        <w:t xml:space="preserve">s </w:t>
      </w:r>
    </w:p>
    <w:p w14:paraId="64A6D937" w14:textId="77777777" w:rsidR="00A9428C" w:rsidRDefault="00921CC3" w:rsidP="008079EC">
      <w:pPr>
        <w:pStyle w:val="ColorfulList-Accent11"/>
        <w:spacing w:after="0" w:line="360" w:lineRule="auto"/>
        <w:ind w:left="0"/>
        <w:jc w:val="both"/>
        <w:rPr>
          <w:rFonts w:ascii="Bookman Old Style" w:hAnsi="Bookman Old Style"/>
          <w:sz w:val="28"/>
          <w:szCs w:val="28"/>
        </w:rPr>
      </w:pPr>
      <w:r w:rsidRPr="00482542">
        <w:rPr>
          <w:rFonts w:ascii="Bookman Old Style" w:hAnsi="Bookman Old Style"/>
          <w:sz w:val="28"/>
          <w:szCs w:val="28"/>
        </w:rPr>
        <w:t>that</w:t>
      </w:r>
      <w:r w:rsidR="00300B95" w:rsidRPr="00482542">
        <w:rPr>
          <w:rFonts w:ascii="Bookman Old Style" w:hAnsi="Bookman Old Style"/>
          <w:sz w:val="28"/>
          <w:szCs w:val="28"/>
        </w:rPr>
        <w:t xml:space="preserve"> the </w:t>
      </w:r>
      <w:r w:rsidR="00A9428C">
        <w:rPr>
          <w:rFonts w:ascii="Bookman Old Style" w:hAnsi="Bookman Old Style"/>
          <w:sz w:val="28"/>
          <w:szCs w:val="28"/>
        </w:rPr>
        <w:t xml:space="preserve">court </w:t>
      </w:r>
      <w:r w:rsidR="00A9428C" w:rsidRPr="00A9428C">
        <w:rPr>
          <w:rFonts w:ascii="Bookman Old Style" w:hAnsi="Bookman Old Style"/>
          <w:i/>
          <w:sz w:val="28"/>
          <w:szCs w:val="28"/>
        </w:rPr>
        <w:t>a quo</w:t>
      </w:r>
      <w:r w:rsidR="00A9428C">
        <w:rPr>
          <w:rFonts w:ascii="Bookman Old Style" w:hAnsi="Bookman Old Style"/>
          <w:sz w:val="28"/>
          <w:szCs w:val="28"/>
        </w:rPr>
        <w:t xml:space="preserve"> </w:t>
      </w:r>
      <w:r w:rsidR="00300B95" w:rsidRPr="00482542">
        <w:rPr>
          <w:rFonts w:ascii="Bookman Old Style" w:hAnsi="Bookman Old Style"/>
          <w:sz w:val="28"/>
          <w:szCs w:val="28"/>
        </w:rPr>
        <w:t xml:space="preserve">placed more emphasis on the reputation issue rather than the dignity of the </w:t>
      </w:r>
      <w:r w:rsidR="00AA16FD" w:rsidRPr="00482542">
        <w:rPr>
          <w:rFonts w:ascii="Bookman Old Style" w:hAnsi="Bookman Old Style"/>
          <w:sz w:val="28"/>
          <w:szCs w:val="28"/>
        </w:rPr>
        <w:t>D-G</w:t>
      </w:r>
      <w:r w:rsidR="00300B95" w:rsidRPr="00482542">
        <w:rPr>
          <w:rFonts w:ascii="Bookman Old Style" w:hAnsi="Bookman Old Style"/>
          <w:sz w:val="28"/>
          <w:szCs w:val="28"/>
        </w:rPr>
        <w:t xml:space="preserve">. With respect, I do not quite understand what difference practically that would make. </w:t>
      </w:r>
    </w:p>
    <w:p w14:paraId="6FE7FEA6" w14:textId="77777777" w:rsidR="00A9428C" w:rsidRDefault="00A9428C" w:rsidP="008079EC">
      <w:pPr>
        <w:pStyle w:val="ColorfulList-Accent11"/>
        <w:spacing w:after="0" w:line="360" w:lineRule="auto"/>
        <w:ind w:left="0"/>
        <w:jc w:val="both"/>
        <w:rPr>
          <w:rFonts w:ascii="Bookman Old Style" w:hAnsi="Bookman Old Style"/>
          <w:sz w:val="28"/>
          <w:szCs w:val="28"/>
        </w:rPr>
      </w:pPr>
    </w:p>
    <w:p w14:paraId="3221272F" w14:textId="77777777" w:rsidR="00921CC3" w:rsidRPr="00482542" w:rsidRDefault="00162887"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FC5A1D">
        <w:rPr>
          <w:rFonts w:ascii="Bookman Old Style" w:hAnsi="Bookman Old Style"/>
          <w:sz w:val="28"/>
          <w:szCs w:val="28"/>
        </w:rPr>
        <w:t>90</w:t>
      </w:r>
      <w:r>
        <w:rPr>
          <w:rFonts w:ascii="Bookman Old Style" w:hAnsi="Bookman Old Style"/>
          <w:sz w:val="28"/>
          <w:szCs w:val="28"/>
        </w:rPr>
        <w:t xml:space="preserve">] </w:t>
      </w:r>
      <w:r w:rsidR="00300B95" w:rsidRPr="00482542">
        <w:rPr>
          <w:rFonts w:ascii="Bookman Old Style" w:hAnsi="Bookman Old Style"/>
          <w:sz w:val="28"/>
          <w:szCs w:val="28"/>
        </w:rPr>
        <w:t xml:space="preserve">Besides, counsel also submitted </w:t>
      </w:r>
      <w:r w:rsidR="001F4B7C">
        <w:rPr>
          <w:rFonts w:ascii="Bookman Old Style" w:hAnsi="Bookman Old Style"/>
          <w:sz w:val="28"/>
          <w:szCs w:val="28"/>
        </w:rPr>
        <w:t>–</w:t>
      </w:r>
      <w:r w:rsidR="00300B95" w:rsidRPr="00482542">
        <w:rPr>
          <w:rFonts w:ascii="Bookman Old Style" w:hAnsi="Bookman Old Style"/>
          <w:sz w:val="28"/>
          <w:szCs w:val="28"/>
        </w:rPr>
        <w:t xml:space="preserve"> </w:t>
      </w:r>
      <w:r w:rsidR="001F4B7C">
        <w:rPr>
          <w:rFonts w:ascii="Bookman Old Style" w:hAnsi="Bookman Old Style"/>
          <w:sz w:val="28"/>
          <w:szCs w:val="28"/>
        </w:rPr>
        <w:t xml:space="preserve">and </w:t>
      </w:r>
      <w:r w:rsidR="00300B95" w:rsidRPr="00482542">
        <w:rPr>
          <w:rFonts w:ascii="Bookman Old Style" w:hAnsi="Bookman Old Style"/>
          <w:sz w:val="28"/>
          <w:szCs w:val="28"/>
        </w:rPr>
        <w:t xml:space="preserve">not without justification - that the finding </w:t>
      </w:r>
      <w:r>
        <w:rPr>
          <w:rFonts w:ascii="Bookman Old Style" w:hAnsi="Bookman Old Style"/>
          <w:sz w:val="28"/>
          <w:szCs w:val="28"/>
        </w:rPr>
        <w:t xml:space="preserve">that </w:t>
      </w:r>
      <w:r w:rsidR="00300B95" w:rsidRPr="00482542">
        <w:rPr>
          <w:rFonts w:ascii="Bookman Old Style" w:hAnsi="Bookman Old Style"/>
          <w:sz w:val="28"/>
          <w:szCs w:val="28"/>
        </w:rPr>
        <w:t xml:space="preserve">failure to grant </w:t>
      </w:r>
      <w:proofErr w:type="spellStart"/>
      <w:r w:rsidR="00300B95" w:rsidRPr="00482542">
        <w:rPr>
          <w:rFonts w:ascii="Bookman Old Style" w:hAnsi="Bookman Old Style"/>
          <w:i/>
          <w:sz w:val="28"/>
          <w:szCs w:val="28"/>
        </w:rPr>
        <w:t>audi</w:t>
      </w:r>
      <w:proofErr w:type="spellEnd"/>
      <w:r w:rsidR="00300B95" w:rsidRPr="00482542">
        <w:rPr>
          <w:rFonts w:ascii="Bookman Old Style" w:hAnsi="Bookman Old Style"/>
          <w:sz w:val="28"/>
          <w:szCs w:val="28"/>
        </w:rPr>
        <w:t xml:space="preserve"> was unlawful but did not amount to unfairness seemed a contradiction in terms. </w:t>
      </w:r>
      <w:r>
        <w:rPr>
          <w:rFonts w:ascii="Bookman Old Style" w:hAnsi="Bookman Old Style"/>
          <w:sz w:val="28"/>
          <w:szCs w:val="28"/>
        </w:rPr>
        <w:t>Even if that approach is a misdirection, n</w:t>
      </w:r>
      <w:r w:rsidR="00300B95" w:rsidRPr="00482542">
        <w:rPr>
          <w:rFonts w:ascii="Bookman Old Style" w:hAnsi="Bookman Old Style"/>
          <w:sz w:val="28"/>
          <w:szCs w:val="28"/>
        </w:rPr>
        <w:t xml:space="preserve">ot much turns on </w:t>
      </w:r>
      <w:r>
        <w:rPr>
          <w:rFonts w:ascii="Bookman Old Style" w:hAnsi="Bookman Old Style"/>
          <w:sz w:val="28"/>
          <w:szCs w:val="28"/>
        </w:rPr>
        <w:t xml:space="preserve">it </w:t>
      </w:r>
      <w:r w:rsidR="00300B95" w:rsidRPr="00482542">
        <w:rPr>
          <w:rFonts w:ascii="Bookman Old Style" w:hAnsi="Bookman Old Style"/>
          <w:sz w:val="28"/>
          <w:szCs w:val="28"/>
        </w:rPr>
        <w:t xml:space="preserve">in the view I take of the issue based on the </w:t>
      </w:r>
      <w:r>
        <w:rPr>
          <w:rFonts w:ascii="Bookman Old Style" w:hAnsi="Bookman Old Style"/>
          <w:sz w:val="28"/>
          <w:szCs w:val="28"/>
        </w:rPr>
        <w:t xml:space="preserve">function of </w:t>
      </w:r>
      <w:r w:rsidR="00300B95" w:rsidRPr="00482542">
        <w:rPr>
          <w:rFonts w:ascii="Bookman Old Style" w:hAnsi="Bookman Old Style"/>
          <w:sz w:val="28"/>
          <w:szCs w:val="28"/>
        </w:rPr>
        <w:t>judicial review</w:t>
      </w:r>
      <w:r>
        <w:rPr>
          <w:rFonts w:ascii="Bookman Old Style" w:hAnsi="Bookman Old Style"/>
          <w:sz w:val="28"/>
          <w:szCs w:val="28"/>
        </w:rPr>
        <w:t xml:space="preserve"> in our legal system</w:t>
      </w:r>
      <w:r w:rsidR="00921CC3" w:rsidRPr="00482542">
        <w:rPr>
          <w:rFonts w:ascii="Bookman Old Style" w:hAnsi="Bookman Old Style"/>
          <w:sz w:val="28"/>
          <w:szCs w:val="28"/>
        </w:rPr>
        <w:t>. Under our system of judicial review, a finding of unlawfulness of administrative action does not automatically result in review and setting aside. The court retains a wide discretion in the matter.</w:t>
      </w:r>
    </w:p>
    <w:p w14:paraId="3CE8F9BC" w14:textId="77777777" w:rsidR="00132F6C" w:rsidRPr="00482542" w:rsidRDefault="00300B95" w:rsidP="008079EC">
      <w:pPr>
        <w:pStyle w:val="ColorfulList-Accent11"/>
        <w:spacing w:after="0" w:line="360" w:lineRule="auto"/>
        <w:ind w:left="0"/>
        <w:jc w:val="both"/>
        <w:rPr>
          <w:rFonts w:ascii="Bookman Old Style" w:hAnsi="Bookman Old Style"/>
          <w:sz w:val="28"/>
          <w:szCs w:val="28"/>
        </w:rPr>
      </w:pPr>
      <w:r w:rsidRPr="00482542">
        <w:rPr>
          <w:rFonts w:ascii="Bookman Old Style" w:hAnsi="Bookman Old Style"/>
          <w:sz w:val="28"/>
          <w:szCs w:val="28"/>
        </w:rPr>
        <w:t xml:space="preserve"> </w:t>
      </w:r>
    </w:p>
    <w:p w14:paraId="50C17BF6" w14:textId="6D1F87CC" w:rsidR="00503C75" w:rsidRPr="00482542" w:rsidRDefault="00162887"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FC5A1D">
        <w:rPr>
          <w:rFonts w:ascii="Bookman Old Style" w:hAnsi="Bookman Old Style"/>
          <w:sz w:val="28"/>
          <w:szCs w:val="28"/>
        </w:rPr>
        <w:t>1</w:t>
      </w:r>
      <w:r w:rsidR="00E11D52">
        <w:rPr>
          <w:rFonts w:ascii="Bookman Old Style" w:hAnsi="Bookman Old Style"/>
          <w:sz w:val="28"/>
          <w:szCs w:val="28"/>
        </w:rPr>
        <w:t>]</w:t>
      </w:r>
      <w:r w:rsidR="00E11D52">
        <w:rPr>
          <w:rFonts w:ascii="Bookman Old Style" w:hAnsi="Bookman Old Style"/>
          <w:sz w:val="28"/>
          <w:szCs w:val="28"/>
        </w:rPr>
        <w:tab/>
      </w:r>
      <w:r w:rsidR="00503C75" w:rsidRPr="00482542">
        <w:rPr>
          <w:rFonts w:ascii="Bookman Old Style" w:hAnsi="Bookman Old Style"/>
          <w:sz w:val="28"/>
          <w:szCs w:val="28"/>
        </w:rPr>
        <w:t xml:space="preserve">Once it found that </w:t>
      </w:r>
      <w:proofErr w:type="spellStart"/>
      <w:r w:rsidR="00503C75" w:rsidRPr="00482542">
        <w:rPr>
          <w:rFonts w:ascii="Bookman Old Style" w:hAnsi="Bookman Old Style"/>
          <w:i/>
          <w:sz w:val="28"/>
          <w:szCs w:val="28"/>
        </w:rPr>
        <w:t>audi</w:t>
      </w:r>
      <w:proofErr w:type="spellEnd"/>
      <w:r w:rsidR="00503C75" w:rsidRPr="00482542">
        <w:rPr>
          <w:rFonts w:ascii="Bookman Old Style" w:hAnsi="Bookman Old Style"/>
          <w:sz w:val="28"/>
          <w:szCs w:val="28"/>
        </w:rPr>
        <w:t xml:space="preserve"> was unlawfully denied, the High Court should at that stage have framed the issue as one of </w:t>
      </w:r>
      <w:r w:rsidR="00921CC3" w:rsidRPr="00482542">
        <w:rPr>
          <w:rFonts w:ascii="Bookman Old Style" w:hAnsi="Bookman Old Style"/>
          <w:sz w:val="28"/>
          <w:szCs w:val="28"/>
        </w:rPr>
        <w:t>‘</w:t>
      </w:r>
      <w:r w:rsidR="00503C75" w:rsidRPr="001F4B7C">
        <w:rPr>
          <w:rFonts w:ascii="Bookman Old Style" w:hAnsi="Bookman Old Style"/>
          <w:i/>
          <w:sz w:val="28"/>
          <w:szCs w:val="28"/>
        </w:rPr>
        <w:t>appropriate remedy</w:t>
      </w:r>
      <w:r w:rsidR="00921CC3" w:rsidRPr="00482542">
        <w:rPr>
          <w:rFonts w:ascii="Bookman Old Style" w:hAnsi="Bookman Old Style"/>
          <w:sz w:val="28"/>
          <w:szCs w:val="28"/>
        </w:rPr>
        <w:t>’</w:t>
      </w:r>
      <w:r w:rsidR="00503C75" w:rsidRPr="00482542">
        <w:rPr>
          <w:rFonts w:ascii="Bookman Old Style" w:hAnsi="Bookman Old Style"/>
          <w:sz w:val="28"/>
          <w:szCs w:val="28"/>
        </w:rPr>
        <w:t xml:space="preserve"> – regard being had to the fact that </w:t>
      </w:r>
      <w:r w:rsidR="00FA384B">
        <w:rPr>
          <w:rFonts w:ascii="Bookman Old Style" w:hAnsi="Bookman Old Style"/>
          <w:sz w:val="28"/>
          <w:szCs w:val="28"/>
        </w:rPr>
        <w:t>Mr.</w:t>
      </w:r>
      <w:r w:rsidR="00503C75" w:rsidRPr="00482542">
        <w:rPr>
          <w:rFonts w:ascii="Bookman Old Style" w:hAnsi="Bookman Old Style"/>
          <w:sz w:val="28"/>
          <w:szCs w:val="28"/>
        </w:rPr>
        <w:t xml:space="preserve"> </w:t>
      </w:r>
      <w:proofErr w:type="spellStart"/>
      <w:r w:rsidR="00FC5A1D" w:rsidRPr="00482542">
        <w:rPr>
          <w:rFonts w:ascii="Bookman Old Style" w:hAnsi="Bookman Old Style"/>
          <w:sz w:val="28"/>
          <w:szCs w:val="28"/>
        </w:rPr>
        <w:t>Manyokole</w:t>
      </w:r>
      <w:proofErr w:type="spellEnd"/>
      <w:r w:rsidR="00503C75" w:rsidRPr="00482542">
        <w:rPr>
          <w:rFonts w:ascii="Bookman Old Style" w:hAnsi="Bookman Old Style"/>
          <w:sz w:val="28"/>
          <w:szCs w:val="28"/>
        </w:rPr>
        <w:t xml:space="preserve"> came to court seeking discretionary remedies</w:t>
      </w:r>
      <w:r w:rsidR="00921CC3" w:rsidRPr="00482542">
        <w:rPr>
          <w:rFonts w:ascii="Bookman Old Style" w:hAnsi="Bookman Old Style"/>
          <w:sz w:val="28"/>
          <w:szCs w:val="28"/>
        </w:rPr>
        <w:t xml:space="preserve">: </w:t>
      </w:r>
      <w:r w:rsidR="00921CC3" w:rsidRPr="00162887">
        <w:rPr>
          <w:rFonts w:ascii="Bookman Old Style" w:hAnsi="Bookman Old Style"/>
          <w:i/>
          <w:sz w:val="28"/>
          <w:szCs w:val="28"/>
        </w:rPr>
        <w:t>declarators</w:t>
      </w:r>
      <w:r w:rsidR="00921CC3" w:rsidRPr="00482542">
        <w:rPr>
          <w:rFonts w:ascii="Bookman Old Style" w:hAnsi="Bookman Old Style"/>
          <w:sz w:val="28"/>
          <w:szCs w:val="28"/>
        </w:rPr>
        <w:t>, review and or setting aside</w:t>
      </w:r>
      <w:r w:rsidR="00503C75" w:rsidRPr="00482542">
        <w:rPr>
          <w:rFonts w:ascii="Bookman Old Style" w:hAnsi="Bookman Old Style"/>
          <w:sz w:val="28"/>
          <w:szCs w:val="28"/>
        </w:rPr>
        <w:t xml:space="preserve">. </w:t>
      </w:r>
    </w:p>
    <w:p w14:paraId="29BD5DF7" w14:textId="77777777" w:rsidR="00921CC3" w:rsidRPr="00482542" w:rsidRDefault="00921CC3" w:rsidP="008079EC">
      <w:pPr>
        <w:pStyle w:val="ColorfulList-Accent11"/>
        <w:spacing w:after="0" w:line="360" w:lineRule="auto"/>
        <w:ind w:left="0"/>
        <w:jc w:val="both"/>
        <w:rPr>
          <w:rFonts w:ascii="Bookman Old Style" w:hAnsi="Bookman Old Style"/>
          <w:sz w:val="28"/>
          <w:szCs w:val="28"/>
        </w:rPr>
      </w:pPr>
    </w:p>
    <w:p w14:paraId="60CA9F26" w14:textId="77777777" w:rsidR="00162887" w:rsidRDefault="00162887"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lastRenderedPageBreak/>
        <w:t>[9</w:t>
      </w:r>
      <w:r w:rsidR="00FC5A1D">
        <w:rPr>
          <w:rFonts w:ascii="Bookman Old Style" w:hAnsi="Bookman Old Style"/>
          <w:sz w:val="28"/>
          <w:szCs w:val="28"/>
        </w:rPr>
        <w:t>2</w:t>
      </w:r>
      <w:r w:rsidR="00E11D52">
        <w:rPr>
          <w:rFonts w:ascii="Bookman Old Style" w:hAnsi="Bookman Old Style"/>
          <w:sz w:val="28"/>
          <w:szCs w:val="28"/>
        </w:rPr>
        <w:t>]</w:t>
      </w:r>
      <w:r w:rsidR="00E11D52">
        <w:rPr>
          <w:rFonts w:ascii="Bookman Old Style" w:hAnsi="Bookman Old Style"/>
          <w:sz w:val="28"/>
          <w:szCs w:val="28"/>
        </w:rPr>
        <w:tab/>
      </w:r>
      <w:r w:rsidR="00503C75" w:rsidRPr="00482542">
        <w:rPr>
          <w:rFonts w:ascii="Bookman Old Style" w:hAnsi="Bookman Old Style"/>
          <w:sz w:val="28"/>
          <w:szCs w:val="28"/>
        </w:rPr>
        <w:t xml:space="preserve">The proper inquiry that </w:t>
      </w:r>
      <w:proofErr w:type="spellStart"/>
      <w:r w:rsidR="00503C75" w:rsidRPr="00482542">
        <w:rPr>
          <w:rFonts w:ascii="Bookman Old Style" w:hAnsi="Bookman Old Style"/>
          <w:sz w:val="28"/>
          <w:szCs w:val="28"/>
        </w:rPr>
        <w:t>Mokhesi</w:t>
      </w:r>
      <w:proofErr w:type="spellEnd"/>
      <w:r w:rsidR="00503C75" w:rsidRPr="00482542">
        <w:rPr>
          <w:rFonts w:ascii="Bookman Old Style" w:hAnsi="Bookman Old Style"/>
          <w:sz w:val="28"/>
          <w:szCs w:val="28"/>
        </w:rPr>
        <w:t xml:space="preserve"> J should have engaged in in view of the unchallenged conclusion that </w:t>
      </w:r>
      <w:proofErr w:type="spellStart"/>
      <w:r w:rsidR="00503C75" w:rsidRPr="00482542">
        <w:rPr>
          <w:rFonts w:ascii="Bookman Old Style" w:hAnsi="Bookman Old Style"/>
          <w:i/>
          <w:sz w:val="28"/>
          <w:szCs w:val="28"/>
        </w:rPr>
        <w:t>audi</w:t>
      </w:r>
      <w:proofErr w:type="spellEnd"/>
      <w:r w:rsidR="00503C75" w:rsidRPr="00482542">
        <w:rPr>
          <w:rFonts w:ascii="Bookman Old Style" w:hAnsi="Bookman Old Style"/>
          <w:sz w:val="28"/>
          <w:szCs w:val="28"/>
        </w:rPr>
        <w:t xml:space="preserve"> was improperly denied was whether review and setting aside was an appropriate remedy. </w:t>
      </w:r>
    </w:p>
    <w:p w14:paraId="58486D83" w14:textId="77777777" w:rsidR="00162887" w:rsidRDefault="00162887" w:rsidP="008079EC">
      <w:pPr>
        <w:pStyle w:val="ColorfulList-Accent11"/>
        <w:spacing w:after="0" w:line="360" w:lineRule="auto"/>
        <w:ind w:left="0"/>
        <w:jc w:val="both"/>
        <w:rPr>
          <w:rFonts w:ascii="Bookman Old Style" w:hAnsi="Bookman Old Style"/>
          <w:sz w:val="28"/>
          <w:szCs w:val="28"/>
        </w:rPr>
      </w:pPr>
    </w:p>
    <w:p w14:paraId="6D9E2C54" w14:textId="77777777" w:rsidR="00503C75" w:rsidRPr="00482542" w:rsidRDefault="00162887"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FC5A1D">
        <w:rPr>
          <w:rFonts w:ascii="Bookman Old Style" w:hAnsi="Bookman Old Style"/>
          <w:sz w:val="28"/>
          <w:szCs w:val="28"/>
        </w:rPr>
        <w:t>3]</w:t>
      </w:r>
      <w:r w:rsidR="00FC5A1D">
        <w:rPr>
          <w:rFonts w:ascii="Bookman Old Style" w:hAnsi="Bookman Old Style"/>
          <w:sz w:val="28"/>
          <w:szCs w:val="28"/>
        </w:rPr>
        <w:tab/>
      </w:r>
      <w:r w:rsidR="00503C75" w:rsidRPr="00482542">
        <w:rPr>
          <w:rFonts w:ascii="Bookman Old Style" w:hAnsi="Bookman Old Style"/>
          <w:sz w:val="28"/>
          <w:szCs w:val="28"/>
        </w:rPr>
        <w:t xml:space="preserve">I will therefore proceed from the premise that the court </w:t>
      </w:r>
      <w:r w:rsidR="00503C75" w:rsidRPr="00482542">
        <w:rPr>
          <w:rFonts w:ascii="Bookman Old Style" w:hAnsi="Bookman Old Style"/>
          <w:i/>
          <w:sz w:val="28"/>
          <w:szCs w:val="28"/>
        </w:rPr>
        <w:t>a quo</w:t>
      </w:r>
      <w:r w:rsidR="00503C75" w:rsidRPr="00482542">
        <w:rPr>
          <w:rFonts w:ascii="Bookman Old Style" w:hAnsi="Bookman Old Style"/>
          <w:sz w:val="28"/>
          <w:szCs w:val="28"/>
        </w:rPr>
        <w:t xml:space="preserve"> had </w:t>
      </w:r>
      <w:proofErr w:type="gramStart"/>
      <w:r w:rsidR="00503C75" w:rsidRPr="00482542">
        <w:rPr>
          <w:rFonts w:ascii="Bookman Old Style" w:hAnsi="Bookman Old Style"/>
          <w:sz w:val="28"/>
          <w:szCs w:val="28"/>
        </w:rPr>
        <w:t>in reality exercised</w:t>
      </w:r>
      <w:proofErr w:type="gramEnd"/>
      <w:r w:rsidR="00503C75" w:rsidRPr="00482542">
        <w:rPr>
          <w:rFonts w:ascii="Bookman Old Style" w:hAnsi="Bookman Old Style"/>
          <w:sz w:val="28"/>
          <w:szCs w:val="28"/>
        </w:rPr>
        <w:t xml:space="preserve"> </w:t>
      </w:r>
      <w:r w:rsidR="009F2602" w:rsidRPr="00482542">
        <w:rPr>
          <w:rFonts w:ascii="Bookman Old Style" w:hAnsi="Bookman Old Style"/>
          <w:sz w:val="28"/>
          <w:szCs w:val="28"/>
        </w:rPr>
        <w:t>a discretion not to grant the review and setting aside sought.</w:t>
      </w:r>
    </w:p>
    <w:p w14:paraId="68178860" w14:textId="77777777" w:rsidR="009F2602" w:rsidRPr="00482542" w:rsidRDefault="009F2602" w:rsidP="008079EC">
      <w:pPr>
        <w:pStyle w:val="ColorfulList-Accent11"/>
        <w:spacing w:after="0" w:line="360" w:lineRule="auto"/>
        <w:ind w:left="0"/>
        <w:jc w:val="both"/>
        <w:rPr>
          <w:rFonts w:ascii="Bookman Old Style" w:hAnsi="Bookman Old Style"/>
          <w:sz w:val="28"/>
          <w:szCs w:val="28"/>
        </w:rPr>
      </w:pPr>
    </w:p>
    <w:p w14:paraId="69D7C06F" w14:textId="1D80C932" w:rsidR="009F2602" w:rsidRPr="00482542" w:rsidRDefault="00162887"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FC5A1D">
        <w:rPr>
          <w:rFonts w:ascii="Bookman Old Style" w:hAnsi="Bookman Old Style"/>
          <w:sz w:val="28"/>
          <w:szCs w:val="28"/>
        </w:rPr>
        <w:t>4</w:t>
      </w:r>
      <w:r w:rsidR="00E11D52">
        <w:rPr>
          <w:rFonts w:ascii="Bookman Old Style" w:hAnsi="Bookman Old Style"/>
          <w:sz w:val="28"/>
          <w:szCs w:val="28"/>
        </w:rPr>
        <w:t>]</w:t>
      </w:r>
      <w:r w:rsidR="00E11D52">
        <w:rPr>
          <w:rFonts w:ascii="Bookman Old Style" w:hAnsi="Bookman Old Style"/>
          <w:sz w:val="28"/>
          <w:szCs w:val="28"/>
        </w:rPr>
        <w:tab/>
      </w:r>
      <w:r w:rsidR="00FE4C81" w:rsidRPr="00482542">
        <w:rPr>
          <w:rFonts w:ascii="Bookman Old Style" w:hAnsi="Bookman Old Style"/>
          <w:sz w:val="28"/>
          <w:szCs w:val="28"/>
        </w:rPr>
        <w:t xml:space="preserve">When one has regard to the facts overall there are weighty considerations why the discretionary remedies sought by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w:t>
      </w:r>
      <w:r w:rsidR="00FE4C81" w:rsidRPr="00482542">
        <w:rPr>
          <w:rFonts w:ascii="Bookman Old Style" w:hAnsi="Bookman Old Style"/>
          <w:sz w:val="28"/>
          <w:szCs w:val="28"/>
        </w:rPr>
        <w:t>ought not to have been granted. I will proceed to set out those considerations.</w:t>
      </w:r>
    </w:p>
    <w:p w14:paraId="14FE624E" w14:textId="77777777" w:rsidR="00FE4C81" w:rsidRPr="00482542" w:rsidRDefault="00FE4C81" w:rsidP="008079EC">
      <w:pPr>
        <w:pStyle w:val="ColorfulList-Accent11"/>
        <w:spacing w:after="0" w:line="360" w:lineRule="auto"/>
        <w:ind w:left="0"/>
        <w:jc w:val="both"/>
        <w:rPr>
          <w:rFonts w:ascii="Bookman Old Style" w:hAnsi="Bookman Old Style"/>
          <w:sz w:val="28"/>
          <w:szCs w:val="28"/>
        </w:rPr>
      </w:pPr>
    </w:p>
    <w:p w14:paraId="7E0E0719" w14:textId="77777777" w:rsidR="00FE4C81" w:rsidRPr="00482542" w:rsidRDefault="00FE4C81" w:rsidP="008079EC">
      <w:pPr>
        <w:pStyle w:val="ColorfulList-Accent11"/>
        <w:spacing w:after="0" w:line="360" w:lineRule="auto"/>
        <w:ind w:left="0"/>
        <w:jc w:val="both"/>
        <w:rPr>
          <w:rFonts w:ascii="Bookman Old Style" w:hAnsi="Bookman Old Style"/>
          <w:i/>
          <w:iCs/>
          <w:sz w:val="28"/>
          <w:szCs w:val="28"/>
        </w:rPr>
      </w:pPr>
      <w:r w:rsidRPr="00482542">
        <w:rPr>
          <w:rFonts w:ascii="Bookman Old Style" w:hAnsi="Bookman Old Style"/>
          <w:i/>
          <w:iCs/>
          <w:sz w:val="28"/>
          <w:szCs w:val="28"/>
        </w:rPr>
        <w:t xml:space="preserve">Unsubstantiated serious allegations by the </w:t>
      </w:r>
      <w:r w:rsidR="00071A90" w:rsidRPr="00482542">
        <w:rPr>
          <w:rFonts w:ascii="Bookman Old Style" w:hAnsi="Bookman Old Style"/>
          <w:sz w:val="28"/>
          <w:szCs w:val="28"/>
        </w:rPr>
        <w:t>D-G</w:t>
      </w:r>
    </w:p>
    <w:p w14:paraId="7B335632" w14:textId="77777777" w:rsidR="00921CC3" w:rsidRPr="00482542" w:rsidRDefault="00921CC3" w:rsidP="008079EC">
      <w:pPr>
        <w:pStyle w:val="ColorfulList-Accent11"/>
        <w:spacing w:after="0" w:line="360" w:lineRule="auto"/>
        <w:ind w:left="0"/>
        <w:jc w:val="both"/>
        <w:rPr>
          <w:rFonts w:ascii="Bookman Old Style" w:hAnsi="Bookman Old Style"/>
          <w:sz w:val="28"/>
          <w:szCs w:val="28"/>
        </w:rPr>
      </w:pPr>
    </w:p>
    <w:p w14:paraId="7B7EAFC6" w14:textId="291862A9" w:rsidR="00FB582B" w:rsidRPr="00482542" w:rsidRDefault="00162887"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FC5A1D">
        <w:rPr>
          <w:rFonts w:ascii="Bookman Old Style" w:hAnsi="Bookman Old Style"/>
          <w:sz w:val="28"/>
          <w:szCs w:val="28"/>
        </w:rPr>
        <w:t>5</w:t>
      </w:r>
      <w:r w:rsidR="000424D6">
        <w:rPr>
          <w:rFonts w:ascii="Bookman Old Style" w:hAnsi="Bookman Old Style"/>
          <w:sz w:val="28"/>
          <w:szCs w:val="28"/>
        </w:rPr>
        <w:t>]</w:t>
      </w:r>
      <w:r w:rsidR="000424D6">
        <w:rPr>
          <w:rFonts w:ascii="Bookman Old Style" w:hAnsi="Bookman Old Style"/>
          <w:sz w:val="28"/>
          <w:szCs w:val="28"/>
        </w:rPr>
        <w:tab/>
      </w:r>
      <w:r w:rsidR="00FB582B" w:rsidRPr="00482542">
        <w:rPr>
          <w:rFonts w:ascii="Bookman Old Style" w:hAnsi="Bookman Old Style"/>
          <w:sz w:val="28"/>
          <w:szCs w:val="28"/>
        </w:rPr>
        <w:t xml:space="preserve">The </w:t>
      </w:r>
      <w:r>
        <w:rPr>
          <w:rFonts w:ascii="Bookman Old Style" w:hAnsi="Bookman Old Style"/>
          <w:sz w:val="28"/>
          <w:szCs w:val="28"/>
        </w:rPr>
        <w:t xml:space="preserve">majority of the </w:t>
      </w:r>
      <w:r w:rsidR="00FB582B" w:rsidRPr="00482542">
        <w:rPr>
          <w:rFonts w:ascii="Bookman Old Style" w:hAnsi="Bookman Old Style"/>
          <w:sz w:val="28"/>
          <w:szCs w:val="28"/>
        </w:rPr>
        <w:t>imputations on the characters of the Minister and the Prime Minister are based on inadmissible hearsay evidence</w:t>
      </w:r>
      <w:r w:rsidR="001F4B7C">
        <w:rPr>
          <w:rFonts w:ascii="Bookman Old Style" w:hAnsi="Bookman Old Style"/>
          <w:sz w:val="28"/>
          <w:szCs w:val="28"/>
        </w:rPr>
        <w:t xml:space="preserve"> as </w:t>
      </w:r>
      <w:proofErr w:type="spellStart"/>
      <w:r w:rsidR="001F4B7C">
        <w:rPr>
          <w:rFonts w:ascii="Bookman Old Style" w:hAnsi="Bookman Old Style"/>
          <w:sz w:val="28"/>
          <w:szCs w:val="28"/>
        </w:rPr>
        <w:t>summarised</w:t>
      </w:r>
      <w:proofErr w:type="spellEnd"/>
      <w:r w:rsidR="001F4B7C">
        <w:rPr>
          <w:rFonts w:ascii="Bookman Old Style" w:hAnsi="Bookman Old Style"/>
          <w:sz w:val="28"/>
          <w:szCs w:val="28"/>
        </w:rPr>
        <w:t xml:space="preserve"> in paras [38] to [41] of this judgement</w:t>
      </w:r>
      <w:r w:rsidR="00FB582B" w:rsidRPr="00482542">
        <w:rPr>
          <w:rFonts w:ascii="Bookman Old Style" w:hAnsi="Bookman Old Style"/>
          <w:sz w:val="28"/>
          <w:szCs w:val="28"/>
        </w:rPr>
        <w:t xml:space="preserve">. </w:t>
      </w:r>
      <w:r>
        <w:rPr>
          <w:rFonts w:ascii="Bookman Old Style" w:hAnsi="Bookman Old Style"/>
          <w:sz w:val="28"/>
          <w:szCs w:val="28"/>
        </w:rPr>
        <w:t xml:space="preserve">For example, </w:t>
      </w:r>
      <w:r w:rsidR="00FA384B">
        <w:rPr>
          <w:rFonts w:ascii="Bookman Old Style" w:hAnsi="Bookman Old Style"/>
          <w:sz w:val="28"/>
          <w:szCs w:val="28"/>
        </w:rPr>
        <w:t>Mr.</w:t>
      </w:r>
      <w:r w:rsidR="00FB582B" w:rsidRPr="00482542">
        <w:rPr>
          <w:rFonts w:ascii="Bookman Old Style" w:hAnsi="Bookman Old Style"/>
          <w:sz w:val="28"/>
          <w:szCs w:val="28"/>
        </w:rPr>
        <w:t xml:space="preserve"> </w:t>
      </w:r>
      <w:proofErr w:type="spellStart"/>
      <w:r w:rsidR="00FB582B" w:rsidRPr="00482542">
        <w:rPr>
          <w:rFonts w:ascii="Bookman Old Style" w:hAnsi="Bookman Old Style"/>
          <w:sz w:val="28"/>
          <w:szCs w:val="28"/>
        </w:rPr>
        <w:t>Manyokole</w:t>
      </w:r>
      <w:proofErr w:type="spellEnd"/>
      <w:r w:rsidR="00FB582B" w:rsidRPr="00482542">
        <w:rPr>
          <w:rFonts w:ascii="Bookman Old Style" w:hAnsi="Bookman Old Style"/>
          <w:sz w:val="28"/>
          <w:szCs w:val="28"/>
        </w:rPr>
        <w:t xml:space="preserve"> states that (a) the Minister and the Prime Minister confided in others that he should be removed</w:t>
      </w:r>
      <w:r>
        <w:rPr>
          <w:rFonts w:ascii="Bookman Old Style" w:hAnsi="Bookman Old Style"/>
          <w:sz w:val="28"/>
          <w:szCs w:val="28"/>
        </w:rPr>
        <w:t>,</w:t>
      </w:r>
      <w:r w:rsidR="00FB582B" w:rsidRPr="00482542">
        <w:rPr>
          <w:rFonts w:ascii="Bookman Old Style" w:hAnsi="Bookman Old Style"/>
          <w:sz w:val="28"/>
          <w:szCs w:val="28"/>
        </w:rPr>
        <w:t xml:space="preserve"> (b) that a replacement has already been found</w:t>
      </w:r>
      <w:r w:rsidR="00FC5A1D">
        <w:rPr>
          <w:rFonts w:ascii="Bookman Old Style" w:hAnsi="Bookman Old Style"/>
          <w:sz w:val="28"/>
          <w:szCs w:val="28"/>
        </w:rPr>
        <w:t xml:space="preserve"> </w:t>
      </w:r>
      <w:r w:rsidR="00FB582B" w:rsidRPr="00482542">
        <w:rPr>
          <w:rFonts w:ascii="Bookman Old Style" w:hAnsi="Bookman Old Style"/>
          <w:sz w:val="28"/>
          <w:szCs w:val="28"/>
        </w:rPr>
        <w:t>and that his bel</w:t>
      </w:r>
      <w:r>
        <w:rPr>
          <w:rFonts w:ascii="Bookman Old Style" w:hAnsi="Bookman Old Style"/>
          <w:sz w:val="28"/>
          <w:szCs w:val="28"/>
        </w:rPr>
        <w:t xml:space="preserve">ief is based on </w:t>
      </w:r>
      <w:r w:rsidRPr="001F4B7C">
        <w:rPr>
          <w:rFonts w:ascii="Bookman Old Style" w:hAnsi="Bookman Old Style"/>
          <w:i/>
          <w:sz w:val="28"/>
          <w:szCs w:val="28"/>
        </w:rPr>
        <w:t>‘intelligence’</w:t>
      </w:r>
      <w:r w:rsidR="00FB582B" w:rsidRPr="00482542">
        <w:rPr>
          <w:rFonts w:ascii="Bookman Old Style" w:hAnsi="Bookman Old Style"/>
          <w:sz w:val="28"/>
          <w:szCs w:val="28"/>
        </w:rPr>
        <w:t xml:space="preserve"> which he is not at liberty to disclose. </w:t>
      </w:r>
    </w:p>
    <w:p w14:paraId="462A499F" w14:textId="77777777" w:rsidR="00FB582B" w:rsidRPr="00482542" w:rsidRDefault="00FB582B" w:rsidP="008079EC">
      <w:pPr>
        <w:pStyle w:val="ColorfulList-Accent11"/>
        <w:spacing w:after="0" w:line="360" w:lineRule="auto"/>
        <w:ind w:left="0"/>
        <w:jc w:val="both"/>
        <w:rPr>
          <w:rFonts w:ascii="Bookman Old Style" w:hAnsi="Bookman Old Style"/>
          <w:sz w:val="28"/>
          <w:szCs w:val="28"/>
        </w:rPr>
      </w:pPr>
    </w:p>
    <w:p w14:paraId="5F573AFE" w14:textId="04AE1FA5" w:rsidR="00101E5D" w:rsidRDefault="00101E5D"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FC5A1D">
        <w:rPr>
          <w:rFonts w:ascii="Bookman Old Style" w:hAnsi="Bookman Old Style"/>
          <w:sz w:val="28"/>
          <w:szCs w:val="28"/>
        </w:rPr>
        <w:t>6</w:t>
      </w:r>
      <w:r w:rsidR="00294F4A">
        <w:rPr>
          <w:rFonts w:ascii="Bookman Old Style" w:hAnsi="Bookman Old Style"/>
          <w:sz w:val="28"/>
          <w:szCs w:val="28"/>
        </w:rPr>
        <w:t>]</w:t>
      </w:r>
      <w:r w:rsidR="00294F4A">
        <w:rPr>
          <w:rFonts w:ascii="Bookman Old Style" w:hAnsi="Bookman Old Style"/>
          <w:sz w:val="28"/>
          <w:szCs w:val="28"/>
        </w:rPr>
        <w:tab/>
      </w:r>
      <w:r w:rsidR="00FB582B" w:rsidRPr="00482542">
        <w:rPr>
          <w:rFonts w:ascii="Bookman Old Style" w:hAnsi="Bookman Old Style"/>
          <w:sz w:val="28"/>
          <w:szCs w:val="28"/>
        </w:rPr>
        <w:t xml:space="preserve">Although the Prime Minister in </w:t>
      </w:r>
      <w:r w:rsidR="00162887">
        <w:rPr>
          <w:rFonts w:ascii="Bookman Old Style" w:hAnsi="Bookman Old Style"/>
          <w:sz w:val="28"/>
          <w:szCs w:val="28"/>
        </w:rPr>
        <w:t xml:space="preserve">his answering </w:t>
      </w:r>
      <w:r w:rsidR="00FB582B" w:rsidRPr="00482542">
        <w:rPr>
          <w:rFonts w:ascii="Bookman Old Style" w:hAnsi="Bookman Old Style"/>
          <w:sz w:val="28"/>
          <w:szCs w:val="28"/>
        </w:rPr>
        <w:t>papers do</w:t>
      </w:r>
      <w:r w:rsidR="00162887">
        <w:rPr>
          <w:rFonts w:ascii="Bookman Old Style" w:hAnsi="Bookman Old Style"/>
          <w:sz w:val="28"/>
          <w:szCs w:val="28"/>
        </w:rPr>
        <w:t xml:space="preserve">es </w:t>
      </w:r>
      <w:r w:rsidR="00FB582B" w:rsidRPr="00482542">
        <w:rPr>
          <w:rFonts w:ascii="Bookman Old Style" w:hAnsi="Bookman Old Style"/>
          <w:sz w:val="28"/>
          <w:szCs w:val="28"/>
        </w:rPr>
        <w:t xml:space="preserve">not challenge the admissibility of those allegations, </w:t>
      </w:r>
      <w:r w:rsidR="00162887">
        <w:rPr>
          <w:rFonts w:ascii="Bookman Old Style" w:hAnsi="Bookman Old Style"/>
          <w:sz w:val="28"/>
          <w:szCs w:val="28"/>
        </w:rPr>
        <w:t xml:space="preserve">the Minister did so. Even if they did not, </w:t>
      </w:r>
      <w:r w:rsidR="00FB582B" w:rsidRPr="00482542">
        <w:rPr>
          <w:rFonts w:ascii="Bookman Old Style" w:hAnsi="Bookman Old Style"/>
          <w:sz w:val="28"/>
          <w:szCs w:val="28"/>
        </w:rPr>
        <w:t>it is an issue that a court can</w:t>
      </w:r>
      <w:r w:rsidR="00162887">
        <w:rPr>
          <w:rFonts w:ascii="Bookman Old Style" w:hAnsi="Bookman Old Style"/>
          <w:sz w:val="28"/>
          <w:szCs w:val="28"/>
        </w:rPr>
        <w:t xml:space="preserve"> raise</w:t>
      </w:r>
      <w:r w:rsidR="00FB582B" w:rsidRPr="00482542">
        <w:rPr>
          <w:rFonts w:ascii="Bookman Old Style" w:hAnsi="Bookman Old Style"/>
          <w:sz w:val="28"/>
          <w:szCs w:val="28"/>
        </w:rPr>
        <w:t>, and the High Court ought to have r</w:t>
      </w:r>
      <w:r w:rsidR="00162887">
        <w:rPr>
          <w:rFonts w:ascii="Bookman Old Style" w:hAnsi="Bookman Old Style"/>
          <w:sz w:val="28"/>
          <w:szCs w:val="28"/>
        </w:rPr>
        <w:t>aised,</w:t>
      </w:r>
      <w:r w:rsidR="00FB582B" w:rsidRPr="00482542">
        <w:rPr>
          <w:rFonts w:ascii="Bookman Old Style" w:hAnsi="Bookman Old Style"/>
          <w:sz w:val="28"/>
          <w:szCs w:val="28"/>
        </w:rPr>
        <w:t xml:space="preserve"> </w:t>
      </w:r>
      <w:r w:rsidR="00FB582B" w:rsidRPr="00482542">
        <w:rPr>
          <w:rFonts w:ascii="Bookman Old Style" w:hAnsi="Bookman Old Style"/>
          <w:i/>
          <w:sz w:val="28"/>
          <w:szCs w:val="28"/>
        </w:rPr>
        <w:t xml:space="preserve">mero </w:t>
      </w:r>
      <w:proofErr w:type="spellStart"/>
      <w:r w:rsidR="00FB582B" w:rsidRPr="00482542">
        <w:rPr>
          <w:rFonts w:ascii="Bookman Old Style" w:hAnsi="Bookman Old Style"/>
          <w:i/>
          <w:sz w:val="28"/>
          <w:szCs w:val="28"/>
        </w:rPr>
        <w:t>motu</w:t>
      </w:r>
      <w:proofErr w:type="spellEnd"/>
      <w:r w:rsidR="00FB582B" w:rsidRPr="00482542">
        <w:rPr>
          <w:rFonts w:ascii="Bookman Old Style" w:hAnsi="Bookman Old Style"/>
          <w:sz w:val="28"/>
          <w:szCs w:val="28"/>
        </w:rPr>
        <w:t xml:space="preserve">: </w:t>
      </w:r>
      <w:r w:rsidR="001F4B7C">
        <w:rPr>
          <w:rFonts w:ascii="Bookman Old Style" w:hAnsi="Bookman Old Style"/>
          <w:sz w:val="28"/>
          <w:szCs w:val="28"/>
        </w:rPr>
        <w:t>For a</w:t>
      </w:r>
      <w:r w:rsidR="00FB582B" w:rsidRPr="00482542">
        <w:rPr>
          <w:rFonts w:ascii="Bookman Old Style" w:hAnsi="Bookman Old Style"/>
          <w:sz w:val="28"/>
          <w:szCs w:val="28"/>
        </w:rPr>
        <w:t xml:space="preserve">dmissibility of </w:t>
      </w:r>
      <w:r w:rsidR="00FB582B" w:rsidRPr="00482542">
        <w:rPr>
          <w:rFonts w:ascii="Bookman Old Style" w:hAnsi="Bookman Old Style"/>
          <w:sz w:val="28"/>
          <w:szCs w:val="28"/>
        </w:rPr>
        <w:lastRenderedPageBreak/>
        <w:t>evidence is a matter of law and not of discretion.</w:t>
      </w:r>
      <w:r w:rsidR="00DD44C4">
        <w:rPr>
          <w:rStyle w:val="FootnoteReference"/>
          <w:rFonts w:ascii="Bookman Old Style" w:hAnsi="Bookman Old Style"/>
          <w:sz w:val="28"/>
          <w:szCs w:val="28"/>
        </w:rPr>
        <w:footnoteReference w:id="5"/>
      </w:r>
      <w:r w:rsidR="00FB582B" w:rsidRPr="00482542">
        <w:rPr>
          <w:rFonts w:ascii="Bookman Old Style" w:hAnsi="Bookman Old Style"/>
          <w:sz w:val="28"/>
          <w:szCs w:val="28"/>
        </w:rPr>
        <w:t xml:space="preserve"> </w:t>
      </w:r>
      <w:r w:rsidR="00162887">
        <w:rPr>
          <w:rFonts w:ascii="Bookman Old Style" w:hAnsi="Bookman Old Style"/>
          <w:sz w:val="28"/>
          <w:szCs w:val="28"/>
        </w:rPr>
        <w:t xml:space="preserve">The fact that </w:t>
      </w:r>
      <w:r w:rsidR="00FA384B">
        <w:rPr>
          <w:rFonts w:ascii="Bookman Old Style" w:hAnsi="Bookman Old Style"/>
          <w:sz w:val="28"/>
          <w:szCs w:val="28"/>
        </w:rPr>
        <w:t>Mr.</w:t>
      </w:r>
      <w:r w:rsidR="00162887">
        <w:rPr>
          <w:rFonts w:ascii="Bookman Old Style" w:hAnsi="Bookman Old Style"/>
          <w:sz w:val="28"/>
          <w:szCs w:val="28"/>
        </w:rPr>
        <w:t xml:space="preserve"> </w:t>
      </w:r>
      <w:proofErr w:type="spellStart"/>
      <w:r w:rsidR="00162887">
        <w:rPr>
          <w:rFonts w:ascii="Bookman Old Style" w:hAnsi="Bookman Old Style"/>
          <w:sz w:val="28"/>
          <w:szCs w:val="28"/>
        </w:rPr>
        <w:t>Manyokole</w:t>
      </w:r>
      <w:proofErr w:type="spellEnd"/>
      <w:r w:rsidR="00162887">
        <w:rPr>
          <w:rFonts w:ascii="Bookman Old Style" w:hAnsi="Bookman Old Style"/>
          <w:sz w:val="28"/>
          <w:szCs w:val="28"/>
        </w:rPr>
        <w:t xml:space="preserve"> says they are from intelligence sources make </w:t>
      </w:r>
      <w:r w:rsidR="001F4B7C">
        <w:rPr>
          <w:rFonts w:ascii="Bookman Old Style" w:hAnsi="Bookman Old Style"/>
          <w:sz w:val="28"/>
          <w:szCs w:val="28"/>
        </w:rPr>
        <w:t xml:space="preserve">the </w:t>
      </w:r>
      <w:r w:rsidR="00162887">
        <w:rPr>
          <w:rFonts w:ascii="Bookman Old Style" w:hAnsi="Bookman Old Style"/>
          <w:sz w:val="28"/>
          <w:szCs w:val="28"/>
        </w:rPr>
        <w:t xml:space="preserve">hearsay allegations no less inadmissible. </w:t>
      </w:r>
    </w:p>
    <w:p w14:paraId="307F0122" w14:textId="77777777" w:rsidR="00101E5D" w:rsidRDefault="00101E5D" w:rsidP="008079EC">
      <w:pPr>
        <w:pStyle w:val="ColorfulList-Accent11"/>
        <w:spacing w:after="0" w:line="360" w:lineRule="auto"/>
        <w:ind w:left="0"/>
        <w:jc w:val="both"/>
        <w:rPr>
          <w:rFonts w:ascii="Bookman Old Style" w:hAnsi="Bookman Old Style"/>
          <w:sz w:val="28"/>
          <w:szCs w:val="28"/>
        </w:rPr>
      </w:pPr>
    </w:p>
    <w:p w14:paraId="135B4D8C" w14:textId="77777777" w:rsidR="00FB582B" w:rsidRPr="00482542" w:rsidRDefault="00D74517"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105F74">
        <w:rPr>
          <w:rFonts w:ascii="Bookman Old Style" w:hAnsi="Bookman Old Style"/>
          <w:sz w:val="28"/>
          <w:szCs w:val="28"/>
        </w:rPr>
        <w:t>7</w:t>
      </w:r>
      <w:r>
        <w:rPr>
          <w:rFonts w:ascii="Bookman Old Style" w:hAnsi="Bookman Old Style"/>
          <w:sz w:val="28"/>
          <w:szCs w:val="28"/>
        </w:rPr>
        <w:t xml:space="preserve">] </w:t>
      </w:r>
      <w:r w:rsidR="00FB582B" w:rsidRPr="00482542">
        <w:rPr>
          <w:rFonts w:ascii="Bookman Old Style" w:hAnsi="Bookman Old Style"/>
          <w:sz w:val="28"/>
          <w:szCs w:val="28"/>
        </w:rPr>
        <w:t xml:space="preserve">Although inadmissible, the allegations have been made on affidavit in court proceedings and described by the Prime Minister in his answering affidavit </w:t>
      </w:r>
      <w:r w:rsidR="00101E5D">
        <w:rPr>
          <w:rFonts w:ascii="Bookman Old Style" w:hAnsi="Bookman Old Style"/>
          <w:sz w:val="28"/>
          <w:szCs w:val="28"/>
        </w:rPr>
        <w:t xml:space="preserve">as having the potential to undermine the national security of Lesotho. </w:t>
      </w:r>
    </w:p>
    <w:p w14:paraId="30BA9F52" w14:textId="77777777" w:rsidR="00FB582B" w:rsidRPr="00482542" w:rsidRDefault="00FB582B" w:rsidP="00482542">
      <w:pPr>
        <w:pStyle w:val="ColorfulList-Accent11"/>
        <w:spacing w:after="0" w:line="360" w:lineRule="auto"/>
        <w:ind w:left="0"/>
        <w:jc w:val="both"/>
        <w:rPr>
          <w:rFonts w:ascii="Bookman Old Style" w:hAnsi="Bookman Old Style"/>
          <w:sz w:val="28"/>
          <w:szCs w:val="28"/>
        </w:rPr>
      </w:pPr>
    </w:p>
    <w:p w14:paraId="027ECDC2" w14:textId="622077A9" w:rsidR="00FB582B" w:rsidRPr="004D51B3" w:rsidRDefault="00294F4A" w:rsidP="004D51B3">
      <w:pPr>
        <w:pStyle w:val="ColorfulList-Accent11"/>
        <w:spacing w:after="0" w:line="360" w:lineRule="auto"/>
        <w:ind w:left="0"/>
        <w:jc w:val="both"/>
        <w:rPr>
          <w:rFonts w:ascii="Bookman Old Style" w:hAnsi="Bookman Old Style"/>
          <w:i/>
          <w:sz w:val="28"/>
          <w:szCs w:val="28"/>
        </w:rPr>
      </w:pPr>
      <w:r w:rsidRPr="004D51B3">
        <w:rPr>
          <w:rFonts w:ascii="Bookman Old Style" w:hAnsi="Bookman Old Style"/>
          <w:i/>
          <w:sz w:val="28"/>
          <w:szCs w:val="28"/>
        </w:rPr>
        <w:t xml:space="preserve">The relief would not address </w:t>
      </w:r>
      <w:r w:rsidR="00FA384B">
        <w:rPr>
          <w:rFonts w:ascii="Bookman Old Style" w:hAnsi="Bookman Old Style"/>
          <w:i/>
          <w:sz w:val="28"/>
          <w:szCs w:val="28"/>
        </w:rPr>
        <w:t>Mr.</w:t>
      </w:r>
      <w:r w:rsidR="00680D8A">
        <w:rPr>
          <w:rFonts w:ascii="Bookman Old Style" w:hAnsi="Bookman Old Style"/>
          <w:i/>
          <w:sz w:val="28"/>
          <w:szCs w:val="28"/>
        </w:rPr>
        <w:t xml:space="preserve"> </w:t>
      </w:r>
      <w:proofErr w:type="spellStart"/>
      <w:r w:rsidR="00680D8A">
        <w:rPr>
          <w:rFonts w:ascii="Bookman Old Style" w:hAnsi="Bookman Old Style"/>
          <w:i/>
          <w:sz w:val="28"/>
          <w:szCs w:val="28"/>
        </w:rPr>
        <w:t>Manyokole’s</w:t>
      </w:r>
      <w:proofErr w:type="spellEnd"/>
      <w:r w:rsidRPr="004D51B3">
        <w:rPr>
          <w:rFonts w:ascii="Bookman Old Style" w:hAnsi="Bookman Old Style"/>
          <w:i/>
          <w:sz w:val="28"/>
          <w:szCs w:val="28"/>
        </w:rPr>
        <w:t xml:space="preserve"> core grievance</w:t>
      </w:r>
    </w:p>
    <w:p w14:paraId="55A82B18" w14:textId="77777777" w:rsidR="00FB582B" w:rsidRPr="00482542" w:rsidRDefault="00FB582B" w:rsidP="00482542">
      <w:pPr>
        <w:pStyle w:val="ColorfulList-Accent11"/>
        <w:spacing w:after="0" w:line="360" w:lineRule="auto"/>
        <w:ind w:left="0"/>
        <w:jc w:val="both"/>
        <w:rPr>
          <w:rFonts w:ascii="Bookman Old Style" w:hAnsi="Bookman Old Style"/>
          <w:i/>
          <w:iCs/>
          <w:sz w:val="28"/>
          <w:szCs w:val="28"/>
        </w:rPr>
      </w:pPr>
    </w:p>
    <w:p w14:paraId="2F8A2A96" w14:textId="70BB034B" w:rsidR="00C45EBA" w:rsidRPr="00482542" w:rsidRDefault="00101E5D"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105F74">
        <w:rPr>
          <w:rFonts w:ascii="Bookman Old Style" w:hAnsi="Bookman Old Style"/>
          <w:sz w:val="28"/>
          <w:szCs w:val="28"/>
        </w:rPr>
        <w:t>8</w:t>
      </w:r>
      <w:r w:rsidR="00E53199">
        <w:rPr>
          <w:rFonts w:ascii="Bookman Old Style" w:hAnsi="Bookman Old Style"/>
          <w:sz w:val="28"/>
          <w:szCs w:val="28"/>
        </w:rPr>
        <w:t>]</w:t>
      </w:r>
      <w:r w:rsidR="00E53199">
        <w:rPr>
          <w:rFonts w:ascii="Bookman Old Style" w:hAnsi="Bookman Old Style"/>
          <w:sz w:val="28"/>
          <w:szCs w:val="28"/>
        </w:rPr>
        <w:tab/>
      </w:r>
      <w:r w:rsidR="00FB582B" w:rsidRPr="00482542">
        <w:rPr>
          <w:rFonts w:ascii="Bookman Old Style" w:hAnsi="Bookman Old Style"/>
          <w:sz w:val="28"/>
          <w:szCs w:val="28"/>
        </w:rPr>
        <w:t xml:space="preserve">The affidavits paint a very shocking picture of the toxic atmosphere that has arisen between </w:t>
      </w:r>
      <w:r w:rsidR="00FA384B">
        <w:rPr>
          <w:rFonts w:ascii="Bookman Old Style" w:hAnsi="Bookman Old Style"/>
          <w:sz w:val="28"/>
          <w:szCs w:val="28"/>
        </w:rPr>
        <w:t>Mr.</w:t>
      </w:r>
      <w:r w:rsidR="00FB582B" w:rsidRPr="00482542">
        <w:rPr>
          <w:rFonts w:ascii="Bookman Old Style" w:hAnsi="Bookman Old Style"/>
          <w:sz w:val="28"/>
          <w:szCs w:val="28"/>
        </w:rPr>
        <w:t xml:space="preserve"> </w:t>
      </w:r>
      <w:proofErr w:type="spellStart"/>
      <w:r w:rsidR="00FB582B" w:rsidRPr="00482542">
        <w:rPr>
          <w:rFonts w:ascii="Bookman Old Style" w:hAnsi="Bookman Old Style"/>
          <w:sz w:val="28"/>
          <w:szCs w:val="28"/>
        </w:rPr>
        <w:t>Manyokole</w:t>
      </w:r>
      <w:proofErr w:type="spellEnd"/>
      <w:r w:rsidR="00FB582B" w:rsidRPr="00482542">
        <w:rPr>
          <w:rFonts w:ascii="Bookman Old Style" w:hAnsi="Bookman Old Style"/>
          <w:sz w:val="28"/>
          <w:szCs w:val="28"/>
        </w:rPr>
        <w:t xml:space="preserve"> and </w:t>
      </w:r>
      <w:r w:rsidR="00680D8A">
        <w:rPr>
          <w:rFonts w:ascii="Bookman Old Style" w:hAnsi="Bookman Old Style"/>
          <w:sz w:val="28"/>
          <w:szCs w:val="28"/>
        </w:rPr>
        <w:t>some of the</w:t>
      </w:r>
      <w:r w:rsidR="00FB582B" w:rsidRPr="00482542">
        <w:rPr>
          <w:rFonts w:ascii="Bookman Old Style" w:hAnsi="Bookman Old Style"/>
          <w:sz w:val="28"/>
          <w:szCs w:val="28"/>
        </w:rPr>
        <w:t xml:space="preserve"> most senior members of the Executive. Very serious allegations of corruption</w:t>
      </w:r>
      <w:r w:rsidR="00A30276">
        <w:rPr>
          <w:rFonts w:ascii="Bookman Old Style" w:hAnsi="Bookman Old Style"/>
          <w:sz w:val="28"/>
          <w:szCs w:val="28"/>
        </w:rPr>
        <w:t xml:space="preserve"> which are largely unsubstantiated</w:t>
      </w:r>
      <w:r w:rsidR="00FB582B" w:rsidRPr="00482542">
        <w:rPr>
          <w:rFonts w:ascii="Bookman Old Style" w:hAnsi="Bookman Old Style"/>
          <w:sz w:val="28"/>
          <w:szCs w:val="28"/>
        </w:rPr>
        <w:t xml:space="preserve"> have been levelled against the two functionaries statutorily mandated to initiate the process to investigate the conduct of </w:t>
      </w:r>
      <w:r w:rsidR="00680D8A">
        <w:rPr>
          <w:rFonts w:ascii="Bookman Old Style" w:hAnsi="Bookman Old Style"/>
          <w:sz w:val="28"/>
          <w:szCs w:val="28"/>
        </w:rPr>
        <w:t>a</w:t>
      </w:r>
      <w:r w:rsidR="00FB582B" w:rsidRPr="00482542">
        <w:rPr>
          <w:rFonts w:ascii="Bookman Old Style" w:hAnsi="Bookman Old Style"/>
          <w:sz w:val="28"/>
          <w:szCs w:val="28"/>
        </w:rPr>
        <w:t xml:space="preserve"> D-G. </w:t>
      </w:r>
    </w:p>
    <w:p w14:paraId="6290986D" w14:textId="77777777" w:rsidR="00C45EBA" w:rsidRPr="00482542" w:rsidRDefault="00C45EBA" w:rsidP="00482542">
      <w:pPr>
        <w:pStyle w:val="ColorfulList-Accent11"/>
        <w:spacing w:after="0" w:line="360" w:lineRule="auto"/>
        <w:ind w:left="0"/>
        <w:jc w:val="both"/>
        <w:rPr>
          <w:rFonts w:ascii="Bookman Old Style" w:hAnsi="Bookman Old Style"/>
          <w:sz w:val="28"/>
          <w:szCs w:val="28"/>
        </w:rPr>
      </w:pPr>
    </w:p>
    <w:p w14:paraId="603488EE" w14:textId="589A047A" w:rsidR="00E1087B" w:rsidRPr="00482542" w:rsidRDefault="00680D8A"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[9</w:t>
      </w:r>
      <w:r w:rsidR="00105F74">
        <w:rPr>
          <w:rFonts w:ascii="Bookman Old Style" w:hAnsi="Bookman Old Style"/>
          <w:sz w:val="28"/>
          <w:szCs w:val="28"/>
        </w:rPr>
        <w:t>9</w:t>
      </w:r>
      <w:r w:rsidR="00E53199">
        <w:rPr>
          <w:rFonts w:ascii="Bookman Old Style" w:hAnsi="Bookman Old Style"/>
          <w:sz w:val="28"/>
          <w:szCs w:val="28"/>
        </w:rPr>
        <w:t>]</w:t>
      </w:r>
      <w:r w:rsidR="00E53199">
        <w:rPr>
          <w:rFonts w:ascii="Bookman Old Style" w:hAnsi="Bookman Old Style"/>
          <w:sz w:val="28"/>
          <w:szCs w:val="28"/>
        </w:rPr>
        <w:tab/>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w:t>
      </w:r>
      <w:r w:rsidR="00FB582B" w:rsidRPr="00482542">
        <w:rPr>
          <w:rFonts w:ascii="Bookman Old Style" w:hAnsi="Bookman Old Style"/>
          <w:sz w:val="28"/>
          <w:szCs w:val="28"/>
        </w:rPr>
        <w:t>in unambiguous terms ma</w:t>
      </w:r>
      <w:r>
        <w:rPr>
          <w:rFonts w:ascii="Bookman Old Style" w:hAnsi="Bookman Old Style"/>
          <w:sz w:val="28"/>
          <w:szCs w:val="28"/>
        </w:rPr>
        <w:t>kes</w:t>
      </w:r>
      <w:r w:rsidR="00FB582B" w:rsidRPr="00482542">
        <w:rPr>
          <w:rFonts w:ascii="Bookman Old Style" w:hAnsi="Bookman Old Style"/>
          <w:sz w:val="28"/>
          <w:szCs w:val="28"/>
        </w:rPr>
        <w:t xml:space="preserve"> clear on affidavit that the initiation of the investigation process into his fitness to hold office is driven by ulterior motives: To silence him from pursuing corruption investigations against the Prime Minister, the Minister and or people associated with them. </w:t>
      </w:r>
    </w:p>
    <w:p w14:paraId="5A75EB8D" w14:textId="77777777" w:rsidR="00FB582B" w:rsidRPr="00482542" w:rsidRDefault="00FB582B" w:rsidP="00482542">
      <w:pPr>
        <w:pStyle w:val="ColorfulList-Accent11"/>
        <w:spacing w:after="0" w:line="360" w:lineRule="auto"/>
        <w:ind w:left="0"/>
        <w:jc w:val="both"/>
        <w:rPr>
          <w:rFonts w:ascii="Bookman Old Style" w:hAnsi="Bookman Old Style"/>
          <w:sz w:val="28"/>
          <w:szCs w:val="28"/>
        </w:rPr>
      </w:pPr>
    </w:p>
    <w:p w14:paraId="78DA58EF" w14:textId="77777777" w:rsidR="00E1087B" w:rsidRPr="00482542" w:rsidRDefault="00680D8A"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105F74">
        <w:rPr>
          <w:rFonts w:ascii="Bookman Old Style" w:hAnsi="Bookman Old Style"/>
          <w:sz w:val="28"/>
          <w:szCs w:val="28"/>
        </w:rPr>
        <w:t>100</w:t>
      </w:r>
      <w:r w:rsidR="00E53199">
        <w:rPr>
          <w:rFonts w:ascii="Bookman Old Style" w:hAnsi="Bookman Old Style"/>
          <w:sz w:val="28"/>
          <w:szCs w:val="28"/>
        </w:rPr>
        <w:t>]</w:t>
      </w:r>
      <w:r w:rsidR="00E53199">
        <w:rPr>
          <w:rFonts w:ascii="Bookman Old Style" w:hAnsi="Bookman Old Style"/>
          <w:sz w:val="28"/>
          <w:szCs w:val="28"/>
        </w:rPr>
        <w:tab/>
      </w:r>
      <w:r w:rsidR="00105F74">
        <w:rPr>
          <w:rFonts w:ascii="Bookman Old Style" w:hAnsi="Bookman Old Style"/>
          <w:sz w:val="28"/>
          <w:szCs w:val="28"/>
        </w:rPr>
        <w:t xml:space="preserve"> </w:t>
      </w:r>
      <w:r w:rsidR="00E1087B" w:rsidRPr="00482542">
        <w:rPr>
          <w:rFonts w:ascii="Bookman Old Style" w:hAnsi="Bookman Old Style"/>
          <w:sz w:val="28"/>
          <w:szCs w:val="28"/>
        </w:rPr>
        <w:t xml:space="preserve">These allegations are sufficiently serious to undermine the social contract between the governed and those that govern </w:t>
      </w:r>
      <w:proofErr w:type="gramStart"/>
      <w:r w:rsidR="00E1087B" w:rsidRPr="00482542">
        <w:rPr>
          <w:rFonts w:ascii="Bookman Old Style" w:hAnsi="Bookman Old Style"/>
          <w:sz w:val="28"/>
          <w:szCs w:val="28"/>
        </w:rPr>
        <w:t>so as to</w:t>
      </w:r>
      <w:proofErr w:type="gramEnd"/>
      <w:r w:rsidR="00E1087B" w:rsidRPr="00482542">
        <w:rPr>
          <w:rFonts w:ascii="Bookman Old Style" w:hAnsi="Bookman Old Style"/>
          <w:sz w:val="28"/>
          <w:szCs w:val="28"/>
        </w:rPr>
        <w:t xml:space="preserve"> </w:t>
      </w:r>
      <w:r w:rsidR="00E1087B" w:rsidRPr="00482542">
        <w:rPr>
          <w:rFonts w:ascii="Bookman Old Style" w:hAnsi="Bookman Old Style"/>
          <w:sz w:val="28"/>
          <w:szCs w:val="28"/>
        </w:rPr>
        <w:lastRenderedPageBreak/>
        <w:t xml:space="preserve">erode legitimacy in the entire governance edifice. The allegations of corruption and wrongdoing </w:t>
      </w:r>
      <w:r>
        <w:rPr>
          <w:rFonts w:ascii="Bookman Old Style" w:hAnsi="Bookman Old Style"/>
          <w:sz w:val="28"/>
          <w:szCs w:val="28"/>
        </w:rPr>
        <w:t>are</w:t>
      </w:r>
      <w:r w:rsidR="00E1087B" w:rsidRPr="00482542">
        <w:rPr>
          <w:rFonts w:ascii="Bookman Old Style" w:hAnsi="Bookman Old Style"/>
          <w:sz w:val="28"/>
          <w:szCs w:val="28"/>
        </w:rPr>
        <w:t xml:space="preserve"> not only directed at the executive arm of government but also at a </w:t>
      </w:r>
      <w:r>
        <w:rPr>
          <w:rFonts w:ascii="Bookman Old Style" w:hAnsi="Bookman Old Style"/>
          <w:sz w:val="28"/>
          <w:szCs w:val="28"/>
        </w:rPr>
        <w:t>judge designated by the Chief Justice.</w:t>
      </w:r>
    </w:p>
    <w:p w14:paraId="6B92CB6C" w14:textId="77777777" w:rsidR="00E1087B" w:rsidRPr="00482542" w:rsidRDefault="00E1087B" w:rsidP="00482542">
      <w:pPr>
        <w:pStyle w:val="ColorfulList-Accent11"/>
        <w:spacing w:after="0" w:line="360" w:lineRule="auto"/>
        <w:ind w:left="0"/>
        <w:jc w:val="both"/>
        <w:rPr>
          <w:rFonts w:ascii="Bookman Old Style" w:hAnsi="Bookman Old Style"/>
          <w:sz w:val="28"/>
          <w:szCs w:val="28"/>
        </w:rPr>
      </w:pPr>
    </w:p>
    <w:p w14:paraId="7992DF26" w14:textId="5926B3D9" w:rsidR="00FB582B" w:rsidRPr="00482542" w:rsidRDefault="004D51B3"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680D8A">
        <w:rPr>
          <w:rFonts w:ascii="Bookman Old Style" w:hAnsi="Bookman Old Style"/>
          <w:sz w:val="28"/>
          <w:szCs w:val="28"/>
        </w:rPr>
        <w:t>10</w:t>
      </w:r>
      <w:r w:rsidR="00105F74">
        <w:rPr>
          <w:rFonts w:ascii="Bookman Old Style" w:hAnsi="Bookman Old Style"/>
          <w:sz w:val="28"/>
          <w:szCs w:val="28"/>
        </w:rPr>
        <w:t>1</w:t>
      </w:r>
      <w:r w:rsidR="00E53199">
        <w:rPr>
          <w:rFonts w:ascii="Bookman Old Style" w:hAnsi="Bookman Old Style"/>
          <w:sz w:val="28"/>
          <w:szCs w:val="28"/>
        </w:rPr>
        <w:t>]</w:t>
      </w:r>
      <w:proofErr w:type="gramStart"/>
      <w:r w:rsidR="00E53199">
        <w:rPr>
          <w:rFonts w:ascii="Bookman Old Style" w:hAnsi="Bookman Old Style"/>
          <w:sz w:val="28"/>
          <w:szCs w:val="28"/>
        </w:rPr>
        <w:tab/>
      </w:r>
      <w:r w:rsidR="00680D8A">
        <w:rPr>
          <w:rFonts w:ascii="Bookman Old Style" w:hAnsi="Bookman Old Style"/>
          <w:sz w:val="28"/>
          <w:szCs w:val="28"/>
        </w:rPr>
        <w:t xml:space="preserve">  </w:t>
      </w:r>
      <w:r w:rsidR="00FA384B">
        <w:rPr>
          <w:rFonts w:ascii="Bookman Old Style" w:hAnsi="Bookman Old Style"/>
          <w:sz w:val="28"/>
          <w:szCs w:val="28"/>
        </w:rPr>
        <w:t>Mr.</w:t>
      </w:r>
      <w:proofErr w:type="gramEnd"/>
      <w:r w:rsidR="00680D8A">
        <w:rPr>
          <w:rFonts w:ascii="Bookman Old Style" w:hAnsi="Bookman Old Style"/>
          <w:sz w:val="28"/>
          <w:szCs w:val="28"/>
        </w:rPr>
        <w:t xml:space="preserve"> </w:t>
      </w:r>
      <w:proofErr w:type="spellStart"/>
      <w:r w:rsidR="00680D8A">
        <w:rPr>
          <w:rFonts w:ascii="Bookman Old Style" w:hAnsi="Bookman Old Style"/>
          <w:sz w:val="28"/>
          <w:szCs w:val="28"/>
        </w:rPr>
        <w:t>Manyokole</w:t>
      </w:r>
      <w:proofErr w:type="spellEnd"/>
      <w:r w:rsidR="00FB582B" w:rsidRPr="00482542">
        <w:rPr>
          <w:rFonts w:ascii="Bookman Old Style" w:hAnsi="Bookman Old Style"/>
          <w:sz w:val="28"/>
          <w:szCs w:val="28"/>
        </w:rPr>
        <w:t xml:space="preserve"> states under oath that the Minister and the Prime Minister have already made up their minds to remove him from office and that the show-cause letter is only a ruse. </w:t>
      </w:r>
      <w:r w:rsidR="0003656A" w:rsidRPr="00482542">
        <w:rPr>
          <w:rFonts w:ascii="Bookman Old Style" w:hAnsi="Bookman Old Style"/>
          <w:sz w:val="28"/>
          <w:szCs w:val="28"/>
        </w:rPr>
        <w:t>If the</w:t>
      </w:r>
      <w:r w:rsidR="00FB582B" w:rsidRPr="00482542">
        <w:rPr>
          <w:rFonts w:ascii="Bookman Old Style" w:hAnsi="Bookman Old Style"/>
          <w:sz w:val="28"/>
          <w:szCs w:val="28"/>
        </w:rPr>
        <w:t xml:space="preserve"> process were to start </w:t>
      </w:r>
      <w:r w:rsidR="00FB582B" w:rsidRPr="00482542">
        <w:rPr>
          <w:rFonts w:ascii="Bookman Old Style" w:hAnsi="Bookman Old Style"/>
          <w:i/>
          <w:sz w:val="28"/>
          <w:szCs w:val="28"/>
        </w:rPr>
        <w:t>de novo</w:t>
      </w:r>
      <w:r w:rsidR="00FB582B" w:rsidRPr="00482542">
        <w:rPr>
          <w:rFonts w:ascii="Bookman Old Style" w:hAnsi="Bookman Old Style"/>
          <w:sz w:val="28"/>
          <w:szCs w:val="28"/>
        </w:rPr>
        <w:t>, it is hard to imagine how it can proceed in an orderly fashion</w:t>
      </w:r>
      <w:r w:rsidR="00680D8A">
        <w:rPr>
          <w:rFonts w:ascii="Bookman Old Style" w:hAnsi="Bookman Old Style"/>
          <w:sz w:val="28"/>
          <w:szCs w:val="28"/>
        </w:rPr>
        <w:t>.</w:t>
      </w:r>
      <w:r w:rsidR="00FB582B" w:rsidRPr="00482542">
        <w:rPr>
          <w:rFonts w:ascii="Bookman Old Style" w:hAnsi="Bookman Old Style"/>
          <w:sz w:val="28"/>
          <w:szCs w:val="28"/>
        </w:rPr>
        <w:t xml:space="preserve"> </w:t>
      </w:r>
      <w:r w:rsidR="00A30276">
        <w:rPr>
          <w:rFonts w:ascii="Bookman Old Style" w:hAnsi="Bookman Old Style"/>
          <w:sz w:val="28"/>
          <w:szCs w:val="28"/>
        </w:rPr>
        <w:t>The review relief would therefore not be in the public interest.</w:t>
      </w:r>
    </w:p>
    <w:p w14:paraId="1287AAD2" w14:textId="77777777" w:rsidR="00FB582B" w:rsidRPr="00482542" w:rsidRDefault="00FB582B" w:rsidP="00482542">
      <w:pPr>
        <w:pStyle w:val="ColorfulList-Accent11"/>
        <w:spacing w:after="0" w:line="360" w:lineRule="auto"/>
        <w:ind w:left="0"/>
        <w:jc w:val="both"/>
        <w:rPr>
          <w:rFonts w:ascii="Bookman Old Style" w:hAnsi="Bookman Old Style"/>
          <w:sz w:val="28"/>
          <w:szCs w:val="28"/>
        </w:rPr>
      </w:pPr>
    </w:p>
    <w:p w14:paraId="79B0F10F" w14:textId="77777777" w:rsidR="00FB582B" w:rsidRPr="00482542" w:rsidRDefault="004D51B3"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680D8A">
        <w:rPr>
          <w:rFonts w:ascii="Bookman Old Style" w:hAnsi="Bookman Old Style"/>
          <w:sz w:val="28"/>
          <w:szCs w:val="28"/>
        </w:rPr>
        <w:t>10</w:t>
      </w:r>
      <w:r w:rsidR="00105F74">
        <w:rPr>
          <w:rFonts w:ascii="Bookman Old Style" w:hAnsi="Bookman Old Style"/>
          <w:sz w:val="28"/>
          <w:szCs w:val="28"/>
        </w:rPr>
        <w:t>2</w:t>
      </w:r>
      <w:r w:rsidR="00551140">
        <w:rPr>
          <w:rFonts w:ascii="Bookman Old Style" w:hAnsi="Bookman Old Style"/>
          <w:sz w:val="28"/>
          <w:szCs w:val="28"/>
        </w:rPr>
        <w:t>]</w:t>
      </w:r>
      <w:proofErr w:type="gramStart"/>
      <w:r w:rsidR="00551140">
        <w:rPr>
          <w:rFonts w:ascii="Bookman Old Style" w:hAnsi="Bookman Old Style"/>
          <w:sz w:val="28"/>
          <w:szCs w:val="28"/>
        </w:rPr>
        <w:tab/>
      </w:r>
      <w:r w:rsidR="00652144">
        <w:rPr>
          <w:rFonts w:ascii="Bookman Old Style" w:hAnsi="Bookman Old Style"/>
          <w:sz w:val="28"/>
          <w:szCs w:val="28"/>
        </w:rPr>
        <w:t xml:space="preserve">  </w:t>
      </w:r>
      <w:r w:rsidR="00FB582B" w:rsidRPr="00482542">
        <w:rPr>
          <w:rFonts w:ascii="Bookman Old Style" w:hAnsi="Bookman Old Style"/>
          <w:sz w:val="28"/>
          <w:szCs w:val="28"/>
        </w:rPr>
        <w:t>It</w:t>
      </w:r>
      <w:proofErr w:type="gramEnd"/>
      <w:r w:rsidR="00FB582B" w:rsidRPr="00482542">
        <w:rPr>
          <w:rFonts w:ascii="Bookman Old Style" w:hAnsi="Bookman Old Style"/>
          <w:sz w:val="28"/>
          <w:szCs w:val="28"/>
        </w:rPr>
        <w:t xml:space="preserve"> seems </w:t>
      </w:r>
      <w:r w:rsidR="00680D8A">
        <w:rPr>
          <w:rFonts w:ascii="Bookman Old Style" w:hAnsi="Bookman Old Style"/>
          <w:sz w:val="28"/>
          <w:szCs w:val="28"/>
        </w:rPr>
        <w:t xml:space="preserve">to me </w:t>
      </w:r>
      <w:r w:rsidR="00652144">
        <w:rPr>
          <w:rFonts w:ascii="Bookman Old Style" w:hAnsi="Bookman Old Style"/>
          <w:sz w:val="28"/>
          <w:szCs w:val="28"/>
        </w:rPr>
        <w:t xml:space="preserve">otiose </w:t>
      </w:r>
      <w:r w:rsidR="00FB582B" w:rsidRPr="00482542">
        <w:rPr>
          <w:rFonts w:ascii="Bookman Old Style" w:hAnsi="Bookman Old Style"/>
          <w:sz w:val="28"/>
          <w:szCs w:val="28"/>
        </w:rPr>
        <w:t xml:space="preserve">in the circumstances to, </w:t>
      </w:r>
      <w:r w:rsidR="00652144">
        <w:rPr>
          <w:rFonts w:ascii="Bookman Old Style" w:hAnsi="Bookman Old Style"/>
          <w:sz w:val="28"/>
          <w:szCs w:val="28"/>
        </w:rPr>
        <w:t xml:space="preserve">by </w:t>
      </w:r>
      <w:r w:rsidR="00FB582B" w:rsidRPr="00482542">
        <w:rPr>
          <w:rFonts w:ascii="Bookman Old Style" w:hAnsi="Bookman Old Style"/>
          <w:sz w:val="28"/>
          <w:szCs w:val="28"/>
        </w:rPr>
        <w:t xml:space="preserve">granting the relief sought, expect an orderly process to </w:t>
      </w:r>
      <w:r w:rsidR="0003656A" w:rsidRPr="00482542">
        <w:rPr>
          <w:rFonts w:ascii="Bookman Old Style" w:hAnsi="Bookman Old Style"/>
          <w:sz w:val="28"/>
          <w:szCs w:val="28"/>
        </w:rPr>
        <w:t xml:space="preserve">be </w:t>
      </w:r>
      <w:r w:rsidR="00FB582B" w:rsidRPr="00482542">
        <w:rPr>
          <w:rFonts w:ascii="Bookman Old Style" w:hAnsi="Bookman Old Style"/>
          <w:sz w:val="28"/>
          <w:szCs w:val="28"/>
        </w:rPr>
        <w:t xml:space="preserve">put in motion </w:t>
      </w:r>
      <w:r w:rsidR="00F16805" w:rsidRPr="00482542">
        <w:rPr>
          <w:rFonts w:ascii="Bookman Old Style" w:hAnsi="Bookman Old Style"/>
          <w:sz w:val="28"/>
          <w:szCs w:val="28"/>
        </w:rPr>
        <w:t xml:space="preserve">to invoke </w:t>
      </w:r>
      <w:r w:rsidR="00FB582B" w:rsidRPr="00482542">
        <w:rPr>
          <w:rFonts w:ascii="Bookman Old Style" w:hAnsi="Bookman Old Style"/>
          <w:sz w:val="28"/>
          <w:szCs w:val="28"/>
        </w:rPr>
        <w:t>the machinery for investigating the D-G in terms of the Corruption Act.</w:t>
      </w:r>
    </w:p>
    <w:p w14:paraId="141CC430" w14:textId="77777777" w:rsidR="00FE4C81" w:rsidRPr="00482542" w:rsidRDefault="00FE4C81" w:rsidP="00482542">
      <w:pPr>
        <w:pStyle w:val="ColorfulList-Accent11"/>
        <w:spacing w:after="0" w:line="360" w:lineRule="auto"/>
        <w:ind w:left="0"/>
        <w:jc w:val="both"/>
        <w:rPr>
          <w:rFonts w:ascii="Bookman Old Style" w:hAnsi="Bookman Old Style"/>
          <w:sz w:val="28"/>
          <w:szCs w:val="28"/>
        </w:rPr>
      </w:pPr>
    </w:p>
    <w:p w14:paraId="2E9F231B" w14:textId="77777777" w:rsidR="00FB582B" w:rsidRPr="00482542" w:rsidRDefault="00FB582B" w:rsidP="00482542">
      <w:pPr>
        <w:pStyle w:val="ColorfulList-Accent11"/>
        <w:spacing w:after="0" w:line="360" w:lineRule="auto"/>
        <w:ind w:left="0"/>
        <w:jc w:val="both"/>
        <w:rPr>
          <w:rFonts w:ascii="Bookman Old Style" w:hAnsi="Bookman Old Style"/>
          <w:i/>
          <w:iCs/>
          <w:sz w:val="28"/>
          <w:szCs w:val="28"/>
        </w:rPr>
      </w:pPr>
      <w:r w:rsidRPr="00482542">
        <w:rPr>
          <w:rFonts w:ascii="Bookman Old Style" w:hAnsi="Bookman Old Style"/>
          <w:i/>
          <w:iCs/>
          <w:sz w:val="28"/>
          <w:szCs w:val="28"/>
        </w:rPr>
        <w:t>The broader public interest</w:t>
      </w:r>
    </w:p>
    <w:p w14:paraId="2A128918" w14:textId="77777777" w:rsidR="00132F6C" w:rsidRPr="00482542" w:rsidRDefault="00132F6C" w:rsidP="00482542">
      <w:pPr>
        <w:pStyle w:val="ColorfulList-Accent11"/>
        <w:spacing w:after="0" w:line="360" w:lineRule="auto"/>
        <w:ind w:left="0"/>
        <w:jc w:val="both"/>
        <w:rPr>
          <w:rFonts w:ascii="Bookman Old Style" w:hAnsi="Bookman Old Style"/>
          <w:sz w:val="28"/>
          <w:szCs w:val="28"/>
        </w:rPr>
      </w:pPr>
    </w:p>
    <w:p w14:paraId="24221FBC" w14:textId="540875B3" w:rsidR="00132F6C" w:rsidRPr="00482542" w:rsidRDefault="004D51B3"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652144">
        <w:rPr>
          <w:rFonts w:ascii="Bookman Old Style" w:hAnsi="Bookman Old Style"/>
          <w:sz w:val="28"/>
          <w:szCs w:val="28"/>
        </w:rPr>
        <w:t>10</w:t>
      </w:r>
      <w:r w:rsidR="00105F74">
        <w:rPr>
          <w:rFonts w:ascii="Bookman Old Style" w:hAnsi="Bookman Old Style"/>
          <w:sz w:val="28"/>
          <w:szCs w:val="28"/>
        </w:rPr>
        <w:t>3</w:t>
      </w:r>
      <w:r w:rsidR="00551140">
        <w:rPr>
          <w:rFonts w:ascii="Bookman Old Style" w:hAnsi="Bookman Old Style"/>
          <w:sz w:val="28"/>
          <w:szCs w:val="28"/>
        </w:rPr>
        <w:t>]</w:t>
      </w:r>
      <w:r w:rsidR="00551140">
        <w:rPr>
          <w:rFonts w:ascii="Bookman Old Style" w:hAnsi="Bookman Old Style"/>
          <w:sz w:val="28"/>
          <w:szCs w:val="28"/>
        </w:rPr>
        <w:tab/>
      </w:r>
      <w:r w:rsidR="00652144">
        <w:rPr>
          <w:rFonts w:ascii="Bookman Old Style" w:hAnsi="Bookman Old Style"/>
          <w:sz w:val="28"/>
          <w:szCs w:val="28"/>
        </w:rPr>
        <w:t xml:space="preserve">  </w:t>
      </w:r>
      <w:r w:rsidR="00132F6C" w:rsidRPr="00482542">
        <w:rPr>
          <w:rFonts w:ascii="Bookman Old Style" w:hAnsi="Bookman Old Style"/>
          <w:sz w:val="28"/>
          <w:szCs w:val="28"/>
        </w:rPr>
        <w:t xml:space="preserve">The reasons which were advanced in the second show-cause letter were materially the same as those contained in the first show-cause letter </w:t>
      </w:r>
      <w:r w:rsidR="00C45EBA" w:rsidRPr="00482542">
        <w:rPr>
          <w:rFonts w:ascii="Bookman Old Style" w:hAnsi="Bookman Old Style"/>
          <w:sz w:val="28"/>
          <w:szCs w:val="28"/>
        </w:rPr>
        <w:t xml:space="preserve">- </w:t>
      </w:r>
      <w:r w:rsidR="00652144">
        <w:rPr>
          <w:rFonts w:ascii="Bookman Old Style" w:hAnsi="Bookman Old Style"/>
          <w:sz w:val="28"/>
          <w:szCs w:val="28"/>
        </w:rPr>
        <w:t xml:space="preserve">save for one allegation that </w:t>
      </w:r>
      <w:r w:rsidR="00132F6C" w:rsidRPr="00482542">
        <w:rPr>
          <w:rFonts w:ascii="Bookman Old Style" w:hAnsi="Bookman Old Style"/>
          <w:sz w:val="28"/>
          <w:szCs w:val="28"/>
        </w:rPr>
        <w:t xml:space="preserve"> </w:t>
      </w:r>
      <w:r w:rsidR="00FA384B">
        <w:rPr>
          <w:rFonts w:ascii="Bookman Old Style" w:hAnsi="Bookman Old Style"/>
          <w:sz w:val="28"/>
          <w:szCs w:val="28"/>
        </w:rPr>
        <w:t>Mr.</w:t>
      </w:r>
      <w:r w:rsidR="00132F6C" w:rsidRPr="00482542">
        <w:rPr>
          <w:rFonts w:ascii="Bookman Old Style" w:hAnsi="Bookman Old Style"/>
          <w:sz w:val="28"/>
          <w:szCs w:val="28"/>
        </w:rPr>
        <w:t xml:space="preserve"> </w:t>
      </w:r>
      <w:proofErr w:type="spellStart"/>
      <w:r w:rsidR="00132F6C" w:rsidRPr="00482542">
        <w:rPr>
          <w:rFonts w:ascii="Bookman Old Style" w:hAnsi="Bookman Old Style"/>
          <w:sz w:val="28"/>
          <w:szCs w:val="28"/>
        </w:rPr>
        <w:t>Manyokole</w:t>
      </w:r>
      <w:proofErr w:type="spellEnd"/>
      <w:r w:rsidR="00132F6C" w:rsidRPr="00482542">
        <w:rPr>
          <w:rFonts w:ascii="Bookman Old Style" w:hAnsi="Bookman Old Style"/>
          <w:sz w:val="28"/>
          <w:szCs w:val="28"/>
        </w:rPr>
        <w:t xml:space="preserve"> also be probed for using </w:t>
      </w:r>
      <w:r w:rsidR="00C45EBA" w:rsidRPr="00482542">
        <w:rPr>
          <w:rFonts w:ascii="Bookman Old Style" w:hAnsi="Bookman Old Style"/>
          <w:sz w:val="28"/>
          <w:szCs w:val="28"/>
        </w:rPr>
        <w:t>against the Minister and the P</w:t>
      </w:r>
      <w:r w:rsidR="00132F6C" w:rsidRPr="00482542">
        <w:rPr>
          <w:rFonts w:ascii="Bookman Old Style" w:hAnsi="Bookman Old Style"/>
          <w:sz w:val="28"/>
          <w:szCs w:val="28"/>
        </w:rPr>
        <w:t xml:space="preserve">rime Minister </w:t>
      </w:r>
      <w:r w:rsidR="00132F6C" w:rsidRPr="00652144">
        <w:rPr>
          <w:rFonts w:ascii="Bookman Old Style" w:hAnsi="Bookman Old Style"/>
          <w:i/>
          <w:sz w:val="28"/>
          <w:szCs w:val="28"/>
        </w:rPr>
        <w:t>‘gratuitous and intemperate language in the affidavits filed of record.</w:t>
      </w:r>
      <w:r w:rsidR="00132F6C" w:rsidRPr="00482542">
        <w:rPr>
          <w:rFonts w:ascii="Bookman Old Style" w:hAnsi="Bookman Old Style"/>
          <w:sz w:val="28"/>
          <w:szCs w:val="28"/>
        </w:rPr>
        <w:t>’</w:t>
      </w:r>
    </w:p>
    <w:p w14:paraId="4C2823BF" w14:textId="77777777" w:rsidR="00FC31AC" w:rsidRPr="00482542" w:rsidRDefault="00FC31AC" w:rsidP="00482542">
      <w:pPr>
        <w:pStyle w:val="ColorfulList-Accent11"/>
        <w:spacing w:after="0" w:line="360" w:lineRule="auto"/>
        <w:ind w:left="0"/>
        <w:jc w:val="both"/>
        <w:rPr>
          <w:rFonts w:ascii="Bookman Old Style" w:hAnsi="Bookman Old Style"/>
          <w:sz w:val="28"/>
          <w:szCs w:val="28"/>
        </w:rPr>
      </w:pPr>
    </w:p>
    <w:p w14:paraId="3AF035EC" w14:textId="627D344A" w:rsidR="00C45EBA" w:rsidRPr="00482542" w:rsidRDefault="004D51B3"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652144">
        <w:rPr>
          <w:rFonts w:ascii="Bookman Old Style" w:hAnsi="Bookman Old Style"/>
          <w:sz w:val="28"/>
          <w:szCs w:val="28"/>
        </w:rPr>
        <w:t>10</w:t>
      </w:r>
      <w:r w:rsidR="00105F74">
        <w:rPr>
          <w:rFonts w:ascii="Bookman Old Style" w:hAnsi="Bookman Old Style"/>
          <w:sz w:val="28"/>
          <w:szCs w:val="28"/>
        </w:rPr>
        <w:t>4</w:t>
      </w:r>
      <w:r w:rsidR="00551140">
        <w:rPr>
          <w:rFonts w:ascii="Bookman Old Style" w:hAnsi="Bookman Old Style"/>
          <w:sz w:val="28"/>
          <w:szCs w:val="28"/>
        </w:rPr>
        <w:t>]</w:t>
      </w:r>
      <w:proofErr w:type="gramStart"/>
      <w:r w:rsidR="00551140">
        <w:rPr>
          <w:rFonts w:ascii="Bookman Old Style" w:hAnsi="Bookman Old Style"/>
          <w:sz w:val="28"/>
          <w:szCs w:val="28"/>
        </w:rPr>
        <w:tab/>
      </w:r>
      <w:r w:rsidR="00652144">
        <w:rPr>
          <w:rFonts w:ascii="Bookman Old Style" w:hAnsi="Bookman Old Style"/>
          <w:sz w:val="28"/>
          <w:szCs w:val="28"/>
        </w:rPr>
        <w:t xml:space="preserve">  </w:t>
      </w:r>
      <w:r w:rsidR="00FB582B" w:rsidRPr="00482542">
        <w:rPr>
          <w:rFonts w:ascii="Bookman Old Style" w:hAnsi="Bookman Old Style"/>
          <w:sz w:val="28"/>
          <w:szCs w:val="28"/>
        </w:rPr>
        <w:t>Although</w:t>
      </w:r>
      <w:proofErr w:type="gramEnd"/>
      <w:r w:rsidR="00FB582B" w:rsidRPr="00482542">
        <w:rPr>
          <w:rFonts w:ascii="Bookman Old Style" w:hAnsi="Bookman Old Style"/>
          <w:sz w:val="28"/>
          <w:szCs w:val="28"/>
        </w:rPr>
        <w:t xml:space="preserve"> as is common cause, the allegations motivating the Minister’s decision to invoke s 4(5) </w:t>
      </w:r>
      <w:r w:rsidR="00652144">
        <w:rPr>
          <w:rFonts w:ascii="Bookman Old Style" w:hAnsi="Bookman Old Style"/>
          <w:sz w:val="28"/>
          <w:szCs w:val="28"/>
        </w:rPr>
        <w:t xml:space="preserve">of the Corruption Act </w:t>
      </w:r>
      <w:r w:rsidR="00FB582B" w:rsidRPr="00482542">
        <w:rPr>
          <w:rFonts w:ascii="Bookman Old Style" w:hAnsi="Bookman Old Style"/>
          <w:sz w:val="28"/>
          <w:szCs w:val="28"/>
        </w:rPr>
        <w:t xml:space="preserve">are </w:t>
      </w:r>
      <w:r w:rsidR="00FB582B" w:rsidRPr="00482542">
        <w:rPr>
          <w:rFonts w:ascii="Bookman Old Style" w:hAnsi="Bookman Old Style"/>
          <w:sz w:val="28"/>
          <w:szCs w:val="28"/>
        </w:rPr>
        <w:lastRenderedPageBreak/>
        <w:t xml:space="preserve">materially the same in both the first and second show-cause letters, remarkably </w:t>
      </w:r>
      <w:r w:rsidR="00FA384B">
        <w:rPr>
          <w:rFonts w:ascii="Bookman Old Style" w:hAnsi="Bookman Old Style"/>
          <w:sz w:val="28"/>
          <w:szCs w:val="28"/>
        </w:rPr>
        <w:t>Mr.</w:t>
      </w:r>
      <w:r w:rsidR="00FB582B" w:rsidRPr="00482542">
        <w:rPr>
          <w:rFonts w:ascii="Bookman Old Style" w:hAnsi="Bookman Old Style"/>
          <w:sz w:val="28"/>
          <w:szCs w:val="28"/>
        </w:rPr>
        <w:t xml:space="preserve"> </w:t>
      </w:r>
      <w:proofErr w:type="spellStart"/>
      <w:r w:rsidR="00FB582B" w:rsidRPr="00482542">
        <w:rPr>
          <w:rFonts w:ascii="Bookman Old Style" w:hAnsi="Bookman Old Style"/>
          <w:sz w:val="28"/>
          <w:szCs w:val="28"/>
        </w:rPr>
        <w:t>Manyokole</w:t>
      </w:r>
      <w:proofErr w:type="spellEnd"/>
      <w:r w:rsidR="00FB582B" w:rsidRPr="00482542">
        <w:rPr>
          <w:rFonts w:ascii="Bookman Old Style" w:hAnsi="Bookman Old Style"/>
          <w:sz w:val="28"/>
          <w:szCs w:val="28"/>
        </w:rPr>
        <w:t xml:space="preserve"> does not engage with them. </w:t>
      </w:r>
    </w:p>
    <w:p w14:paraId="2C5168EA" w14:textId="77777777" w:rsidR="00C45EBA" w:rsidRPr="00482542" w:rsidRDefault="00C45EBA" w:rsidP="00482542">
      <w:pPr>
        <w:pStyle w:val="ColorfulList-Accent11"/>
        <w:spacing w:after="0" w:line="360" w:lineRule="auto"/>
        <w:ind w:left="0"/>
        <w:jc w:val="both"/>
        <w:rPr>
          <w:rFonts w:ascii="Bookman Old Style" w:hAnsi="Bookman Old Style"/>
          <w:sz w:val="28"/>
          <w:szCs w:val="28"/>
        </w:rPr>
      </w:pPr>
    </w:p>
    <w:p w14:paraId="4A32AC1A" w14:textId="13430B51" w:rsidR="00FB582B" w:rsidRPr="00482542" w:rsidRDefault="00652144" w:rsidP="00482542">
      <w:pPr>
        <w:pStyle w:val="ColorfulList-Accent11"/>
        <w:spacing w:after="0" w:line="360" w:lineRule="auto"/>
        <w:ind w:left="0"/>
        <w:jc w:val="both"/>
        <w:rPr>
          <w:rFonts w:ascii="Bookman Old Style" w:hAnsi="Bookman Old Style"/>
          <w:sz w:val="24"/>
          <w:szCs w:val="28"/>
        </w:rPr>
      </w:pPr>
      <w:r>
        <w:rPr>
          <w:rFonts w:ascii="Bookman Old Style" w:hAnsi="Bookman Old Style"/>
          <w:sz w:val="28"/>
          <w:szCs w:val="28"/>
        </w:rPr>
        <w:t>[10</w:t>
      </w:r>
      <w:r w:rsidR="00105F74">
        <w:rPr>
          <w:rFonts w:ascii="Bookman Old Style" w:hAnsi="Bookman Old Style"/>
          <w:sz w:val="28"/>
          <w:szCs w:val="28"/>
        </w:rPr>
        <w:t>5</w:t>
      </w:r>
      <w:r w:rsidR="00551140">
        <w:rPr>
          <w:rFonts w:ascii="Bookman Old Style" w:hAnsi="Bookman Old Style"/>
          <w:sz w:val="28"/>
          <w:szCs w:val="28"/>
        </w:rPr>
        <w:t>]</w:t>
      </w:r>
      <w:proofErr w:type="gramStart"/>
      <w:r w:rsidR="00551140">
        <w:rPr>
          <w:rFonts w:ascii="Bookman Old Style" w:hAnsi="Bookman Old Style"/>
          <w:sz w:val="28"/>
          <w:szCs w:val="28"/>
        </w:rPr>
        <w:tab/>
      </w:r>
      <w:r>
        <w:rPr>
          <w:rFonts w:ascii="Bookman Old Style" w:hAnsi="Bookman Old Style"/>
          <w:sz w:val="28"/>
          <w:szCs w:val="28"/>
        </w:rPr>
        <w:t xml:space="preserve">  </w:t>
      </w:r>
      <w:r w:rsidR="00FB582B" w:rsidRPr="00482542">
        <w:rPr>
          <w:rFonts w:ascii="Bookman Old Style" w:hAnsi="Bookman Old Style"/>
          <w:sz w:val="28"/>
          <w:szCs w:val="28"/>
        </w:rPr>
        <w:t>The</w:t>
      </w:r>
      <w:proofErr w:type="gramEnd"/>
      <w:r w:rsidR="00FB582B" w:rsidRPr="00482542">
        <w:rPr>
          <w:rFonts w:ascii="Bookman Old Style" w:hAnsi="Bookman Old Style"/>
          <w:sz w:val="28"/>
          <w:szCs w:val="28"/>
        </w:rPr>
        <w:t xml:space="preserve"> allegations are very specific. The </w:t>
      </w:r>
      <w:proofErr w:type="gramStart"/>
      <w:r w:rsidR="00FB582B" w:rsidRPr="00482542">
        <w:rPr>
          <w:rFonts w:ascii="Bookman Old Style" w:hAnsi="Bookman Old Style"/>
          <w:sz w:val="28"/>
          <w:szCs w:val="28"/>
        </w:rPr>
        <w:t>manner in which</w:t>
      </w:r>
      <w:proofErr w:type="gramEnd"/>
      <w:r w:rsidR="00FB582B" w:rsidRPr="00482542">
        <w:rPr>
          <w:rFonts w:ascii="Bookman Old Style" w:hAnsi="Bookman Old Style"/>
          <w:sz w:val="28"/>
          <w:szCs w:val="28"/>
        </w:rPr>
        <w:t xml:space="preserve"> he had allegedly misconducted himself is stated by reference to specific cases and incidents, including that he is an accused in a criminal case</w:t>
      </w:r>
      <w:r>
        <w:rPr>
          <w:rFonts w:ascii="Bookman Old Style" w:hAnsi="Bookman Old Style"/>
          <w:sz w:val="28"/>
          <w:szCs w:val="28"/>
        </w:rPr>
        <w:t xml:space="preserve"> involving obstruction of justice</w:t>
      </w:r>
      <w:r w:rsidR="00FB582B" w:rsidRPr="00482542">
        <w:rPr>
          <w:rFonts w:ascii="Bookman Old Style" w:hAnsi="Bookman Old Style"/>
          <w:sz w:val="28"/>
          <w:szCs w:val="28"/>
        </w:rPr>
        <w:t xml:space="preserve">. </w:t>
      </w:r>
      <w:r w:rsidR="00A30276">
        <w:rPr>
          <w:rFonts w:ascii="Bookman Old Style" w:hAnsi="Bookman Old Style"/>
          <w:sz w:val="28"/>
          <w:szCs w:val="28"/>
        </w:rPr>
        <w:t xml:space="preserve">He is also alleged to have been brought before the Public Accounts Committee on allegations that he frustrated the conduct of criminal </w:t>
      </w:r>
      <w:r w:rsidR="008079EC">
        <w:rPr>
          <w:rFonts w:ascii="Bookman Old Style" w:hAnsi="Bookman Old Style"/>
          <w:sz w:val="28"/>
          <w:szCs w:val="28"/>
        </w:rPr>
        <w:t>investigations</w:t>
      </w:r>
      <w:r w:rsidR="00A30276">
        <w:rPr>
          <w:rFonts w:ascii="Bookman Old Style" w:hAnsi="Bookman Old Style"/>
          <w:sz w:val="28"/>
          <w:szCs w:val="28"/>
        </w:rPr>
        <w:t xml:space="preserve"> against associates. </w:t>
      </w:r>
      <w:r w:rsidR="00FA384B">
        <w:rPr>
          <w:rFonts w:ascii="Bookman Old Style" w:hAnsi="Bookman Old Style"/>
          <w:sz w:val="28"/>
          <w:szCs w:val="28"/>
        </w:rPr>
        <w:t>Mr.</w:t>
      </w:r>
      <w:r w:rsidR="00A30276">
        <w:rPr>
          <w:rFonts w:ascii="Bookman Old Style" w:hAnsi="Bookman Old Style"/>
          <w:sz w:val="28"/>
          <w:szCs w:val="28"/>
        </w:rPr>
        <w:t xml:space="preserve"> </w:t>
      </w:r>
      <w:proofErr w:type="spellStart"/>
      <w:r w:rsidR="00A30276">
        <w:rPr>
          <w:rFonts w:ascii="Bookman Old Style" w:hAnsi="Bookman Old Style"/>
          <w:sz w:val="28"/>
          <w:szCs w:val="28"/>
        </w:rPr>
        <w:t>Manyokole</w:t>
      </w:r>
      <w:proofErr w:type="spellEnd"/>
      <w:r w:rsidR="00FB582B" w:rsidRPr="00482542">
        <w:rPr>
          <w:rFonts w:ascii="Bookman Old Style" w:hAnsi="Bookman Old Style"/>
          <w:sz w:val="28"/>
          <w:szCs w:val="28"/>
        </w:rPr>
        <w:t xml:space="preserve"> made no reference whatsoever in his founding affidavit to th</w:t>
      </w:r>
      <w:r w:rsidR="00A30276">
        <w:rPr>
          <w:rFonts w:ascii="Bookman Old Style" w:hAnsi="Bookman Old Style"/>
          <w:sz w:val="28"/>
          <w:szCs w:val="28"/>
        </w:rPr>
        <w:t>e</w:t>
      </w:r>
      <w:r w:rsidR="00FB582B" w:rsidRPr="00482542">
        <w:rPr>
          <w:rFonts w:ascii="Bookman Old Style" w:hAnsi="Bookman Old Style"/>
          <w:sz w:val="28"/>
          <w:szCs w:val="28"/>
        </w:rPr>
        <w:t xml:space="preserve"> pending criminal case which was disclosed by the Minister in the </w:t>
      </w:r>
      <w:r>
        <w:rPr>
          <w:rFonts w:ascii="Bookman Old Style" w:hAnsi="Bookman Old Style"/>
          <w:sz w:val="28"/>
          <w:szCs w:val="28"/>
        </w:rPr>
        <w:t>affidavit filed in the proceedings seeking the court’s clarification of its earlier judgment</w:t>
      </w:r>
      <w:r w:rsidR="00A30276">
        <w:rPr>
          <w:rFonts w:ascii="Bookman Old Style" w:hAnsi="Bookman Old Style"/>
          <w:sz w:val="28"/>
          <w:szCs w:val="28"/>
        </w:rPr>
        <w:t xml:space="preserve"> of 18 February 2021</w:t>
      </w:r>
      <w:r>
        <w:rPr>
          <w:rFonts w:ascii="Bookman Old Style" w:hAnsi="Bookman Old Style"/>
          <w:sz w:val="28"/>
          <w:szCs w:val="28"/>
        </w:rPr>
        <w:t xml:space="preserve">. The allegations are both specific and serious </w:t>
      </w:r>
      <w:r w:rsidR="00FB582B" w:rsidRPr="00482542">
        <w:rPr>
          <w:rFonts w:ascii="Bookman Old Style" w:hAnsi="Bookman Old Style"/>
          <w:sz w:val="28"/>
          <w:szCs w:val="28"/>
        </w:rPr>
        <w:t>considering that they are made against the person statutorily charged to stamp out corruption.</w:t>
      </w:r>
    </w:p>
    <w:p w14:paraId="15014C25" w14:textId="77777777" w:rsidR="00FB582B" w:rsidRPr="00482542" w:rsidRDefault="00FB582B" w:rsidP="00482542">
      <w:pPr>
        <w:pStyle w:val="ColorfulList-Accent11"/>
        <w:spacing w:after="0" w:line="360" w:lineRule="auto"/>
        <w:ind w:left="0"/>
        <w:jc w:val="both"/>
        <w:rPr>
          <w:rFonts w:ascii="Bookman Old Style" w:hAnsi="Bookman Old Style"/>
          <w:sz w:val="24"/>
          <w:szCs w:val="28"/>
        </w:rPr>
      </w:pPr>
    </w:p>
    <w:p w14:paraId="6DD2F417" w14:textId="7950F2D7" w:rsidR="00FC31AC" w:rsidRPr="00482542" w:rsidRDefault="004D51B3"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652144">
        <w:rPr>
          <w:rFonts w:ascii="Bookman Old Style" w:hAnsi="Bookman Old Style"/>
          <w:sz w:val="28"/>
          <w:szCs w:val="28"/>
        </w:rPr>
        <w:t>10</w:t>
      </w:r>
      <w:r w:rsidR="00105F74">
        <w:rPr>
          <w:rFonts w:ascii="Bookman Old Style" w:hAnsi="Bookman Old Style"/>
          <w:sz w:val="28"/>
          <w:szCs w:val="28"/>
        </w:rPr>
        <w:t>6</w:t>
      </w:r>
      <w:r w:rsidR="00551140">
        <w:rPr>
          <w:rFonts w:ascii="Bookman Old Style" w:hAnsi="Bookman Old Style"/>
          <w:sz w:val="28"/>
          <w:szCs w:val="28"/>
        </w:rPr>
        <w:t>]</w:t>
      </w:r>
      <w:proofErr w:type="gramStart"/>
      <w:r w:rsidR="00551140">
        <w:rPr>
          <w:rFonts w:ascii="Bookman Old Style" w:hAnsi="Bookman Old Style"/>
          <w:sz w:val="28"/>
          <w:szCs w:val="28"/>
        </w:rPr>
        <w:tab/>
      </w:r>
      <w:r w:rsidR="00652144">
        <w:rPr>
          <w:rFonts w:ascii="Bookman Old Style" w:hAnsi="Bookman Old Style"/>
          <w:sz w:val="28"/>
          <w:szCs w:val="28"/>
        </w:rPr>
        <w:t xml:space="preserve">  </w:t>
      </w:r>
      <w:r w:rsidR="00FC31AC" w:rsidRPr="00482542">
        <w:rPr>
          <w:rFonts w:ascii="Bookman Old Style" w:hAnsi="Bookman Old Style"/>
          <w:sz w:val="28"/>
          <w:szCs w:val="28"/>
        </w:rPr>
        <w:t>Against</w:t>
      </w:r>
      <w:proofErr w:type="gramEnd"/>
      <w:r w:rsidR="00FC31AC" w:rsidRPr="00482542">
        <w:rPr>
          <w:rFonts w:ascii="Bookman Old Style" w:hAnsi="Bookman Old Style"/>
          <w:sz w:val="28"/>
          <w:szCs w:val="28"/>
        </w:rPr>
        <w:t xml:space="preserve"> the backdrop of the serious allegations and counter-allegations made by </w:t>
      </w:r>
      <w:r w:rsidR="00652144">
        <w:rPr>
          <w:rFonts w:ascii="Bookman Old Style" w:hAnsi="Bookman Old Style"/>
          <w:sz w:val="28"/>
          <w:szCs w:val="28"/>
        </w:rPr>
        <w:t xml:space="preserve">the parties </w:t>
      </w:r>
      <w:r w:rsidR="00FC31AC" w:rsidRPr="00482542">
        <w:rPr>
          <w:rFonts w:ascii="Bookman Old Style" w:hAnsi="Bookman Old Style"/>
          <w:sz w:val="28"/>
          <w:szCs w:val="28"/>
        </w:rPr>
        <w:t xml:space="preserve">on affidavit, it is important that the statutory process under the Corruption Act is commenced and completed with all deliberate haste, in the public interest. That forum will afford both parties, especially </w:t>
      </w:r>
      <w:r w:rsidR="00FA384B">
        <w:rPr>
          <w:rFonts w:ascii="Bookman Old Style" w:hAnsi="Bookman Old Style"/>
          <w:sz w:val="28"/>
          <w:szCs w:val="28"/>
        </w:rPr>
        <w:t>Mr.</w:t>
      </w:r>
      <w:r w:rsidR="007B6DA8" w:rsidRPr="00482542">
        <w:rPr>
          <w:rFonts w:ascii="Bookman Old Style" w:hAnsi="Bookman Old Style"/>
          <w:sz w:val="28"/>
          <w:szCs w:val="28"/>
        </w:rPr>
        <w:t xml:space="preserve"> </w:t>
      </w:r>
      <w:proofErr w:type="spellStart"/>
      <w:r w:rsidR="007B6DA8" w:rsidRPr="00482542">
        <w:rPr>
          <w:rFonts w:ascii="Bookman Old Style" w:hAnsi="Bookman Old Style"/>
          <w:sz w:val="28"/>
          <w:szCs w:val="28"/>
        </w:rPr>
        <w:t>Ma</w:t>
      </w:r>
      <w:r w:rsidR="00551140">
        <w:rPr>
          <w:rFonts w:ascii="Bookman Old Style" w:hAnsi="Bookman Old Style"/>
          <w:sz w:val="28"/>
          <w:szCs w:val="28"/>
        </w:rPr>
        <w:t>nyok</w:t>
      </w:r>
      <w:r w:rsidR="00652144">
        <w:rPr>
          <w:rFonts w:ascii="Bookman Old Style" w:hAnsi="Bookman Old Style"/>
          <w:sz w:val="28"/>
          <w:szCs w:val="28"/>
        </w:rPr>
        <w:t>ole</w:t>
      </w:r>
      <w:proofErr w:type="spellEnd"/>
      <w:r w:rsidR="00FC31AC" w:rsidRPr="00482542">
        <w:rPr>
          <w:rFonts w:ascii="Bookman Old Style" w:hAnsi="Bookman Old Style"/>
          <w:sz w:val="28"/>
          <w:szCs w:val="28"/>
        </w:rPr>
        <w:t xml:space="preserve"> who feels he could not make certain discl</w:t>
      </w:r>
      <w:r w:rsidR="00652144">
        <w:rPr>
          <w:rFonts w:ascii="Bookman Old Style" w:hAnsi="Bookman Old Style"/>
          <w:sz w:val="28"/>
          <w:szCs w:val="28"/>
        </w:rPr>
        <w:t>osures</w:t>
      </w:r>
      <w:r w:rsidR="00FC31AC" w:rsidRPr="00482542">
        <w:rPr>
          <w:rFonts w:ascii="Bookman Old Style" w:hAnsi="Bookman Old Style"/>
          <w:sz w:val="28"/>
          <w:szCs w:val="28"/>
        </w:rPr>
        <w:t xml:space="preserve"> on affidavit, to present all the evidence to support the allegations. </w:t>
      </w:r>
    </w:p>
    <w:p w14:paraId="50EB0F97" w14:textId="77777777" w:rsidR="00FC31AC" w:rsidRPr="00482542" w:rsidRDefault="00FC31AC" w:rsidP="00482542">
      <w:pPr>
        <w:pStyle w:val="ColorfulList-Accent11"/>
        <w:spacing w:after="0" w:line="360" w:lineRule="auto"/>
        <w:ind w:left="1440"/>
        <w:jc w:val="both"/>
        <w:rPr>
          <w:rFonts w:ascii="Bookman Old Style" w:hAnsi="Bookman Old Style"/>
          <w:i/>
          <w:sz w:val="24"/>
          <w:szCs w:val="28"/>
        </w:rPr>
      </w:pPr>
    </w:p>
    <w:p w14:paraId="64C1E9CC" w14:textId="74D1263B" w:rsidR="004D51B3" w:rsidRPr="001B26CB" w:rsidRDefault="001B26CB" w:rsidP="004D51B3">
      <w:pPr>
        <w:pStyle w:val="ColorfulList-Accent11"/>
        <w:spacing w:after="0" w:line="360" w:lineRule="auto"/>
        <w:ind w:left="0"/>
        <w:jc w:val="both"/>
        <w:rPr>
          <w:rFonts w:ascii="Bookman Old Style" w:hAnsi="Bookman Old Style"/>
          <w:sz w:val="28"/>
          <w:szCs w:val="28"/>
        </w:rPr>
      </w:pPr>
      <w:r w:rsidRPr="001B26CB">
        <w:rPr>
          <w:rFonts w:ascii="Bookman Old Style" w:hAnsi="Bookman Old Style"/>
          <w:sz w:val="28"/>
          <w:szCs w:val="28"/>
        </w:rPr>
        <w:t>[</w:t>
      </w:r>
      <w:r w:rsidR="00652144">
        <w:rPr>
          <w:rFonts w:ascii="Bookman Old Style" w:hAnsi="Bookman Old Style"/>
          <w:sz w:val="28"/>
          <w:szCs w:val="28"/>
        </w:rPr>
        <w:t>10</w:t>
      </w:r>
      <w:r w:rsidR="00105F74">
        <w:rPr>
          <w:rFonts w:ascii="Bookman Old Style" w:hAnsi="Bookman Old Style"/>
          <w:sz w:val="28"/>
          <w:szCs w:val="28"/>
        </w:rPr>
        <w:t>7</w:t>
      </w:r>
      <w:r w:rsidRPr="001B26CB">
        <w:rPr>
          <w:rFonts w:ascii="Bookman Old Style" w:hAnsi="Bookman Old Style"/>
          <w:sz w:val="28"/>
          <w:szCs w:val="28"/>
        </w:rPr>
        <w:t xml:space="preserve">] </w:t>
      </w:r>
      <w:r w:rsidR="00105F74">
        <w:rPr>
          <w:rFonts w:ascii="Bookman Old Style" w:hAnsi="Bookman Old Style"/>
          <w:sz w:val="28"/>
          <w:szCs w:val="28"/>
        </w:rPr>
        <w:t xml:space="preserve"> </w:t>
      </w:r>
      <w:r w:rsidR="004D51B3" w:rsidRPr="001B26CB">
        <w:rPr>
          <w:rFonts w:ascii="Bookman Old Style" w:hAnsi="Bookman Old Style"/>
          <w:sz w:val="28"/>
          <w:szCs w:val="28"/>
        </w:rPr>
        <w:t xml:space="preserve">It bears repeating that of the ‘issues’ listed by the Minister to justify the establishment of the tribunal is that </w:t>
      </w:r>
      <w:r w:rsidR="00FA384B">
        <w:rPr>
          <w:rFonts w:ascii="Bookman Old Style" w:hAnsi="Bookman Old Style"/>
          <w:sz w:val="28"/>
          <w:szCs w:val="28"/>
        </w:rPr>
        <w:t>Mr.</w:t>
      </w:r>
      <w:r w:rsidR="00652144">
        <w:rPr>
          <w:rFonts w:ascii="Bookman Old Style" w:hAnsi="Bookman Old Style"/>
          <w:sz w:val="28"/>
          <w:szCs w:val="28"/>
        </w:rPr>
        <w:t xml:space="preserve"> </w:t>
      </w:r>
      <w:proofErr w:type="spellStart"/>
      <w:r w:rsidR="00652144">
        <w:rPr>
          <w:rFonts w:ascii="Bookman Old Style" w:hAnsi="Bookman Old Style"/>
          <w:sz w:val="28"/>
          <w:szCs w:val="28"/>
        </w:rPr>
        <w:t>Manyokole</w:t>
      </w:r>
      <w:proofErr w:type="spellEnd"/>
      <w:r w:rsidR="00652144">
        <w:rPr>
          <w:rFonts w:ascii="Bookman Old Style" w:hAnsi="Bookman Old Style"/>
          <w:sz w:val="28"/>
          <w:szCs w:val="28"/>
        </w:rPr>
        <w:t xml:space="preserve"> </w:t>
      </w:r>
      <w:r w:rsidR="004D51B3" w:rsidRPr="001B26CB">
        <w:rPr>
          <w:rFonts w:ascii="Bookman Old Style" w:hAnsi="Bookman Old Style"/>
          <w:sz w:val="28"/>
          <w:szCs w:val="28"/>
        </w:rPr>
        <w:t xml:space="preserve">frustrated or obstructed prosecution of a former minister of finance for corruption, that he in one case selectively pursued the </w:t>
      </w:r>
      <w:r w:rsidR="004D51B3" w:rsidRPr="001B26CB">
        <w:rPr>
          <w:rFonts w:ascii="Bookman Old Style" w:hAnsi="Bookman Old Style"/>
          <w:sz w:val="28"/>
          <w:szCs w:val="28"/>
        </w:rPr>
        <w:lastRenderedPageBreak/>
        <w:t xml:space="preserve">prosecution </w:t>
      </w:r>
      <w:r w:rsidR="00652144">
        <w:rPr>
          <w:rFonts w:ascii="Bookman Old Style" w:hAnsi="Bookman Old Style"/>
          <w:sz w:val="28"/>
          <w:szCs w:val="28"/>
        </w:rPr>
        <w:t xml:space="preserve">of </w:t>
      </w:r>
      <w:r w:rsidR="004D51B3" w:rsidRPr="001B26CB">
        <w:rPr>
          <w:rFonts w:ascii="Bookman Old Style" w:hAnsi="Bookman Old Style"/>
          <w:sz w:val="28"/>
          <w:szCs w:val="28"/>
        </w:rPr>
        <w:t xml:space="preserve">only private individuals and left out public officials, and that he is facing a criminal prosecution. These allegations were on public record when </w:t>
      </w:r>
      <w:r w:rsidR="00FA384B">
        <w:rPr>
          <w:rFonts w:ascii="Bookman Old Style" w:hAnsi="Bookman Old Style"/>
          <w:sz w:val="28"/>
          <w:szCs w:val="28"/>
        </w:rPr>
        <w:t>Mr.</w:t>
      </w:r>
      <w:r w:rsidR="00652144">
        <w:rPr>
          <w:rFonts w:ascii="Bookman Old Style" w:hAnsi="Bookman Old Style"/>
          <w:sz w:val="28"/>
          <w:szCs w:val="28"/>
        </w:rPr>
        <w:t xml:space="preserve"> </w:t>
      </w:r>
      <w:proofErr w:type="spellStart"/>
      <w:r w:rsidR="00371216">
        <w:rPr>
          <w:rFonts w:ascii="Bookman Old Style" w:hAnsi="Bookman Old Style"/>
          <w:sz w:val="28"/>
          <w:szCs w:val="28"/>
        </w:rPr>
        <w:t>Manyokole</w:t>
      </w:r>
      <w:proofErr w:type="spellEnd"/>
      <w:r>
        <w:rPr>
          <w:rFonts w:ascii="Bookman Old Style" w:hAnsi="Bookman Old Style"/>
          <w:sz w:val="28"/>
          <w:szCs w:val="28"/>
        </w:rPr>
        <w:t xml:space="preserve"> </w:t>
      </w:r>
      <w:r w:rsidR="004D51B3" w:rsidRPr="001B26CB">
        <w:rPr>
          <w:rFonts w:ascii="Bookman Old Style" w:hAnsi="Bookman Old Style"/>
          <w:sz w:val="28"/>
          <w:szCs w:val="28"/>
        </w:rPr>
        <w:t xml:space="preserve">approached court, </w:t>
      </w:r>
      <w:r>
        <w:rPr>
          <w:rFonts w:ascii="Bookman Old Style" w:hAnsi="Bookman Old Style"/>
          <w:sz w:val="28"/>
          <w:szCs w:val="28"/>
        </w:rPr>
        <w:t>yet</w:t>
      </w:r>
      <w:r w:rsidR="004D51B3" w:rsidRPr="001B26CB">
        <w:rPr>
          <w:rFonts w:ascii="Bookman Old Style" w:hAnsi="Bookman Old Style"/>
          <w:sz w:val="28"/>
          <w:szCs w:val="28"/>
        </w:rPr>
        <w:t xml:space="preserve"> he chose not to engage with them at all.</w:t>
      </w:r>
    </w:p>
    <w:p w14:paraId="7E331E0F" w14:textId="77777777" w:rsidR="004D51B3" w:rsidRPr="001B26CB" w:rsidRDefault="004D51B3" w:rsidP="004D51B3">
      <w:pPr>
        <w:pStyle w:val="ColorfulList-Accent11"/>
        <w:spacing w:after="0" w:line="360" w:lineRule="auto"/>
        <w:ind w:left="0"/>
        <w:jc w:val="both"/>
        <w:rPr>
          <w:rFonts w:ascii="Bookman Old Style" w:hAnsi="Bookman Old Style"/>
          <w:sz w:val="28"/>
          <w:szCs w:val="28"/>
        </w:rPr>
      </w:pPr>
    </w:p>
    <w:p w14:paraId="0A151552" w14:textId="27F3360A" w:rsidR="004D51B3" w:rsidRPr="00FF09B1" w:rsidRDefault="001B26CB" w:rsidP="004D51B3">
      <w:pPr>
        <w:pStyle w:val="ColorfulList-Accent11"/>
        <w:spacing w:after="0" w:line="360" w:lineRule="auto"/>
        <w:ind w:left="0"/>
        <w:jc w:val="both"/>
        <w:rPr>
          <w:rFonts w:ascii="Bookman Old Style" w:hAnsi="Bookman Old Style"/>
          <w:sz w:val="28"/>
          <w:szCs w:val="28"/>
        </w:rPr>
      </w:pPr>
      <w:r w:rsidRPr="001B26CB">
        <w:rPr>
          <w:rFonts w:ascii="Bookman Old Style" w:hAnsi="Bookman Old Style"/>
          <w:sz w:val="28"/>
          <w:szCs w:val="28"/>
        </w:rPr>
        <w:t>[</w:t>
      </w:r>
      <w:r w:rsidR="00105F74">
        <w:rPr>
          <w:rFonts w:ascii="Bookman Old Style" w:hAnsi="Bookman Old Style"/>
          <w:sz w:val="28"/>
          <w:szCs w:val="28"/>
        </w:rPr>
        <w:t>108</w:t>
      </w:r>
      <w:r w:rsidR="00650147" w:rsidRPr="001B26CB">
        <w:rPr>
          <w:rFonts w:ascii="Bookman Old Style" w:hAnsi="Bookman Old Style"/>
          <w:sz w:val="28"/>
          <w:szCs w:val="28"/>
        </w:rPr>
        <w:t>] The</w:t>
      </w:r>
      <w:r w:rsidR="004D51B3" w:rsidRPr="001B26CB">
        <w:rPr>
          <w:rFonts w:ascii="Bookman Old Style" w:hAnsi="Bookman Old Style"/>
          <w:sz w:val="28"/>
          <w:szCs w:val="28"/>
        </w:rPr>
        <w:t xml:space="preserve"> net result is that </w:t>
      </w:r>
      <w:r w:rsidR="00FA384B">
        <w:rPr>
          <w:rFonts w:ascii="Bookman Old Style" w:hAnsi="Bookman Old Style"/>
          <w:sz w:val="28"/>
          <w:szCs w:val="28"/>
        </w:rPr>
        <w:t>Mr.</w:t>
      </w:r>
      <w:r w:rsidR="004D51B3" w:rsidRPr="001B26CB">
        <w:rPr>
          <w:rFonts w:ascii="Bookman Old Style" w:hAnsi="Bookman Old Style"/>
          <w:sz w:val="28"/>
          <w:szCs w:val="28"/>
        </w:rPr>
        <w:t xml:space="preserve"> </w:t>
      </w:r>
      <w:proofErr w:type="spellStart"/>
      <w:r w:rsidR="004D51B3" w:rsidRPr="001B26CB">
        <w:rPr>
          <w:rFonts w:ascii="Bookman Old Style" w:hAnsi="Bookman Old Style"/>
          <w:sz w:val="28"/>
          <w:szCs w:val="28"/>
        </w:rPr>
        <w:t>Manyokole</w:t>
      </w:r>
      <w:proofErr w:type="spellEnd"/>
      <w:r w:rsidR="004D51B3" w:rsidRPr="001B26CB">
        <w:rPr>
          <w:rFonts w:ascii="Bookman Old Style" w:hAnsi="Bookman Old Style"/>
          <w:sz w:val="28"/>
          <w:szCs w:val="28"/>
        </w:rPr>
        <w:t xml:space="preserve"> made the choice not to engage with what are very serious allegations and to state for the public record that they are baseless and could not possibly justify the Minister invoking </w:t>
      </w:r>
      <w:r w:rsidR="00A30276">
        <w:rPr>
          <w:rFonts w:ascii="Bookman Old Style" w:hAnsi="Bookman Old Style"/>
          <w:sz w:val="28"/>
          <w:szCs w:val="28"/>
        </w:rPr>
        <w:t>the</w:t>
      </w:r>
      <w:r w:rsidR="004D51B3" w:rsidRPr="001B26CB">
        <w:rPr>
          <w:rFonts w:ascii="Bookman Old Style" w:hAnsi="Bookman Old Style"/>
          <w:sz w:val="28"/>
          <w:szCs w:val="28"/>
        </w:rPr>
        <w:t xml:space="preserve"> statutory power under s 4(5) of the Corruption Act. </w:t>
      </w:r>
    </w:p>
    <w:p w14:paraId="65DFA59B" w14:textId="77777777" w:rsidR="004D51B3" w:rsidRDefault="004D51B3" w:rsidP="00482542">
      <w:pPr>
        <w:pStyle w:val="ColorfulList-Accent11"/>
        <w:spacing w:after="0" w:line="360" w:lineRule="auto"/>
        <w:ind w:left="0"/>
        <w:jc w:val="both"/>
        <w:rPr>
          <w:rFonts w:ascii="Bookman Old Style" w:hAnsi="Bookman Old Style"/>
          <w:sz w:val="28"/>
          <w:szCs w:val="28"/>
        </w:rPr>
      </w:pPr>
    </w:p>
    <w:p w14:paraId="4FE11BB3" w14:textId="458463F8" w:rsidR="00237D4D" w:rsidRPr="00482542" w:rsidRDefault="00551140" w:rsidP="00482542">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105F74">
        <w:rPr>
          <w:rFonts w:ascii="Bookman Old Style" w:hAnsi="Bookman Old Style"/>
          <w:sz w:val="28"/>
          <w:szCs w:val="28"/>
        </w:rPr>
        <w:t>109</w:t>
      </w:r>
      <w:r>
        <w:rPr>
          <w:rFonts w:ascii="Bookman Old Style" w:hAnsi="Bookman Old Style"/>
          <w:sz w:val="28"/>
          <w:szCs w:val="28"/>
        </w:rPr>
        <w:t>]</w:t>
      </w:r>
      <w:r w:rsidR="009431B2">
        <w:rPr>
          <w:rFonts w:ascii="Bookman Old Style" w:hAnsi="Bookman Old Style"/>
          <w:sz w:val="28"/>
          <w:szCs w:val="28"/>
        </w:rPr>
        <w:t xml:space="preserve"> </w:t>
      </w:r>
      <w:r w:rsidR="00237D4D" w:rsidRPr="00482542">
        <w:rPr>
          <w:rFonts w:ascii="Bookman Old Style" w:hAnsi="Bookman Old Style"/>
          <w:sz w:val="28"/>
          <w:szCs w:val="28"/>
        </w:rPr>
        <w:t xml:space="preserve">For </w:t>
      </w:r>
      <w:proofErr w:type="gramStart"/>
      <w:r w:rsidR="00237D4D" w:rsidRPr="00482542">
        <w:rPr>
          <w:rFonts w:ascii="Bookman Old Style" w:hAnsi="Bookman Old Style"/>
          <w:sz w:val="28"/>
          <w:szCs w:val="28"/>
        </w:rPr>
        <w:t>all of</w:t>
      </w:r>
      <w:proofErr w:type="gramEnd"/>
      <w:r w:rsidR="00237D4D" w:rsidRPr="00482542">
        <w:rPr>
          <w:rFonts w:ascii="Bookman Old Style" w:hAnsi="Bookman Old Style"/>
          <w:sz w:val="28"/>
          <w:szCs w:val="28"/>
        </w:rPr>
        <w:t xml:space="preserve"> the above considerations, </w:t>
      </w:r>
      <w:r w:rsidR="00FA384B">
        <w:rPr>
          <w:rFonts w:ascii="Bookman Old Style" w:hAnsi="Bookman Old Style"/>
          <w:sz w:val="28"/>
          <w:szCs w:val="28"/>
        </w:rPr>
        <w:t>Mr.</w:t>
      </w:r>
      <w:r w:rsidR="00237D4D" w:rsidRPr="00482542">
        <w:rPr>
          <w:rFonts w:ascii="Bookman Old Style" w:hAnsi="Bookman Old Style"/>
          <w:sz w:val="28"/>
          <w:szCs w:val="28"/>
        </w:rPr>
        <w:t xml:space="preserve"> </w:t>
      </w:r>
      <w:proofErr w:type="spellStart"/>
      <w:r w:rsidR="00237D4D" w:rsidRPr="00482542">
        <w:rPr>
          <w:rFonts w:ascii="Bookman Old Style" w:hAnsi="Bookman Old Style"/>
          <w:sz w:val="28"/>
          <w:szCs w:val="28"/>
        </w:rPr>
        <w:t>Manyokole</w:t>
      </w:r>
      <w:proofErr w:type="spellEnd"/>
      <w:r w:rsidR="00237D4D" w:rsidRPr="00482542">
        <w:rPr>
          <w:rFonts w:ascii="Bookman Old Style" w:hAnsi="Bookman Old Style"/>
          <w:sz w:val="28"/>
          <w:szCs w:val="28"/>
        </w:rPr>
        <w:t xml:space="preserve"> ought to have </w:t>
      </w:r>
      <w:r w:rsidR="009431B2">
        <w:rPr>
          <w:rFonts w:ascii="Bookman Old Style" w:hAnsi="Bookman Old Style"/>
          <w:sz w:val="28"/>
          <w:szCs w:val="28"/>
        </w:rPr>
        <w:t xml:space="preserve">been </w:t>
      </w:r>
      <w:r w:rsidR="00237D4D" w:rsidRPr="00482542">
        <w:rPr>
          <w:rFonts w:ascii="Bookman Old Style" w:hAnsi="Bookman Old Style"/>
          <w:sz w:val="28"/>
          <w:szCs w:val="28"/>
        </w:rPr>
        <w:t>and was properly denied the declaratory and review relief he sought to nullify the establishment of the tribunal to inquire into his fitness to hold office.</w:t>
      </w:r>
    </w:p>
    <w:p w14:paraId="09F08D8E" w14:textId="77777777" w:rsidR="00F90043" w:rsidRPr="00482542" w:rsidRDefault="00F90043" w:rsidP="00482542">
      <w:pPr>
        <w:pStyle w:val="ColorfulList-Accent11"/>
        <w:spacing w:after="0" w:line="360" w:lineRule="auto"/>
        <w:ind w:left="0"/>
        <w:jc w:val="both"/>
        <w:rPr>
          <w:rFonts w:ascii="Bookman Old Style" w:hAnsi="Bookman Old Style"/>
          <w:b/>
          <w:sz w:val="28"/>
          <w:szCs w:val="28"/>
          <w:u w:val="single"/>
        </w:rPr>
      </w:pPr>
    </w:p>
    <w:p w14:paraId="6C7326CC" w14:textId="77777777" w:rsidR="009431B2" w:rsidRDefault="009431B2" w:rsidP="00482542">
      <w:pPr>
        <w:pStyle w:val="ColorfulList-Accent11"/>
        <w:spacing w:after="0" w:line="360" w:lineRule="auto"/>
        <w:ind w:left="0"/>
        <w:jc w:val="both"/>
        <w:rPr>
          <w:rFonts w:ascii="Bookman Old Style" w:hAnsi="Bookman Old Style"/>
          <w:sz w:val="28"/>
          <w:szCs w:val="28"/>
        </w:rPr>
      </w:pPr>
    </w:p>
    <w:p w14:paraId="18A45261" w14:textId="77777777" w:rsidR="00105F74" w:rsidRDefault="00DE02B4" w:rsidP="008079EC">
      <w:pPr>
        <w:spacing w:line="360" w:lineRule="auto"/>
        <w:jc w:val="both"/>
        <w:rPr>
          <w:rFonts w:ascii="Bookman Old Style" w:eastAsia="Times New Roman" w:hAnsi="Bookman Old Style" w:cs="Arial"/>
          <w:i/>
          <w:color w:val="222222"/>
          <w:sz w:val="28"/>
          <w:szCs w:val="28"/>
          <w:shd w:val="clear" w:color="auto" w:fill="FFFFFF"/>
          <w:lang w:eastAsia="en-GB"/>
        </w:rPr>
      </w:pPr>
      <w:r w:rsidRPr="00DE02B4">
        <w:rPr>
          <w:rFonts w:ascii="Bookman Old Style" w:eastAsia="Times New Roman" w:hAnsi="Bookman Old Style" w:cs="Arial"/>
          <w:i/>
          <w:color w:val="222222"/>
          <w:sz w:val="28"/>
          <w:szCs w:val="28"/>
          <w:shd w:val="clear" w:color="auto" w:fill="FFFFFF"/>
          <w:lang w:eastAsia="en-GB"/>
        </w:rPr>
        <w:t>The suspension</w:t>
      </w:r>
    </w:p>
    <w:p w14:paraId="72F906DC" w14:textId="77777777" w:rsidR="00450A4C" w:rsidRDefault="00DE02B4" w:rsidP="008079EC">
      <w:pPr>
        <w:spacing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[1</w:t>
      </w:r>
      <w:r w:rsidR="00105F74">
        <w:rPr>
          <w:rFonts w:ascii="Bookman Old Style" w:eastAsia="Times New Roman" w:hAnsi="Bookman Old Style" w:cs="Arial"/>
          <w:color w:val="222222"/>
          <w:sz w:val="28"/>
          <w:szCs w:val="28"/>
          <w:shd w:val="clear" w:color="auto" w:fill="FFFFFF"/>
          <w:lang w:eastAsia="en-GB"/>
        </w:rPr>
        <w:t>10</w:t>
      </w:r>
      <w:r w:rsidR="002F4C6C">
        <w:rPr>
          <w:rFonts w:ascii="Bookman Old Style" w:eastAsia="Times New Roman" w:hAnsi="Bookman Old Style" w:cs="Arial"/>
          <w:color w:val="222222"/>
          <w:sz w:val="28"/>
          <w:szCs w:val="28"/>
          <w:shd w:val="clear" w:color="auto" w:fill="FFFFFF"/>
          <w:lang w:eastAsia="en-GB"/>
        </w:rPr>
        <w:t>]</w:t>
      </w:r>
      <w:proofErr w:type="gramStart"/>
      <w:r w:rsidR="002F4C6C">
        <w:rPr>
          <w:rFonts w:ascii="Bookman Old Style" w:eastAsia="Times New Roman" w:hAnsi="Bookman Old Style" w:cs="Arial"/>
          <w:color w:val="222222"/>
          <w:sz w:val="28"/>
          <w:szCs w:val="28"/>
          <w:shd w:val="clear" w:color="auto" w:fill="FFFFFF"/>
          <w:lang w:eastAsia="en-GB"/>
        </w:rPr>
        <w:tab/>
        <w:t xml:space="preserve">  </w:t>
      </w:r>
      <w:r w:rsidRPr="00396F3D">
        <w:rPr>
          <w:rFonts w:ascii="Bookman Old Style" w:eastAsia="Times New Roman" w:hAnsi="Bookman Old Style" w:cs="Arial"/>
          <w:color w:val="222222"/>
          <w:sz w:val="28"/>
          <w:szCs w:val="28"/>
          <w:shd w:val="clear" w:color="auto" w:fill="FFFFFF"/>
          <w:lang w:eastAsia="en-GB"/>
        </w:rPr>
        <w:t>The</w:t>
      </w:r>
      <w:proofErr w:type="gramEnd"/>
      <w:r w:rsidRPr="00396F3D">
        <w:rPr>
          <w:rFonts w:ascii="Bookman Old Style" w:eastAsia="Times New Roman" w:hAnsi="Bookman Old Style" w:cs="Arial"/>
          <w:color w:val="222222"/>
          <w:sz w:val="28"/>
          <w:szCs w:val="28"/>
          <w:shd w:val="clear" w:color="auto" w:fill="FFFFFF"/>
          <w:lang w:eastAsia="en-GB"/>
        </w:rPr>
        <w:t xml:space="preserve"> court </w:t>
      </w:r>
      <w:r w:rsidRPr="00E258FE">
        <w:rPr>
          <w:rFonts w:ascii="Bookman Old Style" w:eastAsia="Times New Roman" w:hAnsi="Bookman Old Style" w:cs="Arial"/>
          <w:i/>
          <w:color w:val="222222"/>
          <w:sz w:val="28"/>
          <w:szCs w:val="28"/>
          <w:shd w:val="clear" w:color="auto" w:fill="FFFFFF"/>
          <w:lang w:eastAsia="en-GB"/>
        </w:rPr>
        <w:t>a quo</w:t>
      </w:r>
      <w:r w:rsidRPr="00396F3D">
        <w:rPr>
          <w:rFonts w:ascii="Bookman Old Style" w:eastAsia="Times New Roman" w:hAnsi="Bookman Old Style" w:cs="Arial"/>
          <w:color w:val="222222"/>
          <w:sz w:val="28"/>
          <w:szCs w:val="28"/>
          <w:shd w:val="clear" w:color="auto" w:fill="FFFFFF"/>
          <w:lang w:eastAsia="en-GB"/>
        </w:rPr>
        <w:t xml:space="preserve"> came to the correct conclusion that the suspension was unlawful. But that is not the end of the matter. It was required to consider if setting </w:t>
      </w:r>
      <w:r>
        <w:rPr>
          <w:rFonts w:ascii="Bookman Old Style" w:eastAsia="Times New Roman" w:hAnsi="Bookman Old Style" w:cs="Arial"/>
          <w:color w:val="222222"/>
          <w:sz w:val="28"/>
          <w:szCs w:val="28"/>
          <w:shd w:val="clear" w:color="auto" w:fill="FFFFFF"/>
          <w:lang w:eastAsia="en-GB"/>
        </w:rPr>
        <w:t xml:space="preserve">it </w:t>
      </w:r>
      <w:r w:rsidRPr="00396F3D">
        <w:rPr>
          <w:rFonts w:ascii="Bookman Old Style" w:eastAsia="Times New Roman" w:hAnsi="Bookman Old Style" w:cs="Arial"/>
          <w:color w:val="222222"/>
          <w:sz w:val="28"/>
          <w:szCs w:val="28"/>
          <w:shd w:val="clear" w:color="auto" w:fill="FFFFFF"/>
          <w:lang w:eastAsia="en-GB"/>
        </w:rPr>
        <w:t xml:space="preserve">aside was the appropriate remedy </w:t>
      </w:r>
      <w:r>
        <w:rPr>
          <w:rFonts w:ascii="Bookman Old Style" w:eastAsia="Times New Roman" w:hAnsi="Bookman Old Style" w:cs="Arial"/>
          <w:color w:val="222222"/>
          <w:sz w:val="28"/>
          <w:szCs w:val="28"/>
          <w:shd w:val="clear" w:color="auto" w:fill="FFFFFF"/>
          <w:lang w:eastAsia="en-GB"/>
        </w:rPr>
        <w:t xml:space="preserve">in the circumstances. </w:t>
      </w:r>
      <w:proofErr w:type="spellStart"/>
      <w:r w:rsidRPr="00396F3D">
        <w:rPr>
          <w:rFonts w:ascii="Bookman Old Style" w:eastAsia="Times New Roman" w:hAnsi="Bookman Old Style" w:cs="Arial"/>
          <w:color w:val="222222"/>
          <w:sz w:val="28"/>
          <w:szCs w:val="28"/>
          <w:shd w:val="clear" w:color="auto" w:fill="FFFFFF"/>
          <w:lang w:eastAsia="en-GB"/>
        </w:rPr>
        <w:t>Mokhesi</w:t>
      </w:r>
      <w:proofErr w:type="spellEnd"/>
      <w:r w:rsidRPr="00396F3D">
        <w:rPr>
          <w:rFonts w:ascii="Bookman Old Style" w:eastAsia="Times New Roman" w:hAnsi="Bookman Old Style" w:cs="Arial"/>
          <w:color w:val="222222"/>
          <w:sz w:val="28"/>
          <w:szCs w:val="28"/>
          <w:shd w:val="clear" w:color="auto" w:fill="FFFFFF"/>
          <w:lang w:eastAsia="en-GB"/>
        </w:rPr>
        <w:t xml:space="preserve"> J took the view that nothing prevents the Minister from recommending the suspension again. The question is to what end?</w:t>
      </w:r>
    </w:p>
    <w:p w14:paraId="56892BE5" w14:textId="77777777" w:rsidR="00A30276" w:rsidRDefault="00DE02B4" w:rsidP="008079EC">
      <w:pPr>
        <w:spacing w:line="360" w:lineRule="auto"/>
        <w:jc w:val="both"/>
        <w:rPr>
          <w:rFonts w:ascii="Bookman Old Style" w:eastAsia="Times New Roman" w:hAnsi="Bookman Old Style" w:cs="Arial"/>
          <w:color w:val="222222"/>
          <w:sz w:val="28"/>
          <w:szCs w:val="28"/>
          <w:shd w:val="clear" w:color="auto" w:fill="FFFFFF"/>
          <w:lang w:eastAsia="en-GB"/>
        </w:rPr>
      </w:pPr>
      <w:r w:rsidRPr="00396F3D">
        <w:rPr>
          <w:rFonts w:ascii="Bookman Old Style" w:eastAsia="Times New Roman" w:hAnsi="Bookman Old Style" w:cs="Arial"/>
          <w:color w:val="222222"/>
          <w:sz w:val="28"/>
          <w:szCs w:val="28"/>
          <w:shd w:val="clear" w:color="auto" w:fill="FFFFFF"/>
          <w:lang w:eastAsia="en-GB"/>
        </w:rPr>
        <w:t xml:space="preserve"> </w:t>
      </w:r>
    </w:p>
    <w:p w14:paraId="6765C156" w14:textId="77777777" w:rsidR="00DE02B4" w:rsidRDefault="00DE02B4" w:rsidP="002F4C6C">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[11</w:t>
      </w:r>
      <w:r w:rsidR="00450A4C">
        <w:rPr>
          <w:rFonts w:ascii="Bookman Old Style" w:eastAsia="Times New Roman" w:hAnsi="Bookman Old Style" w:cs="Arial"/>
          <w:color w:val="222222"/>
          <w:sz w:val="28"/>
          <w:szCs w:val="28"/>
          <w:shd w:val="clear" w:color="auto" w:fill="FFFFFF"/>
          <w:lang w:eastAsia="en-GB"/>
        </w:rPr>
        <w:t>1</w:t>
      </w:r>
      <w:r>
        <w:rPr>
          <w:rFonts w:ascii="Bookman Old Style" w:eastAsia="Times New Roman" w:hAnsi="Bookman Old Style" w:cs="Arial"/>
          <w:color w:val="222222"/>
          <w:sz w:val="28"/>
          <w:szCs w:val="28"/>
          <w:shd w:val="clear" w:color="auto" w:fill="FFFFFF"/>
          <w:lang w:eastAsia="en-GB"/>
        </w:rPr>
        <w:t xml:space="preserve">]  </w:t>
      </w:r>
      <w:r w:rsidRPr="00396F3D">
        <w:rPr>
          <w:rFonts w:ascii="Bookman Old Style" w:eastAsia="Times New Roman" w:hAnsi="Bookman Old Style" w:cs="Arial"/>
          <w:color w:val="222222"/>
          <w:sz w:val="28"/>
          <w:szCs w:val="28"/>
          <w:shd w:val="clear" w:color="auto" w:fill="FFFFFF"/>
          <w:lang w:eastAsia="en-GB"/>
        </w:rPr>
        <w:t>In the toxic atmosphere that has developed between the D</w:t>
      </w:r>
      <w:r w:rsidR="00450A4C">
        <w:rPr>
          <w:rFonts w:ascii="Bookman Old Style" w:eastAsia="Times New Roman" w:hAnsi="Bookman Old Style" w:cs="Arial"/>
          <w:color w:val="222222"/>
          <w:sz w:val="28"/>
          <w:szCs w:val="28"/>
          <w:shd w:val="clear" w:color="auto" w:fill="FFFFFF"/>
          <w:lang w:eastAsia="en-GB"/>
        </w:rPr>
        <w:t>-</w:t>
      </w:r>
      <w:r w:rsidRPr="00396F3D">
        <w:rPr>
          <w:rFonts w:ascii="Bookman Old Style" w:eastAsia="Times New Roman" w:hAnsi="Bookman Old Style" w:cs="Arial"/>
          <w:color w:val="222222"/>
          <w:sz w:val="28"/>
          <w:szCs w:val="28"/>
          <w:shd w:val="clear" w:color="auto" w:fill="FFFFFF"/>
          <w:lang w:eastAsia="en-GB"/>
        </w:rPr>
        <w:t>G and the Government that seems a moot exercise which will not achieve any practical result</w:t>
      </w:r>
      <w:r>
        <w:rPr>
          <w:rFonts w:ascii="Bookman Old Style" w:eastAsia="Times New Roman" w:hAnsi="Bookman Old Style" w:cs="Arial"/>
          <w:color w:val="222222"/>
          <w:sz w:val="28"/>
          <w:szCs w:val="28"/>
          <w:shd w:val="clear" w:color="auto" w:fill="FFFFFF"/>
          <w:lang w:eastAsia="en-GB"/>
        </w:rPr>
        <w:t xml:space="preserve">; and considering the negative </w:t>
      </w:r>
      <w:r>
        <w:rPr>
          <w:rFonts w:ascii="Bookman Old Style" w:eastAsia="Times New Roman" w:hAnsi="Bookman Old Style" w:cs="Arial"/>
          <w:color w:val="222222"/>
          <w:sz w:val="28"/>
          <w:szCs w:val="28"/>
          <w:shd w:val="clear" w:color="auto" w:fill="FFFFFF"/>
          <w:lang w:eastAsia="en-GB"/>
        </w:rPr>
        <w:lastRenderedPageBreak/>
        <w:t xml:space="preserve">perception that it most likely already created in the public mind it would not engender public confidence in the process. </w:t>
      </w:r>
    </w:p>
    <w:p w14:paraId="45B6F594" w14:textId="77777777" w:rsidR="002F4C6C" w:rsidRDefault="002F4C6C" w:rsidP="002F4C6C">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6F819D7" w14:textId="162FE783" w:rsidR="004C4E55" w:rsidRDefault="00450A4C" w:rsidP="002F4C6C">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 xml:space="preserve">[112] </w:t>
      </w:r>
      <w:r w:rsidR="00FA384B">
        <w:rPr>
          <w:rFonts w:ascii="Bookman Old Style" w:eastAsia="Times New Roman" w:hAnsi="Bookman Old Style" w:cs="Arial"/>
          <w:color w:val="222222"/>
          <w:sz w:val="28"/>
          <w:szCs w:val="28"/>
          <w:shd w:val="clear" w:color="auto" w:fill="FFFFFF"/>
          <w:lang w:eastAsia="en-GB"/>
        </w:rPr>
        <w:t>Mr.</w:t>
      </w:r>
      <w:r w:rsidR="00DE02B4">
        <w:rPr>
          <w:rFonts w:ascii="Bookman Old Style" w:eastAsia="Times New Roman" w:hAnsi="Bookman Old Style" w:cs="Arial"/>
          <w:color w:val="222222"/>
          <w:sz w:val="28"/>
          <w:szCs w:val="28"/>
          <w:shd w:val="clear" w:color="auto" w:fill="FFFFFF"/>
          <w:lang w:eastAsia="en-GB"/>
        </w:rPr>
        <w:t xml:space="preserve"> </w:t>
      </w:r>
      <w:proofErr w:type="spellStart"/>
      <w:r w:rsidR="00DE02B4">
        <w:rPr>
          <w:rFonts w:ascii="Bookman Old Style" w:eastAsia="Times New Roman" w:hAnsi="Bookman Old Style" w:cs="Arial"/>
          <w:color w:val="222222"/>
          <w:sz w:val="28"/>
          <w:szCs w:val="28"/>
          <w:shd w:val="clear" w:color="auto" w:fill="FFFFFF"/>
          <w:lang w:eastAsia="en-GB"/>
        </w:rPr>
        <w:t>Manyokole</w:t>
      </w:r>
      <w:proofErr w:type="spellEnd"/>
      <w:r w:rsidR="00DE02B4">
        <w:rPr>
          <w:rFonts w:ascii="Bookman Old Style" w:eastAsia="Times New Roman" w:hAnsi="Bookman Old Style" w:cs="Arial"/>
          <w:color w:val="222222"/>
          <w:sz w:val="28"/>
          <w:szCs w:val="28"/>
          <w:shd w:val="clear" w:color="auto" w:fill="FFFFFF"/>
          <w:lang w:eastAsia="en-GB"/>
        </w:rPr>
        <w:t xml:space="preserve"> states </w:t>
      </w:r>
      <w:r w:rsidR="00DE02B4" w:rsidRPr="00396F3D">
        <w:rPr>
          <w:rFonts w:ascii="Bookman Old Style" w:eastAsia="Times New Roman" w:hAnsi="Bookman Old Style" w:cs="Arial"/>
          <w:color w:val="222222"/>
          <w:sz w:val="28"/>
          <w:szCs w:val="28"/>
          <w:shd w:val="clear" w:color="auto" w:fill="FFFFFF"/>
          <w:lang w:eastAsia="en-GB"/>
        </w:rPr>
        <w:t xml:space="preserve">in </w:t>
      </w:r>
      <w:r w:rsidR="00DE02B4">
        <w:rPr>
          <w:rFonts w:ascii="Bookman Old Style" w:eastAsia="Times New Roman" w:hAnsi="Bookman Old Style" w:cs="Arial"/>
          <w:color w:val="222222"/>
          <w:sz w:val="28"/>
          <w:szCs w:val="28"/>
          <w:shd w:val="clear" w:color="auto" w:fill="FFFFFF"/>
          <w:lang w:eastAsia="en-GB"/>
        </w:rPr>
        <w:t>stentorian terms</w:t>
      </w:r>
      <w:r w:rsidR="00DE02B4" w:rsidRPr="00396F3D">
        <w:rPr>
          <w:rFonts w:ascii="Bookman Old Style" w:eastAsia="Times New Roman" w:hAnsi="Bookman Old Style" w:cs="Arial"/>
          <w:color w:val="222222"/>
          <w:sz w:val="28"/>
          <w:szCs w:val="28"/>
          <w:shd w:val="clear" w:color="auto" w:fill="FFFFFF"/>
          <w:lang w:eastAsia="en-GB"/>
        </w:rPr>
        <w:t xml:space="preserve"> that </w:t>
      </w:r>
      <w:r w:rsidR="00A30276">
        <w:rPr>
          <w:rFonts w:ascii="Bookman Old Style" w:eastAsia="Times New Roman" w:hAnsi="Bookman Old Style" w:cs="Arial"/>
          <w:color w:val="222222"/>
          <w:sz w:val="28"/>
          <w:szCs w:val="28"/>
          <w:shd w:val="clear" w:color="auto" w:fill="FFFFFF"/>
          <w:lang w:eastAsia="en-GB"/>
        </w:rPr>
        <w:t>the G</w:t>
      </w:r>
      <w:r w:rsidR="00DE02B4" w:rsidRPr="00396F3D">
        <w:rPr>
          <w:rFonts w:ascii="Bookman Old Style" w:eastAsia="Times New Roman" w:hAnsi="Bookman Old Style" w:cs="Arial"/>
          <w:color w:val="222222"/>
          <w:sz w:val="28"/>
          <w:szCs w:val="28"/>
          <w:shd w:val="clear" w:color="auto" w:fill="FFFFFF"/>
          <w:lang w:eastAsia="en-GB"/>
        </w:rPr>
        <w:t xml:space="preserve">overnment </w:t>
      </w:r>
      <w:r w:rsidR="00DE02B4">
        <w:rPr>
          <w:rFonts w:ascii="Bookman Old Style" w:eastAsia="Times New Roman" w:hAnsi="Bookman Old Style" w:cs="Arial"/>
          <w:color w:val="222222"/>
          <w:sz w:val="28"/>
          <w:szCs w:val="28"/>
          <w:shd w:val="clear" w:color="auto" w:fill="FFFFFF"/>
          <w:lang w:eastAsia="en-GB"/>
        </w:rPr>
        <w:t xml:space="preserve">led by the Prime Minister </w:t>
      </w:r>
      <w:r w:rsidR="00DE02B4" w:rsidRPr="00396F3D">
        <w:rPr>
          <w:rFonts w:ascii="Bookman Old Style" w:eastAsia="Times New Roman" w:hAnsi="Bookman Old Style" w:cs="Arial"/>
          <w:color w:val="222222"/>
          <w:sz w:val="28"/>
          <w:szCs w:val="28"/>
          <w:shd w:val="clear" w:color="auto" w:fill="FFFFFF"/>
          <w:lang w:eastAsia="en-GB"/>
        </w:rPr>
        <w:t>is determined to g</w:t>
      </w:r>
      <w:r w:rsidR="00DE02B4">
        <w:rPr>
          <w:rFonts w:ascii="Bookman Old Style" w:eastAsia="Times New Roman" w:hAnsi="Bookman Old Style" w:cs="Arial"/>
          <w:color w:val="222222"/>
          <w:sz w:val="28"/>
          <w:szCs w:val="28"/>
          <w:shd w:val="clear" w:color="auto" w:fill="FFFFFF"/>
          <w:lang w:eastAsia="en-GB"/>
        </w:rPr>
        <w:t>et</w:t>
      </w:r>
      <w:r w:rsidR="00DE02B4" w:rsidRPr="00396F3D">
        <w:rPr>
          <w:rFonts w:ascii="Bookman Old Style" w:eastAsia="Times New Roman" w:hAnsi="Bookman Old Style" w:cs="Arial"/>
          <w:color w:val="222222"/>
          <w:sz w:val="28"/>
          <w:szCs w:val="28"/>
          <w:shd w:val="clear" w:color="auto" w:fill="FFFFFF"/>
          <w:lang w:eastAsia="en-GB"/>
        </w:rPr>
        <w:t xml:space="preserve"> rid of him. Litigation is thus inevitable </w:t>
      </w:r>
      <w:r w:rsidR="00DE02B4">
        <w:rPr>
          <w:rFonts w:ascii="Bookman Old Style" w:eastAsia="Times New Roman" w:hAnsi="Bookman Old Style" w:cs="Arial"/>
          <w:color w:val="222222"/>
          <w:sz w:val="28"/>
          <w:szCs w:val="28"/>
          <w:shd w:val="clear" w:color="auto" w:fill="FFFFFF"/>
          <w:lang w:eastAsia="en-GB"/>
        </w:rPr>
        <w:t>if any show-</w:t>
      </w:r>
      <w:proofErr w:type="gramStart"/>
      <w:r w:rsidR="00DE02B4">
        <w:rPr>
          <w:rFonts w:ascii="Bookman Old Style" w:eastAsia="Times New Roman" w:hAnsi="Bookman Old Style" w:cs="Arial"/>
          <w:color w:val="222222"/>
          <w:sz w:val="28"/>
          <w:szCs w:val="28"/>
          <w:shd w:val="clear" w:color="auto" w:fill="FFFFFF"/>
          <w:lang w:eastAsia="en-GB"/>
        </w:rPr>
        <w:t>cause</w:t>
      </w:r>
      <w:proofErr w:type="gramEnd"/>
      <w:r w:rsidR="00DE02B4">
        <w:rPr>
          <w:rFonts w:ascii="Bookman Old Style" w:eastAsia="Times New Roman" w:hAnsi="Bookman Old Style" w:cs="Arial"/>
          <w:color w:val="222222"/>
          <w:sz w:val="28"/>
          <w:szCs w:val="28"/>
          <w:shd w:val="clear" w:color="auto" w:fill="FFFFFF"/>
          <w:lang w:eastAsia="en-GB"/>
        </w:rPr>
        <w:t xml:space="preserve"> letter is issued or if any suspension results therefrom. Common sense suggests that because of his </w:t>
      </w:r>
      <w:r w:rsidR="00A30276">
        <w:rPr>
          <w:rFonts w:ascii="Bookman Old Style" w:eastAsia="Times New Roman" w:hAnsi="Bookman Old Style" w:cs="Arial"/>
          <w:color w:val="222222"/>
          <w:sz w:val="28"/>
          <w:szCs w:val="28"/>
          <w:shd w:val="clear" w:color="auto" w:fill="FFFFFF"/>
          <w:lang w:eastAsia="en-GB"/>
        </w:rPr>
        <w:t>perception</w:t>
      </w:r>
      <w:r w:rsidR="00DE02B4">
        <w:rPr>
          <w:rFonts w:ascii="Bookman Old Style" w:eastAsia="Times New Roman" w:hAnsi="Bookman Old Style" w:cs="Arial"/>
          <w:color w:val="222222"/>
          <w:sz w:val="28"/>
          <w:szCs w:val="28"/>
          <w:shd w:val="clear" w:color="auto" w:fill="FFFFFF"/>
          <w:lang w:eastAsia="en-GB"/>
        </w:rPr>
        <w:t xml:space="preserve"> of persecution </w:t>
      </w:r>
      <w:r w:rsidR="00DE02B4" w:rsidRPr="00396F3D">
        <w:rPr>
          <w:rFonts w:ascii="Bookman Old Style" w:eastAsia="Times New Roman" w:hAnsi="Bookman Old Style" w:cs="Arial"/>
          <w:color w:val="222222"/>
          <w:sz w:val="28"/>
          <w:szCs w:val="28"/>
          <w:shd w:val="clear" w:color="auto" w:fill="FFFFFF"/>
          <w:lang w:eastAsia="en-GB"/>
        </w:rPr>
        <w:t>it is imp</w:t>
      </w:r>
      <w:r w:rsidR="00DE02B4">
        <w:rPr>
          <w:rFonts w:ascii="Bookman Old Style" w:eastAsia="Times New Roman" w:hAnsi="Bookman Old Style" w:cs="Arial"/>
          <w:color w:val="222222"/>
          <w:sz w:val="28"/>
          <w:szCs w:val="28"/>
          <w:shd w:val="clear" w:color="auto" w:fill="FFFFFF"/>
          <w:lang w:eastAsia="en-GB"/>
        </w:rPr>
        <w:t>robable</w:t>
      </w:r>
      <w:r w:rsidR="00DE02B4" w:rsidRPr="00396F3D">
        <w:rPr>
          <w:rFonts w:ascii="Bookman Old Style" w:eastAsia="Times New Roman" w:hAnsi="Bookman Old Style" w:cs="Arial"/>
          <w:color w:val="222222"/>
          <w:sz w:val="28"/>
          <w:szCs w:val="28"/>
          <w:shd w:val="clear" w:color="auto" w:fill="FFFFFF"/>
          <w:lang w:eastAsia="en-GB"/>
        </w:rPr>
        <w:t xml:space="preserve"> he will accept being suspended in response to any show cause letter. </w:t>
      </w:r>
    </w:p>
    <w:p w14:paraId="4704163C" w14:textId="77777777" w:rsidR="00450A4C" w:rsidRDefault="00450A4C" w:rsidP="00450A4C">
      <w:pPr>
        <w:spacing w:after="0" w:line="360" w:lineRule="auto"/>
        <w:jc w:val="both"/>
        <w:rPr>
          <w:rFonts w:ascii="Bookman Old Style" w:eastAsia="Times New Roman" w:hAnsi="Bookman Old Style" w:cs="Arial"/>
          <w:color w:val="222222"/>
          <w:sz w:val="28"/>
          <w:szCs w:val="28"/>
          <w:shd w:val="clear" w:color="auto" w:fill="FFFFFF"/>
          <w:lang w:eastAsia="en-GB"/>
        </w:rPr>
      </w:pPr>
    </w:p>
    <w:p w14:paraId="02D5E06E" w14:textId="634EE376" w:rsidR="002F4C6C" w:rsidRDefault="004C4E55" w:rsidP="00450A4C">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[11</w:t>
      </w:r>
      <w:r w:rsidR="00450A4C">
        <w:rPr>
          <w:rFonts w:ascii="Bookman Old Style" w:eastAsia="Times New Roman" w:hAnsi="Bookman Old Style" w:cs="Arial"/>
          <w:color w:val="222222"/>
          <w:sz w:val="28"/>
          <w:szCs w:val="28"/>
          <w:shd w:val="clear" w:color="auto" w:fill="FFFFFF"/>
          <w:lang w:eastAsia="en-GB"/>
        </w:rPr>
        <w:t>3</w:t>
      </w:r>
      <w:proofErr w:type="gramStart"/>
      <w:r>
        <w:rPr>
          <w:rFonts w:ascii="Bookman Old Style" w:eastAsia="Times New Roman" w:hAnsi="Bookman Old Style" w:cs="Arial"/>
          <w:color w:val="222222"/>
          <w:sz w:val="28"/>
          <w:szCs w:val="28"/>
          <w:shd w:val="clear" w:color="auto" w:fill="FFFFFF"/>
          <w:lang w:eastAsia="en-GB"/>
        </w:rPr>
        <w:t xml:space="preserve">]  </w:t>
      </w:r>
      <w:r w:rsidR="00DE02B4" w:rsidRPr="00396F3D">
        <w:rPr>
          <w:rFonts w:ascii="Bookman Old Style" w:eastAsia="Times New Roman" w:hAnsi="Bookman Old Style" w:cs="Arial"/>
          <w:color w:val="222222"/>
          <w:sz w:val="28"/>
          <w:szCs w:val="28"/>
          <w:shd w:val="clear" w:color="auto" w:fill="FFFFFF"/>
          <w:lang w:eastAsia="en-GB"/>
        </w:rPr>
        <w:t>In</w:t>
      </w:r>
      <w:proofErr w:type="gramEnd"/>
      <w:r w:rsidR="00DE02B4" w:rsidRPr="00396F3D">
        <w:rPr>
          <w:rFonts w:ascii="Bookman Old Style" w:eastAsia="Times New Roman" w:hAnsi="Bookman Old Style" w:cs="Arial"/>
          <w:color w:val="222222"/>
          <w:sz w:val="28"/>
          <w:szCs w:val="28"/>
          <w:shd w:val="clear" w:color="auto" w:fill="FFFFFF"/>
          <w:lang w:eastAsia="en-GB"/>
        </w:rPr>
        <w:t xml:space="preserve"> any event</w:t>
      </w:r>
      <w:r w:rsidR="00DE02B4">
        <w:rPr>
          <w:rFonts w:ascii="Bookman Old Style" w:eastAsia="Times New Roman" w:hAnsi="Bookman Old Style" w:cs="Arial"/>
          <w:color w:val="222222"/>
          <w:sz w:val="28"/>
          <w:szCs w:val="28"/>
          <w:shd w:val="clear" w:color="auto" w:fill="FFFFFF"/>
          <w:lang w:eastAsia="en-GB"/>
        </w:rPr>
        <w:t>,</w:t>
      </w:r>
      <w:r w:rsidR="00DE02B4" w:rsidRPr="00396F3D">
        <w:rPr>
          <w:rFonts w:ascii="Bookman Old Style" w:eastAsia="Times New Roman" w:hAnsi="Bookman Old Style" w:cs="Arial"/>
          <w:color w:val="222222"/>
          <w:sz w:val="28"/>
          <w:szCs w:val="28"/>
          <w:shd w:val="clear" w:color="auto" w:fill="FFFFFF"/>
          <w:lang w:eastAsia="en-GB"/>
        </w:rPr>
        <w:t xml:space="preserve"> </w:t>
      </w:r>
      <w:r w:rsidR="00FA384B">
        <w:rPr>
          <w:rFonts w:ascii="Bookman Old Style" w:eastAsia="Times New Roman" w:hAnsi="Bookman Old Style" w:cs="Arial"/>
          <w:color w:val="222222"/>
          <w:sz w:val="28"/>
          <w:szCs w:val="28"/>
          <w:shd w:val="clear" w:color="auto" w:fill="FFFFFF"/>
          <w:lang w:eastAsia="en-GB"/>
        </w:rPr>
        <w:t>Mr.</w:t>
      </w:r>
      <w:r>
        <w:rPr>
          <w:rFonts w:ascii="Bookman Old Style" w:eastAsia="Times New Roman" w:hAnsi="Bookman Old Style" w:cs="Arial"/>
          <w:color w:val="222222"/>
          <w:sz w:val="28"/>
          <w:szCs w:val="28"/>
          <w:shd w:val="clear" w:color="auto" w:fill="FFFFFF"/>
          <w:lang w:eastAsia="en-GB"/>
        </w:rPr>
        <w:t xml:space="preserve"> </w:t>
      </w:r>
      <w:proofErr w:type="spellStart"/>
      <w:r>
        <w:rPr>
          <w:rFonts w:ascii="Bookman Old Style" w:eastAsia="Times New Roman" w:hAnsi="Bookman Old Style" w:cs="Arial"/>
          <w:color w:val="222222"/>
          <w:sz w:val="28"/>
          <w:szCs w:val="28"/>
          <w:shd w:val="clear" w:color="auto" w:fill="FFFFFF"/>
          <w:lang w:eastAsia="en-GB"/>
        </w:rPr>
        <w:t>Manyokole</w:t>
      </w:r>
      <w:proofErr w:type="spellEnd"/>
      <w:r w:rsidR="00DE02B4" w:rsidRPr="00396F3D">
        <w:rPr>
          <w:rFonts w:ascii="Bookman Old Style" w:eastAsia="Times New Roman" w:hAnsi="Bookman Old Style" w:cs="Arial"/>
          <w:color w:val="222222"/>
          <w:sz w:val="28"/>
          <w:szCs w:val="28"/>
          <w:shd w:val="clear" w:color="auto" w:fill="FFFFFF"/>
          <w:lang w:eastAsia="en-GB"/>
        </w:rPr>
        <w:t xml:space="preserve"> already made clear in his founding affidavit that it is not necessary to suspend him pending the outcome of the tribunal’s deliberations. </w:t>
      </w:r>
      <w:r w:rsidR="00DE02B4">
        <w:rPr>
          <w:rFonts w:ascii="Bookman Old Style" w:eastAsia="Times New Roman" w:hAnsi="Bookman Old Style" w:cs="Arial"/>
          <w:color w:val="222222"/>
          <w:sz w:val="28"/>
          <w:szCs w:val="28"/>
          <w:shd w:val="clear" w:color="auto" w:fill="FFFFFF"/>
          <w:lang w:eastAsia="en-GB"/>
        </w:rPr>
        <w:t xml:space="preserve">The public spat between the Executive and the D-G will therefore continue unabated and cause great damage to the Kingdom’s orderly governance. This matter should proceed to finality with deliberate haste so that </w:t>
      </w:r>
      <w:r>
        <w:rPr>
          <w:rFonts w:ascii="Bookman Old Style" w:eastAsia="Times New Roman" w:hAnsi="Bookman Old Style" w:cs="Arial"/>
          <w:color w:val="222222"/>
          <w:sz w:val="28"/>
          <w:szCs w:val="28"/>
          <w:shd w:val="clear" w:color="auto" w:fill="FFFFFF"/>
          <w:lang w:eastAsia="en-GB"/>
        </w:rPr>
        <w:t>t</w:t>
      </w:r>
      <w:r w:rsidR="00DE02B4">
        <w:rPr>
          <w:rFonts w:ascii="Bookman Old Style" w:eastAsia="Times New Roman" w:hAnsi="Bookman Old Style" w:cs="Arial"/>
          <w:color w:val="222222"/>
          <w:sz w:val="28"/>
          <w:szCs w:val="28"/>
          <w:shd w:val="clear" w:color="auto" w:fill="FFFFFF"/>
          <w:lang w:eastAsia="en-GB"/>
        </w:rPr>
        <w:t>he true facts are established in an open and transparent manner.</w:t>
      </w:r>
    </w:p>
    <w:p w14:paraId="620F8D43" w14:textId="77777777" w:rsidR="002F4C6C" w:rsidRDefault="002F4C6C" w:rsidP="00450A4C">
      <w:pPr>
        <w:spacing w:after="0" w:line="360" w:lineRule="auto"/>
        <w:jc w:val="both"/>
        <w:rPr>
          <w:rFonts w:ascii="Bookman Old Style" w:eastAsia="Times New Roman" w:hAnsi="Bookman Old Style" w:cs="Arial"/>
          <w:color w:val="222222"/>
          <w:sz w:val="28"/>
          <w:szCs w:val="28"/>
          <w:shd w:val="clear" w:color="auto" w:fill="FFFFFF"/>
          <w:lang w:eastAsia="en-GB"/>
        </w:rPr>
      </w:pPr>
    </w:p>
    <w:p w14:paraId="09AB311E" w14:textId="726D7E98" w:rsidR="00450A4C" w:rsidRDefault="00DE02B4" w:rsidP="00450A4C">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w:t>
      </w:r>
      <w:r w:rsidR="004C4E55">
        <w:rPr>
          <w:rFonts w:ascii="Bookman Old Style" w:eastAsia="Times New Roman" w:hAnsi="Bookman Old Style" w:cs="Arial"/>
          <w:color w:val="222222"/>
          <w:sz w:val="28"/>
          <w:szCs w:val="28"/>
          <w:shd w:val="clear" w:color="auto" w:fill="FFFFFF"/>
          <w:lang w:eastAsia="en-GB"/>
        </w:rPr>
        <w:t>11</w:t>
      </w:r>
      <w:r w:rsidR="00450A4C">
        <w:rPr>
          <w:rFonts w:ascii="Bookman Old Style" w:eastAsia="Times New Roman" w:hAnsi="Bookman Old Style" w:cs="Arial"/>
          <w:color w:val="222222"/>
          <w:sz w:val="28"/>
          <w:szCs w:val="28"/>
          <w:shd w:val="clear" w:color="auto" w:fill="FFFFFF"/>
          <w:lang w:eastAsia="en-GB"/>
        </w:rPr>
        <w:t xml:space="preserve">4] </w:t>
      </w:r>
      <w:r w:rsidR="004C4E55">
        <w:rPr>
          <w:rFonts w:ascii="Bookman Old Style" w:eastAsia="Times New Roman" w:hAnsi="Bookman Old Style" w:cs="Arial"/>
          <w:color w:val="222222"/>
          <w:sz w:val="28"/>
          <w:szCs w:val="28"/>
          <w:shd w:val="clear" w:color="auto" w:fill="FFFFFF"/>
          <w:lang w:eastAsia="en-GB"/>
        </w:rPr>
        <w:t xml:space="preserve">I am fortified in this view by two further critical considerations. The first is that </w:t>
      </w:r>
      <w:r w:rsidR="00FA384B">
        <w:rPr>
          <w:rFonts w:ascii="Bookman Old Style" w:eastAsia="Times New Roman" w:hAnsi="Bookman Old Style" w:cs="Arial"/>
          <w:color w:val="222222"/>
          <w:sz w:val="28"/>
          <w:szCs w:val="28"/>
          <w:shd w:val="clear" w:color="auto" w:fill="FFFFFF"/>
          <w:lang w:eastAsia="en-GB"/>
        </w:rPr>
        <w:t>Mr.</w:t>
      </w:r>
      <w:r w:rsidR="004C4E55">
        <w:rPr>
          <w:rFonts w:ascii="Bookman Old Style" w:eastAsia="Times New Roman" w:hAnsi="Bookman Old Style" w:cs="Arial"/>
          <w:color w:val="222222"/>
          <w:sz w:val="28"/>
          <w:szCs w:val="28"/>
          <w:shd w:val="clear" w:color="auto" w:fill="FFFFFF"/>
          <w:lang w:eastAsia="en-GB"/>
        </w:rPr>
        <w:t xml:space="preserve"> </w:t>
      </w:r>
      <w:proofErr w:type="spellStart"/>
      <w:r w:rsidR="004C4E55">
        <w:rPr>
          <w:rFonts w:ascii="Bookman Old Style" w:eastAsia="Times New Roman" w:hAnsi="Bookman Old Style" w:cs="Arial"/>
          <w:color w:val="222222"/>
          <w:sz w:val="28"/>
          <w:szCs w:val="28"/>
          <w:shd w:val="clear" w:color="auto" w:fill="FFFFFF"/>
          <w:lang w:eastAsia="en-GB"/>
        </w:rPr>
        <w:t>Manyokole</w:t>
      </w:r>
      <w:proofErr w:type="spellEnd"/>
      <w:r w:rsidR="004C4E55">
        <w:rPr>
          <w:rFonts w:ascii="Bookman Old Style" w:eastAsia="Times New Roman" w:hAnsi="Bookman Old Style" w:cs="Arial"/>
          <w:color w:val="222222"/>
          <w:sz w:val="28"/>
          <w:szCs w:val="28"/>
          <w:shd w:val="clear" w:color="auto" w:fill="FFFFFF"/>
          <w:lang w:eastAsia="en-GB"/>
        </w:rPr>
        <w:t xml:space="preserve"> has been placed on </w:t>
      </w:r>
      <w:r w:rsidRPr="00396F3D">
        <w:rPr>
          <w:rFonts w:ascii="Bookman Old Style" w:eastAsia="Times New Roman" w:hAnsi="Bookman Old Style" w:cs="Arial"/>
          <w:color w:val="222222"/>
          <w:sz w:val="28"/>
          <w:szCs w:val="28"/>
          <w:shd w:val="clear" w:color="auto" w:fill="FFFFFF"/>
          <w:lang w:eastAsia="en-GB"/>
        </w:rPr>
        <w:t>full pay for the duration of the suspension. That c</w:t>
      </w:r>
      <w:r>
        <w:rPr>
          <w:rFonts w:ascii="Bookman Old Style" w:eastAsia="Times New Roman" w:hAnsi="Bookman Old Style" w:cs="Arial"/>
          <w:color w:val="222222"/>
          <w:sz w:val="28"/>
          <w:szCs w:val="28"/>
          <w:shd w:val="clear" w:color="auto" w:fill="FFFFFF"/>
          <w:lang w:eastAsia="en-GB"/>
        </w:rPr>
        <w:t>ertainly</w:t>
      </w:r>
      <w:r w:rsidRPr="00396F3D">
        <w:rPr>
          <w:rFonts w:ascii="Bookman Old Style" w:eastAsia="Times New Roman" w:hAnsi="Bookman Old Style" w:cs="Arial"/>
          <w:color w:val="222222"/>
          <w:sz w:val="28"/>
          <w:szCs w:val="28"/>
          <w:shd w:val="clear" w:color="auto" w:fill="FFFFFF"/>
          <w:lang w:eastAsia="en-GB"/>
        </w:rPr>
        <w:t xml:space="preserve"> ameliorates the impact of the suspension. </w:t>
      </w:r>
      <w:r w:rsidR="004C4E55">
        <w:rPr>
          <w:rFonts w:ascii="Bookman Old Style" w:eastAsia="Times New Roman" w:hAnsi="Bookman Old Style" w:cs="Arial"/>
          <w:color w:val="222222"/>
          <w:sz w:val="28"/>
          <w:szCs w:val="28"/>
          <w:shd w:val="clear" w:color="auto" w:fill="FFFFFF"/>
          <w:lang w:eastAsia="en-GB"/>
        </w:rPr>
        <w:t xml:space="preserve">Secondly, the tribunal is made up of independent judges, both retired and in office, who will bring an objective and impartial mind to bear on the matter and </w:t>
      </w:r>
      <w:r w:rsidR="00A30276">
        <w:rPr>
          <w:rFonts w:ascii="Bookman Old Style" w:eastAsia="Times New Roman" w:hAnsi="Bookman Old Style" w:cs="Arial"/>
          <w:color w:val="222222"/>
          <w:sz w:val="28"/>
          <w:szCs w:val="28"/>
          <w:shd w:val="clear" w:color="auto" w:fill="FFFFFF"/>
          <w:lang w:eastAsia="en-GB"/>
        </w:rPr>
        <w:t>ensure</w:t>
      </w:r>
      <w:r w:rsidR="004C4E55">
        <w:rPr>
          <w:rFonts w:ascii="Bookman Old Style" w:eastAsia="Times New Roman" w:hAnsi="Bookman Old Style" w:cs="Arial"/>
          <w:color w:val="222222"/>
          <w:sz w:val="28"/>
          <w:szCs w:val="28"/>
          <w:shd w:val="clear" w:color="auto" w:fill="FFFFFF"/>
          <w:lang w:eastAsia="en-GB"/>
        </w:rPr>
        <w:t xml:space="preserve"> that </w:t>
      </w:r>
      <w:r w:rsidR="00FA384B">
        <w:rPr>
          <w:rFonts w:ascii="Bookman Old Style" w:eastAsia="Times New Roman" w:hAnsi="Bookman Old Style" w:cs="Arial"/>
          <w:color w:val="222222"/>
          <w:sz w:val="28"/>
          <w:szCs w:val="28"/>
          <w:shd w:val="clear" w:color="auto" w:fill="FFFFFF"/>
          <w:lang w:eastAsia="en-GB"/>
        </w:rPr>
        <w:t>Mr.</w:t>
      </w:r>
      <w:r w:rsidR="004C4E55">
        <w:rPr>
          <w:rFonts w:ascii="Bookman Old Style" w:eastAsia="Times New Roman" w:hAnsi="Bookman Old Style" w:cs="Arial"/>
          <w:color w:val="222222"/>
          <w:sz w:val="28"/>
          <w:szCs w:val="28"/>
          <w:shd w:val="clear" w:color="auto" w:fill="FFFFFF"/>
          <w:lang w:eastAsia="en-GB"/>
        </w:rPr>
        <w:t xml:space="preserve"> </w:t>
      </w:r>
      <w:proofErr w:type="spellStart"/>
      <w:r w:rsidR="004C4E55">
        <w:rPr>
          <w:rFonts w:ascii="Bookman Old Style" w:eastAsia="Times New Roman" w:hAnsi="Bookman Old Style" w:cs="Arial"/>
          <w:color w:val="222222"/>
          <w:sz w:val="28"/>
          <w:szCs w:val="28"/>
          <w:shd w:val="clear" w:color="auto" w:fill="FFFFFF"/>
          <w:lang w:eastAsia="en-GB"/>
        </w:rPr>
        <w:t>Manyokole</w:t>
      </w:r>
      <w:proofErr w:type="spellEnd"/>
      <w:r w:rsidR="004C4E55">
        <w:rPr>
          <w:rFonts w:ascii="Bookman Old Style" w:eastAsia="Times New Roman" w:hAnsi="Bookman Old Style" w:cs="Arial"/>
          <w:color w:val="222222"/>
          <w:sz w:val="28"/>
          <w:szCs w:val="28"/>
          <w:shd w:val="clear" w:color="auto" w:fill="FFFFFF"/>
          <w:lang w:eastAsia="en-GB"/>
        </w:rPr>
        <w:t xml:space="preserve"> is afforded every facility and opportunity to state his case for the public record.</w:t>
      </w:r>
      <w:r w:rsidR="005E4348">
        <w:rPr>
          <w:rFonts w:ascii="Bookman Old Style" w:eastAsia="Times New Roman" w:hAnsi="Bookman Old Style" w:cs="Arial"/>
          <w:color w:val="222222"/>
          <w:sz w:val="28"/>
          <w:szCs w:val="28"/>
          <w:shd w:val="clear" w:color="auto" w:fill="FFFFFF"/>
          <w:lang w:eastAsia="en-GB"/>
        </w:rPr>
        <w:t xml:space="preserve"> </w:t>
      </w:r>
    </w:p>
    <w:p w14:paraId="0787F3FD" w14:textId="77777777" w:rsidR="00450A4C" w:rsidRDefault="00450A4C" w:rsidP="00450A4C">
      <w:pPr>
        <w:spacing w:after="0" w:line="360" w:lineRule="auto"/>
        <w:jc w:val="both"/>
        <w:rPr>
          <w:rFonts w:ascii="Bookman Old Style" w:eastAsia="Times New Roman" w:hAnsi="Bookman Old Style" w:cs="Arial"/>
          <w:color w:val="222222"/>
          <w:sz w:val="28"/>
          <w:szCs w:val="28"/>
          <w:shd w:val="clear" w:color="auto" w:fill="FFFFFF"/>
          <w:lang w:eastAsia="en-GB"/>
        </w:rPr>
      </w:pPr>
    </w:p>
    <w:p w14:paraId="05A7EB35" w14:textId="7556C8FB" w:rsidR="005E4348" w:rsidRDefault="005E4348" w:rsidP="00450A4C">
      <w:pPr>
        <w:spacing w:after="0" w:line="360" w:lineRule="auto"/>
        <w:jc w:val="both"/>
        <w:rPr>
          <w:rFonts w:ascii="Bookman Old Style" w:hAnsi="Bookman Old Style"/>
          <w:b/>
          <w:sz w:val="28"/>
          <w:szCs w:val="28"/>
          <w:u w:val="single"/>
        </w:rPr>
      </w:pPr>
      <w:r>
        <w:rPr>
          <w:rFonts w:ascii="Bookman Old Style" w:eastAsia="Times New Roman" w:hAnsi="Bookman Old Style" w:cs="Arial"/>
          <w:color w:val="222222"/>
          <w:sz w:val="28"/>
          <w:szCs w:val="28"/>
          <w:shd w:val="clear" w:color="auto" w:fill="FFFFFF"/>
          <w:lang w:eastAsia="en-GB"/>
        </w:rPr>
        <w:lastRenderedPageBreak/>
        <w:t>[115</w:t>
      </w:r>
      <w:proofErr w:type="gramStart"/>
      <w:r>
        <w:rPr>
          <w:rFonts w:ascii="Bookman Old Style" w:eastAsia="Times New Roman" w:hAnsi="Bookman Old Style" w:cs="Arial"/>
          <w:color w:val="222222"/>
          <w:sz w:val="28"/>
          <w:szCs w:val="28"/>
          <w:shd w:val="clear" w:color="auto" w:fill="FFFFFF"/>
          <w:lang w:eastAsia="en-GB"/>
        </w:rPr>
        <w:t>]  For</w:t>
      </w:r>
      <w:proofErr w:type="gramEnd"/>
      <w:r>
        <w:rPr>
          <w:rFonts w:ascii="Bookman Old Style" w:eastAsia="Times New Roman" w:hAnsi="Bookman Old Style" w:cs="Arial"/>
          <w:color w:val="222222"/>
          <w:sz w:val="28"/>
          <w:szCs w:val="28"/>
          <w:shd w:val="clear" w:color="auto" w:fill="FFFFFF"/>
          <w:lang w:eastAsia="en-GB"/>
        </w:rPr>
        <w:t xml:space="preserve"> all the above reasons I conclude that it was not an appropriate remedy to set aside the suspension of </w:t>
      </w:r>
      <w:r w:rsidR="00FA384B">
        <w:rPr>
          <w:rFonts w:ascii="Bookman Old Style" w:eastAsia="Times New Roman" w:hAnsi="Bookman Old Style" w:cs="Arial"/>
          <w:color w:val="222222"/>
          <w:sz w:val="28"/>
          <w:szCs w:val="28"/>
          <w:shd w:val="clear" w:color="auto" w:fill="FFFFFF"/>
          <w:lang w:eastAsia="en-GB"/>
        </w:rPr>
        <w:t>Mr.</w:t>
      </w:r>
      <w:r>
        <w:rPr>
          <w:rFonts w:ascii="Bookman Old Style" w:eastAsia="Times New Roman" w:hAnsi="Bookman Old Style" w:cs="Arial"/>
          <w:color w:val="222222"/>
          <w:sz w:val="28"/>
          <w:szCs w:val="28"/>
          <w:shd w:val="clear" w:color="auto" w:fill="FFFFFF"/>
          <w:lang w:eastAsia="en-GB"/>
        </w:rPr>
        <w:t xml:space="preserve"> </w:t>
      </w:r>
      <w:proofErr w:type="spellStart"/>
      <w:r>
        <w:rPr>
          <w:rFonts w:ascii="Bookman Old Style" w:eastAsia="Times New Roman" w:hAnsi="Bookman Old Style" w:cs="Arial"/>
          <w:color w:val="222222"/>
          <w:sz w:val="28"/>
          <w:szCs w:val="28"/>
          <w:shd w:val="clear" w:color="auto" w:fill="FFFFFF"/>
          <w:lang w:eastAsia="en-GB"/>
        </w:rPr>
        <w:t>Manyokole</w:t>
      </w:r>
      <w:proofErr w:type="spellEnd"/>
      <w:r>
        <w:rPr>
          <w:rFonts w:ascii="Bookman Old Style" w:eastAsia="Times New Roman" w:hAnsi="Bookman Old Style" w:cs="Arial"/>
          <w:color w:val="222222"/>
          <w:sz w:val="28"/>
          <w:szCs w:val="28"/>
          <w:shd w:val="clear" w:color="auto" w:fill="FFFFFF"/>
          <w:lang w:eastAsia="en-GB"/>
        </w:rPr>
        <w:t xml:space="preserve"> </w:t>
      </w:r>
      <w:r w:rsidR="005E0890">
        <w:rPr>
          <w:rFonts w:ascii="Bookman Old Style" w:eastAsia="Times New Roman" w:hAnsi="Bookman Old Style" w:cs="Arial"/>
          <w:color w:val="222222"/>
          <w:sz w:val="28"/>
          <w:szCs w:val="28"/>
          <w:shd w:val="clear" w:color="auto" w:fill="FFFFFF"/>
          <w:lang w:eastAsia="en-GB"/>
        </w:rPr>
        <w:t>and therefore the cross- appeal should succeed. I will revert to this matter when I come to consider costs.</w:t>
      </w:r>
    </w:p>
    <w:p w14:paraId="15F70FDF" w14:textId="77777777" w:rsidR="005E0890" w:rsidRDefault="005E0890" w:rsidP="008079EC">
      <w:pPr>
        <w:pStyle w:val="ColorfulList-Accent11"/>
        <w:spacing w:after="0" w:line="360" w:lineRule="auto"/>
        <w:ind w:left="0"/>
        <w:jc w:val="both"/>
        <w:rPr>
          <w:rFonts w:ascii="Bookman Old Style" w:hAnsi="Bookman Old Style"/>
          <w:b/>
          <w:sz w:val="28"/>
          <w:szCs w:val="28"/>
          <w:u w:val="single"/>
        </w:rPr>
      </w:pPr>
    </w:p>
    <w:p w14:paraId="422899A8" w14:textId="77777777" w:rsidR="00FC31AC" w:rsidRPr="00482542" w:rsidRDefault="00FC31AC" w:rsidP="008079EC">
      <w:pPr>
        <w:pStyle w:val="ColorfulList-Accent11"/>
        <w:spacing w:after="0" w:line="360" w:lineRule="auto"/>
        <w:ind w:left="0"/>
        <w:jc w:val="both"/>
        <w:rPr>
          <w:rFonts w:ascii="Bookman Old Style" w:hAnsi="Bookman Old Style"/>
          <w:b/>
          <w:sz w:val="28"/>
          <w:szCs w:val="28"/>
          <w:u w:val="single"/>
        </w:rPr>
      </w:pPr>
      <w:r w:rsidRPr="00482542">
        <w:rPr>
          <w:rFonts w:ascii="Bookman Old Style" w:hAnsi="Bookman Old Style"/>
          <w:b/>
          <w:sz w:val="28"/>
          <w:szCs w:val="28"/>
          <w:u w:val="single"/>
        </w:rPr>
        <w:t xml:space="preserve">Cross-appeal </w:t>
      </w:r>
    </w:p>
    <w:p w14:paraId="2A9B8BFD" w14:textId="77777777" w:rsidR="00FC31AC" w:rsidRPr="00482542" w:rsidRDefault="00FC31AC" w:rsidP="008079EC">
      <w:pPr>
        <w:pStyle w:val="ColorfulList-Accent11"/>
        <w:spacing w:after="0" w:line="360" w:lineRule="auto"/>
        <w:ind w:left="0"/>
        <w:jc w:val="both"/>
        <w:rPr>
          <w:rFonts w:ascii="Bookman Old Style" w:hAnsi="Bookman Old Style"/>
          <w:sz w:val="28"/>
          <w:szCs w:val="28"/>
        </w:rPr>
      </w:pPr>
    </w:p>
    <w:p w14:paraId="2C56271A" w14:textId="687B5106" w:rsidR="007B09DB" w:rsidRDefault="00551140"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w:t>
      </w:r>
      <w:r w:rsidR="00086920">
        <w:rPr>
          <w:rFonts w:ascii="Bookman Old Style" w:hAnsi="Bookman Old Style"/>
          <w:sz w:val="28"/>
          <w:szCs w:val="28"/>
        </w:rPr>
        <w:t>116</w:t>
      </w:r>
      <w:r>
        <w:rPr>
          <w:rFonts w:ascii="Bookman Old Style" w:hAnsi="Bookman Old Style"/>
          <w:sz w:val="28"/>
          <w:szCs w:val="28"/>
        </w:rPr>
        <w:t>]</w:t>
      </w:r>
      <w:r>
        <w:rPr>
          <w:rFonts w:ascii="Bookman Old Style" w:hAnsi="Bookman Old Style"/>
          <w:sz w:val="28"/>
          <w:szCs w:val="28"/>
        </w:rPr>
        <w:tab/>
      </w:r>
      <w:r w:rsidR="00086920">
        <w:rPr>
          <w:rFonts w:ascii="Bookman Old Style" w:hAnsi="Bookman Old Style"/>
          <w:sz w:val="28"/>
          <w:szCs w:val="28"/>
        </w:rPr>
        <w:t xml:space="preserve"> </w:t>
      </w:r>
      <w:r w:rsidR="005E0890">
        <w:rPr>
          <w:rFonts w:ascii="Bookman Old Style" w:hAnsi="Bookman Old Style"/>
          <w:sz w:val="28"/>
          <w:szCs w:val="28"/>
        </w:rPr>
        <w:t xml:space="preserve">The only issue remaining in the cross-appeal is whether </w:t>
      </w:r>
      <w:r w:rsidR="00FA384B">
        <w:rPr>
          <w:rFonts w:ascii="Bookman Old Style" w:hAnsi="Bookman Old Style"/>
          <w:sz w:val="28"/>
          <w:szCs w:val="28"/>
        </w:rPr>
        <w:t>Mr.</w:t>
      </w:r>
      <w:r w:rsidR="005E0890">
        <w:rPr>
          <w:rFonts w:ascii="Bookman Old Style" w:hAnsi="Bookman Old Style"/>
          <w:sz w:val="28"/>
          <w:szCs w:val="28"/>
        </w:rPr>
        <w:t xml:space="preserve"> </w:t>
      </w:r>
      <w:proofErr w:type="spellStart"/>
      <w:r w:rsidR="005E0890">
        <w:rPr>
          <w:rFonts w:ascii="Bookman Old Style" w:hAnsi="Bookman Old Style"/>
          <w:sz w:val="28"/>
          <w:szCs w:val="28"/>
        </w:rPr>
        <w:t>M</w:t>
      </w:r>
      <w:r w:rsidR="00450A4C">
        <w:rPr>
          <w:rFonts w:ascii="Bookman Old Style" w:hAnsi="Bookman Old Style"/>
          <w:sz w:val="28"/>
          <w:szCs w:val="28"/>
        </w:rPr>
        <w:t>a</w:t>
      </w:r>
      <w:r w:rsidR="005E0890">
        <w:rPr>
          <w:rFonts w:ascii="Bookman Old Style" w:hAnsi="Bookman Old Style"/>
          <w:sz w:val="28"/>
          <w:szCs w:val="28"/>
        </w:rPr>
        <w:t>n</w:t>
      </w:r>
      <w:r w:rsidR="006C282B">
        <w:rPr>
          <w:rFonts w:ascii="Bookman Old Style" w:hAnsi="Bookman Old Style"/>
          <w:sz w:val="28"/>
          <w:szCs w:val="28"/>
        </w:rPr>
        <w:t>yokole</w:t>
      </w:r>
      <w:proofErr w:type="spellEnd"/>
      <w:r w:rsidR="00086920">
        <w:rPr>
          <w:rFonts w:ascii="Bookman Old Style" w:hAnsi="Bookman Old Style"/>
          <w:sz w:val="28"/>
          <w:szCs w:val="28"/>
        </w:rPr>
        <w:t xml:space="preserve"> should have been mulcted with a</w:t>
      </w:r>
      <w:r w:rsidR="005E0890">
        <w:rPr>
          <w:rFonts w:ascii="Bookman Old Style" w:hAnsi="Bookman Old Style"/>
          <w:sz w:val="28"/>
          <w:szCs w:val="28"/>
        </w:rPr>
        <w:t xml:space="preserve"> punitive costs</w:t>
      </w:r>
      <w:r w:rsidR="00086920">
        <w:rPr>
          <w:rFonts w:ascii="Bookman Old Style" w:hAnsi="Bookman Old Style"/>
          <w:sz w:val="28"/>
          <w:szCs w:val="28"/>
        </w:rPr>
        <w:t xml:space="preserve"> order </w:t>
      </w:r>
      <w:proofErr w:type="gramStart"/>
      <w:r w:rsidR="00086920">
        <w:rPr>
          <w:rFonts w:ascii="Bookman Old Style" w:hAnsi="Bookman Old Style"/>
          <w:sz w:val="28"/>
          <w:szCs w:val="28"/>
        </w:rPr>
        <w:t>for the manner in which</w:t>
      </w:r>
      <w:proofErr w:type="gramEnd"/>
      <w:r w:rsidR="00086920">
        <w:rPr>
          <w:rFonts w:ascii="Bookman Old Style" w:hAnsi="Bookman Old Style"/>
          <w:sz w:val="28"/>
          <w:szCs w:val="28"/>
        </w:rPr>
        <w:t xml:space="preserve"> he made imputations on the char</w:t>
      </w:r>
      <w:r w:rsidR="006C282B">
        <w:rPr>
          <w:rFonts w:ascii="Bookman Old Style" w:hAnsi="Bookman Old Style"/>
          <w:sz w:val="28"/>
          <w:szCs w:val="28"/>
        </w:rPr>
        <w:t>acters of the Minister and the P</w:t>
      </w:r>
      <w:r w:rsidR="00086920">
        <w:rPr>
          <w:rFonts w:ascii="Bookman Old Style" w:hAnsi="Bookman Old Style"/>
          <w:sz w:val="28"/>
          <w:szCs w:val="28"/>
        </w:rPr>
        <w:t>rime Minister and others who are not cited in the proceedings. That cross-appeal is opp</w:t>
      </w:r>
      <w:r w:rsidR="006C282B">
        <w:rPr>
          <w:rFonts w:ascii="Bookman Old Style" w:hAnsi="Bookman Old Style"/>
          <w:sz w:val="28"/>
          <w:szCs w:val="28"/>
        </w:rPr>
        <w:t>osed on the ground that,</w:t>
      </w:r>
      <w:r w:rsidR="007B09DB">
        <w:rPr>
          <w:rFonts w:ascii="Bookman Old Style" w:hAnsi="Bookman Old Style"/>
          <w:sz w:val="28"/>
          <w:szCs w:val="28"/>
        </w:rPr>
        <w:t xml:space="preserve"> being an appeal against a </w:t>
      </w:r>
      <w:r w:rsidR="00086920">
        <w:rPr>
          <w:rFonts w:ascii="Bookman Old Style" w:hAnsi="Bookman Old Style"/>
          <w:sz w:val="28"/>
          <w:szCs w:val="28"/>
        </w:rPr>
        <w:t>costs order</w:t>
      </w:r>
      <w:r w:rsidR="007B09DB">
        <w:rPr>
          <w:rFonts w:ascii="Bookman Old Style" w:hAnsi="Bookman Old Style"/>
          <w:sz w:val="28"/>
          <w:szCs w:val="28"/>
        </w:rPr>
        <w:t>,</w:t>
      </w:r>
      <w:r w:rsidR="00086920">
        <w:rPr>
          <w:rFonts w:ascii="Bookman Old Style" w:hAnsi="Bookman Old Style"/>
          <w:sz w:val="28"/>
          <w:szCs w:val="28"/>
        </w:rPr>
        <w:t xml:space="preserve"> it required leave.</w:t>
      </w:r>
      <w:r w:rsidR="00AC2034">
        <w:rPr>
          <w:rFonts w:ascii="Bookman Old Style" w:hAnsi="Bookman Old Style"/>
          <w:sz w:val="28"/>
          <w:szCs w:val="28"/>
        </w:rPr>
        <w:t xml:space="preserve"> </w:t>
      </w:r>
    </w:p>
    <w:p w14:paraId="0026E126" w14:textId="77777777" w:rsidR="007B09DB" w:rsidRDefault="007B09DB" w:rsidP="008079EC">
      <w:pPr>
        <w:pStyle w:val="ColorfulList-Accent11"/>
        <w:spacing w:after="0" w:line="360" w:lineRule="auto"/>
        <w:ind w:left="0"/>
        <w:jc w:val="both"/>
        <w:rPr>
          <w:rFonts w:ascii="Bookman Old Style" w:hAnsi="Bookman Old Style"/>
          <w:sz w:val="28"/>
          <w:szCs w:val="28"/>
        </w:rPr>
      </w:pPr>
    </w:p>
    <w:p w14:paraId="6E9813F7" w14:textId="77777777" w:rsidR="005E0890" w:rsidRDefault="007B09DB"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 xml:space="preserve">[117] </w:t>
      </w:r>
      <w:r w:rsidR="00AC2034">
        <w:rPr>
          <w:rFonts w:ascii="Bookman Old Style" w:hAnsi="Bookman Old Style"/>
          <w:sz w:val="28"/>
          <w:szCs w:val="28"/>
        </w:rPr>
        <w:t xml:space="preserve">The objection has no merit because the </w:t>
      </w:r>
      <w:r w:rsidR="006C282B">
        <w:rPr>
          <w:rFonts w:ascii="Bookman Old Style" w:hAnsi="Bookman Old Style"/>
          <w:sz w:val="28"/>
          <w:szCs w:val="28"/>
        </w:rPr>
        <w:t xml:space="preserve">cross-appeal also attacks </w:t>
      </w:r>
      <w:r w:rsidR="00AC2034">
        <w:rPr>
          <w:rFonts w:ascii="Bookman Old Style" w:hAnsi="Bookman Old Style"/>
          <w:sz w:val="28"/>
          <w:szCs w:val="28"/>
        </w:rPr>
        <w:t>the order declaring the suspension void – a conclusion which they were entitled to appeal against as of right</w:t>
      </w:r>
      <w:r w:rsidR="00A30276">
        <w:rPr>
          <w:rFonts w:ascii="Bookman Old Style" w:hAnsi="Bookman Old Style"/>
          <w:sz w:val="28"/>
          <w:szCs w:val="28"/>
        </w:rPr>
        <w:t xml:space="preserve"> in terms of s 16(1)(a) of the Court of Appeal Act 10 of 1978</w:t>
      </w:r>
      <w:r w:rsidR="00AC2034">
        <w:rPr>
          <w:rFonts w:ascii="Bookman Old Style" w:hAnsi="Bookman Old Style"/>
          <w:sz w:val="28"/>
          <w:szCs w:val="28"/>
        </w:rPr>
        <w:t xml:space="preserve">. </w:t>
      </w:r>
      <w:r w:rsidR="006C282B">
        <w:rPr>
          <w:rFonts w:ascii="Bookman Old Style" w:hAnsi="Bookman Old Style"/>
          <w:sz w:val="28"/>
          <w:szCs w:val="28"/>
        </w:rPr>
        <w:t>In terms of s 16</w:t>
      </w:r>
      <w:r w:rsidR="00A30276">
        <w:rPr>
          <w:rFonts w:ascii="Bookman Old Style" w:hAnsi="Bookman Old Style"/>
          <w:sz w:val="28"/>
          <w:szCs w:val="28"/>
        </w:rPr>
        <w:t>(1)(b)</w:t>
      </w:r>
      <w:r w:rsidR="006C282B">
        <w:rPr>
          <w:rFonts w:ascii="Bookman Old Style" w:hAnsi="Bookman Old Style"/>
          <w:sz w:val="28"/>
          <w:szCs w:val="28"/>
        </w:rPr>
        <w:t xml:space="preserve"> of the Court of Appeal Act 1978, l</w:t>
      </w:r>
      <w:r w:rsidR="00AC2034">
        <w:rPr>
          <w:rFonts w:ascii="Bookman Old Style" w:hAnsi="Bookman Old Style"/>
          <w:sz w:val="28"/>
          <w:szCs w:val="28"/>
        </w:rPr>
        <w:t xml:space="preserve">eave </w:t>
      </w:r>
      <w:r w:rsidR="006C282B">
        <w:rPr>
          <w:rFonts w:ascii="Bookman Old Style" w:hAnsi="Bookman Old Style"/>
          <w:sz w:val="28"/>
          <w:szCs w:val="28"/>
        </w:rPr>
        <w:t xml:space="preserve">would be required if the only </w:t>
      </w:r>
      <w:r w:rsidR="00AC2034">
        <w:rPr>
          <w:rFonts w:ascii="Bookman Old Style" w:hAnsi="Bookman Old Style"/>
          <w:sz w:val="28"/>
          <w:szCs w:val="28"/>
        </w:rPr>
        <w:t>order appealed against is one of costs.</w:t>
      </w:r>
      <w:r w:rsidR="00D03535">
        <w:rPr>
          <w:rFonts w:ascii="Bookman Old Style" w:hAnsi="Bookman Old Style"/>
          <w:sz w:val="28"/>
          <w:szCs w:val="28"/>
        </w:rPr>
        <w:t xml:space="preserve"> That is not the case here.</w:t>
      </w:r>
    </w:p>
    <w:p w14:paraId="5B42EE88" w14:textId="77777777" w:rsidR="005E0890" w:rsidRDefault="005E0890" w:rsidP="008079EC">
      <w:pPr>
        <w:pStyle w:val="ColorfulList-Accent11"/>
        <w:spacing w:after="0" w:line="360" w:lineRule="auto"/>
        <w:ind w:left="0"/>
        <w:jc w:val="both"/>
        <w:rPr>
          <w:rFonts w:ascii="Bookman Old Style" w:hAnsi="Bookman Old Style"/>
          <w:sz w:val="28"/>
          <w:szCs w:val="28"/>
        </w:rPr>
      </w:pPr>
    </w:p>
    <w:p w14:paraId="31C5ACC0" w14:textId="0E979A9E" w:rsidR="0054620F" w:rsidRDefault="006C282B"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 xml:space="preserve">[118]   It will be recalled that the </w:t>
      </w:r>
      <w:r w:rsidR="00D03535">
        <w:rPr>
          <w:rFonts w:ascii="Bookman Old Style" w:hAnsi="Bookman Old Style"/>
          <w:sz w:val="28"/>
          <w:szCs w:val="28"/>
        </w:rPr>
        <w:t xml:space="preserve">court </w:t>
      </w:r>
      <w:r w:rsidR="00D03535" w:rsidRPr="00D03535">
        <w:rPr>
          <w:rFonts w:ascii="Bookman Old Style" w:hAnsi="Bookman Old Style"/>
          <w:i/>
          <w:sz w:val="28"/>
          <w:szCs w:val="28"/>
        </w:rPr>
        <w:t>a quo</w:t>
      </w:r>
      <w:r w:rsidR="00D03535">
        <w:rPr>
          <w:rFonts w:ascii="Bookman Old Style" w:hAnsi="Bookman Old Style"/>
          <w:sz w:val="28"/>
          <w:szCs w:val="28"/>
        </w:rPr>
        <w:t xml:space="preserve"> </w:t>
      </w:r>
      <w:r>
        <w:rPr>
          <w:rFonts w:ascii="Bookman Old Style" w:hAnsi="Bookman Old Style"/>
          <w:sz w:val="28"/>
          <w:szCs w:val="28"/>
        </w:rPr>
        <w:t xml:space="preserve">ordered costs against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on the ordinary scale</w:t>
      </w:r>
      <w:r w:rsidR="00D03535">
        <w:rPr>
          <w:rFonts w:ascii="Bookman Old Style" w:hAnsi="Bookman Old Style"/>
          <w:sz w:val="28"/>
          <w:szCs w:val="28"/>
        </w:rPr>
        <w:t>,</w:t>
      </w:r>
      <w:r>
        <w:rPr>
          <w:rFonts w:ascii="Bookman Old Style" w:hAnsi="Bookman Old Style"/>
          <w:sz w:val="28"/>
          <w:szCs w:val="28"/>
        </w:rPr>
        <w:t xml:space="preserve"> excluding in respect of 5</w:t>
      </w:r>
      <w:r w:rsidRPr="006C282B">
        <w:rPr>
          <w:rFonts w:ascii="Bookman Old Style" w:hAnsi="Bookman Old Style"/>
          <w:sz w:val="28"/>
          <w:szCs w:val="28"/>
          <w:vertAlign w:val="superscript"/>
        </w:rPr>
        <w:t>th</w:t>
      </w:r>
      <w:r>
        <w:rPr>
          <w:rFonts w:ascii="Bookman Old Style" w:hAnsi="Bookman Old Style"/>
          <w:sz w:val="28"/>
          <w:szCs w:val="28"/>
        </w:rPr>
        <w:t xml:space="preserve"> to 8</w:t>
      </w:r>
      <w:r w:rsidRPr="006C282B">
        <w:rPr>
          <w:rFonts w:ascii="Bookman Old Style" w:hAnsi="Bookman Old Style"/>
          <w:sz w:val="28"/>
          <w:szCs w:val="28"/>
          <w:vertAlign w:val="superscript"/>
        </w:rPr>
        <w:t>th</w:t>
      </w:r>
      <w:r>
        <w:rPr>
          <w:rFonts w:ascii="Bookman Old Style" w:hAnsi="Bookman Old Style"/>
          <w:sz w:val="28"/>
          <w:szCs w:val="28"/>
        </w:rPr>
        <w:t xml:space="preserve"> appellants. For all of the reasons that I have set out above, this certainly is case where the serious unsubstantiated allegations made by </w:t>
      </w:r>
      <w:r w:rsidR="00FA384B">
        <w:rPr>
          <w:rFonts w:ascii="Bookman Old Style" w:hAnsi="Bookman Old Style"/>
          <w:sz w:val="28"/>
          <w:szCs w:val="28"/>
        </w:rPr>
        <w:t>Mr.</w:t>
      </w:r>
      <w:r>
        <w:rPr>
          <w:rFonts w:ascii="Bookman Old Style" w:hAnsi="Bookman Old Style"/>
          <w:sz w:val="28"/>
          <w:szCs w:val="28"/>
        </w:rPr>
        <w:t xml:space="preserve"> </w:t>
      </w:r>
      <w:proofErr w:type="spellStart"/>
      <w:r>
        <w:rPr>
          <w:rFonts w:ascii="Bookman Old Style" w:hAnsi="Bookman Old Style"/>
          <w:sz w:val="28"/>
          <w:szCs w:val="28"/>
        </w:rPr>
        <w:t>Manyokole</w:t>
      </w:r>
      <w:proofErr w:type="spellEnd"/>
      <w:r>
        <w:rPr>
          <w:rFonts w:ascii="Bookman Old Style" w:hAnsi="Bookman Old Style"/>
          <w:sz w:val="28"/>
          <w:szCs w:val="28"/>
        </w:rPr>
        <w:t xml:space="preserve"> against the Prime Minister and the Minister based largely on hearsay would have attracted a punitive costs order such as was sought against him </w:t>
      </w:r>
      <w:r w:rsidRPr="006C282B">
        <w:rPr>
          <w:rFonts w:ascii="Bookman Old Style" w:hAnsi="Bookman Old Style"/>
          <w:i/>
          <w:sz w:val="28"/>
          <w:szCs w:val="28"/>
        </w:rPr>
        <w:t>a quo</w:t>
      </w:r>
      <w:r>
        <w:rPr>
          <w:rFonts w:ascii="Bookman Old Style" w:hAnsi="Bookman Old Style"/>
          <w:sz w:val="28"/>
          <w:szCs w:val="28"/>
        </w:rPr>
        <w:t xml:space="preserve">. </w:t>
      </w:r>
    </w:p>
    <w:p w14:paraId="07811752" w14:textId="77777777" w:rsidR="0054620F" w:rsidRDefault="0054620F" w:rsidP="008079EC">
      <w:pPr>
        <w:pStyle w:val="ColorfulList-Accent11"/>
        <w:spacing w:after="0" w:line="360" w:lineRule="auto"/>
        <w:ind w:left="0"/>
        <w:jc w:val="both"/>
        <w:rPr>
          <w:rFonts w:ascii="Bookman Old Style" w:hAnsi="Bookman Old Style"/>
          <w:sz w:val="28"/>
          <w:szCs w:val="28"/>
        </w:rPr>
      </w:pPr>
    </w:p>
    <w:p w14:paraId="7E6868E5" w14:textId="280E2E24" w:rsidR="006C282B" w:rsidRDefault="0054620F"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 xml:space="preserve">[119] </w:t>
      </w:r>
      <w:r w:rsidR="006C282B">
        <w:rPr>
          <w:rFonts w:ascii="Bookman Old Style" w:hAnsi="Bookman Old Style"/>
          <w:sz w:val="28"/>
          <w:szCs w:val="28"/>
        </w:rPr>
        <w:t xml:space="preserve">On the other hand, the Prime Minister and the Minister’s conduct in suspending </w:t>
      </w:r>
      <w:r w:rsidR="00FA384B">
        <w:rPr>
          <w:rFonts w:ascii="Bookman Old Style" w:hAnsi="Bookman Old Style"/>
          <w:sz w:val="28"/>
          <w:szCs w:val="28"/>
        </w:rPr>
        <w:t>Mr.</w:t>
      </w:r>
      <w:r w:rsidR="006C282B">
        <w:rPr>
          <w:rFonts w:ascii="Bookman Old Style" w:hAnsi="Bookman Old Style"/>
          <w:sz w:val="28"/>
          <w:szCs w:val="28"/>
        </w:rPr>
        <w:t xml:space="preserve"> </w:t>
      </w:r>
      <w:proofErr w:type="spellStart"/>
      <w:r w:rsidR="006C282B">
        <w:rPr>
          <w:rFonts w:ascii="Bookman Old Style" w:hAnsi="Bookman Old Style"/>
          <w:sz w:val="28"/>
          <w:szCs w:val="28"/>
        </w:rPr>
        <w:t>Manyokole</w:t>
      </w:r>
      <w:proofErr w:type="spellEnd"/>
      <w:r w:rsidR="006C282B">
        <w:rPr>
          <w:rFonts w:ascii="Bookman Old Style" w:hAnsi="Bookman Old Style"/>
          <w:sz w:val="28"/>
          <w:szCs w:val="28"/>
        </w:rPr>
        <w:t xml:space="preserve"> while the matter was </w:t>
      </w:r>
      <w:r w:rsidR="006C282B" w:rsidRPr="006C282B">
        <w:rPr>
          <w:rFonts w:ascii="Bookman Old Style" w:hAnsi="Bookman Old Style"/>
          <w:i/>
          <w:sz w:val="28"/>
          <w:szCs w:val="28"/>
        </w:rPr>
        <w:t xml:space="preserve">sub </w:t>
      </w:r>
      <w:proofErr w:type="spellStart"/>
      <w:r w:rsidR="006C282B" w:rsidRPr="006C282B">
        <w:rPr>
          <w:rFonts w:ascii="Bookman Old Style" w:hAnsi="Bookman Old Style"/>
          <w:i/>
          <w:sz w:val="28"/>
          <w:szCs w:val="28"/>
        </w:rPr>
        <w:t>judice</w:t>
      </w:r>
      <w:proofErr w:type="spellEnd"/>
      <w:r w:rsidR="006C282B">
        <w:rPr>
          <w:rFonts w:ascii="Bookman Old Style" w:hAnsi="Bookman Old Style"/>
          <w:sz w:val="28"/>
          <w:szCs w:val="28"/>
        </w:rPr>
        <w:t xml:space="preserve"> equally calls for censure. It must be made clear that the Government has an obligation to respect the independence of the courts and not to render the courts’ decisions </w:t>
      </w:r>
      <w:proofErr w:type="spellStart"/>
      <w:r w:rsidR="006C282B" w:rsidRPr="0054620F">
        <w:rPr>
          <w:rFonts w:ascii="Bookman Old Style" w:hAnsi="Bookman Old Style"/>
          <w:i/>
          <w:sz w:val="28"/>
          <w:szCs w:val="28"/>
        </w:rPr>
        <w:t>brutum</w:t>
      </w:r>
      <w:proofErr w:type="spellEnd"/>
      <w:r w:rsidR="006C282B" w:rsidRPr="0054620F">
        <w:rPr>
          <w:rFonts w:ascii="Bookman Old Style" w:hAnsi="Bookman Old Style"/>
          <w:i/>
          <w:sz w:val="28"/>
          <w:szCs w:val="28"/>
        </w:rPr>
        <w:t xml:space="preserve"> </w:t>
      </w:r>
      <w:proofErr w:type="spellStart"/>
      <w:r w:rsidR="006C282B" w:rsidRPr="0054620F">
        <w:rPr>
          <w:rFonts w:ascii="Bookman Old Style" w:hAnsi="Bookman Old Style"/>
          <w:i/>
          <w:sz w:val="28"/>
          <w:szCs w:val="28"/>
        </w:rPr>
        <w:t>fulmen</w:t>
      </w:r>
      <w:proofErr w:type="spellEnd"/>
      <w:r>
        <w:rPr>
          <w:rFonts w:ascii="Bookman Old Style" w:hAnsi="Bookman Old Style"/>
          <w:sz w:val="28"/>
          <w:szCs w:val="28"/>
        </w:rPr>
        <w:t>. The rule of law requires no less.</w:t>
      </w:r>
    </w:p>
    <w:p w14:paraId="068D1DAB" w14:textId="77777777" w:rsidR="0054620F" w:rsidRDefault="0054620F" w:rsidP="008079EC">
      <w:pPr>
        <w:pStyle w:val="ColorfulList-Accent11"/>
        <w:spacing w:after="0" w:line="360" w:lineRule="auto"/>
        <w:ind w:left="0"/>
        <w:jc w:val="both"/>
        <w:rPr>
          <w:rFonts w:ascii="Bookman Old Style" w:hAnsi="Bookman Old Style"/>
          <w:sz w:val="28"/>
          <w:szCs w:val="28"/>
        </w:rPr>
      </w:pPr>
    </w:p>
    <w:p w14:paraId="6EB7E1FD" w14:textId="5F2BBA6F" w:rsidR="00C45EBA" w:rsidRPr="00482542" w:rsidRDefault="0054620F" w:rsidP="008079EC">
      <w:pPr>
        <w:pStyle w:val="ColorfulList-Accent11"/>
        <w:spacing w:after="0" w:line="360" w:lineRule="auto"/>
        <w:ind w:left="0"/>
        <w:jc w:val="both"/>
        <w:rPr>
          <w:rFonts w:ascii="Bookman Old Style" w:hAnsi="Bookman Old Style"/>
          <w:sz w:val="28"/>
          <w:szCs w:val="28"/>
        </w:rPr>
      </w:pPr>
      <w:r>
        <w:rPr>
          <w:rFonts w:ascii="Bookman Old Style" w:hAnsi="Bookman Old Style"/>
          <w:sz w:val="28"/>
          <w:szCs w:val="28"/>
        </w:rPr>
        <w:t>[120</w:t>
      </w:r>
      <w:proofErr w:type="gramStart"/>
      <w:r>
        <w:rPr>
          <w:rFonts w:ascii="Bookman Old Style" w:hAnsi="Bookman Old Style"/>
          <w:sz w:val="28"/>
          <w:szCs w:val="28"/>
        </w:rPr>
        <w:t>]  The</w:t>
      </w:r>
      <w:proofErr w:type="gramEnd"/>
      <w:r>
        <w:rPr>
          <w:rFonts w:ascii="Bookman Old Style" w:hAnsi="Bookman Old Style"/>
          <w:sz w:val="28"/>
          <w:szCs w:val="28"/>
        </w:rPr>
        <w:t xml:space="preserve"> court’s disapproval of the u</w:t>
      </w:r>
      <w:r w:rsidR="00D03535">
        <w:rPr>
          <w:rFonts w:ascii="Bookman Old Style" w:hAnsi="Bookman Old Style"/>
          <w:sz w:val="28"/>
          <w:szCs w:val="28"/>
        </w:rPr>
        <w:t>nlawful conduct on the G</w:t>
      </w:r>
      <w:r>
        <w:rPr>
          <w:rFonts w:ascii="Bookman Old Style" w:hAnsi="Bookman Old Style"/>
          <w:sz w:val="28"/>
          <w:szCs w:val="28"/>
        </w:rPr>
        <w:t xml:space="preserve">overnment’s part will be marked by denying </w:t>
      </w:r>
      <w:r w:rsidR="00D03535">
        <w:rPr>
          <w:rFonts w:ascii="Bookman Old Style" w:hAnsi="Bookman Old Style"/>
          <w:sz w:val="28"/>
          <w:szCs w:val="28"/>
        </w:rPr>
        <w:t>the Minister and the P</w:t>
      </w:r>
      <w:r>
        <w:rPr>
          <w:rFonts w:ascii="Bookman Old Style" w:hAnsi="Bookman Old Style"/>
          <w:sz w:val="28"/>
          <w:szCs w:val="28"/>
        </w:rPr>
        <w:t>rime Minister the punitive costs order they would otherwise be entitled to</w:t>
      </w:r>
      <w:r w:rsidR="00D03535">
        <w:rPr>
          <w:rFonts w:ascii="Bookman Old Style" w:hAnsi="Bookman Old Style"/>
          <w:sz w:val="28"/>
          <w:szCs w:val="28"/>
        </w:rPr>
        <w:t xml:space="preserve"> on account of </w:t>
      </w:r>
      <w:r w:rsidR="00FA384B">
        <w:rPr>
          <w:rFonts w:ascii="Bookman Old Style" w:hAnsi="Bookman Old Style"/>
          <w:sz w:val="28"/>
          <w:szCs w:val="28"/>
        </w:rPr>
        <w:t>Mr.</w:t>
      </w:r>
      <w:r w:rsidR="00D03535">
        <w:rPr>
          <w:rFonts w:ascii="Bookman Old Style" w:hAnsi="Bookman Old Style"/>
          <w:sz w:val="28"/>
          <w:szCs w:val="28"/>
        </w:rPr>
        <w:t xml:space="preserve"> </w:t>
      </w:r>
      <w:proofErr w:type="spellStart"/>
      <w:r w:rsidR="00D03535">
        <w:rPr>
          <w:rFonts w:ascii="Bookman Old Style" w:hAnsi="Bookman Old Style"/>
          <w:sz w:val="28"/>
          <w:szCs w:val="28"/>
        </w:rPr>
        <w:t>Manyokole’s</w:t>
      </w:r>
      <w:proofErr w:type="spellEnd"/>
      <w:r w:rsidR="00D03535">
        <w:rPr>
          <w:rFonts w:ascii="Bookman Old Style" w:hAnsi="Bookman Old Style"/>
          <w:sz w:val="28"/>
          <w:szCs w:val="28"/>
        </w:rPr>
        <w:t xml:space="preserve"> reprehensible conduct in the course of the litigation</w:t>
      </w:r>
      <w:r>
        <w:rPr>
          <w:rFonts w:ascii="Bookman Old Style" w:hAnsi="Bookman Old Style"/>
          <w:sz w:val="28"/>
          <w:szCs w:val="28"/>
        </w:rPr>
        <w:t xml:space="preserve">. </w:t>
      </w:r>
    </w:p>
    <w:p w14:paraId="1F65A1F2" w14:textId="77777777" w:rsidR="00C45EBA" w:rsidRPr="00482542" w:rsidRDefault="00C45EBA" w:rsidP="008079EC">
      <w:pPr>
        <w:pStyle w:val="ColorfulList-Accent11"/>
        <w:spacing w:after="0" w:line="360" w:lineRule="auto"/>
        <w:ind w:left="0"/>
        <w:jc w:val="both"/>
        <w:rPr>
          <w:rFonts w:ascii="Bookman Old Style" w:hAnsi="Bookman Old Style"/>
          <w:sz w:val="28"/>
          <w:szCs w:val="28"/>
        </w:rPr>
      </w:pPr>
    </w:p>
    <w:p w14:paraId="19027E48" w14:textId="77777777" w:rsidR="0054620F" w:rsidRDefault="00156AB3" w:rsidP="00450A4C">
      <w:pPr>
        <w:spacing w:before="240" w:after="0" w:line="360" w:lineRule="auto"/>
        <w:jc w:val="both"/>
        <w:rPr>
          <w:rFonts w:ascii="Bookman Old Style" w:hAnsi="Bookman Old Style"/>
          <w:sz w:val="28"/>
          <w:szCs w:val="28"/>
        </w:rPr>
      </w:pPr>
      <w:r w:rsidRPr="00156AB3">
        <w:rPr>
          <w:rFonts w:ascii="Bookman Old Style" w:hAnsi="Bookman Old Style"/>
          <w:b/>
          <w:sz w:val="28"/>
          <w:szCs w:val="28"/>
        </w:rPr>
        <w:t>Costs</w:t>
      </w:r>
      <w:r w:rsidR="0054620F">
        <w:rPr>
          <w:rFonts w:ascii="Bookman Old Style" w:hAnsi="Bookman Old Style"/>
          <w:b/>
          <w:sz w:val="28"/>
          <w:szCs w:val="28"/>
        </w:rPr>
        <w:t xml:space="preserve"> of appeal</w:t>
      </w:r>
    </w:p>
    <w:p w14:paraId="0FB360EF" w14:textId="77777777" w:rsidR="00156AB3" w:rsidRPr="00156AB3" w:rsidRDefault="00156AB3" w:rsidP="00450A4C">
      <w:pPr>
        <w:spacing w:before="240" w:after="0" w:line="360" w:lineRule="auto"/>
        <w:jc w:val="both"/>
        <w:rPr>
          <w:rFonts w:ascii="Bookman Old Style" w:hAnsi="Bookman Old Style"/>
          <w:sz w:val="28"/>
          <w:szCs w:val="28"/>
        </w:rPr>
      </w:pPr>
      <w:r w:rsidRPr="00156AB3">
        <w:rPr>
          <w:rFonts w:ascii="Bookman Old Style" w:hAnsi="Bookman Old Style"/>
          <w:sz w:val="28"/>
          <w:szCs w:val="28"/>
        </w:rPr>
        <w:t>[</w:t>
      </w:r>
      <w:r w:rsidR="0054620F">
        <w:rPr>
          <w:rFonts w:ascii="Bookman Old Style" w:hAnsi="Bookman Old Style"/>
          <w:sz w:val="28"/>
          <w:szCs w:val="28"/>
        </w:rPr>
        <w:t>121</w:t>
      </w:r>
      <w:r w:rsidR="00450A4C">
        <w:rPr>
          <w:rFonts w:ascii="Bookman Old Style" w:hAnsi="Bookman Old Style"/>
          <w:sz w:val="28"/>
          <w:szCs w:val="28"/>
        </w:rPr>
        <w:t xml:space="preserve">] </w:t>
      </w:r>
      <w:r w:rsidR="0054620F">
        <w:rPr>
          <w:rFonts w:ascii="Bookman Old Style" w:hAnsi="Bookman Old Style"/>
          <w:sz w:val="28"/>
          <w:szCs w:val="28"/>
        </w:rPr>
        <w:t>The Prime Minister and the Minister have achieved substantial success in the appeal and are entitled to the costs of the appeal.</w:t>
      </w:r>
    </w:p>
    <w:p w14:paraId="6F9A5CF4" w14:textId="77777777" w:rsidR="00156AB3" w:rsidRPr="00156AB3" w:rsidRDefault="00156AB3" w:rsidP="008079EC">
      <w:pPr>
        <w:spacing w:after="0" w:line="360" w:lineRule="auto"/>
        <w:jc w:val="both"/>
        <w:rPr>
          <w:rFonts w:ascii="Bookman Old Style" w:hAnsi="Bookman Old Style"/>
          <w:b/>
          <w:sz w:val="28"/>
          <w:szCs w:val="28"/>
        </w:rPr>
      </w:pPr>
    </w:p>
    <w:p w14:paraId="0FECFC52" w14:textId="77777777" w:rsidR="00450A4C" w:rsidRDefault="00156AB3" w:rsidP="00450A4C">
      <w:pPr>
        <w:spacing w:before="240" w:after="0" w:line="360" w:lineRule="auto"/>
        <w:jc w:val="both"/>
        <w:rPr>
          <w:rFonts w:ascii="Bookman Old Style" w:hAnsi="Bookman Old Style"/>
          <w:b/>
          <w:sz w:val="28"/>
          <w:szCs w:val="28"/>
        </w:rPr>
      </w:pPr>
      <w:r w:rsidRPr="00156AB3">
        <w:rPr>
          <w:rFonts w:ascii="Bookman Old Style" w:hAnsi="Bookman Old Style"/>
          <w:b/>
          <w:sz w:val="28"/>
          <w:szCs w:val="28"/>
        </w:rPr>
        <w:t>Order</w:t>
      </w:r>
    </w:p>
    <w:p w14:paraId="11989D0D" w14:textId="77777777" w:rsidR="00156AB3" w:rsidRDefault="00156AB3" w:rsidP="00450A4C">
      <w:pPr>
        <w:spacing w:before="240" w:after="0" w:line="360" w:lineRule="auto"/>
        <w:jc w:val="both"/>
        <w:rPr>
          <w:rFonts w:ascii="Bookman Old Style" w:hAnsi="Bookman Old Style"/>
          <w:sz w:val="28"/>
          <w:szCs w:val="28"/>
        </w:rPr>
      </w:pPr>
      <w:r w:rsidRPr="00156AB3">
        <w:rPr>
          <w:rFonts w:ascii="Bookman Old Style" w:hAnsi="Bookman Old Style"/>
          <w:sz w:val="28"/>
          <w:szCs w:val="28"/>
        </w:rPr>
        <w:t>[</w:t>
      </w:r>
      <w:r w:rsidR="0054620F">
        <w:rPr>
          <w:rFonts w:ascii="Bookman Old Style" w:hAnsi="Bookman Old Style"/>
          <w:sz w:val="28"/>
          <w:szCs w:val="28"/>
        </w:rPr>
        <w:t>122</w:t>
      </w:r>
      <w:r w:rsidR="00450A4C">
        <w:rPr>
          <w:rFonts w:ascii="Bookman Old Style" w:hAnsi="Bookman Old Style"/>
          <w:sz w:val="28"/>
          <w:szCs w:val="28"/>
        </w:rPr>
        <w:t>]</w:t>
      </w:r>
      <w:proofErr w:type="gramStart"/>
      <w:r w:rsidR="00450A4C">
        <w:rPr>
          <w:rFonts w:ascii="Bookman Old Style" w:hAnsi="Bookman Old Style"/>
          <w:sz w:val="28"/>
          <w:szCs w:val="28"/>
        </w:rPr>
        <w:tab/>
        <w:t xml:space="preserve">  </w:t>
      </w:r>
      <w:r w:rsidR="0054620F">
        <w:rPr>
          <w:rFonts w:ascii="Bookman Old Style" w:hAnsi="Bookman Old Style"/>
          <w:sz w:val="28"/>
          <w:szCs w:val="28"/>
        </w:rPr>
        <w:t>The</w:t>
      </w:r>
      <w:proofErr w:type="gramEnd"/>
      <w:r w:rsidR="0054620F">
        <w:rPr>
          <w:rFonts w:ascii="Bookman Old Style" w:hAnsi="Bookman Old Style"/>
          <w:sz w:val="28"/>
          <w:szCs w:val="28"/>
        </w:rPr>
        <w:t xml:space="preserve"> order I propose is that the main appeal is dismissed and the cross-appeal succeeds in part. The order of the High Court is </w:t>
      </w:r>
      <w:r w:rsidR="00D03535">
        <w:rPr>
          <w:rFonts w:ascii="Bookman Old Style" w:hAnsi="Bookman Old Style"/>
          <w:sz w:val="28"/>
          <w:szCs w:val="28"/>
        </w:rPr>
        <w:t xml:space="preserve">therefore </w:t>
      </w:r>
      <w:r w:rsidR="0054620F">
        <w:rPr>
          <w:rFonts w:ascii="Bookman Old Style" w:hAnsi="Bookman Old Style"/>
          <w:sz w:val="28"/>
          <w:szCs w:val="28"/>
        </w:rPr>
        <w:t>substituted by the following order:</w:t>
      </w:r>
    </w:p>
    <w:p w14:paraId="26CDA53C" w14:textId="77777777" w:rsidR="0054620F" w:rsidRDefault="0054620F" w:rsidP="00156AB3">
      <w:pPr>
        <w:spacing w:after="0" w:line="360" w:lineRule="auto"/>
        <w:jc w:val="both"/>
        <w:rPr>
          <w:rFonts w:ascii="Bookman Old Style" w:hAnsi="Bookman Old Style"/>
          <w:sz w:val="28"/>
          <w:szCs w:val="28"/>
        </w:rPr>
      </w:pPr>
    </w:p>
    <w:p w14:paraId="3A48BA66" w14:textId="77777777" w:rsidR="00DE4E9C" w:rsidRPr="00DE4E9C" w:rsidRDefault="0054620F" w:rsidP="00DE4E9C">
      <w:pPr>
        <w:numPr>
          <w:ilvl w:val="0"/>
          <w:numId w:val="10"/>
        </w:numPr>
        <w:spacing w:line="360" w:lineRule="auto"/>
        <w:jc w:val="both"/>
        <w:rPr>
          <w:rFonts w:ascii="Bookman Old Style" w:hAnsi="Bookman Old Style"/>
          <w:sz w:val="28"/>
          <w:szCs w:val="28"/>
        </w:rPr>
      </w:pPr>
      <w:r w:rsidRPr="00DE4E9C">
        <w:rPr>
          <w:rFonts w:ascii="Bookman Old Style" w:hAnsi="Bookman Old Style"/>
          <w:i/>
          <w:sz w:val="28"/>
          <w:szCs w:val="28"/>
        </w:rPr>
        <w:t>‘The application is dismissed with costs, excluding the costs of 5</w:t>
      </w:r>
      <w:r w:rsidRPr="00DE4E9C">
        <w:rPr>
          <w:rFonts w:ascii="Bookman Old Style" w:hAnsi="Bookman Old Style"/>
          <w:i/>
          <w:sz w:val="28"/>
          <w:szCs w:val="28"/>
          <w:vertAlign w:val="superscript"/>
        </w:rPr>
        <w:t>th</w:t>
      </w:r>
      <w:r w:rsidRPr="00DE4E9C">
        <w:rPr>
          <w:rFonts w:ascii="Bookman Old Style" w:hAnsi="Bookman Old Style"/>
          <w:i/>
          <w:sz w:val="28"/>
          <w:szCs w:val="28"/>
        </w:rPr>
        <w:t xml:space="preserve"> to 8</w:t>
      </w:r>
      <w:r w:rsidRPr="00DE4E9C">
        <w:rPr>
          <w:rFonts w:ascii="Bookman Old Style" w:hAnsi="Bookman Old Style"/>
          <w:i/>
          <w:sz w:val="28"/>
          <w:szCs w:val="28"/>
          <w:vertAlign w:val="superscript"/>
        </w:rPr>
        <w:t>th</w:t>
      </w:r>
      <w:r w:rsidRPr="00DE4E9C">
        <w:rPr>
          <w:rFonts w:ascii="Bookman Old Style" w:hAnsi="Bookman Old Style"/>
          <w:i/>
          <w:sz w:val="28"/>
          <w:szCs w:val="28"/>
        </w:rPr>
        <w:t xml:space="preserve"> </w:t>
      </w:r>
      <w:proofErr w:type="gramStart"/>
      <w:r w:rsidRPr="00DE4E9C">
        <w:rPr>
          <w:rFonts w:ascii="Bookman Old Style" w:hAnsi="Bookman Old Style"/>
          <w:i/>
          <w:sz w:val="28"/>
          <w:szCs w:val="28"/>
        </w:rPr>
        <w:t>respondents’</w:t>
      </w:r>
      <w:proofErr w:type="gramEnd"/>
      <w:r w:rsidRPr="00DE4E9C">
        <w:rPr>
          <w:rFonts w:ascii="Bookman Old Style" w:hAnsi="Bookman Old Style"/>
          <w:sz w:val="28"/>
          <w:szCs w:val="28"/>
        </w:rPr>
        <w:t>.</w:t>
      </w:r>
    </w:p>
    <w:p w14:paraId="1323BF76" w14:textId="77777777" w:rsidR="0054620F" w:rsidRDefault="0054620F" w:rsidP="00DE4E9C">
      <w:pPr>
        <w:numPr>
          <w:ilvl w:val="0"/>
          <w:numId w:val="10"/>
        </w:numPr>
        <w:spacing w:line="360" w:lineRule="auto"/>
        <w:jc w:val="both"/>
        <w:rPr>
          <w:rFonts w:ascii="Bookman Old Style" w:hAnsi="Bookman Old Style"/>
          <w:sz w:val="28"/>
          <w:szCs w:val="28"/>
        </w:rPr>
      </w:pPr>
      <w:r>
        <w:rPr>
          <w:rFonts w:ascii="Bookman Old Style" w:hAnsi="Bookman Old Style"/>
          <w:sz w:val="28"/>
          <w:szCs w:val="28"/>
        </w:rPr>
        <w:lastRenderedPageBreak/>
        <w:t xml:space="preserve"> The </w:t>
      </w:r>
      <w:r w:rsidR="00B23EF2">
        <w:rPr>
          <w:rFonts w:ascii="Bookman Old Style" w:hAnsi="Bookman Old Style"/>
          <w:sz w:val="28"/>
          <w:szCs w:val="28"/>
        </w:rPr>
        <w:t>Minister and the P</w:t>
      </w:r>
      <w:r>
        <w:rPr>
          <w:rFonts w:ascii="Bookman Old Style" w:hAnsi="Bookman Old Style"/>
          <w:sz w:val="28"/>
          <w:szCs w:val="28"/>
        </w:rPr>
        <w:t xml:space="preserve">rime Minister are awarded costs </w:t>
      </w:r>
      <w:r w:rsidR="00B23EF2">
        <w:rPr>
          <w:rFonts w:ascii="Bookman Old Style" w:hAnsi="Bookman Old Style"/>
          <w:sz w:val="28"/>
          <w:szCs w:val="28"/>
        </w:rPr>
        <w:t xml:space="preserve">in the appeal </w:t>
      </w:r>
      <w:r>
        <w:rPr>
          <w:rFonts w:ascii="Bookman Old Style" w:hAnsi="Bookman Old Style"/>
          <w:sz w:val="28"/>
          <w:szCs w:val="28"/>
        </w:rPr>
        <w:t>against the D-G</w:t>
      </w:r>
      <w:r w:rsidR="00B23EF2">
        <w:rPr>
          <w:rFonts w:ascii="Bookman Old Style" w:hAnsi="Bookman Old Style"/>
          <w:sz w:val="28"/>
          <w:szCs w:val="28"/>
        </w:rPr>
        <w:t>.</w:t>
      </w:r>
      <w:r>
        <w:rPr>
          <w:rFonts w:ascii="Bookman Old Style" w:hAnsi="Bookman Old Style"/>
          <w:sz w:val="28"/>
          <w:szCs w:val="28"/>
        </w:rPr>
        <w:t xml:space="preserve"> </w:t>
      </w:r>
    </w:p>
    <w:p w14:paraId="5D74D4A0" w14:textId="77777777" w:rsidR="002F4C6C" w:rsidRDefault="002F4C6C" w:rsidP="002F4C6C">
      <w:pPr>
        <w:spacing w:line="360" w:lineRule="auto"/>
        <w:jc w:val="both"/>
        <w:rPr>
          <w:rFonts w:ascii="Bookman Old Style" w:hAnsi="Bookman Old Style"/>
          <w:sz w:val="28"/>
          <w:szCs w:val="28"/>
        </w:rPr>
      </w:pPr>
    </w:p>
    <w:p w14:paraId="660DF842" w14:textId="77777777" w:rsidR="002F4C6C" w:rsidRDefault="002F4C6C" w:rsidP="002F4C6C">
      <w:pPr>
        <w:spacing w:line="360" w:lineRule="auto"/>
        <w:jc w:val="both"/>
        <w:rPr>
          <w:rFonts w:ascii="Bookman Old Style" w:hAnsi="Bookman Old Style"/>
          <w:sz w:val="28"/>
          <w:szCs w:val="28"/>
        </w:rPr>
      </w:pPr>
    </w:p>
    <w:p w14:paraId="40F9D8AA" w14:textId="63562A2F" w:rsidR="00156AB3" w:rsidRDefault="00FE3C2A" w:rsidP="00FE3C2A">
      <w:pPr>
        <w:spacing w:after="0" w:line="360" w:lineRule="auto"/>
        <w:jc w:val="right"/>
        <w:rPr>
          <w:rFonts w:ascii="Bookman Old Style" w:hAnsi="Bookman Old Style"/>
          <w:sz w:val="28"/>
          <w:szCs w:val="28"/>
        </w:rPr>
      </w:pPr>
      <w:r w:rsidRPr="00FE3C2A">
        <w:rPr>
          <w:rFonts w:ascii="Bookman Old Style" w:hAnsi="Bookman Old Style"/>
          <w:noProof/>
          <w:sz w:val="28"/>
          <w:szCs w:val="28"/>
          <w:lang w:val="en-ZA" w:eastAsia="en-ZA"/>
        </w:rPr>
        <w:drawing>
          <wp:inline distT="0" distB="0" distL="0" distR="0" wp14:anchorId="2B16C9E3" wp14:editId="7336BCB6">
            <wp:extent cx="800100" cy="495300"/>
            <wp:effectExtent l="0" t="0" r="0" b="0"/>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4BF9BFAF" w14:textId="77777777" w:rsidR="00156AB3" w:rsidRPr="00156AB3" w:rsidRDefault="00156AB3" w:rsidP="00156AB3">
      <w:pPr>
        <w:spacing w:line="240" w:lineRule="auto"/>
        <w:jc w:val="right"/>
        <w:rPr>
          <w:rFonts w:ascii="Bookman Old Style" w:hAnsi="Bookman Old Style" w:cs="Arial"/>
          <w:sz w:val="28"/>
          <w:szCs w:val="28"/>
          <w:lang w:val="en-US"/>
        </w:rPr>
      </w:pPr>
      <w:r w:rsidRPr="00156AB3">
        <w:rPr>
          <w:rFonts w:ascii="Bookman Old Style" w:hAnsi="Bookman Old Style" w:cs="Arial"/>
          <w:sz w:val="28"/>
          <w:szCs w:val="28"/>
          <w:lang w:val="en-US"/>
        </w:rPr>
        <w:t>__________________________</w:t>
      </w:r>
    </w:p>
    <w:p w14:paraId="473B72D1" w14:textId="77777777" w:rsidR="00156AB3" w:rsidRPr="00156AB3" w:rsidRDefault="00156AB3" w:rsidP="00156AB3">
      <w:pPr>
        <w:spacing w:line="240" w:lineRule="auto"/>
        <w:jc w:val="right"/>
        <w:rPr>
          <w:rFonts w:ascii="Bookman Old Style" w:hAnsi="Bookman Old Style" w:cs="Arial"/>
          <w:b/>
          <w:sz w:val="28"/>
          <w:szCs w:val="28"/>
          <w:lang w:val="en-US"/>
        </w:rPr>
      </w:pPr>
      <w:r w:rsidRPr="00156AB3">
        <w:rPr>
          <w:rFonts w:ascii="Bookman Old Style" w:hAnsi="Bookman Old Style" w:cs="Arial"/>
          <w:sz w:val="28"/>
          <w:szCs w:val="28"/>
          <w:lang w:val="en-US"/>
        </w:rPr>
        <w:t xml:space="preserve"> </w:t>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b/>
          <w:sz w:val="28"/>
          <w:szCs w:val="28"/>
          <w:lang w:val="en-US"/>
        </w:rPr>
        <w:tab/>
        <w:t xml:space="preserve"> PT DAMASEB</w:t>
      </w:r>
    </w:p>
    <w:p w14:paraId="4EB09863" w14:textId="77777777" w:rsidR="00156AB3" w:rsidRPr="00156AB3" w:rsidRDefault="00156AB3" w:rsidP="00156AB3">
      <w:pPr>
        <w:spacing w:line="240" w:lineRule="auto"/>
        <w:jc w:val="right"/>
        <w:rPr>
          <w:rFonts w:ascii="Bookman Old Style" w:hAnsi="Bookman Old Style" w:cs="Arial"/>
          <w:b/>
          <w:sz w:val="28"/>
          <w:szCs w:val="28"/>
          <w:lang w:val="en-US"/>
        </w:rPr>
      </w:pPr>
      <w:r w:rsidRPr="00156AB3">
        <w:rPr>
          <w:rFonts w:ascii="Bookman Old Style" w:hAnsi="Bookman Old Style" w:cs="Arial"/>
          <w:b/>
          <w:sz w:val="28"/>
          <w:szCs w:val="28"/>
          <w:lang w:val="en-US"/>
        </w:rPr>
        <w:tab/>
        <w:t>ACTING JUSTICE OF APPEAL</w:t>
      </w:r>
    </w:p>
    <w:p w14:paraId="67D2ED59" w14:textId="77777777" w:rsidR="00156AB3" w:rsidRPr="00156AB3" w:rsidRDefault="00156AB3" w:rsidP="00156AB3">
      <w:pPr>
        <w:spacing w:line="480" w:lineRule="auto"/>
        <w:jc w:val="right"/>
        <w:rPr>
          <w:rFonts w:ascii="Bookman Old Style" w:hAnsi="Bookman Old Style" w:cs="Arial"/>
          <w:b/>
          <w:sz w:val="28"/>
          <w:szCs w:val="28"/>
          <w:lang w:val="en-US"/>
        </w:rPr>
      </w:pPr>
    </w:p>
    <w:p w14:paraId="21E851F1" w14:textId="77777777" w:rsidR="00156AB3" w:rsidRPr="00156AB3" w:rsidRDefault="00156AB3" w:rsidP="00355077">
      <w:pPr>
        <w:spacing w:line="480" w:lineRule="auto"/>
        <w:jc w:val="both"/>
        <w:rPr>
          <w:rFonts w:ascii="Bookman Old Style" w:hAnsi="Bookman Old Style" w:cs="Arial"/>
          <w:sz w:val="28"/>
          <w:szCs w:val="28"/>
          <w:lang w:val="en-US"/>
        </w:rPr>
      </w:pPr>
      <w:r w:rsidRPr="00156AB3">
        <w:rPr>
          <w:rFonts w:ascii="Bookman Old Style" w:hAnsi="Bookman Old Style" w:cs="Arial"/>
          <w:sz w:val="28"/>
          <w:szCs w:val="28"/>
          <w:lang w:val="en-US"/>
        </w:rPr>
        <w:t>I agree</w:t>
      </w:r>
    </w:p>
    <w:p w14:paraId="689C3F86" w14:textId="0CA9156D" w:rsidR="00156AB3" w:rsidRPr="00156AB3" w:rsidRDefault="00FE3C2A" w:rsidP="00156AB3">
      <w:pPr>
        <w:spacing w:line="240" w:lineRule="auto"/>
        <w:jc w:val="right"/>
        <w:rPr>
          <w:rFonts w:ascii="Bookman Old Style" w:hAnsi="Bookman Old Style" w:cs="Arial"/>
          <w:sz w:val="28"/>
          <w:szCs w:val="28"/>
          <w:lang w:val="en-US"/>
        </w:rPr>
      </w:pPr>
      <w:r>
        <w:rPr>
          <w:noProof/>
          <w:lang w:val="en-ZA" w:eastAsia="en-ZA"/>
        </w:rPr>
        <w:drawing>
          <wp:inline distT="0" distB="0" distL="0" distR="0" wp14:anchorId="4DA7A07B" wp14:editId="32C47D21">
            <wp:extent cx="847725" cy="352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D3DE1A1" w14:textId="77777777" w:rsidR="00156AB3" w:rsidRPr="00156AB3" w:rsidRDefault="00156AB3" w:rsidP="00156AB3">
      <w:pPr>
        <w:spacing w:line="240" w:lineRule="auto"/>
        <w:jc w:val="right"/>
        <w:rPr>
          <w:rFonts w:ascii="Bookman Old Style" w:hAnsi="Bookman Old Style" w:cs="Arial"/>
          <w:sz w:val="28"/>
          <w:szCs w:val="28"/>
          <w:lang w:val="en-US"/>
        </w:rPr>
      </w:pPr>
      <w:r w:rsidRPr="00156AB3">
        <w:rPr>
          <w:rFonts w:ascii="Bookman Old Style" w:hAnsi="Bookman Old Style" w:cs="Arial"/>
          <w:sz w:val="28"/>
          <w:szCs w:val="28"/>
          <w:lang w:val="en-US"/>
        </w:rPr>
        <w:t>__________________________</w:t>
      </w:r>
    </w:p>
    <w:p w14:paraId="5A05B12F" w14:textId="689554B3" w:rsidR="00156AB3" w:rsidRPr="00156AB3" w:rsidRDefault="00156AB3" w:rsidP="00156AB3">
      <w:pPr>
        <w:spacing w:line="240" w:lineRule="auto"/>
        <w:jc w:val="right"/>
        <w:rPr>
          <w:rFonts w:ascii="Bookman Old Style" w:hAnsi="Bookman Old Style" w:cs="Arial"/>
          <w:b/>
          <w:sz w:val="28"/>
          <w:szCs w:val="28"/>
          <w:lang w:val="en-US"/>
        </w:rPr>
      </w:pPr>
      <w:r w:rsidRPr="00156AB3">
        <w:rPr>
          <w:rFonts w:ascii="Bookman Old Style" w:hAnsi="Bookman Old Style" w:cs="Arial"/>
          <w:sz w:val="28"/>
          <w:szCs w:val="28"/>
          <w:lang w:val="en-US"/>
        </w:rPr>
        <w:t xml:space="preserve"> </w:t>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b/>
          <w:sz w:val="28"/>
          <w:szCs w:val="28"/>
          <w:lang w:val="en-US"/>
        </w:rPr>
        <w:tab/>
        <w:t xml:space="preserve"> </w:t>
      </w:r>
      <w:r w:rsidR="00880B5E">
        <w:rPr>
          <w:rFonts w:ascii="Bookman Old Style" w:hAnsi="Bookman Old Style" w:cs="Arial"/>
          <w:b/>
          <w:sz w:val="28"/>
          <w:szCs w:val="28"/>
          <w:lang w:val="en-US"/>
        </w:rPr>
        <w:t>KE MOSITO</w:t>
      </w:r>
      <w:r w:rsidRPr="00156AB3">
        <w:rPr>
          <w:rFonts w:ascii="Bookman Old Style" w:hAnsi="Bookman Old Style" w:cs="Arial"/>
          <w:b/>
          <w:sz w:val="28"/>
          <w:szCs w:val="28"/>
          <w:lang w:val="en-US"/>
        </w:rPr>
        <w:t xml:space="preserve"> </w:t>
      </w:r>
    </w:p>
    <w:p w14:paraId="276B2DCB" w14:textId="3C1EFE89" w:rsidR="00156AB3" w:rsidRPr="00156AB3" w:rsidRDefault="00156AB3" w:rsidP="00156AB3">
      <w:pPr>
        <w:spacing w:line="240" w:lineRule="auto"/>
        <w:jc w:val="right"/>
        <w:rPr>
          <w:rFonts w:ascii="Bookman Old Style" w:hAnsi="Bookman Old Style" w:cs="Arial"/>
          <w:b/>
          <w:sz w:val="28"/>
          <w:szCs w:val="28"/>
          <w:lang w:val="en-US"/>
        </w:rPr>
      </w:pPr>
      <w:r w:rsidRPr="00156AB3">
        <w:rPr>
          <w:rFonts w:ascii="Bookman Old Style" w:hAnsi="Bookman Old Style" w:cs="Arial"/>
          <w:b/>
          <w:sz w:val="28"/>
          <w:szCs w:val="28"/>
          <w:lang w:val="en-US"/>
        </w:rPr>
        <w:tab/>
      </w:r>
      <w:r w:rsidR="007F6643">
        <w:rPr>
          <w:rFonts w:ascii="Bookman Old Style" w:hAnsi="Bookman Old Style" w:cs="Arial"/>
          <w:b/>
          <w:sz w:val="28"/>
          <w:szCs w:val="28"/>
          <w:lang w:val="en-US"/>
        </w:rPr>
        <w:t>PRESIDENT OF THE COURT OF APPEAL</w:t>
      </w:r>
    </w:p>
    <w:p w14:paraId="55C896CB" w14:textId="77777777" w:rsidR="00156AB3" w:rsidRPr="00156AB3" w:rsidRDefault="00156AB3" w:rsidP="00156AB3">
      <w:pPr>
        <w:spacing w:line="480" w:lineRule="auto"/>
        <w:jc w:val="right"/>
        <w:rPr>
          <w:rFonts w:ascii="Bookman Old Style" w:hAnsi="Bookman Old Style" w:cs="Arial"/>
          <w:b/>
          <w:sz w:val="28"/>
          <w:szCs w:val="28"/>
          <w:lang w:val="en-US"/>
        </w:rPr>
      </w:pPr>
    </w:p>
    <w:p w14:paraId="0B4DBF9E" w14:textId="77777777" w:rsidR="00156AB3" w:rsidRPr="00156AB3" w:rsidRDefault="00156AB3" w:rsidP="00156AB3">
      <w:pPr>
        <w:spacing w:line="240" w:lineRule="auto"/>
        <w:rPr>
          <w:rFonts w:ascii="Bookman Old Style" w:hAnsi="Bookman Old Style" w:cs="Arial"/>
          <w:sz w:val="28"/>
          <w:szCs w:val="28"/>
          <w:lang w:val="en-US"/>
        </w:rPr>
      </w:pPr>
      <w:r w:rsidRPr="00156AB3">
        <w:rPr>
          <w:rFonts w:ascii="Bookman Old Style" w:hAnsi="Bookman Old Style" w:cs="Arial"/>
          <w:sz w:val="28"/>
          <w:szCs w:val="28"/>
          <w:lang w:val="en-US"/>
        </w:rPr>
        <w:t>I agree</w:t>
      </w:r>
    </w:p>
    <w:p w14:paraId="40BCCA05" w14:textId="3713EA84" w:rsidR="00156AB3" w:rsidRPr="00156AB3" w:rsidRDefault="00FE3C2A" w:rsidP="00156AB3">
      <w:pPr>
        <w:spacing w:line="240" w:lineRule="auto"/>
        <w:jc w:val="right"/>
        <w:rPr>
          <w:rFonts w:ascii="Bookman Old Style" w:hAnsi="Bookman Old Style" w:cs="Arial"/>
          <w:sz w:val="28"/>
          <w:szCs w:val="28"/>
          <w:lang w:val="en-US"/>
        </w:rPr>
      </w:pPr>
      <w:r w:rsidRPr="00FE3C2A">
        <w:rPr>
          <w:rFonts w:ascii="Bookman Old Style" w:hAnsi="Bookman Old Style" w:cs="Arial"/>
          <w:noProof/>
          <w:sz w:val="28"/>
          <w:szCs w:val="28"/>
          <w:lang w:val="en-ZA" w:eastAsia="en-ZA"/>
        </w:rPr>
        <w:drawing>
          <wp:inline distT="0" distB="0" distL="0" distR="0" wp14:anchorId="13B8585C" wp14:editId="625A2395">
            <wp:extent cx="2038350" cy="466725"/>
            <wp:effectExtent l="0" t="0" r="0" b="9525"/>
            <wp:docPr id="2" name="Picture 2" descr="C:\Users\manapo.mphutlane\Pictures\SIGNATURES OF HON JUDGES OF APP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URES OF HON JUDGES OF APPEAL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259EEF72" w14:textId="77777777" w:rsidR="00156AB3" w:rsidRPr="00156AB3" w:rsidRDefault="00156AB3" w:rsidP="00156AB3">
      <w:pPr>
        <w:spacing w:line="240" w:lineRule="auto"/>
        <w:jc w:val="right"/>
        <w:rPr>
          <w:rFonts w:ascii="Bookman Old Style" w:hAnsi="Bookman Old Style" w:cs="Arial"/>
          <w:sz w:val="28"/>
          <w:szCs w:val="28"/>
          <w:lang w:val="en-US"/>
        </w:rPr>
      </w:pPr>
      <w:r w:rsidRPr="00156AB3">
        <w:rPr>
          <w:rFonts w:ascii="Bookman Old Style" w:hAnsi="Bookman Old Style" w:cs="Arial"/>
          <w:sz w:val="28"/>
          <w:szCs w:val="28"/>
          <w:lang w:val="en-US"/>
        </w:rPr>
        <w:t>__________________________</w:t>
      </w:r>
    </w:p>
    <w:p w14:paraId="5D54A2C8" w14:textId="12A80027" w:rsidR="00156AB3" w:rsidRPr="00156AB3" w:rsidRDefault="00156AB3" w:rsidP="00156AB3">
      <w:pPr>
        <w:spacing w:line="240" w:lineRule="auto"/>
        <w:jc w:val="right"/>
        <w:rPr>
          <w:rFonts w:ascii="Bookman Old Style" w:hAnsi="Bookman Old Style" w:cs="Arial"/>
          <w:b/>
          <w:sz w:val="28"/>
          <w:szCs w:val="28"/>
          <w:lang w:val="en-US"/>
        </w:rPr>
      </w:pPr>
      <w:r w:rsidRPr="00156AB3">
        <w:rPr>
          <w:rFonts w:ascii="Bookman Old Style" w:hAnsi="Bookman Old Style" w:cs="Arial"/>
          <w:sz w:val="28"/>
          <w:szCs w:val="28"/>
          <w:lang w:val="en-US"/>
        </w:rPr>
        <w:t xml:space="preserve"> </w:t>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sz w:val="28"/>
          <w:szCs w:val="28"/>
          <w:lang w:val="en-US"/>
        </w:rPr>
        <w:tab/>
      </w:r>
      <w:r w:rsidRPr="00156AB3">
        <w:rPr>
          <w:rFonts w:ascii="Bookman Old Style" w:hAnsi="Bookman Old Style" w:cs="Arial"/>
          <w:b/>
          <w:sz w:val="28"/>
          <w:szCs w:val="28"/>
          <w:lang w:val="en-US"/>
        </w:rPr>
        <w:tab/>
      </w:r>
      <w:r w:rsidR="00880B5E">
        <w:rPr>
          <w:rFonts w:ascii="Bookman Old Style" w:hAnsi="Bookman Old Style" w:cs="Arial"/>
          <w:b/>
          <w:sz w:val="28"/>
          <w:szCs w:val="28"/>
          <w:lang w:val="en-US"/>
        </w:rPr>
        <w:t>P MUSONDA</w:t>
      </w:r>
    </w:p>
    <w:p w14:paraId="12F5BF9B" w14:textId="77777777" w:rsidR="00156AB3" w:rsidRPr="00156AB3" w:rsidRDefault="00156AB3" w:rsidP="00156AB3">
      <w:pPr>
        <w:spacing w:line="240" w:lineRule="auto"/>
        <w:jc w:val="right"/>
        <w:rPr>
          <w:rFonts w:ascii="Bookman Old Style" w:hAnsi="Bookman Old Style" w:cs="Arial"/>
          <w:b/>
          <w:sz w:val="28"/>
          <w:szCs w:val="28"/>
          <w:lang w:val="en-US"/>
        </w:rPr>
      </w:pPr>
      <w:r w:rsidRPr="00156AB3">
        <w:rPr>
          <w:rFonts w:ascii="Bookman Old Style" w:hAnsi="Bookman Old Style" w:cs="Arial"/>
          <w:b/>
          <w:sz w:val="28"/>
          <w:szCs w:val="28"/>
          <w:lang w:val="en-US"/>
        </w:rPr>
        <w:tab/>
        <w:t>ACTING JUSTICE OF APPEAL</w:t>
      </w:r>
    </w:p>
    <w:p w14:paraId="78C454D4" w14:textId="77777777" w:rsidR="009A4B32" w:rsidRDefault="009A4B32" w:rsidP="00482542">
      <w:pPr>
        <w:spacing w:line="360" w:lineRule="auto"/>
        <w:jc w:val="both"/>
        <w:rPr>
          <w:rFonts w:ascii="Bookman Old Style" w:hAnsi="Bookman Old Style" w:cs="Arial"/>
          <w:sz w:val="28"/>
          <w:szCs w:val="28"/>
        </w:rPr>
      </w:pPr>
    </w:p>
    <w:p w14:paraId="1EF739B6" w14:textId="77777777" w:rsidR="002F4C6C" w:rsidRDefault="002F4C6C" w:rsidP="00482542">
      <w:pPr>
        <w:spacing w:line="360" w:lineRule="auto"/>
        <w:jc w:val="both"/>
        <w:rPr>
          <w:rFonts w:ascii="Bookman Old Style" w:hAnsi="Bookman Old Style" w:cs="Arial"/>
          <w:sz w:val="28"/>
          <w:szCs w:val="28"/>
        </w:rPr>
      </w:pPr>
    </w:p>
    <w:p w14:paraId="70A88FB8" w14:textId="7965BB6E" w:rsidR="00305240" w:rsidRPr="00DE4E9C" w:rsidRDefault="00196BEB" w:rsidP="00355077">
      <w:pPr>
        <w:spacing w:line="240" w:lineRule="auto"/>
        <w:jc w:val="both"/>
        <w:rPr>
          <w:rFonts w:ascii="Bookman Old Style" w:hAnsi="Bookman Old Style" w:cs="Arial"/>
          <w:i/>
          <w:sz w:val="28"/>
          <w:szCs w:val="28"/>
        </w:rPr>
      </w:pPr>
      <w:r w:rsidRPr="00355077">
        <w:rPr>
          <w:rFonts w:ascii="Bookman Old Style" w:hAnsi="Bookman Old Style" w:cs="Arial"/>
          <w:sz w:val="28"/>
          <w:szCs w:val="28"/>
        </w:rPr>
        <w:t>For the Appellant:</w:t>
      </w:r>
      <w:r w:rsidRPr="00355077">
        <w:rPr>
          <w:rFonts w:ascii="Bookman Old Style" w:hAnsi="Bookman Old Style" w:cs="Arial"/>
          <w:sz w:val="28"/>
          <w:szCs w:val="28"/>
        </w:rPr>
        <w:tab/>
      </w:r>
      <w:r w:rsidR="00305240" w:rsidRPr="00355077">
        <w:rPr>
          <w:rFonts w:ascii="Bookman Old Style" w:hAnsi="Bookman Old Style" w:cs="Arial"/>
          <w:sz w:val="28"/>
          <w:szCs w:val="28"/>
        </w:rPr>
        <w:tab/>
      </w:r>
      <w:r w:rsidR="00305240" w:rsidRPr="00355077">
        <w:rPr>
          <w:rFonts w:ascii="Bookman Old Style" w:hAnsi="Bookman Old Style" w:cs="Arial"/>
          <w:sz w:val="28"/>
          <w:szCs w:val="28"/>
        </w:rPr>
        <w:tab/>
      </w:r>
      <w:r w:rsidR="00305240" w:rsidRPr="00DE4E9C">
        <w:rPr>
          <w:rFonts w:ascii="Bookman Old Style" w:hAnsi="Bookman Old Style" w:cs="Arial"/>
          <w:i/>
          <w:sz w:val="28"/>
          <w:szCs w:val="28"/>
        </w:rPr>
        <w:t xml:space="preserve">Adv. T. </w:t>
      </w:r>
      <w:proofErr w:type="spellStart"/>
      <w:r w:rsidR="00305240" w:rsidRPr="00DE4E9C">
        <w:rPr>
          <w:rFonts w:ascii="Bookman Old Style" w:hAnsi="Bookman Old Style" w:cs="Arial"/>
          <w:i/>
          <w:sz w:val="28"/>
          <w:szCs w:val="28"/>
        </w:rPr>
        <w:t>Maqakacha</w:t>
      </w:r>
      <w:r w:rsidR="00AD099E">
        <w:rPr>
          <w:rFonts w:ascii="Bookman Old Style" w:hAnsi="Bookman Old Style" w:cs="Arial"/>
          <w:i/>
          <w:sz w:val="28"/>
          <w:szCs w:val="28"/>
        </w:rPr>
        <w:t>ne</w:t>
      </w:r>
      <w:proofErr w:type="spellEnd"/>
    </w:p>
    <w:p w14:paraId="0D9E780A" w14:textId="77777777" w:rsidR="00196BEB" w:rsidRPr="00355077" w:rsidRDefault="00305240" w:rsidP="00355077">
      <w:pPr>
        <w:spacing w:line="240" w:lineRule="auto"/>
        <w:jc w:val="both"/>
        <w:rPr>
          <w:rFonts w:ascii="Bookman Old Style" w:hAnsi="Bookman Old Style" w:cs="Arial"/>
          <w:sz w:val="28"/>
          <w:szCs w:val="28"/>
        </w:rPr>
      </w:pPr>
      <w:r w:rsidRPr="00355077">
        <w:rPr>
          <w:rFonts w:ascii="Bookman Old Style" w:hAnsi="Bookman Old Style" w:cs="Arial"/>
          <w:sz w:val="28"/>
          <w:szCs w:val="28"/>
        </w:rPr>
        <w:lastRenderedPageBreak/>
        <w:t xml:space="preserve">Instructed </w:t>
      </w:r>
      <w:proofErr w:type="gramStart"/>
      <w:r w:rsidRPr="00355077">
        <w:rPr>
          <w:rFonts w:ascii="Bookman Old Style" w:hAnsi="Bookman Old Style" w:cs="Arial"/>
          <w:sz w:val="28"/>
          <w:szCs w:val="28"/>
        </w:rPr>
        <w:t>by:</w:t>
      </w:r>
      <w:proofErr w:type="gramEnd"/>
      <w:r w:rsidRPr="00355077">
        <w:rPr>
          <w:rFonts w:ascii="Bookman Old Style" w:hAnsi="Bookman Old Style" w:cs="Arial"/>
          <w:sz w:val="28"/>
          <w:szCs w:val="28"/>
        </w:rPr>
        <w:t xml:space="preserve">           </w:t>
      </w:r>
      <w:r w:rsidR="00450A4C" w:rsidRPr="00355077">
        <w:rPr>
          <w:rFonts w:ascii="Bookman Old Style" w:hAnsi="Bookman Old Style" w:cs="Arial"/>
          <w:sz w:val="28"/>
          <w:szCs w:val="28"/>
        </w:rPr>
        <w:t xml:space="preserve"> </w:t>
      </w:r>
      <w:r w:rsidRPr="00355077">
        <w:rPr>
          <w:rFonts w:ascii="Bookman Old Style" w:hAnsi="Bookman Old Style" w:cs="Arial"/>
          <w:sz w:val="28"/>
          <w:szCs w:val="28"/>
        </w:rPr>
        <w:t xml:space="preserve">       </w:t>
      </w:r>
      <w:r w:rsidR="00450A4C" w:rsidRPr="00355077">
        <w:rPr>
          <w:rFonts w:ascii="Bookman Old Style" w:hAnsi="Bookman Old Style" w:cs="Arial"/>
          <w:sz w:val="28"/>
          <w:szCs w:val="28"/>
        </w:rPr>
        <w:t xml:space="preserve">  </w:t>
      </w:r>
      <w:r w:rsidRPr="00355077">
        <w:rPr>
          <w:rFonts w:ascii="Bookman Old Style" w:hAnsi="Bookman Old Style" w:cs="Arial"/>
          <w:sz w:val="28"/>
          <w:szCs w:val="28"/>
        </w:rPr>
        <w:t xml:space="preserve"> </w:t>
      </w:r>
      <w:r w:rsidR="00450A4C" w:rsidRPr="00355077">
        <w:rPr>
          <w:rFonts w:ascii="Bookman Old Style" w:hAnsi="Bookman Old Style" w:cs="Arial"/>
          <w:sz w:val="28"/>
          <w:szCs w:val="28"/>
        </w:rPr>
        <w:t xml:space="preserve"> </w:t>
      </w:r>
      <w:r w:rsidR="00355077" w:rsidRPr="00355077">
        <w:rPr>
          <w:rFonts w:ascii="Bookman Old Style" w:hAnsi="Bookman Old Style" w:cs="Arial"/>
          <w:sz w:val="28"/>
          <w:szCs w:val="28"/>
        </w:rPr>
        <w:tab/>
      </w:r>
      <w:r w:rsidRPr="00DE4E9C">
        <w:rPr>
          <w:rFonts w:ascii="Bookman Old Style" w:hAnsi="Bookman Old Style" w:cs="Arial"/>
          <w:i/>
          <w:sz w:val="28"/>
          <w:szCs w:val="28"/>
        </w:rPr>
        <w:t xml:space="preserve">Clark </w:t>
      </w:r>
      <w:proofErr w:type="spellStart"/>
      <w:r w:rsidRPr="00DE4E9C">
        <w:rPr>
          <w:rFonts w:ascii="Bookman Old Style" w:hAnsi="Bookman Old Style" w:cs="Arial"/>
          <w:i/>
          <w:sz w:val="28"/>
          <w:szCs w:val="28"/>
        </w:rPr>
        <w:t>Poopa</w:t>
      </w:r>
      <w:proofErr w:type="spellEnd"/>
      <w:r w:rsidRPr="00DE4E9C">
        <w:rPr>
          <w:rFonts w:ascii="Bookman Old Style" w:hAnsi="Bookman Old Style" w:cs="Arial"/>
          <w:i/>
          <w:sz w:val="28"/>
          <w:szCs w:val="28"/>
        </w:rPr>
        <w:t xml:space="preserve">, Da Silva </w:t>
      </w:r>
      <w:proofErr w:type="spellStart"/>
      <w:r w:rsidRPr="00DE4E9C">
        <w:rPr>
          <w:rFonts w:ascii="Bookman Old Style" w:hAnsi="Bookman Old Style" w:cs="Arial"/>
          <w:i/>
          <w:sz w:val="28"/>
          <w:szCs w:val="28"/>
        </w:rPr>
        <w:t>Manyokole</w:t>
      </w:r>
      <w:proofErr w:type="spellEnd"/>
      <w:r w:rsidR="00980093" w:rsidRPr="00DE4E9C">
        <w:rPr>
          <w:rFonts w:ascii="Bookman Old Style" w:hAnsi="Bookman Old Style" w:cs="Arial"/>
          <w:i/>
          <w:sz w:val="28"/>
          <w:szCs w:val="28"/>
        </w:rPr>
        <w:tab/>
      </w:r>
      <w:r w:rsidR="00196BEB" w:rsidRPr="00DE4E9C">
        <w:rPr>
          <w:rFonts w:ascii="Bookman Old Style" w:hAnsi="Bookman Old Style" w:cs="Arial"/>
          <w:i/>
          <w:sz w:val="28"/>
          <w:szCs w:val="28"/>
        </w:rPr>
        <w:tab/>
      </w:r>
      <w:r w:rsidR="00196BEB" w:rsidRPr="00DE4E9C">
        <w:rPr>
          <w:rFonts w:ascii="Bookman Old Style" w:hAnsi="Bookman Old Style" w:cs="Arial"/>
          <w:i/>
          <w:sz w:val="28"/>
          <w:szCs w:val="28"/>
        </w:rPr>
        <w:tab/>
        <w:t xml:space="preserve"> </w:t>
      </w:r>
      <w:r w:rsidR="00196BEB" w:rsidRPr="00DE4E9C">
        <w:rPr>
          <w:rFonts w:ascii="Bookman Old Style" w:hAnsi="Bookman Old Style" w:cs="Arial"/>
          <w:i/>
          <w:sz w:val="28"/>
          <w:szCs w:val="28"/>
        </w:rPr>
        <w:tab/>
        <w:t xml:space="preserve"> </w:t>
      </w:r>
      <w:r w:rsidRPr="00DE4E9C">
        <w:rPr>
          <w:rFonts w:ascii="Bookman Old Style" w:hAnsi="Bookman Old Style" w:cs="Arial"/>
          <w:i/>
          <w:sz w:val="28"/>
          <w:szCs w:val="28"/>
        </w:rPr>
        <w:tab/>
      </w:r>
      <w:r w:rsidRPr="00DE4E9C">
        <w:rPr>
          <w:rFonts w:ascii="Bookman Old Style" w:hAnsi="Bookman Old Style" w:cs="Arial"/>
          <w:i/>
          <w:sz w:val="28"/>
          <w:szCs w:val="28"/>
        </w:rPr>
        <w:tab/>
        <w:t>Attorneys</w:t>
      </w:r>
    </w:p>
    <w:p w14:paraId="136FC438" w14:textId="62F591EC" w:rsidR="00305240" w:rsidRPr="00355077" w:rsidRDefault="00196BEB" w:rsidP="00355077">
      <w:pPr>
        <w:spacing w:line="240" w:lineRule="auto"/>
        <w:jc w:val="both"/>
        <w:rPr>
          <w:rFonts w:ascii="Bookman Old Style" w:hAnsi="Bookman Old Style" w:cs="Arial"/>
          <w:sz w:val="28"/>
          <w:szCs w:val="28"/>
        </w:rPr>
      </w:pPr>
      <w:r w:rsidRPr="00355077">
        <w:rPr>
          <w:rFonts w:ascii="Bookman Old Style" w:hAnsi="Bookman Old Style" w:cs="Arial"/>
          <w:sz w:val="28"/>
          <w:szCs w:val="28"/>
        </w:rPr>
        <w:t xml:space="preserve">For the </w:t>
      </w:r>
      <w:r w:rsidR="00305240" w:rsidRPr="00355077">
        <w:rPr>
          <w:rFonts w:ascii="Bookman Old Style" w:hAnsi="Bookman Old Style" w:cs="Arial"/>
          <w:sz w:val="28"/>
          <w:szCs w:val="28"/>
        </w:rPr>
        <w:t>1</w:t>
      </w:r>
      <w:r w:rsidR="00305240" w:rsidRPr="00355077">
        <w:rPr>
          <w:rFonts w:ascii="Bookman Old Style" w:hAnsi="Bookman Old Style" w:cs="Arial"/>
          <w:sz w:val="28"/>
          <w:szCs w:val="28"/>
          <w:vertAlign w:val="superscript"/>
        </w:rPr>
        <w:t>st</w:t>
      </w:r>
      <w:r w:rsidR="00305240" w:rsidRPr="00355077">
        <w:rPr>
          <w:rFonts w:ascii="Bookman Old Style" w:hAnsi="Bookman Old Style" w:cs="Arial"/>
          <w:sz w:val="28"/>
          <w:szCs w:val="28"/>
        </w:rPr>
        <w:t xml:space="preserve"> and 2</w:t>
      </w:r>
      <w:r w:rsidR="00305240" w:rsidRPr="00355077">
        <w:rPr>
          <w:rFonts w:ascii="Bookman Old Style" w:hAnsi="Bookman Old Style" w:cs="Arial"/>
          <w:sz w:val="28"/>
          <w:szCs w:val="28"/>
          <w:vertAlign w:val="superscript"/>
        </w:rPr>
        <w:t>nd</w:t>
      </w:r>
      <w:r w:rsidR="00305240" w:rsidRPr="00355077">
        <w:rPr>
          <w:rFonts w:ascii="Bookman Old Style" w:hAnsi="Bookman Old Style" w:cs="Arial"/>
          <w:sz w:val="28"/>
          <w:szCs w:val="28"/>
        </w:rPr>
        <w:t xml:space="preserve"> </w:t>
      </w:r>
      <w:r w:rsidRPr="00355077">
        <w:rPr>
          <w:rFonts w:ascii="Bookman Old Style" w:hAnsi="Bookman Old Style" w:cs="Arial"/>
          <w:sz w:val="28"/>
          <w:szCs w:val="28"/>
        </w:rPr>
        <w:t>Respondents</w:t>
      </w:r>
      <w:r w:rsidR="00305240" w:rsidRPr="00355077">
        <w:rPr>
          <w:rFonts w:ascii="Bookman Old Style" w:hAnsi="Bookman Old Style" w:cs="Arial"/>
          <w:sz w:val="28"/>
          <w:szCs w:val="28"/>
        </w:rPr>
        <w:t xml:space="preserve"> (Cross-appellants)</w:t>
      </w:r>
      <w:r w:rsidRPr="00355077">
        <w:rPr>
          <w:rFonts w:ascii="Bookman Old Style" w:hAnsi="Bookman Old Style" w:cs="Arial"/>
          <w:sz w:val="28"/>
          <w:szCs w:val="28"/>
        </w:rPr>
        <w:t xml:space="preserve">: </w:t>
      </w:r>
      <w:r w:rsidRPr="00355077">
        <w:rPr>
          <w:rFonts w:ascii="Bookman Old Style" w:hAnsi="Bookman Old Style" w:cs="Arial"/>
          <w:sz w:val="28"/>
          <w:szCs w:val="28"/>
        </w:rPr>
        <w:tab/>
      </w:r>
      <w:r w:rsidR="00305240" w:rsidRPr="00DE4E9C">
        <w:rPr>
          <w:rFonts w:ascii="Bookman Old Style" w:hAnsi="Bookman Old Style" w:cs="Arial"/>
          <w:i/>
          <w:sz w:val="28"/>
          <w:szCs w:val="28"/>
        </w:rPr>
        <w:t>M</w:t>
      </w:r>
      <w:r w:rsidR="00AD099E">
        <w:rPr>
          <w:rFonts w:ascii="Bookman Old Style" w:hAnsi="Bookman Old Style" w:cs="Arial"/>
          <w:i/>
          <w:sz w:val="28"/>
          <w:szCs w:val="28"/>
        </w:rPr>
        <w:t>r.</w:t>
      </w:r>
      <w:r w:rsidR="00305240" w:rsidRPr="00DE4E9C">
        <w:rPr>
          <w:rFonts w:ascii="Bookman Old Style" w:hAnsi="Bookman Old Style" w:cs="Arial"/>
          <w:i/>
          <w:sz w:val="28"/>
          <w:szCs w:val="28"/>
        </w:rPr>
        <w:t xml:space="preserve"> </w:t>
      </w:r>
      <w:proofErr w:type="spellStart"/>
      <w:r w:rsidR="00305240" w:rsidRPr="00DE4E9C">
        <w:rPr>
          <w:rFonts w:ascii="Bookman Old Style" w:hAnsi="Bookman Old Style" w:cs="Arial"/>
          <w:i/>
          <w:sz w:val="28"/>
          <w:szCs w:val="28"/>
        </w:rPr>
        <w:t>Rasekoai</w:t>
      </w:r>
      <w:proofErr w:type="spellEnd"/>
      <w:r w:rsidR="004412A6">
        <w:rPr>
          <w:rFonts w:ascii="Bookman Old Style" w:hAnsi="Bookman Old Style" w:cs="Arial"/>
          <w:i/>
          <w:sz w:val="28"/>
          <w:szCs w:val="28"/>
        </w:rPr>
        <w:t xml:space="preserve"> </w:t>
      </w:r>
    </w:p>
    <w:p w14:paraId="01EBE866" w14:textId="77777777" w:rsidR="004412A6" w:rsidRDefault="00305240" w:rsidP="00355077">
      <w:pPr>
        <w:spacing w:line="240" w:lineRule="auto"/>
        <w:jc w:val="both"/>
        <w:rPr>
          <w:rFonts w:ascii="Bookman Old Style" w:hAnsi="Bookman Old Style" w:cs="Arial"/>
          <w:i/>
          <w:sz w:val="28"/>
          <w:szCs w:val="28"/>
        </w:rPr>
      </w:pPr>
      <w:r w:rsidRPr="00355077">
        <w:rPr>
          <w:rFonts w:ascii="Bookman Old Style" w:hAnsi="Bookman Old Style" w:cs="Arial"/>
          <w:sz w:val="28"/>
          <w:szCs w:val="28"/>
        </w:rPr>
        <w:t>For the 4</w:t>
      </w:r>
      <w:r w:rsidRPr="00355077">
        <w:rPr>
          <w:rFonts w:ascii="Bookman Old Style" w:hAnsi="Bookman Old Style" w:cs="Arial"/>
          <w:sz w:val="28"/>
          <w:szCs w:val="28"/>
          <w:vertAlign w:val="superscript"/>
        </w:rPr>
        <w:t>th</w:t>
      </w:r>
      <w:r w:rsidRPr="00355077">
        <w:rPr>
          <w:rFonts w:ascii="Bookman Old Style" w:hAnsi="Bookman Old Style" w:cs="Arial"/>
          <w:sz w:val="28"/>
          <w:szCs w:val="28"/>
        </w:rPr>
        <w:t xml:space="preserve"> Respondent:         </w:t>
      </w:r>
      <w:r w:rsidR="00AD099E">
        <w:rPr>
          <w:rFonts w:ascii="Bookman Old Style" w:hAnsi="Bookman Old Style" w:cs="Arial"/>
          <w:sz w:val="28"/>
          <w:szCs w:val="28"/>
        </w:rPr>
        <w:t>Mr.</w:t>
      </w:r>
      <w:r w:rsidRPr="00355077">
        <w:rPr>
          <w:rFonts w:ascii="Bookman Old Style" w:hAnsi="Bookman Old Style" w:cs="Arial"/>
          <w:sz w:val="28"/>
          <w:szCs w:val="28"/>
        </w:rPr>
        <w:t xml:space="preserve">  </w:t>
      </w:r>
      <w:r w:rsidRPr="00DE4E9C">
        <w:rPr>
          <w:rFonts w:ascii="Bookman Old Style" w:hAnsi="Bookman Old Style" w:cs="Arial"/>
          <w:i/>
          <w:sz w:val="28"/>
          <w:szCs w:val="28"/>
        </w:rPr>
        <w:t>K Ndebele</w:t>
      </w:r>
    </w:p>
    <w:p w14:paraId="41C74EBE" w14:textId="639940BA" w:rsidR="00FC31AC" w:rsidRPr="00482542" w:rsidRDefault="004412A6" w:rsidP="00355077">
      <w:pPr>
        <w:spacing w:line="240" w:lineRule="auto"/>
        <w:jc w:val="both"/>
        <w:rPr>
          <w:rFonts w:ascii="Bookman Old Style" w:hAnsi="Bookman Old Style"/>
          <w:sz w:val="28"/>
          <w:szCs w:val="28"/>
        </w:rPr>
      </w:pPr>
      <w:r w:rsidRPr="004412A6">
        <w:rPr>
          <w:rFonts w:ascii="Bookman Old Style" w:hAnsi="Bookman Old Style" w:cs="Arial"/>
          <w:sz w:val="28"/>
          <w:szCs w:val="28"/>
        </w:rPr>
        <w:t>For the 5</w:t>
      </w:r>
      <w:r w:rsidRPr="004412A6">
        <w:rPr>
          <w:rFonts w:ascii="Bookman Old Style" w:hAnsi="Bookman Old Style" w:cs="Arial"/>
          <w:sz w:val="28"/>
          <w:szCs w:val="28"/>
          <w:vertAlign w:val="superscript"/>
        </w:rPr>
        <w:t>th</w:t>
      </w:r>
      <w:r w:rsidRPr="004412A6">
        <w:rPr>
          <w:rFonts w:ascii="Bookman Old Style" w:hAnsi="Bookman Old Style" w:cs="Arial"/>
          <w:sz w:val="28"/>
          <w:szCs w:val="28"/>
        </w:rPr>
        <w:t xml:space="preserve"> Respondent:</w:t>
      </w:r>
      <w:r>
        <w:rPr>
          <w:rFonts w:ascii="Bookman Old Style" w:hAnsi="Bookman Old Style" w:cs="Arial"/>
          <w:i/>
          <w:sz w:val="28"/>
          <w:szCs w:val="28"/>
        </w:rPr>
        <w:tab/>
        <w:t xml:space="preserve">    Adv C J </w:t>
      </w:r>
      <w:proofErr w:type="spellStart"/>
      <w:r>
        <w:rPr>
          <w:rFonts w:ascii="Bookman Old Style" w:hAnsi="Bookman Old Style" w:cs="Arial"/>
          <w:i/>
          <w:sz w:val="28"/>
          <w:szCs w:val="28"/>
        </w:rPr>
        <w:t>Lephuthing</w:t>
      </w:r>
      <w:proofErr w:type="spellEnd"/>
      <w:r w:rsidR="00305240" w:rsidRPr="00355077">
        <w:rPr>
          <w:rFonts w:ascii="Bookman Old Style" w:hAnsi="Bookman Old Style" w:cs="Arial"/>
          <w:sz w:val="28"/>
          <w:szCs w:val="28"/>
        </w:rPr>
        <w:t xml:space="preserve"> </w:t>
      </w:r>
      <w:r w:rsidR="00305240">
        <w:rPr>
          <w:rFonts w:ascii="Bookman Old Style" w:hAnsi="Bookman Old Style" w:cs="Arial"/>
          <w:sz w:val="28"/>
          <w:szCs w:val="28"/>
        </w:rPr>
        <w:tab/>
      </w:r>
      <w:r w:rsidR="00305240">
        <w:rPr>
          <w:rFonts w:ascii="Bookman Old Style" w:hAnsi="Bookman Old Style" w:cs="Arial"/>
          <w:sz w:val="28"/>
          <w:szCs w:val="28"/>
        </w:rPr>
        <w:tab/>
      </w:r>
      <w:r w:rsidR="00305240">
        <w:rPr>
          <w:rFonts w:ascii="Bookman Old Style" w:hAnsi="Bookman Old Style" w:cs="Arial"/>
          <w:sz w:val="28"/>
          <w:szCs w:val="28"/>
        </w:rPr>
        <w:tab/>
      </w:r>
      <w:r w:rsidR="00305240">
        <w:rPr>
          <w:rFonts w:ascii="Bookman Old Style" w:hAnsi="Bookman Old Style" w:cs="Arial"/>
          <w:sz w:val="28"/>
          <w:szCs w:val="28"/>
        </w:rPr>
        <w:tab/>
      </w:r>
      <w:r w:rsidR="00305240">
        <w:rPr>
          <w:rFonts w:ascii="Bookman Old Style" w:hAnsi="Bookman Old Style" w:cs="Arial"/>
          <w:sz w:val="28"/>
          <w:szCs w:val="28"/>
        </w:rPr>
        <w:tab/>
      </w:r>
      <w:r w:rsidR="00196BEB" w:rsidRPr="00482542">
        <w:rPr>
          <w:rFonts w:ascii="Bookman Old Style" w:hAnsi="Bookman Old Style" w:cs="Arial"/>
          <w:sz w:val="28"/>
          <w:szCs w:val="28"/>
        </w:rPr>
        <w:tab/>
        <w:t xml:space="preserve"> </w:t>
      </w:r>
    </w:p>
    <w:sectPr w:rsidR="00FC31AC" w:rsidRPr="00482542" w:rsidSect="00DE4E9C">
      <w:headerReference w:type="default" r:id="rId11"/>
      <w:pgSz w:w="11906" w:h="16838"/>
      <w:pgMar w:top="1440" w:right="1274"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FEF4" w14:textId="77777777" w:rsidR="007230B1" w:rsidRDefault="007230B1" w:rsidP="00F71137">
      <w:pPr>
        <w:spacing w:after="0" w:line="240" w:lineRule="auto"/>
      </w:pPr>
      <w:r>
        <w:separator/>
      </w:r>
    </w:p>
  </w:endnote>
  <w:endnote w:type="continuationSeparator" w:id="0">
    <w:p w14:paraId="459F9AFB" w14:textId="77777777" w:rsidR="007230B1" w:rsidRDefault="007230B1" w:rsidP="00F7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C348" w14:textId="77777777" w:rsidR="007230B1" w:rsidRDefault="007230B1" w:rsidP="00F71137">
      <w:pPr>
        <w:spacing w:after="0" w:line="240" w:lineRule="auto"/>
      </w:pPr>
      <w:r>
        <w:separator/>
      </w:r>
    </w:p>
  </w:footnote>
  <w:footnote w:type="continuationSeparator" w:id="0">
    <w:p w14:paraId="2FB72A8C" w14:textId="77777777" w:rsidR="007230B1" w:rsidRDefault="007230B1" w:rsidP="00F71137">
      <w:pPr>
        <w:spacing w:after="0" w:line="240" w:lineRule="auto"/>
      </w:pPr>
      <w:r>
        <w:continuationSeparator/>
      </w:r>
    </w:p>
  </w:footnote>
  <w:footnote w:id="1">
    <w:p w14:paraId="25F7BB51" w14:textId="77777777" w:rsidR="002375B6" w:rsidRPr="002375B6" w:rsidRDefault="002375B6">
      <w:pPr>
        <w:pStyle w:val="FootnoteText"/>
        <w:rPr>
          <w:lang w:val="en-US"/>
        </w:rPr>
      </w:pPr>
      <w:r>
        <w:rPr>
          <w:rStyle w:val="FootnoteReference"/>
        </w:rPr>
        <w:footnoteRef/>
      </w:r>
      <w:r>
        <w:t xml:space="preserve"> </w:t>
      </w:r>
      <w:r>
        <w:rPr>
          <w:lang w:val="en-US"/>
        </w:rPr>
        <w:t>That much is clear from s 43 of the Corruption Act.</w:t>
      </w:r>
    </w:p>
  </w:footnote>
  <w:footnote w:id="2">
    <w:p w14:paraId="2BD9D88F" w14:textId="77777777" w:rsidR="00460BCB" w:rsidRDefault="00460BCB" w:rsidP="00565799">
      <w:pPr>
        <w:pStyle w:val="FootnoteText"/>
        <w:spacing w:line="240" w:lineRule="auto"/>
      </w:pPr>
      <w:r>
        <w:rPr>
          <w:rStyle w:val="FootnoteReference"/>
        </w:rPr>
        <w:footnoteRef/>
      </w:r>
      <w:r>
        <w:t xml:space="preserve"> Baxter, L .1984. Administrative Law at p.712.</w:t>
      </w:r>
    </w:p>
  </w:footnote>
  <w:footnote w:id="3">
    <w:p w14:paraId="5F55C063" w14:textId="77777777" w:rsidR="00A060A7" w:rsidRDefault="00A060A7" w:rsidP="00565799">
      <w:pPr>
        <w:pStyle w:val="FootnoteText"/>
        <w:spacing w:line="240" w:lineRule="auto"/>
        <w:rPr>
          <w:lang w:val="en-US"/>
        </w:rPr>
      </w:pPr>
      <w:r>
        <w:rPr>
          <w:rStyle w:val="FootnoteReference"/>
        </w:rPr>
        <w:footnoteRef/>
      </w:r>
      <w:r>
        <w:t xml:space="preserve"> </w:t>
      </w:r>
      <w:r>
        <w:rPr>
          <w:lang w:val="en-US"/>
        </w:rPr>
        <w:t>Lesotho’s equivalent is s 2(1)(b) of the High Court Act 5 of 1978 which states: The High Court for Lesotho shall continue to exist and shall, as heretofore, be a superior court of record, and shall have –</w:t>
      </w:r>
    </w:p>
    <w:p w14:paraId="77C27904" w14:textId="77777777" w:rsidR="00A060A7" w:rsidRDefault="00A060A7" w:rsidP="00565799">
      <w:pPr>
        <w:pStyle w:val="FootnoteText"/>
        <w:spacing w:line="240" w:lineRule="auto"/>
        <w:rPr>
          <w:lang w:val="en-US"/>
        </w:rPr>
      </w:pPr>
      <w:r>
        <w:rPr>
          <w:lang w:val="en-US"/>
        </w:rPr>
        <w:t>(a)…</w:t>
      </w:r>
    </w:p>
    <w:p w14:paraId="7AA99399" w14:textId="77777777" w:rsidR="00A060A7" w:rsidRPr="00A060A7" w:rsidRDefault="00A060A7" w:rsidP="00565799">
      <w:pPr>
        <w:pStyle w:val="FootnoteText"/>
        <w:spacing w:line="240" w:lineRule="auto"/>
        <w:rPr>
          <w:lang w:val="en-US"/>
        </w:rPr>
      </w:pPr>
      <w:r>
        <w:rPr>
          <w:lang w:val="en-US"/>
        </w:rPr>
        <w:t>(b) in its discretion and at the instance of any interested person, power to inquire into and determine any existing, future or contingent right or obligation, notwithstanding that such person cannot claim any relief consequential upon the determination…’</w:t>
      </w:r>
    </w:p>
  </w:footnote>
  <w:footnote w:id="4">
    <w:p w14:paraId="56904C3E" w14:textId="77777777" w:rsidR="00A354D8" w:rsidRPr="00565799" w:rsidRDefault="00460BCB" w:rsidP="00565799">
      <w:pPr>
        <w:pStyle w:val="MediumGrid21"/>
        <w:tabs>
          <w:tab w:val="left" w:pos="851"/>
          <w:tab w:val="left" w:pos="1418"/>
        </w:tabs>
        <w:jc w:val="both"/>
        <w:rPr>
          <w:rFonts w:cs="Arial"/>
          <w:sz w:val="20"/>
        </w:rPr>
      </w:pPr>
      <w:r w:rsidRPr="00565799">
        <w:rPr>
          <w:rStyle w:val="FootnoteReference"/>
          <w:sz w:val="20"/>
        </w:rPr>
        <w:footnoteRef/>
      </w:r>
      <w:r w:rsidRPr="00565799">
        <w:rPr>
          <w:sz w:val="20"/>
        </w:rPr>
        <w:t xml:space="preserve"> 2004(6) SA 222(SCA) at para [36]</w:t>
      </w:r>
      <w:r w:rsidR="006058DC" w:rsidRPr="00565799">
        <w:rPr>
          <w:sz w:val="20"/>
        </w:rPr>
        <w:t>.</w:t>
      </w:r>
      <w:r w:rsidR="00A354D8" w:rsidRPr="00565799">
        <w:rPr>
          <w:sz w:val="20"/>
        </w:rPr>
        <w:t xml:space="preserve"> </w:t>
      </w:r>
      <w:r w:rsidR="00A354D8" w:rsidRPr="00565799">
        <w:rPr>
          <w:rFonts w:cs="Arial"/>
          <w:sz w:val="20"/>
        </w:rPr>
        <w:t xml:space="preserve">This approach was confirmed by Scott JA, in </w:t>
      </w:r>
      <w:r w:rsidR="00A354D8" w:rsidRPr="00565799">
        <w:rPr>
          <w:rFonts w:cs="Arial"/>
          <w:i/>
          <w:sz w:val="20"/>
        </w:rPr>
        <w:t xml:space="preserve">Chairperson, Standing Tender Committee and others v JFE Sapela Electronics (Pty) Ltd and others </w:t>
      </w:r>
      <w:r w:rsidR="00A354D8" w:rsidRPr="00565799">
        <w:rPr>
          <w:rFonts w:cs="Arial"/>
          <w:sz w:val="20"/>
        </w:rPr>
        <w:t>2008 (2) SA 638 (SCA) ([2005] 4 All SA 487) para 28 quoting Brand JA</w:t>
      </w:r>
      <w:r w:rsidR="002C254F" w:rsidRPr="00565799">
        <w:rPr>
          <w:rFonts w:cs="Arial"/>
          <w:sz w:val="20"/>
        </w:rPr>
        <w:t>’s remarks in Associated Institutions Pension Fund and others v Van Zyl and others 2005 (2) SA 302(SCA) para [46] that</w:t>
      </w:r>
      <w:r w:rsidR="00A354D8" w:rsidRPr="00565799">
        <w:rPr>
          <w:rFonts w:cs="Arial"/>
          <w:sz w:val="20"/>
        </w:rPr>
        <w:t xml:space="preserve"> “there is a public interest element in the finality of administrative decisions and the exercise of admi</w:t>
      </w:r>
      <w:r w:rsidR="00565799">
        <w:rPr>
          <w:rFonts w:cs="Arial"/>
          <w:sz w:val="20"/>
        </w:rPr>
        <w:t xml:space="preserve">nistrative functions”. To this, </w:t>
      </w:r>
      <w:r w:rsidR="00A354D8" w:rsidRPr="00565799">
        <w:rPr>
          <w:rFonts w:cs="Arial"/>
          <w:sz w:val="20"/>
        </w:rPr>
        <w:t>Scott JA added, “considerations of pragmatism and practicality”.’</w:t>
      </w:r>
    </w:p>
    <w:p w14:paraId="78C9C382" w14:textId="77777777" w:rsidR="00460BCB" w:rsidRDefault="00460BCB">
      <w:pPr>
        <w:pStyle w:val="FootnoteText"/>
      </w:pPr>
    </w:p>
  </w:footnote>
  <w:footnote w:id="5">
    <w:p w14:paraId="6F5E3C06" w14:textId="77777777" w:rsidR="00DD44C4" w:rsidRPr="00DD44C4" w:rsidRDefault="00DD44C4">
      <w:pPr>
        <w:pStyle w:val="FootnoteText"/>
        <w:rPr>
          <w:lang w:val="en-US"/>
        </w:rPr>
      </w:pPr>
      <w:r>
        <w:rPr>
          <w:rStyle w:val="FootnoteReference"/>
        </w:rPr>
        <w:footnoteRef/>
      </w:r>
      <w:r>
        <w:t xml:space="preserve"> </w:t>
      </w:r>
      <w:r w:rsidRPr="00101E5D">
        <w:rPr>
          <w:i/>
          <w:lang w:val="en-US"/>
        </w:rPr>
        <w:t>Korokoro Constituency Committee v Executive Working Committee- All Basotho Convention</w:t>
      </w:r>
      <w:r w:rsidR="00105F74">
        <w:rPr>
          <w:lang w:val="en-US"/>
        </w:rPr>
        <w:t xml:space="preserve"> (</w:t>
      </w:r>
      <w:r>
        <w:rPr>
          <w:lang w:val="en-US"/>
        </w:rPr>
        <w:t>C of A</w:t>
      </w:r>
      <w:r w:rsidR="00101E5D">
        <w:rPr>
          <w:lang w:val="en-US"/>
        </w:rPr>
        <w:t xml:space="preserve"> (Civ) 04/2019[2019] LSCA 22 (28 January 2019) para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55F0" w14:textId="77777777" w:rsidR="00727673" w:rsidRDefault="00727673">
    <w:pPr>
      <w:pStyle w:val="Header"/>
      <w:jc w:val="right"/>
    </w:pPr>
    <w:r>
      <w:fldChar w:fldCharType="begin"/>
    </w:r>
    <w:r>
      <w:instrText xml:space="preserve"> PAGE   \* MERGEFORMAT </w:instrText>
    </w:r>
    <w:r>
      <w:fldChar w:fldCharType="separate"/>
    </w:r>
    <w:r w:rsidR="004412A6">
      <w:rPr>
        <w:noProof/>
      </w:rPr>
      <w:t>41</w:t>
    </w:r>
    <w:r>
      <w:rPr>
        <w:noProof/>
      </w:rPr>
      <w:fldChar w:fldCharType="end"/>
    </w:r>
  </w:p>
  <w:p w14:paraId="3BA3BF37" w14:textId="77777777" w:rsidR="00727673" w:rsidRDefault="0072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7868"/>
    <w:multiLevelType w:val="hybridMultilevel"/>
    <w:tmpl w:val="D144CC28"/>
    <w:lvl w:ilvl="0" w:tplc="978668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B57B1A"/>
    <w:multiLevelType w:val="multilevel"/>
    <w:tmpl w:val="AAC4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F3E34"/>
    <w:multiLevelType w:val="hybridMultilevel"/>
    <w:tmpl w:val="113211FC"/>
    <w:lvl w:ilvl="0" w:tplc="BE16F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D7858"/>
    <w:multiLevelType w:val="hybridMultilevel"/>
    <w:tmpl w:val="B6183B72"/>
    <w:lvl w:ilvl="0" w:tplc="9D5083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7875B7"/>
    <w:multiLevelType w:val="hybridMultilevel"/>
    <w:tmpl w:val="95FC666C"/>
    <w:lvl w:ilvl="0" w:tplc="1C090017">
      <w:start w:val="1"/>
      <w:numFmt w:val="lowerLetter"/>
      <w:lvlText w:val="%1)"/>
      <w:lvlJc w:val="left"/>
      <w:pPr>
        <w:ind w:left="1331" w:hanging="360"/>
      </w:pPr>
    </w:lvl>
    <w:lvl w:ilvl="1" w:tplc="1C090019" w:tentative="1">
      <w:start w:val="1"/>
      <w:numFmt w:val="lowerLetter"/>
      <w:lvlText w:val="%2."/>
      <w:lvlJc w:val="left"/>
      <w:pPr>
        <w:ind w:left="2051" w:hanging="360"/>
      </w:pPr>
    </w:lvl>
    <w:lvl w:ilvl="2" w:tplc="1C09001B" w:tentative="1">
      <w:start w:val="1"/>
      <w:numFmt w:val="lowerRoman"/>
      <w:lvlText w:val="%3."/>
      <w:lvlJc w:val="right"/>
      <w:pPr>
        <w:ind w:left="2771" w:hanging="180"/>
      </w:pPr>
    </w:lvl>
    <w:lvl w:ilvl="3" w:tplc="1C09000F" w:tentative="1">
      <w:start w:val="1"/>
      <w:numFmt w:val="decimal"/>
      <w:lvlText w:val="%4."/>
      <w:lvlJc w:val="left"/>
      <w:pPr>
        <w:ind w:left="3491" w:hanging="360"/>
      </w:pPr>
    </w:lvl>
    <w:lvl w:ilvl="4" w:tplc="1C090019" w:tentative="1">
      <w:start w:val="1"/>
      <w:numFmt w:val="lowerLetter"/>
      <w:lvlText w:val="%5."/>
      <w:lvlJc w:val="left"/>
      <w:pPr>
        <w:ind w:left="4211" w:hanging="360"/>
      </w:pPr>
    </w:lvl>
    <w:lvl w:ilvl="5" w:tplc="1C09001B" w:tentative="1">
      <w:start w:val="1"/>
      <w:numFmt w:val="lowerRoman"/>
      <w:lvlText w:val="%6."/>
      <w:lvlJc w:val="right"/>
      <w:pPr>
        <w:ind w:left="4931" w:hanging="180"/>
      </w:pPr>
    </w:lvl>
    <w:lvl w:ilvl="6" w:tplc="1C09000F" w:tentative="1">
      <w:start w:val="1"/>
      <w:numFmt w:val="decimal"/>
      <w:lvlText w:val="%7."/>
      <w:lvlJc w:val="left"/>
      <w:pPr>
        <w:ind w:left="5651" w:hanging="360"/>
      </w:pPr>
    </w:lvl>
    <w:lvl w:ilvl="7" w:tplc="1C090019" w:tentative="1">
      <w:start w:val="1"/>
      <w:numFmt w:val="lowerLetter"/>
      <w:lvlText w:val="%8."/>
      <w:lvlJc w:val="left"/>
      <w:pPr>
        <w:ind w:left="6371" w:hanging="360"/>
      </w:pPr>
    </w:lvl>
    <w:lvl w:ilvl="8" w:tplc="1C09001B" w:tentative="1">
      <w:start w:val="1"/>
      <w:numFmt w:val="lowerRoman"/>
      <w:lvlText w:val="%9."/>
      <w:lvlJc w:val="right"/>
      <w:pPr>
        <w:ind w:left="7091" w:hanging="180"/>
      </w:pPr>
    </w:lvl>
  </w:abstractNum>
  <w:abstractNum w:abstractNumId="5" w15:restartNumberingAfterBreak="0">
    <w:nsid w:val="28CA18D7"/>
    <w:multiLevelType w:val="hybridMultilevel"/>
    <w:tmpl w:val="7A28D00E"/>
    <w:lvl w:ilvl="0" w:tplc="21C858B2">
      <w:start w:val="1"/>
      <w:numFmt w:val="decimal"/>
      <w:lvlText w:val="[%1]"/>
      <w:lvlJc w:val="left"/>
      <w:pPr>
        <w:ind w:left="360" w:hanging="360"/>
      </w:pPr>
      <w:rPr>
        <w:rFonts w:hint="default"/>
        <w:b w:val="0"/>
        <w:i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3A5011"/>
    <w:multiLevelType w:val="hybridMultilevel"/>
    <w:tmpl w:val="97BA3976"/>
    <w:lvl w:ilvl="0" w:tplc="3F341F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26846"/>
    <w:multiLevelType w:val="hybridMultilevel"/>
    <w:tmpl w:val="B7329084"/>
    <w:lvl w:ilvl="0" w:tplc="762AB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BD3311"/>
    <w:multiLevelType w:val="hybridMultilevel"/>
    <w:tmpl w:val="2C7E22E2"/>
    <w:lvl w:ilvl="0" w:tplc="734CAF20">
      <w:start w:val="1"/>
      <w:numFmt w:val="decimal"/>
      <w:lvlText w:val="[%1]"/>
      <w:lvlJc w:val="left"/>
      <w:pPr>
        <w:ind w:left="720" w:hanging="360"/>
      </w:pPr>
      <w:rPr>
        <w:rFonts w:hint="default"/>
      </w:rPr>
    </w:lvl>
    <w:lvl w:ilvl="1" w:tplc="1C090019">
      <w:start w:val="1"/>
      <w:numFmt w:val="lowerLetter"/>
      <w:lvlText w:val="%2."/>
      <w:lvlJc w:val="left"/>
      <w:pPr>
        <w:ind w:left="928"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D992E21"/>
    <w:multiLevelType w:val="multilevel"/>
    <w:tmpl w:val="EB8E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
  </w:num>
  <w:num w:numId="4">
    <w:abstractNumId w:val="4"/>
  </w:num>
  <w:num w:numId="5">
    <w:abstractNumId w:val="2"/>
  </w:num>
  <w:num w:numId="6">
    <w:abstractNumId w:val="6"/>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37"/>
    <w:rsid w:val="00001ACF"/>
    <w:rsid w:val="00002943"/>
    <w:rsid w:val="00007256"/>
    <w:rsid w:val="00016613"/>
    <w:rsid w:val="000256F8"/>
    <w:rsid w:val="00027F66"/>
    <w:rsid w:val="0003656A"/>
    <w:rsid w:val="00036A33"/>
    <w:rsid w:val="000424D6"/>
    <w:rsid w:val="00050FB9"/>
    <w:rsid w:val="00066174"/>
    <w:rsid w:val="00071A90"/>
    <w:rsid w:val="00073AB7"/>
    <w:rsid w:val="00086920"/>
    <w:rsid w:val="00090983"/>
    <w:rsid w:val="0009668B"/>
    <w:rsid w:val="000A1715"/>
    <w:rsid w:val="000A540E"/>
    <w:rsid w:val="000B3027"/>
    <w:rsid w:val="000B394F"/>
    <w:rsid w:val="000D0D20"/>
    <w:rsid w:val="000D1400"/>
    <w:rsid w:val="00100E9E"/>
    <w:rsid w:val="00101E5D"/>
    <w:rsid w:val="00105F74"/>
    <w:rsid w:val="001109C4"/>
    <w:rsid w:val="00111093"/>
    <w:rsid w:val="001133B9"/>
    <w:rsid w:val="00123EC9"/>
    <w:rsid w:val="00126382"/>
    <w:rsid w:val="001307BB"/>
    <w:rsid w:val="00130E5B"/>
    <w:rsid w:val="00131558"/>
    <w:rsid w:val="00132F6C"/>
    <w:rsid w:val="00146C28"/>
    <w:rsid w:val="00146FE7"/>
    <w:rsid w:val="00152D07"/>
    <w:rsid w:val="00156AB3"/>
    <w:rsid w:val="00162887"/>
    <w:rsid w:val="00166DF4"/>
    <w:rsid w:val="0017093A"/>
    <w:rsid w:val="00177C2E"/>
    <w:rsid w:val="001818C8"/>
    <w:rsid w:val="00196BEB"/>
    <w:rsid w:val="001A13BB"/>
    <w:rsid w:val="001A73E6"/>
    <w:rsid w:val="001B26CB"/>
    <w:rsid w:val="001E6E9F"/>
    <w:rsid w:val="001F0F66"/>
    <w:rsid w:val="001F45F4"/>
    <w:rsid w:val="001F4755"/>
    <w:rsid w:val="001F4B7C"/>
    <w:rsid w:val="0020599C"/>
    <w:rsid w:val="00206311"/>
    <w:rsid w:val="00212D41"/>
    <w:rsid w:val="00213A3B"/>
    <w:rsid w:val="00214CAA"/>
    <w:rsid w:val="00226F76"/>
    <w:rsid w:val="002328B0"/>
    <w:rsid w:val="002348BC"/>
    <w:rsid w:val="00237125"/>
    <w:rsid w:val="00237464"/>
    <w:rsid w:val="002375B6"/>
    <w:rsid w:val="00237D4D"/>
    <w:rsid w:val="002411C1"/>
    <w:rsid w:val="00244C2E"/>
    <w:rsid w:val="00252ED2"/>
    <w:rsid w:val="00253C8E"/>
    <w:rsid w:val="0028142E"/>
    <w:rsid w:val="002822E1"/>
    <w:rsid w:val="0028355A"/>
    <w:rsid w:val="002848A2"/>
    <w:rsid w:val="00292A84"/>
    <w:rsid w:val="00294F4A"/>
    <w:rsid w:val="002C254F"/>
    <w:rsid w:val="002D19CD"/>
    <w:rsid w:val="002F4C6C"/>
    <w:rsid w:val="00300B95"/>
    <w:rsid w:val="00300C24"/>
    <w:rsid w:val="00305240"/>
    <w:rsid w:val="0030533E"/>
    <w:rsid w:val="003067D8"/>
    <w:rsid w:val="003109F6"/>
    <w:rsid w:val="003217F2"/>
    <w:rsid w:val="003245E5"/>
    <w:rsid w:val="00335404"/>
    <w:rsid w:val="003427B3"/>
    <w:rsid w:val="00343AC8"/>
    <w:rsid w:val="00343CD1"/>
    <w:rsid w:val="00355077"/>
    <w:rsid w:val="00363533"/>
    <w:rsid w:val="00371216"/>
    <w:rsid w:val="00374FCF"/>
    <w:rsid w:val="0039366A"/>
    <w:rsid w:val="00394BBE"/>
    <w:rsid w:val="00395D2C"/>
    <w:rsid w:val="003A0707"/>
    <w:rsid w:val="003A0D7C"/>
    <w:rsid w:val="003A4A77"/>
    <w:rsid w:val="003C27EE"/>
    <w:rsid w:val="003C45BB"/>
    <w:rsid w:val="003C4D51"/>
    <w:rsid w:val="003C61CF"/>
    <w:rsid w:val="003C6BA6"/>
    <w:rsid w:val="003D0A0D"/>
    <w:rsid w:val="003D76CF"/>
    <w:rsid w:val="003D7F6D"/>
    <w:rsid w:val="003E2B38"/>
    <w:rsid w:val="003E6CBE"/>
    <w:rsid w:val="00407323"/>
    <w:rsid w:val="0041747E"/>
    <w:rsid w:val="00423F75"/>
    <w:rsid w:val="00431313"/>
    <w:rsid w:val="004339A0"/>
    <w:rsid w:val="00433ED1"/>
    <w:rsid w:val="004412A6"/>
    <w:rsid w:val="00450A4C"/>
    <w:rsid w:val="0045285E"/>
    <w:rsid w:val="004554ED"/>
    <w:rsid w:val="00460BCB"/>
    <w:rsid w:val="00466065"/>
    <w:rsid w:val="00474C55"/>
    <w:rsid w:val="00482542"/>
    <w:rsid w:val="004A2672"/>
    <w:rsid w:val="004C4E55"/>
    <w:rsid w:val="004C6633"/>
    <w:rsid w:val="004D3D3E"/>
    <w:rsid w:val="004D51B3"/>
    <w:rsid w:val="004D5683"/>
    <w:rsid w:val="004E7030"/>
    <w:rsid w:val="004F17AF"/>
    <w:rsid w:val="004F4A47"/>
    <w:rsid w:val="004F5CC8"/>
    <w:rsid w:val="005031ED"/>
    <w:rsid w:val="00503C75"/>
    <w:rsid w:val="00506A01"/>
    <w:rsid w:val="00521CFE"/>
    <w:rsid w:val="00524A33"/>
    <w:rsid w:val="0053609F"/>
    <w:rsid w:val="00543F7B"/>
    <w:rsid w:val="0054620F"/>
    <w:rsid w:val="00551140"/>
    <w:rsid w:val="005564D3"/>
    <w:rsid w:val="00560CC0"/>
    <w:rsid w:val="00564F12"/>
    <w:rsid w:val="00565799"/>
    <w:rsid w:val="00585BEA"/>
    <w:rsid w:val="00586328"/>
    <w:rsid w:val="00593FDC"/>
    <w:rsid w:val="005B1067"/>
    <w:rsid w:val="005C231F"/>
    <w:rsid w:val="005C2FA9"/>
    <w:rsid w:val="005D44EB"/>
    <w:rsid w:val="005E0890"/>
    <w:rsid w:val="005E4348"/>
    <w:rsid w:val="005E5614"/>
    <w:rsid w:val="005F504D"/>
    <w:rsid w:val="005F5562"/>
    <w:rsid w:val="005F72D6"/>
    <w:rsid w:val="00600227"/>
    <w:rsid w:val="006058DC"/>
    <w:rsid w:val="00630AAD"/>
    <w:rsid w:val="00635EAA"/>
    <w:rsid w:val="00645746"/>
    <w:rsid w:val="00650147"/>
    <w:rsid w:val="00652144"/>
    <w:rsid w:val="00667D40"/>
    <w:rsid w:val="00672DFD"/>
    <w:rsid w:val="0067310F"/>
    <w:rsid w:val="00680D8A"/>
    <w:rsid w:val="00681F6E"/>
    <w:rsid w:val="006837CF"/>
    <w:rsid w:val="0068465D"/>
    <w:rsid w:val="006905E9"/>
    <w:rsid w:val="00690868"/>
    <w:rsid w:val="00691CD3"/>
    <w:rsid w:val="00696EE3"/>
    <w:rsid w:val="006A1AF7"/>
    <w:rsid w:val="006A3F38"/>
    <w:rsid w:val="006A4C8A"/>
    <w:rsid w:val="006B5021"/>
    <w:rsid w:val="006C282B"/>
    <w:rsid w:val="006C4702"/>
    <w:rsid w:val="006D6C37"/>
    <w:rsid w:val="006E0C04"/>
    <w:rsid w:val="006E0FD7"/>
    <w:rsid w:val="006E45B9"/>
    <w:rsid w:val="00713914"/>
    <w:rsid w:val="00721C4D"/>
    <w:rsid w:val="007230B1"/>
    <w:rsid w:val="00725455"/>
    <w:rsid w:val="00727673"/>
    <w:rsid w:val="0073126B"/>
    <w:rsid w:val="007348FA"/>
    <w:rsid w:val="00752FC9"/>
    <w:rsid w:val="007817FD"/>
    <w:rsid w:val="007868EC"/>
    <w:rsid w:val="007A03E1"/>
    <w:rsid w:val="007A19D5"/>
    <w:rsid w:val="007B09DB"/>
    <w:rsid w:val="007B6DA8"/>
    <w:rsid w:val="007B7210"/>
    <w:rsid w:val="007C1948"/>
    <w:rsid w:val="007D159A"/>
    <w:rsid w:val="007D2EBA"/>
    <w:rsid w:val="007D3DC1"/>
    <w:rsid w:val="007D779F"/>
    <w:rsid w:val="007D798B"/>
    <w:rsid w:val="007F1C12"/>
    <w:rsid w:val="007F2479"/>
    <w:rsid w:val="007F5254"/>
    <w:rsid w:val="007F61FD"/>
    <w:rsid w:val="007F6643"/>
    <w:rsid w:val="00803C6F"/>
    <w:rsid w:val="008079EC"/>
    <w:rsid w:val="00807EE7"/>
    <w:rsid w:val="008352D6"/>
    <w:rsid w:val="008365DD"/>
    <w:rsid w:val="00841D4B"/>
    <w:rsid w:val="00844A9D"/>
    <w:rsid w:val="00852508"/>
    <w:rsid w:val="008535AC"/>
    <w:rsid w:val="008572D1"/>
    <w:rsid w:val="008615AA"/>
    <w:rsid w:val="00862C3E"/>
    <w:rsid w:val="008642F2"/>
    <w:rsid w:val="00875D11"/>
    <w:rsid w:val="00880B5E"/>
    <w:rsid w:val="00886E4C"/>
    <w:rsid w:val="00887664"/>
    <w:rsid w:val="008A2396"/>
    <w:rsid w:val="008A31A4"/>
    <w:rsid w:val="008A5D9A"/>
    <w:rsid w:val="008B6996"/>
    <w:rsid w:val="008C2AC8"/>
    <w:rsid w:val="008C556F"/>
    <w:rsid w:val="008D493B"/>
    <w:rsid w:val="008D6096"/>
    <w:rsid w:val="008F60CD"/>
    <w:rsid w:val="008F7453"/>
    <w:rsid w:val="0090104C"/>
    <w:rsid w:val="00902D76"/>
    <w:rsid w:val="009108B1"/>
    <w:rsid w:val="00914501"/>
    <w:rsid w:val="00920F00"/>
    <w:rsid w:val="00921CC3"/>
    <w:rsid w:val="00927832"/>
    <w:rsid w:val="00930A94"/>
    <w:rsid w:val="00937725"/>
    <w:rsid w:val="009431B2"/>
    <w:rsid w:val="0094464C"/>
    <w:rsid w:val="0094496E"/>
    <w:rsid w:val="00950875"/>
    <w:rsid w:val="0095114E"/>
    <w:rsid w:val="00952DB4"/>
    <w:rsid w:val="00980093"/>
    <w:rsid w:val="00987B97"/>
    <w:rsid w:val="0099190F"/>
    <w:rsid w:val="009A4B32"/>
    <w:rsid w:val="009B1587"/>
    <w:rsid w:val="009C1DBE"/>
    <w:rsid w:val="009C29FF"/>
    <w:rsid w:val="009C3CA3"/>
    <w:rsid w:val="009C5574"/>
    <w:rsid w:val="009E128D"/>
    <w:rsid w:val="009E2CBA"/>
    <w:rsid w:val="009E3376"/>
    <w:rsid w:val="009E5B94"/>
    <w:rsid w:val="009E7D01"/>
    <w:rsid w:val="009F041F"/>
    <w:rsid w:val="009F2602"/>
    <w:rsid w:val="009F2CCE"/>
    <w:rsid w:val="00A02F3B"/>
    <w:rsid w:val="00A060A7"/>
    <w:rsid w:val="00A11D12"/>
    <w:rsid w:val="00A14134"/>
    <w:rsid w:val="00A15078"/>
    <w:rsid w:val="00A22FCC"/>
    <w:rsid w:val="00A30276"/>
    <w:rsid w:val="00A33A09"/>
    <w:rsid w:val="00A34A1F"/>
    <w:rsid w:val="00A354D8"/>
    <w:rsid w:val="00A418D6"/>
    <w:rsid w:val="00A46428"/>
    <w:rsid w:val="00A504AC"/>
    <w:rsid w:val="00A57B6C"/>
    <w:rsid w:val="00A70AC2"/>
    <w:rsid w:val="00A73344"/>
    <w:rsid w:val="00A8623C"/>
    <w:rsid w:val="00A9428C"/>
    <w:rsid w:val="00AA16FD"/>
    <w:rsid w:val="00AA326C"/>
    <w:rsid w:val="00AC2034"/>
    <w:rsid w:val="00AC4058"/>
    <w:rsid w:val="00AD099E"/>
    <w:rsid w:val="00AD0AF2"/>
    <w:rsid w:val="00AD19BF"/>
    <w:rsid w:val="00AD452D"/>
    <w:rsid w:val="00AE3ABB"/>
    <w:rsid w:val="00AF2386"/>
    <w:rsid w:val="00B00C4F"/>
    <w:rsid w:val="00B04E98"/>
    <w:rsid w:val="00B14422"/>
    <w:rsid w:val="00B232A7"/>
    <w:rsid w:val="00B23EF2"/>
    <w:rsid w:val="00B27FC6"/>
    <w:rsid w:val="00B35F27"/>
    <w:rsid w:val="00B40336"/>
    <w:rsid w:val="00B44D31"/>
    <w:rsid w:val="00B44E1E"/>
    <w:rsid w:val="00B47812"/>
    <w:rsid w:val="00B605F5"/>
    <w:rsid w:val="00B639AE"/>
    <w:rsid w:val="00B65778"/>
    <w:rsid w:val="00B67381"/>
    <w:rsid w:val="00B71725"/>
    <w:rsid w:val="00B809BE"/>
    <w:rsid w:val="00B85787"/>
    <w:rsid w:val="00B950B0"/>
    <w:rsid w:val="00B97A89"/>
    <w:rsid w:val="00BC26C1"/>
    <w:rsid w:val="00BC7031"/>
    <w:rsid w:val="00BD7236"/>
    <w:rsid w:val="00BE0960"/>
    <w:rsid w:val="00BE3ACF"/>
    <w:rsid w:val="00BF3A95"/>
    <w:rsid w:val="00C02FC8"/>
    <w:rsid w:val="00C05DE8"/>
    <w:rsid w:val="00C07C79"/>
    <w:rsid w:val="00C16C08"/>
    <w:rsid w:val="00C35280"/>
    <w:rsid w:val="00C42600"/>
    <w:rsid w:val="00C44D59"/>
    <w:rsid w:val="00C45EBA"/>
    <w:rsid w:val="00C74A43"/>
    <w:rsid w:val="00C87BF9"/>
    <w:rsid w:val="00C93DC3"/>
    <w:rsid w:val="00C97768"/>
    <w:rsid w:val="00CA381B"/>
    <w:rsid w:val="00CD0877"/>
    <w:rsid w:val="00CD0A1D"/>
    <w:rsid w:val="00CD27CA"/>
    <w:rsid w:val="00CE379A"/>
    <w:rsid w:val="00D01289"/>
    <w:rsid w:val="00D03535"/>
    <w:rsid w:val="00D0500E"/>
    <w:rsid w:val="00D0639F"/>
    <w:rsid w:val="00D1233E"/>
    <w:rsid w:val="00D12BF8"/>
    <w:rsid w:val="00D15B77"/>
    <w:rsid w:val="00D17FDA"/>
    <w:rsid w:val="00D43EB7"/>
    <w:rsid w:val="00D46379"/>
    <w:rsid w:val="00D51810"/>
    <w:rsid w:val="00D53FFD"/>
    <w:rsid w:val="00D555BF"/>
    <w:rsid w:val="00D64E70"/>
    <w:rsid w:val="00D74517"/>
    <w:rsid w:val="00D91CCC"/>
    <w:rsid w:val="00DA2A2B"/>
    <w:rsid w:val="00DA3727"/>
    <w:rsid w:val="00DB79B0"/>
    <w:rsid w:val="00DC011A"/>
    <w:rsid w:val="00DD44C4"/>
    <w:rsid w:val="00DE02B4"/>
    <w:rsid w:val="00DE11D0"/>
    <w:rsid w:val="00DE444C"/>
    <w:rsid w:val="00DE4E9C"/>
    <w:rsid w:val="00DE50B4"/>
    <w:rsid w:val="00DE712F"/>
    <w:rsid w:val="00DF5332"/>
    <w:rsid w:val="00DF75E1"/>
    <w:rsid w:val="00E0159E"/>
    <w:rsid w:val="00E0177B"/>
    <w:rsid w:val="00E1087B"/>
    <w:rsid w:val="00E11D52"/>
    <w:rsid w:val="00E150AD"/>
    <w:rsid w:val="00E2173B"/>
    <w:rsid w:val="00E31E74"/>
    <w:rsid w:val="00E37DE0"/>
    <w:rsid w:val="00E47ABA"/>
    <w:rsid w:val="00E53199"/>
    <w:rsid w:val="00E61616"/>
    <w:rsid w:val="00E62158"/>
    <w:rsid w:val="00E62A7A"/>
    <w:rsid w:val="00E63DA7"/>
    <w:rsid w:val="00E7009A"/>
    <w:rsid w:val="00E70A07"/>
    <w:rsid w:val="00E75A71"/>
    <w:rsid w:val="00E861EE"/>
    <w:rsid w:val="00E86BED"/>
    <w:rsid w:val="00E965DD"/>
    <w:rsid w:val="00EA2A76"/>
    <w:rsid w:val="00EA4FE5"/>
    <w:rsid w:val="00EA55DA"/>
    <w:rsid w:val="00ED7F06"/>
    <w:rsid w:val="00EE2AD7"/>
    <w:rsid w:val="00EE5C92"/>
    <w:rsid w:val="00EF1B1A"/>
    <w:rsid w:val="00EF44A8"/>
    <w:rsid w:val="00EF4C66"/>
    <w:rsid w:val="00F112BD"/>
    <w:rsid w:val="00F11DD6"/>
    <w:rsid w:val="00F13A08"/>
    <w:rsid w:val="00F13C84"/>
    <w:rsid w:val="00F16805"/>
    <w:rsid w:val="00F25D66"/>
    <w:rsid w:val="00F32D54"/>
    <w:rsid w:val="00F42D39"/>
    <w:rsid w:val="00F44FDE"/>
    <w:rsid w:val="00F478AA"/>
    <w:rsid w:val="00F60F90"/>
    <w:rsid w:val="00F703D3"/>
    <w:rsid w:val="00F71137"/>
    <w:rsid w:val="00F77EFA"/>
    <w:rsid w:val="00F82A65"/>
    <w:rsid w:val="00F87378"/>
    <w:rsid w:val="00F90043"/>
    <w:rsid w:val="00F94033"/>
    <w:rsid w:val="00FA384B"/>
    <w:rsid w:val="00FA6C74"/>
    <w:rsid w:val="00FB2A6C"/>
    <w:rsid w:val="00FB315F"/>
    <w:rsid w:val="00FB582B"/>
    <w:rsid w:val="00FC13A5"/>
    <w:rsid w:val="00FC31AC"/>
    <w:rsid w:val="00FC3DD8"/>
    <w:rsid w:val="00FC5A1D"/>
    <w:rsid w:val="00FE3C2A"/>
    <w:rsid w:val="00FE4C81"/>
    <w:rsid w:val="00F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FAFD"/>
  <w15:chartTrackingRefBased/>
  <w15:docId w15:val="{F098388E-B63E-584B-B4A5-D45FD4C7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37"/>
    <w:pPr>
      <w:tabs>
        <w:tab w:val="center" w:pos="4513"/>
        <w:tab w:val="right" w:pos="9026"/>
      </w:tabs>
      <w:spacing w:after="0" w:line="240" w:lineRule="auto"/>
    </w:pPr>
  </w:style>
  <w:style w:type="character" w:customStyle="1" w:styleId="HeaderChar">
    <w:name w:val="Header Char"/>
    <w:link w:val="Header"/>
    <w:uiPriority w:val="99"/>
    <w:rsid w:val="00F71137"/>
    <w:rPr>
      <w:lang w:val="en-GB"/>
    </w:rPr>
  </w:style>
  <w:style w:type="paragraph" w:styleId="Footer">
    <w:name w:val="footer"/>
    <w:basedOn w:val="Normal"/>
    <w:link w:val="FooterChar"/>
    <w:uiPriority w:val="99"/>
    <w:unhideWhenUsed/>
    <w:rsid w:val="00F71137"/>
    <w:pPr>
      <w:tabs>
        <w:tab w:val="center" w:pos="4513"/>
        <w:tab w:val="right" w:pos="9026"/>
      </w:tabs>
      <w:spacing w:after="0" w:line="240" w:lineRule="auto"/>
    </w:pPr>
  </w:style>
  <w:style w:type="character" w:customStyle="1" w:styleId="FooterChar">
    <w:name w:val="Footer Char"/>
    <w:link w:val="Footer"/>
    <w:uiPriority w:val="99"/>
    <w:rsid w:val="00F71137"/>
    <w:rPr>
      <w:lang w:val="en-GB"/>
    </w:rPr>
  </w:style>
  <w:style w:type="paragraph" w:customStyle="1" w:styleId="LightGrid-Accent31">
    <w:name w:val="Light Grid - Accent 31"/>
    <w:basedOn w:val="Normal"/>
    <w:uiPriority w:val="34"/>
    <w:qFormat/>
    <w:rsid w:val="003427B3"/>
    <w:pPr>
      <w:ind w:left="720"/>
      <w:contextualSpacing/>
    </w:pPr>
  </w:style>
  <w:style w:type="paragraph" w:customStyle="1" w:styleId="ColorfulList-Accent11">
    <w:name w:val="Colorful List - Accent 11"/>
    <w:basedOn w:val="Normal"/>
    <w:uiPriority w:val="34"/>
    <w:qFormat/>
    <w:rsid w:val="00AE3ABB"/>
    <w:pPr>
      <w:ind w:left="720"/>
      <w:contextualSpacing/>
    </w:pPr>
    <w:rPr>
      <w:lang w:val="en-US"/>
    </w:rPr>
  </w:style>
  <w:style w:type="paragraph" w:styleId="FootnoteText">
    <w:name w:val="footnote text"/>
    <w:basedOn w:val="Normal"/>
    <w:link w:val="FootnoteTextChar"/>
    <w:uiPriority w:val="99"/>
    <w:unhideWhenUsed/>
    <w:rsid w:val="006D6C37"/>
    <w:rPr>
      <w:sz w:val="20"/>
      <w:szCs w:val="20"/>
    </w:rPr>
  </w:style>
  <w:style w:type="character" w:customStyle="1" w:styleId="FootnoteTextChar">
    <w:name w:val="Footnote Text Char"/>
    <w:link w:val="FootnoteText"/>
    <w:uiPriority w:val="99"/>
    <w:rsid w:val="006D6C37"/>
    <w:rPr>
      <w:lang w:val="en-GB" w:eastAsia="en-US"/>
    </w:rPr>
  </w:style>
  <w:style w:type="character" w:styleId="FootnoteReference">
    <w:name w:val="footnote reference"/>
    <w:uiPriority w:val="99"/>
    <w:unhideWhenUsed/>
    <w:rsid w:val="006D6C37"/>
    <w:rPr>
      <w:vertAlign w:val="superscript"/>
    </w:rPr>
  </w:style>
  <w:style w:type="paragraph" w:customStyle="1" w:styleId="MediumGrid21">
    <w:name w:val="Medium Grid 21"/>
    <w:uiPriority w:val="1"/>
    <w:qFormat/>
    <w:rsid w:val="00F42D39"/>
    <w:rPr>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0191">
      <w:bodyDiv w:val="1"/>
      <w:marLeft w:val="0"/>
      <w:marRight w:val="0"/>
      <w:marTop w:val="0"/>
      <w:marBottom w:val="0"/>
      <w:divBdr>
        <w:top w:val="none" w:sz="0" w:space="0" w:color="auto"/>
        <w:left w:val="none" w:sz="0" w:space="0" w:color="auto"/>
        <w:bottom w:val="none" w:sz="0" w:space="0" w:color="auto"/>
        <w:right w:val="none" w:sz="0" w:space="0" w:color="auto"/>
      </w:divBdr>
    </w:div>
    <w:div w:id="509293778">
      <w:bodyDiv w:val="1"/>
      <w:marLeft w:val="0"/>
      <w:marRight w:val="0"/>
      <w:marTop w:val="0"/>
      <w:marBottom w:val="0"/>
      <w:divBdr>
        <w:top w:val="none" w:sz="0" w:space="0" w:color="auto"/>
        <w:left w:val="none" w:sz="0" w:space="0" w:color="auto"/>
        <w:bottom w:val="none" w:sz="0" w:space="0" w:color="auto"/>
        <w:right w:val="none" w:sz="0" w:space="0" w:color="auto"/>
      </w:divBdr>
    </w:div>
    <w:div w:id="19198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3680-53C9-4BA7-BA68-1D42627F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7915</Words>
  <Characters>45119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Kaapehi</dc:creator>
  <cp:keywords/>
  <dc:description/>
  <cp:lastModifiedBy>Relebohile Sehapi</cp:lastModifiedBy>
  <cp:revision>8</cp:revision>
  <cp:lastPrinted>2021-04-30T10:41:00Z</cp:lastPrinted>
  <dcterms:created xsi:type="dcterms:W3CDTF">2021-05-16T08:58:00Z</dcterms:created>
  <dcterms:modified xsi:type="dcterms:W3CDTF">2021-06-02T13:49:00Z</dcterms:modified>
</cp:coreProperties>
</file>