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D8" w:rsidRPr="00B03C90" w:rsidRDefault="009B74D8" w:rsidP="000D106A">
      <w:pPr>
        <w:rPr>
          <w:rFonts w:ascii="Bookman Old Style" w:hAnsi="Bookman Old Style"/>
          <w:b/>
          <w:sz w:val="28"/>
          <w:szCs w:val="28"/>
        </w:rPr>
      </w:pPr>
    </w:p>
    <w:p w:rsidR="00DF667E" w:rsidRPr="00B03C90" w:rsidRDefault="00745699" w:rsidP="00DF667E">
      <w:pPr>
        <w:jc w:val="center"/>
        <w:rPr>
          <w:rFonts w:ascii="Bookman Old Style" w:hAnsi="Bookman Old Style"/>
          <w:b/>
          <w:sz w:val="28"/>
          <w:szCs w:val="28"/>
          <w:u w:val="single"/>
        </w:rPr>
      </w:pPr>
      <w:r w:rsidRPr="00B03C90">
        <w:rPr>
          <w:rFonts w:ascii="Bookman Old Style" w:hAnsi="Bookman Old Style"/>
          <w:b/>
          <w:sz w:val="28"/>
          <w:szCs w:val="28"/>
          <w:u w:val="single"/>
        </w:rPr>
        <w:t xml:space="preserve">IN </w:t>
      </w:r>
      <w:r w:rsidR="00DF667E" w:rsidRPr="00B03C90">
        <w:rPr>
          <w:rFonts w:ascii="Bookman Old Style" w:hAnsi="Bookman Old Style"/>
          <w:b/>
          <w:sz w:val="28"/>
          <w:szCs w:val="28"/>
          <w:u w:val="single"/>
        </w:rPr>
        <w:t>THE COURT OF APPEAL OF LESOTHO</w:t>
      </w:r>
    </w:p>
    <w:p w:rsidR="00FB3CAC" w:rsidRDefault="00FB3CAC" w:rsidP="0090376A">
      <w:pPr>
        <w:spacing w:line="240" w:lineRule="auto"/>
        <w:rPr>
          <w:rFonts w:ascii="Bookman Old Style" w:hAnsi="Bookman Old Style"/>
          <w:b/>
          <w:sz w:val="28"/>
          <w:szCs w:val="28"/>
        </w:rPr>
      </w:pPr>
    </w:p>
    <w:p w:rsidR="009B74D8" w:rsidRDefault="00DF667E" w:rsidP="0090376A">
      <w:pPr>
        <w:spacing w:line="240" w:lineRule="auto"/>
        <w:rPr>
          <w:rFonts w:ascii="Bookman Old Style" w:hAnsi="Bookman Old Style"/>
          <w:b/>
          <w:sz w:val="28"/>
          <w:szCs w:val="28"/>
        </w:rPr>
      </w:pPr>
      <w:r w:rsidRPr="00B03C90">
        <w:rPr>
          <w:rFonts w:ascii="Bookman Old Style" w:hAnsi="Bookman Old Style"/>
          <w:b/>
          <w:sz w:val="28"/>
          <w:szCs w:val="28"/>
        </w:rPr>
        <w:t xml:space="preserve">HELD IN MASERU             </w:t>
      </w:r>
      <w:r w:rsidR="0058412D" w:rsidRPr="00B03C90">
        <w:rPr>
          <w:rFonts w:ascii="Bookman Old Style" w:hAnsi="Bookman Old Style"/>
          <w:b/>
          <w:sz w:val="28"/>
          <w:szCs w:val="28"/>
        </w:rPr>
        <w:t xml:space="preserve">                </w:t>
      </w:r>
      <w:r w:rsidR="00563DB1">
        <w:rPr>
          <w:rFonts w:ascii="Bookman Old Style" w:hAnsi="Bookman Old Style"/>
          <w:b/>
          <w:sz w:val="28"/>
          <w:szCs w:val="28"/>
        </w:rPr>
        <w:t xml:space="preserve">   </w:t>
      </w:r>
      <w:r w:rsidR="0090376A">
        <w:rPr>
          <w:rFonts w:ascii="Bookman Old Style" w:hAnsi="Bookman Old Style"/>
          <w:b/>
          <w:sz w:val="28"/>
          <w:szCs w:val="28"/>
        </w:rPr>
        <w:t xml:space="preserve"> </w:t>
      </w:r>
      <w:r w:rsidR="00563DB1">
        <w:rPr>
          <w:rFonts w:ascii="Bookman Old Style" w:hAnsi="Bookman Old Style"/>
          <w:b/>
          <w:sz w:val="28"/>
          <w:szCs w:val="28"/>
        </w:rPr>
        <w:t xml:space="preserve"> </w:t>
      </w:r>
      <w:r w:rsidR="0058412D" w:rsidRPr="00B03C90">
        <w:rPr>
          <w:rFonts w:ascii="Bookman Old Style" w:hAnsi="Bookman Old Style"/>
          <w:b/>
          <w:sz w:val="28"/>
          <w:szCs w:val="28"/>
        </w:rPr>
        <w:t xml:space="preserve">C OF A (CIV)/50/18 </w:t>
      </w:r>
      <w:r w:rsidR="009B74D8">
        <w:rPr>
          <w:rFonts w:ascii="Bookman Old Style" w:hAnsi="Bookman Old Style"/>
          <w:b/>
          <w:sz w:val="28"/>
          <w:szCs w:val="28"/>
        </w:rPr>
        <w:t xml:space="preserve">      </w:t>
      </w:r>
    </w:p>
    <w:p w:rsidR="0058412D" w:rsidRPr="00B03C90" w:rsidRDefault="00563DB1" w:rsidP="0090376A">
      <w:pPr>
        <w:spacing w:line="240" w:lineRule="auto"/>
        <w:ind w:left="5760"/>
        <w:rPr>
          <w:rFonts w:ascii="Bookman Old Style" w:hAnsi="Bookman Old Style"/>
          <w:b/>
          <w:sz w:val="28"/>
          <w:szCs w:val="28"/>
        </w:rPr>
      </w:pPr>
      <w:r>
        <w:rPr>
          <w:rFonts w:ascii="Bookman Old Style" w:hAnsi="Bookman Old Style"/>
          <w:b/>
          <w:sz w:val="28"/>
          <w:szCs w:val="28"/>
        </w:rPr>
        <w:t xml:space="preserve">  </w:t>
      </w:r>
      <w:r w:rsidR="0090376A">
        <w:rPr>
          <w:rFonts w:ascii="Bookman Old Style" w:hAnsi="Bookman Old Style"/>
          <w:b/>
          <w:sz w:val="28"/>
          <w:szCs w:val="28"/>
        </w:rPr>
        <w:t xml:space="preserve"> </w:t>
      </w:r>
      <w:r w:rsidR="009B74D8">
        <w:rPr>
          <w:rFonts w:ascii="Bookman Old Style" w:hAnsi="Bookman Old Style"/>
          <w:b/>
          <w:sz w:val="28"/>
          <w:szCs w:val="28"/>
        </w:rPr>
        <w:t>CIV/APN/1158/17</w:t>
      </w:r>
      <w:r w:rsidR="0058412D" w:rsidRPr="00B03C90">
        <w:rPr>
          <w:rFonts w:ascii="Bookman Old Style" w:hAnsi="Bookman Old Style"/>
          <w:b/>
          <w:sz w:val="28"/>
          <w:szCs w:val="28"/>
        </w:rPr>
        <w:t xml:space="preserve">                                                      </w:t>
      </w:r>
      <w:r w:rsidR="009B74D8">
        <w:rPr>
          <w:rFonts w:ascii="Bookman Old Style" w:hAnsi="Bookman Old Style"/>
          <w:b/>
          <w:sz w:val="28"/>
          <w:szCs w:val="28"/>
        </w:rPr>
        <w:t xml:space="preserve">                           </w:t>
      </w:r>
    </w:p>
    <w:p w:rsidR="007819B4" w:rsidRPr="00B03C90" w:rsidRDefault="0058412D" w:rsidP="00DF667E">
      <w:pPr>
        <w:rPr>
          <w:rFonts w:ascii="Bookman Old Style" w:hAnsi="Bookman Old Style"/>
          <w:sz w:val="24"/>
          <w:szCs w:val="24"/>
        </w:rPr>
      </w:pPr>
      <w:r w:rsidRPr="00B03C90">
        <w:rPr>
          <w:rFonts w:ascii="Bookman Old Style" w:hAnsi="Bookman Old Style"/>
          <w:sz w:val="24"/>
          <w:szCs w:val="24"/>
        </w:rPr>
        <w:t>In the matter between</w:t>
      </w:r>
    </w:p>
    <w:p w:rsidR="00745699" w:rsidRPr="00B03C90" w:rsidRDefault="00745699" w:rsidP="00745699">
      <w:pPr>
        <w:pStyle w:val="NoSpacing"/>
        <w:rPr>
          <w:rFonts w:ascii="Bookman Old Style" w:hAnsi="Bookman Old Style"/>
        </w:rPr>
      </w:pPr>
    </w:p>
    <w:p w:rsidR="00745699" w:rsidRPr="00B03C90" w:rsidRDefault="001A1742" w:rsidP="00DF667E">
      <w:pPr>
        <w:rPr>
          <w:rFonts w:ascii="Bookman Old Style" w:hAnsi="Bookman Old Style"/>
          <w:b/>
          <w:sz w:val="28"/>
          <w:szCs w:val="28"/>
        </w:rPr>
      </w:pPr>
      <w:r>
        <w:rPr>
          <w:rFonts w:ascii="Bookman Old Style" w:hAnsi="Bookman Old Style"/>
          <w:b/>
          <w:sz w:val="28"/>
          <w:szCs w:val="28"/>
        </w:rPr>
        <w:t>CHABA-LI-</w:t>
      </w:r>
      <w:r w:rsidR="00DF667E" w:rsidRPr="00B03C90">
        <w:rPr>
          <w:rFonts w:ascii="Bookman Old Style" w:hAnsi="Bookman Old Style"/>
          <w:b/>
          <w:sz w:val="28"/>
          <w:szCs w:val="28"/>
        </w:rPr>
        <w:t xml:space="preserve">MAKETSE SOCIETY                </w:t>
      </w:r>
      <w:r>
        <w:rPr>
          <w:rFonts w:ascii="Bookman Old Style" w:hAnsi="Bookman Old Style"/>
          <w:b/>
          <w:sz w:val="28"/>
          <w:szCs w:val="28"/>
        </w:rPr>
        <w:t xml:space="preserve"> </w:t>
      </w:r>
      <w:r w:rsidR="00DF667E" w:rsidRPr="00B03C90">
        <w:rPr>
          <w:rFonts w:ascii="Bookman Old Style" w:hAnsi="Bookman Old Style"/>
          <w:b/>
          <w:sz w:val="28"/>
          <w:szCs w:val="28"/>
        </w:rPr>
        <w:t xml:space="preserve">      1</w:t>
      </w:r>
      <w:r w:rsidR="00DF667E" w:rsidRPr="00B03C90">
        <w:rPr>
          <w:rFonts w:ascii="Bookman Old Style" w:hAnsi="Bookman Old Style"/>
          <w:b/>
          <w:sz w:val="28"/>
          <w:szCs w:val="28"/>
          <w:vertAlign w:val="superscript"/>
        </w:rPr>
        <w:t>ST</w:t>
      </w:r>
      <w:r w:rsidR="001E2B81" w:rsidRPr="00B03C90">
        <w:rPr>
          <w:rFonts w:ascii="Bookman Old Style" w:hAnsi="Bookman Old Style"/>
          <w:b/>
          <w:sz w:val="28"/>
          <w:szCs w:val="28"/>
        </w:rPr>
        <w:t xml:space="preserve"> APPELLANT</w:t>
      </w:r>
      <w:r w:rsidR="004A5FA6" w:rsidRPr="00B03C90">
        <w:rPr>
          <w:rFonts w:ascii="Bookman Old Style" w:hAnsi="Bookman Old Style"/>
          <w:b/>
          <w:sz w:val="28"/>
          <w:szCs w:val="28"/>
        </w:rPr>
        <w:t xml:space="preserve"> </w:t>
      </w:r>
      <w:r w:rsidR="00DF667E" w:rsidRPr="00B03C90">
        <w:rPr>
          <w:rFonts w:ascii="Bookman Old Style" w:hAnsi="Bookman Old Style"/>
          <w:b/>
          <w:sz w:val="28"/>
          <w:szCs w:val="28"/>
        </w:rPr>
        <w:t xml:space="preserve">                                                             </w:t>
      </w:r>
    </w:p>
    <w:p w:rsidR="00DF667E" w:rsidRPr="00B03C90" w:rsidRDefault="00DF667E" w:rsidP="00DF667E">
      <w:pPr>
        <w:rPr>
          <w:rFonts w:ascii="Bookman Old Style" w:hAnsi="Bookman Old Style"/>
          <w:b/>
          <w:sz w:val="28"/>
          <w:szCs w:val="28"/>
        </w:rPr>
      </w:pPr>
      <w:r w:rsidRPr="00B03C90">
        <w:rPr>
          <w:rFonts w:ascii="Bookman Old Style" w:hAnsi="Bookman Old Style"/>
          <w:b/>
          <w:sz w:val="28"/>
          <w:szCs w:val="28"/>
        </w:rPr>
        <w:t>TSHABALALA MASEKO                                   2</w:t>
      </w:r>
      <w:r w:rsidRPr="00B03C90">
        <w:rPr>
          <w:rFonts w:ascii="Bookman Old Style" w:hAnsi="Bookman Old Style"/>
          <w:b/>
          <w:sz w:val="28"/>
          <w:szCs w:val="28"/>
          <w:vertAlign w:val="superscript"/>
        </w:rPr>
        <w:t>ND</w:t>
      </w:r>
      <w:r w:rsidRPr="00B03C90">
        <w:rPr>
          <w:rFonts w:ascii="Bookman Old Style" w:hAnsi="Bookman Old Style"/>
          <w:b/>
          <w:sz w:val="28"/>
          <w:szCs w:val="28"/>
        </w:rPr>
        <w:t xml:space="preserve"> </w:t>
      </w:r>
      <w:r w:rsidR="001E2B81" w:rsidRPr="00B03C90">
        <w:rPr>
          <w:rFonts w:ascii="Bookman Old Style" w:hAnsi="Bookman Old Style"/>
          <w:b/>
          <w:sz w:val="28"/>
          <w:szCs w:val="28"/>
        </w:rPr>
        <w:t>APPELLANT</w:t>
      </w:r>
    </w:p>
    <w:p w:rsidR="00DF667E" w:rsidRPr="00B03C90" w:rsidRDefault="00DF667E" w:rsidP="00DF667E">
      <w:pPr>
        <w:rPr>
          <w:rFonts w:ascii="Bookman Old Style" w:hAnsi="Bookman Old Style"/>
          <w:b/>
          <w:sz w:val="28"/>
          <w:szCs w:val="28"/>
        </w:rPr>
      </w:pPr>
      <w:r w:rsidRPr="00B03C90">
        <w:rPr>
          <w:rFonts w:ascii="Bookman Old Style" w:hAnsi="Bookman Old Style"/>
          <w:b/>
          <w:sz w:val="28"/>
          <w:szCs w:val="28"/>
        </w:rPr>
        <w:t>MATSEPO NKEJANE                                       3</w:t>
      </w:r>
      <w:r w:rsidRPr="00B03C90">
        <w:rPr>
          <w:rFonts w:ascii="Bookman Old Style" w:hAnsi="Bookman Old Style"/>
          <w:b/>
          <w:sz w:val="28"/>
          <w:szCs w:val="28"/>
          <w:vertAlign w:val="superscript"/>
        </w:rPr>
        <w:t>RD</w:t>
      </w:r>
      <w:r w:rsidR="001E2B81" w:rsidRPr="00B03C90">
        <w:rPr>
          <w:rFonts w:ascii="Bookman Old Style" w:hAnsi="Bookman Old Style"/>
          <w:b/>
          <w:sz w:val="28"/>
          <w:szCs w:val="28"/>
        </w:rPr>
        <w:t xml:space="preserve"> APPELLANT</w:t>
      </w:r>
      <w:r w:rsidR="007819B4" w:rsidRPr="00B03C90">
        <w:rPr>
          <w:rFonts w:ascii="Bookman Old Style" w:hAnsi="Bookman Old Style"/>
          <w:b/>
          <w:sz w:val="28"/>
          <w:szCs w:val="28"/>
        </w:rPr>
        <w:t xml:space="preserve"> </w:t>
      </w:r>
    </w:p>
    <w:p w:rsidR="004A5FA6" w:rsidRPr="00B03C90" w:rsidRDefault="004A5FA6" w:rsidP="00DF667E">
      <w:pPr>
        <w:rPr>
          <w:rFonts w:ascii="Bookman Old Style" w:hAnsi="Bookman Old Style"/>
          <w:b/>
          <w:sz w:val="28"/>
          <w:szCs w:val="28"/>
        </w:rPr>
      </w:pPr>
      <w:r w:rsidRPr="00B03C90">
        <w:rPr>
          <w:rFonts w:ascii="Bookman Old Style" w:hAnsi="Bookman Old Style"/>
          <w:b/>
          <w:sz w:val="28"/>
          <w:szCs w:val="28"/>
        </w:rPr>
        <w:t xml:space="preserve">And </w:t>
      </w:r>
    </w:p>
    <w:p w:rsidR="007819B4" w:rsidRPr="00B03C90" w:rsidRDefault="004A5FA6" w:rsidP="007819B4">
      <w:pPr>
        <w:rPr>
          <w:rFonts w:ascii="Bookman Old Style" w:hAnsi="Bookman Old Style"/>
          <w:b/>
          <w:sz w:val="28"/>
          <w:szCs w:val="28"/>
        </w:rPr>
      </w:pPr>
      <w:r w:rsidRPr="00B03C90">
        <w:rPr>
          <w:rFonts w:ascii="Bookman Old Style" w:hAnsi="Bookman Old Style"/>
          <w:b/>
          <w:sz w:val="28"/>
          <w:szCs w:val="28"/>
        </w:rPr>
        <w:t xml:space="preserve">NOZIPHO SIBEKO &amp; 43 OTHERS        </w:t>
      </w:r>
      <w:r w:rsidR="00C9695E">
        <w:rPr>
          <w:rFonts w:ascii="Bookman Old Style" w:hAnsi="Bookman Old Style"/>
          <w:b/>
          <w:sz w:val="28"/>
          <w:szCs w:val="28"/>
        </w:rPr>
        <w:t xml:space="preserve"> </w:t>
      </w:r>
      <w:r w:rsidRPr="00B03C90">
        <w:rPr>
          <w:rFonts w:ascii="Bookman Old Style" w:hAnsi="Bookman Old Style"/>
          <w:b/>
          <w:sz w:val="28"/>
          <w:szCs w:val="28"/>
        </w:rPr>
        <w:t xml:space="preserve">            RESPONDENTS </w:t>
      </w:r>
      <w:r w:rsidR="007819B4" w:rsidRPr="00B03C90">
        <w:rPr>
          <w:rFonts w:ascii="Bookman Old Style" w:hAnsi="Bookman Old Style"/>
          <w:b/>
          <w:sz w:val="28"/>
          <w:szCs w:val="28"/>
        </w:rPr>
        <w:t xml:space="preserve">  </w:t>
      </w:r>
    </w:p>
    <w:p w:rsidR="00DF667E" w:rsidRPr="00B03C90" w:rsidRDefault="00DF667E" w:rsidP="00DF667E">
      <w:pPr>
        <w:rPr>
          <w:rFonts w:ascii="Bookman Old Style" w:hAnsi="Bookman Old Style"/>
          <w:b/>
          <w:sz w:val="28"/>
          <w:szCs w:val="28"/>
        </w:rPr>
      </w:pPr>
    </w:p>
    <w:p w:rsidR="00DF667E" w:rsidRPr="00B03C90" w:rsidRDefault="00DF667E" w:rsidP="00DF667E">
      <w:pPr>
        <w:rPr>
          <w:rFonts w:ascii="Bookman Old Style" w:hAnsi="Bookman Old Style"/>
          <w:b/>
          <w:sz w:val="28"/>
          <w:szCs w:val="28"/>
        </w:rPr>
      </w:pPr>
      <w:r w:rsidRPr="00B03C90">
        <w:rPr>
          <w:rFonts w:ascii="Bookman Old Style" w:hAnsi="Bookman Old Style"/>
          <w:b/>
          <w:sz w:val="28"/>
          <w:szCs w:val="28"/>
        </w:rPr>
        <w:t>CORAM</w:t>
      </w:r>
      <w:r w:rsidR="00934D16" w:rsidRPr="00B03C90">
        <w:rPr>
          <w:rFonts w:ascii="Bookman Old Style" w:hAnsi="Bookman Old Style"/>
          <w:b/>
          <w:sz w:val="28"/>
          <w:szCs w:val="28"/>
        </w:rPr>
        <w:tab/>
      </w:r>
      <w:r w:rsidR="00934D16" w:rsidRPr="00B03C90">
        <w:rPr>
          <w:rFonts w:ascii="Bookman Old Style" w:hAnsi="Bookman Old Style"/>
          <w:b/>
          <w:sz w:val="28"/>
          <w:szCs w:val="28"/>
        </w:rPr>
        <w:tab/>
        <w:t xml:space="preserve">:     </w:t>
      </w:r>
      <w:r w:rsidR="00F7168C">
        <w:rPr>
          <w:rFonts w:ascii="Bookman Old Style" w:hAnsi="Bookman Old Style"/>
          <w:b/>
          <w:sz w:val="28"/>
          <w:szCs w:val="28"/>
        </w:rPr>
        <w:t xml:space="preserve"> </w:t>
      </w:r>
      <w:r w:rsidR="00934D16" w:rsidRPr="0059201C">
        <w:rPr>
          <w:rFonts w:ascii="Bookman Old Style" w:hAnsi="Bookman Old Style"/>
          <w:sz w:val="28"/>
          <w:szCs w:val="28"/>
        </w:rPr>
        <w:t>D</w:t>
      </w:r>
      <w:r w:rsidRPr="0059201C">
        <w:rPr>
          <w:rFonts w:ascii="Bookman Old Style" w:hAnsi="Bookman Old Style"/>
          <w:sz w:val="28"/>
          <w:szCs w:val="28"/>
        </w:rPr>
        <w:t xml:space="preserve">R. </w:t>
      </w:r>
      <w:r w:rsidR="00F369D9" w:rsidRPr="0059201C">
        <w:rPr>
          <w:rFonts w:ascii="Bookman Old Style" w:hAnsi="Bookman Old Style"/>
          <w:sz w:val="28"/>
          <w:szCs w:val="28"/>
        </w:rPr>
        <w:t>K.E. MOSITO, P</w:t>
      </w:r>
    </w:p>
    <w:p w:rsidR="00DF667E" w:rsidRPr="0059201C" w:rsidRDefault="00DF667E" w:rsidP="00DF667E">
      <w:pPr>
        <w:rPr>
          <w:rFonts w:ascii="Bookman Old Style" w:hAnsi="Bookman Old Style"/>
          <w:sz w:val="28"/>
          <w:szCs w:val="28"/>
        </w:rPr>
      </w:pPr>
      <w:r w:rsidRPr="00B03C90">
        <w:rPr>
          <w:rFonts w:ascii="Bookman Old Style" w:hAnsi="Bookman Old Style"/>
          <w:b/>
          <w:sz w:val="28"/>
          <w:szCs w:val="28"/>
        </w:rPr>
        <w:t xml:space="preserve">   </w:t>
      </w:r>
      <w:r w:rsidR="00094221">
        <w:rPr>
          <w:rFonts w:ascii="Bookman Old Style" w:hAnsi="Bookman Old Style"/>
          <w:b/>
          <w:sz w:val="28"/>
          <w:szCs w:val="28"/>
        </w:rPr>
        <w:t xml:space="preserve">                          </w:t>
      </w:r>
      <w:r w:rsidR="004A5FA6" w:rsidRPr="00B03C90">
        <w:rPr>
          <w:rFonts w:ascii="Bookman Old Style" w:hAnsi="Bookman Old Style"/>
          <w:b/>
          <w:sz w:val="28"/>
          <w:szCs w:val="28"/>
        </w:rPr>
        <w:t xml:space="preserve"> </w:t>
      </w:r>
      <w:r w:rsidRPr="0059201C">
        <w:rPr>
          <w:rFonts w:ascii="Bookman Old Style" w:hAnsi="Bookman Old Style"/>
          <w:sz w:val="28"/>
          <w:szCs w:val="28"/>
        </w:rPr>
        <w:t xml:space="preserve">M. CHINHENGO AJA </w:t>
      </w:r>
    </w:p>
    <w:p w:rsidR="00DF667E" w:rsidRPr="0059201C" w:rsidRDefault="00DF667E" w:rsidP="00DF667E">
      <w:pPr>
        <w:rPr>
          <w:rFonts w:ascii="Bookman Old Style" w:hAnsi="Bookman Old Style"/>
          <w:sz w:val="28"/>
          <w:szCs w:val="28"/>
        </w:rPr>
      </w:pPr>
      <w:r w:rsidRPr="00B03C90">
        <w:rPr>
          <w:rFonts w:ascii="Bookman Old Style" w:hAnsi="Bookman Old Style"/>
          <w:b/>
          <w:sz w:val="28"/>
          <w:szCs w:val="28"/>
        </w:rPr>
        <w:t xml:space="preserve">                              </w:t>
      </w:r>
      <w:r w:rsidRPr="0059201C">
        <w:rPr>
          <w:rFonts w:ascii="Bookman Old Style" w:hAnsi="Bookman Old Style"/>
          <w:sz w:val="28"/>
          <w:szCs w:val="28"/>
        </w:rPr>
        <w:t>N.T. MTSHIYA AJA</w:t>
      </w:r>
      <w:bookmarkStart w:id="0" w:name="_GoBack"/>
      <w:bookmarkEnd w:id="0"/>
    </w:p>
    <w:p w:rsidR="00934D16" w:rsidRDefault="00934D16" w:rsidP="00544378">
      <w:pPr>
        <w:pStyle w:val="NoSpacing"/>
      </w:pPr>
    </w:p>
    <w:p w:rsidR="004A5FA6" w:rsidRPr="00B03C90" w:rsidRDefault="00934D16" w:rsidP="00DF667E">
      <w:pPr>
        <w:rPr>
          <w:rFonts w:ascii="Bookman Old Style" w:hAnsi="Bookman Old Style"/>
          <w:b/>
          <w:sz w:val="28"/>
          <w:szCs w:val="28"/>
        </w:rPr>
      </w:pPr>
      <w:r w:rsidRPr="00B03C90">
        <w:rPr>
          <w:rFonts w:ascii="Bookman Old Style" w:hAnsi="Bookman Old Style"/>
          <w:b/>
          <w:sz w:val="28"/>
          <w:szCs w:val="28"/>
        </w:rPr>
        <w:t>HEARD</w:t>
      </w:r>
      <w:r w:rsidRPr="00B03C90">
        <w:rPr>
          <w:rFonts w:ascii="Bookman Old Style" w:hAnsi="Bookman Old Style"/>
          <w:b/>
          <w:sz w:val="28"/>
          <w:szCs w:val="28"/>
        </w:rPr>
        <w:tab/>
      </w:r>
      <w:r w:rsidRPr="00B03C90">
        <w:rPr>
          <w:rFonts w:ascii="Bookman Old Style" w:hAnsi="Bookman Old Style"/>
          <w:b/>
          <w:sz w:val="28"/>
          <w:szCs w:val="28"/>
        </w:rPr>
        <w:tab/>
        <w:t>:</w:t>
      </w:r>
      <w:r w:rsidR="0059201C">
        <w:rPr>
          <w:rFonts w:ascii="Bookman Old Style" w:hAnsi="Bookman Old Style"/>
          <w:b/>
          <w:sz w:val="28"/>
          <w:szCs w:val="28"/>
        </w:rPr>
        <w:tab/>
      </w:r>
      <w:r w:rsidR="0059201C" w:rsidRPr="0059201C">
        <w:rPr>
          <w:rFonts w:ascii="Bookman Old Style" w:hAnsi="Bookman Old Style"/>
          <w:sz w:val="28"/>
          <w:szCs w:val="28"/>
        </w:rPr>
        <w:t>17 May 2019</w:t>
      </w:r>
    </w:p>
    <w:p w:rsidR="00934D16" w:rsidRDefault="00934D16" w:rsidP="00DF667E">
      <w:pPr>
        <w:rPr>
          <w:rFonts w:ascii="Bookman Old Style" w:hAnsi="Bookman Old Style"/>
          <w:b/>
          <w:sz w:val="28"/>
          <w:szCs w:val="28"/>
        </w:rPr>
      </w:pPr>
      <w:r w:rsidRPr="00B03C90">
        <w:rPr>
          <w:rFonts w:ascii="Bookman Old Style" w:hAnsi="Bookman Old Style"/>
          <w:b/>
          <w:sz w:val="28"/>
          <w:szCs w:val="28"/>
        </w:rPr>
        <w:t>DELIVERED</w:t>
      </w:r>
      <w:r w:rsidRPr="00B03C90">
        <w:rPr>
          <w:rFonts w:ascii="Bookman Old Style" w:hAnsi="Bookman Old Style"/>
          <w:b/>
          <w:sz w:val="28"/>
          <w:szCs w:val="28"/>
        </w:rPr>
        <w:tab/>
        <w:t>:</w:t>
      </w:r>
      <w:r w:rsidR="0059201C">
        <w:rPr>
          <w:rFonts w:ascii="Bookman Old Style" w:hAnsi="Bookman Old Style"/>
          <w:b/>
          <w:sz w:val="28"/>
          <w:szCs w:val="28"/>
        </w:rPr>
        <w:tab/>
      </w:r>
      <w:r w:rsidR="0059201C" w:rsidRPr="0059201C">
        <w:rPr>
          <w:rFonts w:ascii="Bookman Old Style" w:hAnsi="Bookman Old Style"/>
          <w:sz w:val="28"/>
          <w:szCs w:val="28"/>
        </w:rPr>
        <w:t>31 May 2019</w:t>
      </w:r>
    </w:p>
    <w:p w:rsidR="0059201C" w:rsidRPr="00B03C90" w:rsidRDefault="0059201C" w:rsidP="00544378">
      <w:pPr>
        <w:pStyle w:val="NoSpacing"/>
      </w:pPr>
    </w:p>
    <w:p w:rsidR="007A7D34" w:rsidRPr="00B03C90" w:rsidRDefault="00DF667E" w:rsidP="0058412D">
      <w:pPr>
        <w:jc w:val="center"/>
        <w:rPr>
          <w:rFonts w:ascii="Bookman Old Style" w:hAnsi="Bookman Old Style"/>
          <w:b/>
          <w:sz w:val="28"/>
          <w:szCs w:val="28"/>
          <w:u w:val="single"/>
        </w:rPr>
      </w:pPr>
      <w:r w:rsidRPr="00B03C90">
        <w:rPr>
          <w:rFonts w:ascii="Bookman Old Style" w:hAnsi="Bookman Old Style"/>
          <w:b/>
          <w:sz w:val="28"/>
          <w:szCs w:val="28"/>
          <w:u w:val="single"/>
        </w:rPr>
        <w:t>S</w:t>
      </w:r>
      <w:r w:rsidR="0058412D" w:rsidRPr="00B03C90">
        <w:rPr>
          <w:rFonts w:ascii="Bookman Old Style" w:hAnsi="Bookman Old Style"/>
          <w:b/>
          <w:sz w:val="28"/>
          <w:szCs w:val="28"/>
          <w:u w:val="single"/>
        </w:rPr>
        <w:t>ummary</w:t>
      </w:r>
    </w:p>
    <w:p w:rsidR="0099244C" w:rsidRDefault="002B4F09" w:rsidP="00AE22E6">
      <w:pPr>
        <w:ind w:left="1474" w:right="1587"/>
        <w:jc w:val="both"/>
        <w:rPr>
          <w:rFonts w:ascii="Bookman Old Style" w:hAnsi="Bookman Old Style"/>
          <w:i/>
          <w:sz w:val="28"/>
          <w:szCs w:val="28"/>
        </w:rPr>
      </w:pPr>
      <w:r>
        <w:rPr>
          <w:rFonts w:ascii="Bookman Old Style" w:hAnsi="Bookman Old Style"/>
          <w:i/>
          <w:sz w:val="28"/>
          <w:szCs w:val="28"/>
        </w:rPr>
        <w:t>Voluntary Association</w:t>
      </w:r>
      <w:r w:rsidR="00AE22E6">
        <w:rPr>
          <w:rFonts w:ascii="Bookman Old Style" w:hAnsi="Bookman Old Style"/>
          <w:i/>
          <w:sz w:val="28"/>
          <w:szCs w:val="28"/>
        </w:rPr>
        <w:t>s</w:t>
      </w:r>
      <w:r>
        <w:rPr>
          <w:rFonts w:ascii="Bookman Old Style" w:hAnsi="Bookman Old Style"/>
          <w:i/>
          <w:sz w:val="28"/>
          <w:szCs w:val="28"/>
        </w:rPr>
        <w:t xml:space="preserve">/unregistered Society </w:t>
      </w:r>
      <w:r w:rsidR="00AE22E6">
        <w:rPr>
          <w:rFonts w:ascii="Bookman Old Style" w:hAnsi="Bookman Old Style"/>
          <w:i/>
          <w:sz w:val="28"/>
          <w:szCs w:val="28"/>
        </w:rPr>
        <w:t xml:space="preserve">- </w:t>
      </w:r>
      <w:r w:rsidR="00AB34D6" w:rsidRPr="00B03C90">
        <w:rPr>
          <w:rFonts w:ascii="Bookman Old Style" w:hAnsi="Bookman Old Style"/>
          <w:i/>
          <w:sz w:val="28"/>
          <w:szCs w:val="28"/>
        </w:rPr>
        <w:t xml:space="preserve">Application of </w:t>
      </w:r>
      <w:r w:rsidR="00F369D9" w:rsidRPr="00B03C90">
        <w:rPr>
          <w:rFonts w:ascii="Bookman Old Style" w:hAnsi="Bookman Old Style"/>
          <w:i/>
          <w:sz w:val="28"/>
          <w:szCs w:val="28"/>
        </w:rPr>
        <w:t xml:space="preserve">subsections (1) and (2) of </w:t>
      </w:r>
      <w:r w:rsidR="00AB34D6" w:rsidRPr="00B03C90">
        <w:rPr>
          <w:rFonts w:ascii="Bookman Old Style" w:hAnsi="Bookman Old Style"/>
          <w:i/>
          <w:sz w:val="28"/>
          <w:szCs w:val="28"/>
        </w:rPr>
        <w:t xml:space="preserve">section 20 of the </w:t>
      </w:r>
      <w:r w:rsidR="00ED2985" w:rsidRPr="00B03C90">
        <w:rPr>
          <w:rFonts w:ascii="Bookman Old Style" w:hAnsi="Bookman Old Style"/>
          <w:i/>
          <w:sz w:val="28"/>
          <w:szCs w:val="28"/>
        </w:rPr>
        <w:t>Societ</w:t>
      </w:r>
      <w:r w:rsidR="00F369D9" w:rsidRPr="00B03C90">
        <w:rPr>
          <w:rFonts w:ascii="Bookman Old Style" w:hAnsi="Bookman Old Style"/>
          <w:i/>
          <w:sz w:val="28"/>
          <w:szCs w:val="28"/>
        </w:rPr>
        <w:t>ies</w:t>
      </w:r>
      <w:r w:rsidR="00ED2985" w:rsidRPr="00B03C90">
        <w:rPr>
          <w:rFonts w:ascii="Bookman Old Style" w:hAnsi="Bookman Old Style"/>
          <w:i/>
          <w:sz w:val="28"/>
          <w:szCs w:val="28"/>
        </w:rPr>
        <w:t xml:space="preserve"> Act</w:t>
      </w:r>
      <w:r w:rsidR="00F369D9" w:rsidRPr="00B03C90">
        <w:rPr>
          <w:rFonts w:ascii="Bookman Old Style" w:hAnsi="Bookman Old Style"/>
          <w:i/>
          <w:sz w:val="28"/>
          <w:szCs w:val="28"/>
        </w:rPr>
        <w:t xml:space="preserve"> 1966</w:t>
      </w:r>
      <w:r w:rsidR="00BE2C88">
        <w:rPr>
          <w:rFonts w:ascii="Bookman Old Style" w:hAnsi="Bookman Old Style"/>
          <w:i/>
          <w:sz w:val="28"/>
          <w:szCs w:val="28"/>
        </w:rPr>
        <w:t xml:space="preserve"> </w:t>
      </w:r>
      <w:r w:rsidR="005842B9">
        <w:rPr>
          <w:rFonts w:ascii="Bookman Old Style" w:hAnsi="Bookman Old Style"/>
          <w:i/>
          <w:sz w:val="28"/>
          <w:szCs w:val="28"/>
        </w:rPr>
        <w:t>o</w:t>
      </w:r>
      <w:r w:rsidR="00BE2C88">
        <w:rPr>
          <w:rFonts w:ascii="Bookman Old Style" w:hAnsi="Bookman Old Style"/>
          <w:i/>
          <w:sz w:val="28"/>
          <w:szCs w:val="28"/>
        </w:rPr>
        <w:t>n members of a non-registered society intending to sue each other.</w:t>
      </w:r>
    </w:p>
    <w:p w:rsidR="002D149A" w:rsidRPr="00B03C90" w:rsidRDefault="00D64348" w:rsidP="00BE1E99">
      <w:pPr>
        <w:spacing w:line="360" w:lineRule="auto"/>
        <w:jc w:val="center"/>
        <w:rPr>
          <w:rFonts w:ascii="Bookman Old Style" w:hAnsi="Bookman Old Style"/>
          <w:b/>
          <w:sz w:val="28"/>
          <w:szCs w:val="28"/>
        </w:rPr>
      </w:pPr>
      <w:r w:rsidRPr="00B03C90">
        <w:rPr>
          <w:rFonts w:ascii="Bookman Old Style" w:hAnsi="Bookman Old Style"/>
          <w:b/>
          <w:sz w:val="28"/>
          <w:szCs w:val="28"/>
        </w:rPr>
        <w:t xml:space="preserve">JUDGMENT </w:t>
      </w:r>
    </w:p>
    <w:p w:rsidR="002D149A" w:rsidRPr="00B03C90" w:rsidRDefault="002D149A" w:rsidP="005932AC">
      <w:pPr>
        <w:spacing w:line="360" w:lineRule="auto"/>
        <w:rPr>
          <w:rFonts w:ascii="Bookman Old Style" w:hAnsi="Bookman Old Style"/>
          <w:b/>
          <w:sz w:val="28"/>
          <w:szCs w:val="28"/>
        </w:rPr>
      </w:pPr>
      <w:r w:rsidRPr="00B03C90">
        <w:rPr>
          <w:rFonts w:ascii="Bookman Old Style" w:hAnsi="Bookman Old Style"/>
          <w:b/>
          <w:sz w:val="28"/>
          <w:szCs w:val="28"/>
        </w:rPr>
        <w:lastRenderedPageBreak/>
        <w:t xml:space="preserve">MTSHIYA AJA </w:t>
      </w:r>
    </w:p>
    <w:p w:rsidR="0012693C" w:rsidRDefault="00EC1560" w:rsidP="00D95BF5">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D95BF5" w:rsidRPr="00B03C90">
        <w:rPr>
          <w:rFonts w:ascii="Bookman Old Style" w:hAnsi="Bookman Old Style"/>
          <w:sz w:val="28"/>
          <w:szCs w:val="28"/>
        </w:rPr>
        <w:t>1</w:t>
      </w:r>
      <w:r w:rsidRPr="00B03C90">
        <w:rPr>
          <w:rFonts w:ascii="Bookman Old Style" w:hAnsi="Bookman Old Style"/>
          <w:sz w:val="28"/>
          <w:szCs w:val="28"/>
        </w:rPr>
        <w:t>]</w:t>
      </w:r>
      <w:r w:rsidR="00D95BF5" w:rsidRPr="00B03C90">
        <w:rPr>
          <w:rFonts w:ascii="Bookman Old Style" w:hAnsi="Bookman Old Style"/>
          <w:sz w:val="28"/>
          <w:szCs w:val="28"/>
        </w:rPr>
        <w:tab/>
      </w:r>
      <w:r w:rsidR="00B55FEE" w:rsidRPr="00B03C90">
        <w:rPr>
          <w:rFonts w:ascii="Bookman Old Style" w:hAnsi="Bookman Old Style"/>
          <w:sz w:val="28"/>
          <w:szCs w:val="28"/>
        </w:rPr>
        <w:t xml:space="preserve">The </w:t>
      </w:r>
      <w:r w:rsidR="00F83CBB">
        <w:rPr>
          <w:rFonts w:ascii="Bookman Old Style" w:hAnsi="Bookman Old Style"/>
          <w:sz w:val="28"/>
          <w:szCs w:val="28"/>
        </w:rPr>
        <w:t xml:space="preserve">appellants as cited in this appeal are </w:t>
      </w:r>
      <w:proofErr w:type="spellStart"/>
      <w:r w:rsidR="00F83CBB">
        <w:rPr>
          <w:rFonts w:ascii="Bookman Old Style" w:hAnsi="Bookman Old Style"/>
          <w:sz w:val="28"/>
          <w:szCs w:val="28"/>
        </w:rPr>
        <w:t>Chaba</w:t>
      </w:r>
      <w:proofErr w:type="spellEnd"/>
      <w:r w:rsidR="00F83CBB">
        <w:rPr>
          <w:rFonts w:ascii="Bookman Old Style" w:hAnsi="Bookman Old Style"/>
          <w:sz w:val="28"/>
          <w:szCs w:val="28"/>
        </w:rPr>
        <w:t>-Li-</w:t>
      </w:r>
      <w:proofErr w:type="spellStart"/>
      <w:r w:rsidR="00F83CBB">
        <w:rPr>
          <w:rFonts w:ascii="Bookman Old Style" w:hAnsi="Bookman Old Style"/>
          <w:sz w:val="28"/>
          <w:szCs w:val="28"/>
        </w:rPr>
        <w:t>Maketse</w:t>
      </w:r>
      <w:proofErr w:type="spellEnd"/>
      <w:r w:rsidR="00F83CBB">
        <w:rPr>
          <w:rFonts w:ascii="Bookman Old Style" w:hAnsi="Bookman Old Style"/>
          <w:sz w:val="28"/>
          <w:szCs w:val="28"/>
        </w:rPr>
        <w:t xml:space="preserve"> Society (“1</w:t>
      </w:r>
      <w:r w:rsidR="00F83CBB" w:rsidRPr="00F83CBB">
        <w:rPr>
          <w:rFonts w:ascii="Bookman Old Style" w:hAnsi="Bookman Old Style"/>
          <w:sz w:val="28"/>
          <w:szCs w:val="28"/>
          <w:vertAlign w:val="superscript"/>
        </w:rPr>
        <w:t>st</w:t>
      </w:r>
      <w:r w:rsidR="000770E5">
        <w:rPr>
          <w:rFonts w:ascii="Bookman Old Style" w:hAnsi="Bookman Old Style"/>
          <w:sz w:val="28"/>
          <w:szCs w:val="28"/>
        </w:rPr>
        <w:t xml:space="preserve"> appellant”), </w:t>
      </w:r>
      <w:proofErr w:type="spellStart"/>
      <w:r w:rsidR="004A5FA6" w:rsidRPr="00B03C90">
        <w:rPr>
          <w:rFonts w:ascii="Bookman Old Style" w:hAnsi="Bookman Old Style"/>
          <w:sz w:val="28"/>
          <w:szCs w:val="28"/>
        </w:rPr>
        <w:t>Tshab</w:t>
      </w:r>
      <w:r w:rsidR="00F83CBB">
        <w:rPr>
          <w:rFonts w:ascii="Bookman Old Style" w:hAnsi="Bookman Old Style"/>
          <w:sz w:val="28"/>
          <w:szCs w:val="28"/>
        </w:rPr>
        <w:t>a</w:t>
      </w:r>
      <w:r w:rsidR="004A5FA6" w:rsidRPr="00B03C90">
        <w:rPr>
          <w:rFonts w:ascii="Bookman Old Style" w:hAnsi="Bookman Old Style"/>
          <w:sz w:val="28"/>
          <w:szCs w:val="28"/>
        </w:rPr>
        <w:t>lala</w:t>
      </w:r>
      <w:proofErr w:type="spellEnd"/>
      <w:r w:rsidR="004A5FA6" w:rsidRPr="00B03C90">
        <w:rPr>
          <w:rFonts w:ascii="Bookman Old Style" w:hAnsi="Bookman Old Style"/>
          <w:sz w:val="28"/>
          <w:szCs w:val="28"/>
        </w:rPr>
        <w:t xml:space="preserve"> </w:t>
      </w:r>
      <w:proofErr w:type="spellStart"/>
      <w:r w:rsidR="004A5FA6" w:rsidRPr="00B03C90">
        <w:rPr>
          <w:rFonts w:ascii="Bookman Old Style" w:hAnsi="Bookman Old Style"/>
          <w:sz w:val="28"/>
          <w:szCs w:val="28"/>
        </w:rPr>
        <w:t>Maseko</w:t>
      </w:r>
      <w:proofErr w:type="spellEnd"/>
      <w:r w:rsidR="004A5FA6" w:rsidRPr="00B03C90">
        <w:rPr>
          <w:rFonts w:ascii="Bookman Old Style" w:hAnsi="Bookman Old Style"/>
          <w:sz w:val="28"/>
          <w:szCs w:val="28"/>
        </w:rPr>
        <w:t xml:space="preserve"> (</w:t>
      </w:r>
      <w:r w:rsidR="008C0079" w:rsidRPr="00B03C90">
        <w:rPr>
          <w:rFonts w:ascii="Bookman Old Style" w:hAnsi="Bookman Old Style"/>
          <w:sz w:val="28"/>
          <w:szCs w:val="28"/>
        </w:rPr>
        <w:t>“2nd</w:t>
      </w:r>
      <w:r w:rsidR="001E2B81" w:rsidRPr="00B03C90">
        <w:rPr>
          <w:rFonts w:ascii="Bookman Old Style" w:hAnsi="Bookman Old Style"/>
          <w:sz w:val="28"/>
          <w:szCs w:val="28"/>
        </w:rPr>
        <w:t xml:space="preserve"> appellant</w:t>
      </w:r>
      <w:r w:rsidR="004A5FA6" w:rsidRPr="00B03C90">
        <w:rPr>
          <w:rFonts w:ascii="Bookman Old Style" w:hAnsi="Bookman Old Style"/>
          <w:sz w:val="28"/>
          <w:szCs w:val="28"/>
        </w:rPr>
        <w:t>”) who is th</w:t>
      </w:r>
      <w:r w:rsidR="001E2B81" w:rsidRPr="00B03C90">
        <w:rPr>
          <w:rFonts w:ascii="Bookman Old Style" w:hAnsi="Bookman Old Style"/>
          <w:sz w:val="28"/>
          <w:szCs w:val="28"/>
        </w:rPr>
        <w:t>e chairperson and manager of</w:t>
      </w:r>
      <w:r w:rsidR="008C0079" w:rsidRPr="00B03C90">
        <w:rPr>
          <w:rFonts w:ascii="Bookman Old Style" w:hAnsi="Bookman Old Style"/>
          <w:sz w:val="28"/>
          <w:szCs w:val="28"/>
        </w:rPr>
        <w:t xml:space="preserve"> the 1</w:t>
      </w:r>
      <w:r w:rsidR="008C0079" w:rsidRPr="00B03C90">
        <w:rPr>
          <w:rFonts w:ascii="Bookman Old Style" w:hAnsi="Bookman Old Style"/>
          <w:sz w:val="28"/>
          <w:szCs w:val="28"/>
          <w:vertAlign w:val="superscript"/>
        </w:rPr>
        <w:t>st</w:t>
      </w:r>
      <w:r w:rsidR="008C0079" w:rsidRPr="00B03C90">
        <w:rPr>
          <w:rFonts w:ascii="Bookman Old Style" w:hAnsi="Bookman Old Style"/>
          <w:sz w:val="28"/>
          <w:szCs w:val="28"/>
        </w:rPr>
        <w:t xml:space="preserve"> appellant</w:t>
      </w:r>
      <w:r w:rsidR="001E2B81" w:rsidRPr="00B03C90">
        <w:rPr>
          <w:rFonts w:ascii="Bookman Old Style" w:hAnsi="Bookman Old Style"/>
          <w:sz w:val="28"/>
          <w:szCs w:val="28"/>
        </w:rPr>
        <w:t xml:space="preserve"> </w:t>
      </w:r>
      <w:r w:rsidR="004A5FA6" w:rsidRPr="00B03C90">
        <w:rPr>
          <w:rFonts w:ascii="Bookman Old Style" w:hAnsi="Bookman Old Style"/>
          <w:sz w:val="28"/>
          <w:szCs w:val="28"/>
        </w:rPr>
        <w:t xml:space="preserve">and </w:t>
      </w:r>
      <w:proofErr w:type="spellStart"/>
      <w:r w:rsidR="004A5FA6" w:rsidRPr="00B03C90">
        <w:rPr>
          <w:rFonts w:ascii="Bookman Old Style" w:hAnsi="Bookman Old Style"/>
          <w:sz w:val="28"/>
          <w:szCs w:val="28"/>
        </w:rPr>
        <w:t>Matsepo</w:t>
      </w:r>
      <w:proofErr w:type="spellEnd"/>
      <w:r w:rsidR="004A5FA6" w:rsidRPr="00B03C90">
        <w:rPr>
          <w:rFonts w:ascii="Bookman Old Style" w:hAnsi="Bookman Old Style"/>
          <w:sz w:val="28"/>
          <w:szCs w:val="28"/>
        </w:rPr>
        <w:t xml:space="preserve"> </w:t>
      </w:r>
      <w:proofErr w:type="spellStart"/>
      <w:r w:rsidR="004A5FA6" w:rsidRPr="00B03C90">
        <w:rPr>
          <w:rFonts w:ascii="Bookman Old Style" w:hAnsi="Bookman Old Style"/>
          <w:sz w:val="28"/>
          <w:szCs w:val="28"/>
        </w:rPr>
        <w:t>Nkejane</w:t>
      </w:r>
      <w:proofErr w:type="spellEnd"/>
      <w:r w:rsidR="004A5FA6" w:rsidRPr="00B03C90">
        <w:rPr>
          <w:rFonts w:ascii="Bookman Old Style" w:hAnsi="Bookman Old Style"/>
          <w:sz w:val="28"/>
          <w:szCs w:val="28"/>
        </w:rPr>
        <w:t xml:space="preserve"> (“3</w:t>
      </w:r>
      <w:r w:rsidR="004A5FA6" w:rsidRPr="00B03C90">
        <w:rPr>
          <w:rFonts w:ascii="Bookman Old Style" w:hAnsi="Bookman Old Style"/>
          <w:sz w:val="28"/>
          <w:szCs w:val="28"/>
          <w:vertAlign w:val="superscript"/>
        </w:rPr>
        <w:t>rd</w:t>
      </w:r>
      <w:r w:rsidR="001E2B81" w:rsidRPr="00B03C90">
        <w:rPr>
          <w:rFonts w:ascii="Bookman Old Style" w:hAnsi="Bookman Old Style"/>
          <w:sz w:val="28"/>
          <w:szCs w:val="28"/>
        </w:rPr>
        <w:t xml:space="preserve"> appellant</w:t>
      </w:r>
      <w:r w:rsidR="004A5FA6" w:rsidRPr="00B03C90">
        <w:rPr>
          <w:rFonts w:ascii="Bookman Old Style" w:hAnsi="Bookman Old Style"/>
          <w:sz w:val="28"/>
          <w:szCs w:val="28"/>
        </w:rPr>
        <w:t xml:space="preserve">”) </w:t>
      </w:r>
      <w:r w:rsidR="00086D0C">
        <w:rPr>
          <w:rFonts w:ascii="Bookman Old Style" w:hAnsi="Bookman Old Style"/>
          <w:sz w:val="28"/>
          <w:szCs w:val="28"/>
        </w:rPr>
        <w:t>who wa</w:t>
      </w:r>
      <w:r w:rsidR="008C0079" w:rsidRPr="00B03C90">
        <w:rPr>
          <w:rFonts w:ascii="Bookman Old Style" w:hAnsi="Bookman Old Style"/>
          <w:sz w:val="28"/>
          <w:szCs w:val="28"/>
        </w:rPr>
        <w:t>s</w:t>
      </w:r>
      <w:r w:rsidR="004A5FA6" w:rsidRPr="00B03C90">
        <w:rPr>
          <w:rFonts w:ascii="Bookman Old Style" w:hAnsi="Bookman Old Style"/>
          <w:sz w:val="28"/>
          <w:szCs w:val="28"/>
        </w:rPr>
        <w:t xml:space="preserve"> the co-manager and a membe</w:t>
      </w:r>
      <w:r w:rsidR="00E77175">
        <w:rPr>
          <w:rFonts w:ascii="Bookman Old Style" w:hAnsi="Bookman Old Style"/>
          <w:sz w:val="28"/>
          <w:szCs w:val="28"/>
        </w:rPr>
        <w:t>r of the management committee of</w:t>
      </w:r>
      <w:r w:rsidR="004A5FA6" w:rsidRPr="00B03C90">
        <w:rPr>
          <w:rFonts w:ascii="Bookman Old Style" w:hAnsi="Bookman Old Style"/>
          <w:sz w:val="28"/>
          <w:szCs w:val="28"/>
        </w:rPr>
        <w:t xml:space="preserve"> the 1</w:t>
      </w:r>
      <w:r w:rsidR="004A5FA6" w:rsidRPr="00B03C90">
        <w:rPr>
          <w:rFonts w:ascii="Bookman Old Style" w:hAnsi="Bookman Old Style"/>
          <w:sz w:val="28"/>
          <w:szCs w:val="28"/>
          <w:vertAlign w:val="superscript"/>
        </w:rPr>
        <w:t>st</w:t>
      </w:r>
      <w:r w:rsidR="001E2B81" w:rsidRPr="00B03C90">
        <w:rPr>
          <w:rFonts w:ascii="Bookman Old Style" w:hAnsi="Bookman Old Style"/>
          <w:sz w:val="28"/>
          <w:szCs w:val="28"/>
        </w:rPr>
        <w:t xml:space="preserve"> appellant</w:t>
      </w:r>
      <w:r w:rsidR="004A5FA6" w:rsidRPr="00B03C90">
        <w:rPr>
          <w:rFonts w:ascii="Bookman Old Style" w:hAnsi="Bookman Old Style"/>
          <w:sz w:val="28"/>
          <w:szCs w:val="28"/>
        </w:rPr>
        <w:t xml:space="preserve">.  The respondents </w:t>
      </w:r>
      <w:r w:rsidR="008C0079" w:rsidRPr="00B03C90">
        <w:rPr>
          <w:rFonts w:ascii="Bookman Old Style" w:hAnsi="Bookman Old Style"/>
          <w:sz w:val="28"/>
          <w:szCs w:val="28"/>
        </w:rPr>
        <w:t xml:space="preserve">are </w:t>
      </w:r>
      <w:proofErr w:type="spellStart"/>
      <w:r w:rsidR="008C0079" w:rsidRPr="00B03C90">
        <w:rPr>
          <w:rFonts w:ascii="Bookman Old Style" w:hAnsi="Bookman Old Style"/>
          <w:sz w:val="28"/>
          <w:szCs w:val="28"/>
        </w:rPr>
        <w:t>Nozipho</w:t>
      </w:r>
      <w:proofErr w:type="spellEnd"/>
      <w:r w:rsidR="008C0079" w:rsidRPr="00B03C90">
        <w:rPr>
          <w:rFonts w:ascii="Bookman Old Style" w:hAnsi="Bookman Old Style"/>
          <w:sz w:val="28"/>
          <w:szCs w:val="28"/>
        </w:rPr>
        <w:t xml:space="preserve"> </w:t>
      </w:r>
      <w:proofErr w:type="spellStart"/>
      <w:r w:rsidR="008C0079" w:rsidRPr="00B03C90">
        <w:rPr>
          <w:rFonts w:ascii="Bookman Old Style" w:hAnsi="Bookman Old Style"/>
          <w:sz w:val="28"/>
          <w:szCs w:val="28"/>
        </w:rPr>
        <w:t>Sibeko</w:t>
      </w:r>
      <w:proofErr w:type="spellEnd"/>
      <w:r w:rsidR="008C0079" w:rsidRPr="00B03C90">
        <w:rPr>
          <w:rFonts w:ascii="Bookman Old Style" w:hAnsi="Bookman Old Style"/>
          <w:sz w:val="28"/>
          <w:szCs w:val="28"/>
        </w:rPr>
        <w:t xml:space="preserve"> and 43 others. These are</w:t>
      </w:r>
      <w:r w:rsidR="00B55FEE" w:rsidRPr="00B03C90">
        <w:rPr>
          <w:rFonts w:ascii="Bookman Old Style" w:hAnsi="Bookman Old Style"/>
          <w:sz w:val="28"/>
          <w:szCs w:val="28"/>
        </w:rPr>
        <w:t xml:space="preserve"> men and women from the administrative district of </w:t>
      </w:r>
      <w:proofErr w:type="spellStart"/>
      <w:r w:rsidR="00B55FEE" w:rsidRPr="00B03C90">
        <w:rPr>
          <w:rFonts w:ascii="Bookman Old Style" w:hAnsi="Bookman Old Style"/>
          <w:sz w:val="28"/>
          <w:szCs w:val="28"/>
        </w:rPr>
        <w:t>Butha</w:t>
      </w:r>
      <w:r w:rsidR="00BB5611">
        <w:rPr>
          <w:rFonts w:ascii="Bookman Old Style" w:hAnsi="Bookman Old Style"/>
          <w:sz w:val="28"/>
          <w:szCs w:val="28"/>
        </w:rPr>
        <w:t>-</w:t>
      </w:r>
      <w:r w:rsidR="00EE2038" w:rsidRPr="00B03C90">
        <w:rPr>
          <w:rFonts w:ascii="Bookman Old Style" w:hAnsi="Bookman Old Style"/>
          <w:sz w:val="28"/>
          <w:szCs w:val="28"/>
        </w:rPr>
        <w:t>Buthe</w:t>
      </w:r>
      <w:proofErr w:type="spellEnd"/>
      <w:r w:rsidR="00EE2038" w:rsidRPr="00B03C90">
        <w:rPr>
          <w:rFonts w:ascii="Bookman Old Style" w:hAnsi="Bookman Old Style"/>
          <w:sz w:val="28"/>
          <w:szCs w:val="28"/>
        </w:rPr>
        <w:t xml:space="preserve"> who</w:t>
      </w:r>
      <w:r w:rsidR="00B55FEE" w:rsidRPr="00B03C90">
        <w:rPr>
          <w:rFonts w:ascii="Bookman Old Style" w:hAnsi="Bookman Old Style"/>
          <w:sz w:val="28"/>
          <w:szCs w:val="28"/>
        </w:rPr>
        <w:t xml:space="preserve"> </w:t>
      </w:r>
      <w:r w:rsidR="008C0079" w:rsidRPr="00B03C90">
        <w:rPr>
          <w:rFonts w:ascii="Bookman Old Style" w:hAnsi="Bookman Old Style"/>
          <w:sz w:val="28"/>
          <w:szCs w:val="28"/>
        </w:rPr>
        <w:t>were</w:t>
      </w:r>
      <w:r w:rsidR="00EE2038" w:rsidRPr="00B03C90">
        <w:rPr>
          <w:rFonts w:ascii="Bookman Old Style" w:hAnsi="Bookman Old Style"/>
          <w:sz w:val="28"/>
          <w:szCs w:val="28"/>
        </w:rPr>
        <w:t xml:space="preserve"> members</w:t>
      </w:r>
      <w:r w:rsidR="00B55FEE" w:rsidRPr="00B03C90">
        <w:rPr>
          <w:rFonts w:ascii="Bookman Old Style" w:hAnsi="Bookman Old Style"/>
          <w:sz w:val="28"/>
          <w:szCs w:val="28"/>
        </w:rPr>
        <w:t xml:space="preserve"> of the 1</w:t>
      </w:r>
      <w:r w:rsidR="00B55FEE" w:rsidRPr="00B03C90">
        <w:rPr>
          <w:rFonts w:ascii="Bookman Old Style" w:hAnsi="Bookman Old Style"/>
          <w:sz w:val="28"/>
          <w:szCs w:val="28"/>
          <w:vertAlign w:val="superscript"/>
        </w:rPr>
        <w:t>st</w:t>
      </w:r>
      <w:r w:rsidR="001E2B81" w:rsidRPr="00B03C90">
        <w:rPr>
          <w:rFonts w:ascii="Bookman Old Style" w:hAnsi="Bookman Old Style"/>
          <w:sz w:val="28"/>
          <w:szCs w:val="28"/>
        </w:rPr>
        <w:t xml:space="preserve"> appellant</w:t>
      </w:r>
      <w:r w:rsidR="006B52E9" w:rsidRPr="00B03C90">
        <w:rPr>
          <w:rFonts w:ascii="Bookman Old Style" w:hAnsi="Bookman Old Style"/>
          <w:sz w:val="28"/>
          <w:szCs w:val="28"/>
        </w:rPr>
        <w:t xml:space="preserve">.  </w:t>
      </w:r>
    </w:p>
    <w:p w:rsidR="0012693C" w:rsidRDefault="0012693C" w:rsidP="0012693C">
      <w:pPr>
        <w:pStyle w:val="NoSpacing"/>
      </w:pPr>
    </w:p>
    <w:p w:rsidR="006B52E9" w:rsidRPr="00B03C90" w:rsidRDefault="00EA24EE" w:rsidP="0012693C">
      <w:pPr>
        <w:spacing w:line="360" w:lineRule="auto"/>
        <w:ind w:left="720"/>
        <w:jc w:val="both"/>
        <w:rPr>
          <w:rFonts w:ascii="Bookman Old Style" w:hAnsi="Bookman Old Style"/>
          <w:sz w:val="28"/>
          <w:szCs w:val="28"/>
        </w:rPr>
      </w:pPr>
      <w:r w:rsidRPr="00B03C90">
        <w:rPr>
          <w:rFonts w:ascii="Bookman Old Style" w:hAnsi="Bookman Old Style"/>
          <w:sz w:val="28"/>
          <w:szCs w:val="28"/>
        </w:rPr>
        <w:t xml:space="preserve">It was agreed </w:t>
      </w:r>
      <w:r w:rsidR="00086D0C">
        <w:rPr>
          <w:rFonts w:ascii="Bookman Old Style" w:hAnsi="Bookman Old Style"/>
          <w:sz w:val="28"/>
          <w:szCs w:val="28"/>
        </w:rPr>
        <w:t xml:space="preserve">at the commencement of the hearing </w:t>
      </w:r>
      <w:r w:rsidRPr="00B03C90">
        <w:rPr>
          <w:rFonts w:ascii="Bookman Old Style" w:hAnsi="Bookman Old Style"/>
          <w:sz w:val="28"/>
          <w:szCs w:val="28"/>
        </w:rPr>
        <w:t>that 1</w:t>
      </w:r>
      <w:r w:rsidRPr="00B03C90">
        <w:rPr>
          <w:rFonts w:ascii="Bookman Old Style" w:hAnsi="Bookman Old Style"/>
          <w:sz w:val="28"/>
          <w:szCs w:val="28"/>
          <w:vertAlign w:val="superscript"/>
        </w:rPr>
        <w:t>st</w:t>
      </w:r>
      <w:r w:rsidRPr="00B03C90">
        <w:rPr>
          <w:rFonts w:ascii="Bookman Old Style" w:hAnsi="Bookman Old Style"/>
          <w:sz w:val="28"/>
          <w:szCs w:val="28"/>
        </w:rPr>
        <w:t xml:space="preserve"> appellant cited </w:t>
      </w:r>
      <w:r w:rsidR="0012693C">
        <w:rPr>
          <w:rFonts w:ascii="Bookman Old Style" w:hAnsi="Bookman Old Style"/>
          <w:sz w:val="28"/>
          <w:szCs w:val="28"/>
        </w:rPr>
        <w:t>h</w:t>
      </w:r>
      <w:r w:rsidRPr="00B03C90">
        <w:rPr>
          <w:rFonts w:ascii="Bookman Old Style" w:hAnsi="Bookman Old Style"/>
          <w:sz w:val="28"/>
          <w:szCs w:val="28"/>
        </w:rPr>
        <w:t>erein was no</w:t>
      </w:r>
      <w:r w:rsidR="0012693C">
        <w:rPr>
          <w:rFonts w:ascii="Bookman Old Style" w:hAnsi="Bookman Old Style"/>
          <w:sz w:val="28"/>
          <w:szCs w:val="28"/>
        </w:rPr>
        <w:t xml:space="preserve">t a party in the proceedings </w:t>
      </w:r>
      <w:r w:rsidR="00EC1560" w:rsidRPr="00B03C90">
        <w:rPr>
          <w:rFonts w:ascii="Bookman Old Style" w:hAnsi="Bookman Old Style"/>
          <w:sz w:val="28"/>
          <w:szCs w:val="28"/>
        </w:rPr>
        <w:t xml:space="preserve">and had never participated in the </w:t>
      </w:r>
      <w:r w:rsidR="00EC1560" w:rsidRPr="004162D5">
        <w:rPr>
          <w:rFonts w:ascii="Bookman Old Style" w:hAnsi="Bookman Old Style"/>
          <w:i/>
          <w:sz w:val="28"/>
          <w:szCs w:val="28"/>
        </w:rPr>
        <w:t>court a quo</w:t>
      </w:r>
      <w:r w:rsidR="00EC1560" w:rsidRPr="00B03C90">
        <w:rPr>
          <w:rFonts w:ascii="Bookman Old Style" w:hAnsi="Bookman Old Style"/>
          <w:sz w:val="28"/>
          <w:szCs w:val="28"/>
        </w:rPr>
        <w:t xml:space="preserve"> </w:t>
      </w:r>
      <w:r w:rsidR="00086D0C">
        <w:rPr>
          <w:rFonts w:ascii="Bookman Old Style" w:hAnsi="Bookman Old Style"/>
          <w:sz w:val="28"/>
          <w:szCs w:val="28"/>
        </w:rPr>
        <w:t xml:space="preserve">as confirmed </w:t>
      </w:r>
      <w:r w:rsidRPr="00B03C90">
        <w:rPr>
          <w:rFonts w:ascii="Bookman Old Style" w:hAnsi="Bookman Old Style"/>
          <w:sz w:val="28"/>
          <w:szCs w:val="28"/>
        </w:rPr>
        <w:t>in the 2</w:t>
      </w:r>
      <w:r w:rsidRPr="00B03C90">
        <w:rPr>
          <w:rFonts w:ascii="Bookman Old Style" w:hAnsi="Bookman Old Style"/>
          <w:sz w:val="28"/>
          <w:szCs w:val="28"/>
          <w:vertAlign w:val="superscript"/>
        </w:rPr>
        <w:t>nd</w:t>
      </w:r>
      <w:r w:rsidRPr="00B03C90">
        <w:rPr>
          <w:rFonts w:ascii="Bookman Old Style" w:hAnsi="Bookman Old Style"/>
          <w:sz w:val="28"/>
          <w:szCs w:val="28"/>
        </w:rPr>
        <w:t xml:space="preserve"> appellant’s answering affidavit</w:t>
      </w:r>
      <w:r w:rsidR="00EC1560" w:rsidRPr="00B03C90">
        <w:rPr>
          <w:rFonts w:ascii="Bookman Old Style" w:hAnsi="Bookman Old Style"/>
          <w:sz w:val="28"/>
          <w:szCs w:val="28"/>
        </w:rPr>
        <w:t xml:space="preserve"> in the </w:t>
      </w:r>
      <w:r w:rsidR="00EC1560" w:rsidRPr="00E5628C">
        <w:rPr>
          <w:rFonts w:ascii="Bookman Old Style" w:hAnsi="Bookman Old Style"/>
          <w:i/>
          <w:sz w:val="28"/>
          <w:szCs w:val="28"/>
        </w:rPr>
        <w:t>court a quo</w:t>
      </w:r>
      <w:r w:rsidR="00A61F1B">
        <w:rPr>
          <w:rFonts w:ascii="Bookman Old Style" w:hAnsi="Bookman Old Style"/>
          <w:sz w:val="28"/>
          <w:szCs w:val="28"/>
        </w:rPr>
        <w:t>.  He states in part “…</w:t>
      </w:r>
      <w:r w:rsidR="00A2328A" w:rsidRPr="00B03C90">
        <w:rPr>
          <w:rFonts w:ascii="Bookman Old Style" w:hAnsi="Bookman Old Style"/>
          <w:sz w:val="28"/>
          <w:szCs w:val="28"/>
        </w:rPr>
        <w:t xml:space="preserve"> I am thus</w:t>
      </w:r>
      <w:r w:rsidRPr="00B03C90">
        <w:rPr>
          <w:rFonts w:ascii="Bookman Old Style" w:hAnsi="Bookman Old Style"/>
          <w:sz w:val="28"/>
          <w:szCs w:val="28"/>
        </w:rPr>
        <w:t xml:space="preserve"> duly entitled to dispose to this affidavit on behalf of both myself and third respond</w:t>
      </w:r>
      <w:r w:rsidR="00086D0C">
        <w:rPr>
          <w:rFonts w:ascii="Bookman Old Style" w:hAnsi="Bookman Old Style"/>
          <w:sz w:val="28"/>
          <w:szCs w:val="28"/>
        </w:rPr>
        <w:t>ent</w:t>
      </w:r>
      <w:r w:rsidRPr="00B03C90">
        <w:rPr>
          <w:rFonts w:ascii="Bookman Old Style" w:hAnsi="Bookman Old Style"/>
          <w:sz w:val="28"/>
          <w:szCs w:val="28"/>
        </w:rPr>
        <w:t xml:space="preserve"> herein.”  </w:t>
      </w:r>
      <w:r w:rsidR="00086D0C">
        <w:rPr>
          <w:rFonts w:ascii="Bookman Old Style" w:hAnsi="Bookman Old Style"/>
          <w:sz w:val="28"/>
          <w:szCs w:val="28"/>
        </w:rPr>
        <w:t>The 1</w:t>
      </w:r>
      <w:r w:rsidR="00086D0C" w:rsidRPr="00086D0C">
        <w:rPr>
          <w:rFonts w:ascii="Bookman Old Style" w:hAnsi="Bookman Old Style"/>
          <w:sz w:val="28"/>
          <w:szCs w:val="28"/>
          <w:vertAlign w:val="superscript"/>
        </w:rPr>
        <w:t>st</w:t>
      </w:r>
      <w:r w:rsidR="0012693C">
        <w:rPr>
          <w:rFonts w:ascii="Bookman Old Style" w:hAnsi="Bookman Old Style"/>
          <w:sz w:val="28"/>
          <w:szCs w:val="28"/>
        </w:rPr>
        <w:t xml:space="preserve"> appellant is therefore not</w:t>
      </w:r>
      <w:r w:rsidR="00086D0C">
        <w:rPr>
          <w:rFonts w:ascii="Bookman Old Style" w:hAnsi="Bookman Old Style"/>
          <w:sz w:val="28"/>
          <w:szCs w:val="28"/>
        </w:rPr>
        <w:t xml:space="preserve"> before the court. </w:t>
      </w:r>
      <w:r w:rsidR="0012693C">
        <w:rPr>
          <w:rFonts w:ascii="Bookman Old Style" w:hAnsi="Bookman Old Style"/>
          <w:sz w:val="28"/>
          <w:szCs w:val="28"/>
        </w:rPr>
        <w:t xml:space="preserve">The appeal is </w:t>
      </w:r>
      <w:r w:rsidRPr="00B03C90">
        <w:rPr>
          <w:rFonts w:ascii="Bookman Old Style" w:hAnsi="Bookman Old Style"/>
          <w:sz w:val="28"/>
          <w:szCs w:val="28"/>
        </w:rPr>
        <w:t>by 2</w:t>
      </w:r>
      <w:r w:rsidRPr="00B03C90">
        <w:rPr>
          <w:rFonts w:ascii="Bookman Old Style" w:hAnsi="Bookman Old Style"/>
          <w:sz w:val="28"/>
          <w:szCs w:val="28"/>
          <w:vertAlign w:val="superscript"/>
        </w:rPr>
        <w:t>nd</w:t>
      </w:r>
      <w:r w:rsidRPr="00B03C90">
        <w:rPr>
          <w:rFonts w:ascii="Bookman Old Style" w:hAnsi="Bookman Old Style"/>
          <w:sz w:val="28"/>
          <w:szCs w:val="28"/>
        </w:rPr>
        <w:t xml:space="preserve"> and 3</w:t>
      </w:r>
      <w:r w:rsidRPr="00B03C90">
        <w:rPr>
          <w:rFonts w:ascii="Bookman Old Style" w:hAnsi="Bookman Old Style"/>
          <w:sz w:val="28"/>
          <w:szCs w:val="28"/>
          <w:vertAlign w:val="superscript"/>
        </w:rPr>
        <w:t>rd</w:t>
      </w:r>
      <w:r w:rsidRPr="00B03C90">
        <w:rPr>
          <w:rFonts w:ascii="Bookman Old Style" w:hAnsi="Bookman Old Style"/>
          <w:sz w:val="28"/>
          <w:szCs w:val="28"/>
        </w:rPr>
        <w:t xml:space="preserve"> appellant</w:t>
      </w:r>
      <w:r w:rsidR="00FE369F" w:rsidRPr="00B03C90">
        <w:rPr>
          <w:rFonts w:ascii="Bookman Old Style" w:hAnsi="Bookman Old Style"/>
          <w:sz w:val="28"/>
          <w:szCs w:val="28"/>
        </w:rPr>
        <w:t>s</w:t>
      </w:r>
      <w:r w:rsidRPr="00B03C90">
        <w:rPr>
          <w:rFonts w:ascii="Bookman Old Style" w:hAnsi="Bookman Old Style"/>
          <w:sz w:val="28"/>
          <w:szCs w:val="28"/>
        </w:rPr>
        <w:t>.</w:t>
      </w:r>
    </w:p>
    <w:p w:rsidR="005932AC" w:rsidRPr="00B03C90" w:rsidRDefault="005932AC" w:rsidP="005932AC">
      <w:pPr>
        <w:pStyle w:val="NoSpacing"/>
        <w:rPr>
          <w:rFonts w:ascii="Bookman Old Style" w:hAnsi="Bookman Old Style"/>
        </w:rPr>
      </w:pPr>
    </w:p>
    <w:p w:rsidR="00B5475B" w:rsidRDefault="00C30944" w:rsidP="00D95BF5">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D95BF5" w:rsidRPr="00B03C90">
        <w:rPr>
          <w:rFonts w:ascii="Bookman Old Style" w:hAnsi="Bookman Old Style"/>
          <w:sz w:val="28"/>
          <w:szCs w:val="28"/>
        </w:rPr>
        <w:t>2</w:t>
      </w:r>
      <w:r w:rsidRPr="00B03C90">
        <w:rPr>
          <w:rFonts w:ascii="Bookman Old Style" w:hAnsi="Bookman Old Style"/>
          <w:sz w:val="28"/>
          <w:szCs w:val="28"/>
        </w:rPr>
        <w:t>]</w:t>
      </w:r>
      <w:r w:rsidR="00D95BF5" w:rsidRPr="00B03C90">
        <w:rPr>
          <w:rFonts w:ascii="Bookman Old Style" w:hAnsi="Bookman Old Style"/>
          <w:sz w:val="28"/>
          <w:szCs w:val="28"/>
        </w:rPr>
        <w:tab/>
      </w:r>
      <w:r w:rsidR="008C0079" w:rsidRPr="00B03C90">
        <w:rPr>
          <w:rFonts w:ascii="Bookman Old Style" w:hAnsi="Bookman Old Style"/>
          <w:sz w:val="28"/>
          <w:szCs w:val="28"/>
        </w:rPr>
        <w:t>The</w:t>
      </w:r>
      <w:r w:rsidR="006B52E9" w:rsidRPr="00B03C90">
        <w:rPr>
          <w:rFonts w:ascii="Bookman Old Style" w:hAnsi="Bookman Old Style"/>
          <w:sz w:val="28"/>
          <w:szCs w:val="28"/>
        </w:rPr>
        <w:t xml:space="preserve"> </w:t>
      </w:r>
      <w:r w:rsidR="008C0079" w:rsidRPr="00B03C90">
        <w:rPr>
          <w:rFonts w:ascii="Bookman Old Style" w:hAnsi="Bookman Old Style"/>
          <w:sz w:val="28"/>
          <w:szCs w:val="28"/>
        </w:rPr>
        <w:t xml:space="preserve">appeal is centred on </w:t>
      </w:r>
      <w:r w:rsidR="00774FB9" w:rsidRPr="00B03C90">
        <w:rPr>
          <w:rFonts w:ascii="Bookman Old Style" w:hAnsi="Bookman Old Style"/>
          <w:sz w:val="28"/>
          <w:szCs w:val="28"/>
        </w:rPr>
        <w:t>a dispute over the management</w:t>
      </w:r>
      <w:r w:rsidR="00EE2038" w:rsidRPr="00B03C90">
        <w:rPr>
          <w:rFonts w:ascii="Bookman Old Style" w:hAnsi="Bookman Old Style"/>
          <w:sz w:val="28"/>
          <w:szCs w:val="28"/>
        </w:rPr>
        <w:t xml:space="preserve"> of </w:t>
      </w:r>
      <w:r w:rsidR="00774FB9" w:rsidRPr="00B03C90">
        <w:rPr>
          <w:rFonts w:ascii="Bookman Old Style" w:hAnsi="Bookman Old Style"/>
          <w:sz w:val="28"/>
          <w:szCs w:val="28"/>
        </w:rPr>
        <w:t xml:space="preserve">and remuneration of the society members. The order of the </w:t>
      </w:r>
      <w:r w:rsidR="00774FB9" w:rsidRPr="00E5628C">
        <w:rPr>
          <w:rFonts w:ascii="Bookman Old Style" w:hAnsi="Bookman Old Style"/>
          <w:i/>
          <w:sz w:val="28"/>
          <w:szCs w:val="28"/>
        </w:rPr>
        <w:t>court a quo</w:t>
      </w:r>
      <w:r w:rsidR="00774FB9" w:rsidRPr="00B03C90">
        <w:rPr>
          <w:rFonts w:ascii="Bookman Old Style" w:hAnsi="Bookman Old Style"/>
          <w:sz w:val="28"/>
          <w:szCs w:val="28"/>
        </w:rPr>
        <w:t xml:space="preserve"> </w:t>
      </w:r>
      <w:r w:rsidR="008C0079" w:rsidRPr="00B03C90">
        <w:rPr>
          <w:rFonts w:ascii="Bookman Old Style" w:hAnsi="Bookman Old Style"/>
          <w:sz w:val="28"/>
          <w:szCs w:val="28"/>
        </w:rPr>
        <w:t xml:space="preserve">that is being </w:t>
      </w:r>
      <w:r w:rsidR="00774FB9" w:rsidRPr="00B03C90">
        <w:rPr>
          <w:rFonts w:ascii="Bookman Old Style" w:hAnsi="Bookman Old Style"/>
          <w:sz w:val="28"/>
          <w:szCs w:val="28"/>
        </w:rPr>
        <w:t>challenged reads as follows:-</w:t>
      </w:r>
    </w:p>
    <w:p w:rsidR="00774FB9" w:rsidRPr="00B03C90" w:rsidRDefault="00774FB9" w:rsidP="00697484">
      <w:pPr>
        <w:pStyle w:val="ListParagraph"/>
        <w:ind w:left="1701" w:right="1134"/>
        <w:rPr>
          <w:rFonts w:ascii="Bookman Old Style" w:hAnsi="Bookman Old Style"/>
        </w:rPr>
      </w:pPr>
      <w:r w:rsidRPr="00B03C90">
        <w:rPr>
          <w:rFonts w:ascii="Bookman Old Style" w:hAnsi="Bookman Old Style"/>
        </w:rPr>
        <w:t>“</w:t>
      </w:r>
      <w:r w:rsidRPr="00B03C90">
        <w:rPr>
          <w:rFonts w:ascii="Bookman Old Style" w:hAnsi="Bookman Old Style"/>
          <w:b/>
        </w:rPr>
        <w:t>IT IS HEREBY ORDERED THAT</w:t>
      </w:r>
      <w:r w:rsidRPr="00B03C90">
        <w:rPr>
          <w:rFonts w:ascii="Bookman Old Style" w:hAnsi="Bookman Old Style"/>
        </w:rPr>
        <w:t xml:space="preserve">: </w:t>
      </w:r>
    </w:p>
    <w:p w:rsidR="00774FB9" w:rsidRPr="00B03C90" w:rsidRDefault="00774FB9" w:rsidP="00697484">
      <w:pPr>
        <w:pStyle w:val="ListParagraph"/>
        <w:numPr>
          <w:ilvl w:val="0"/>
          <w:numId w:val="2"/>
        </w:numPr>
        <w:ind w:left="1701" w:right="1134"/>
        <w:jc w:val="both"/>
        <w:rPr>
          <w:rFonts w:ascii="Bookman Old Style" w:hAnsi="Bookman Old Style"/>
        </w:rPr>
      </w:pPr>
      <w:r w:rsidRPr="00B03C90">
        <w:rPr>
          <w:rFonts w:ascii="Bookman Old Style" w:hAnsi="Bookman Old Style"/>
        </w:rPr>
        <w:t xml:space="preserve">The applicants are hereby </w:t>
      </w:r>
      <w:r w:rsidR="00633FDE" w:rsidRPr="00B03C90">
        <w:rPr>
          <w:rFonts w:ascii="Bookman Old Style" w:hAnsi="Bookman Old Style"/>
        </w:rPr>
        <w:t>g</w:t>
      </w:r>
      <w:r w:rsidRPr="00B03C90">
        <w:rPr>
          <w:rFonts w:ascii="Bookman Old Style" w:hAnsi="Bookman Old Style"/>
        </w:rPr>
        <w:t>ranted leave of court to sue the respondents.</w:t>
      </w:r>
    </w:p>
    <w:p w:rsidR="00774FB9" w:rsidRPr="00B03C90" w:rsidRDefault="00774FB9" w:rsidP="00697484">
      <w:pPr>
        <w:pStyle w:val="ListParagraph"/>
        <w:numPr>
          <w:ilvl w:val="0"/>
          <w:numId w:val="2"/>
        </w:numPr>
        <w:ind w:left="1701" w:right="1134"/>
        <w:jc w:val="both"/>
        <w:rPr>
          <w:rFonts w:ascii="Bookman Old Style" w:hAnsi="Bookman Old Style"/>
        </w:rPr>
      </w:pPr>
      <w:r w:rsidRPr="00B03C90">
        <w:rPr>
          <w:rFonts w:ascii="Bookman Old Style" w:hAnsi="Bookman Old Style"/>
        </w:rPr>
        <w:t>The applicants whose claims are with</w:t>
      </w:r>
      <w:r w:rsidR="00633FDE" w:rsidRPr="00B03C90">
        <w:rPr>
          <w:rFonts w:ascii="Bookman Old Style" w:hAnsi="Bookman Old Style"/>
        </w:rPr>
        <w:t>i</w:t>
      </w:r>
      <w:r w:rsidRPr="00B03C90">
        <w:rPr>
          <w:rFonts w:ascii="Bookman Old Style" w:hAnsi="Bookman Old Style"/>
        </w:rPr>
        <w:t xml:space="preserve">n the jurisdiction of the subordinate courts are hereby granted leave to institute their respective claims against the respondents in the High Court of Lesotho. </w:t>
      </w:r>
    </w:p>
    <w:p w:rsidR="00774FB9" w:rsidRPr="00B03C90" w:rsidRDefault="00774FB9" w:rsidP="00697484">
      <w:pPr>
        <w:pStyle w:val="ListParagraph"/>
        <w:numPr>
          <w:ilvl w:val="0"/>
          <w:numId w:val="2"/>
        </w:numPr>
        <w:ind w:left="1701" w:right="1134"/>
        <w:jc w:val="both"/>
        <w:rPr>
          <w:rFonts w:ascii="Bookman Old Style" w:hAnsi="Bookman Old Style"/>
        </w:rPr>
      </w:pPr>
      <w:r w:rsidRPr="00B03C90">
        <w:rPr>
          <w:rFonts w:ascii="Bookman Old Style" w:hAnsi="Bookman Old Style"/>
        </w:rPr>
        <w:lastRenderedPageBreak/>
        <w:t xml:space="preserve">Any such contemplated action shall be instituted within 30 days of granting of this leave of Court. </w:t>
      </w:r>
    </w:p>
    <w:p w:rsidR="00774FB9" w:rsidRPr="00B03C90" w:rsidRDefault="00774FB9" w:rsidP="00697484">
      <w:pPr>
        <w:pStyle w:val="ListParagraph"/>
        <w:numPr>
          <w:ilvl w:val="0"/>
          <w:numId w:val="2"/>
        </w:numPr>
        <w:ind w:left="1701" w:right="1134"/>
        <w:jc w:val="both"/>
        <w:rPr>
          <w:rFonts w:ascii="Bookman Old Style" w:hAnsi="Bookman Old Style"/>
        </w:rPr>
      </w:pPr>
      <w:r w:rsidRPr="00B03C90">
        <w:rPr>
          <w:rFonts w:ascii="Bookman Old Style" w:hAnsi="Bookman Old Style"/>
        </w:rPr>
        <w:t>Costs are granted to the applicants.”</w:t>
      </w:r>
    </w:p>
    <w:p w:rsidR="00986F18" w:rsidRPr="00B03C90" w:rsidRDefault="00986F18" w:rsidP="00986F18">
      <w:pPr>
        <w:pStyle w:val="ListParagraph"/>
        <w:ind w:left="1701" w:right="1134"/>
        <w:jc w:val="both"/>
        <w:rPr>
          <w:rFonts w:ascii="Bookman Old Style" w:hAnsi="Bookman Old Style"/>
        </w:rPr>
      </w:pPr>
    </w:p>
    <w:p w:rsidR="00774FB9" w:rsidRPr="00B03C90" w:rsidRDefault="00774FB9" w:rsidP="00697484">
      <w:pPr>
        <w:pStyle w:val="ListParagraph"/>
        <w:ind w:left="1701" w:right="1134"/>
        <w:jc w:val="both"/>
        <w:rPr>
          <w:rFonts w:ascii="Bookman Old Style" w:hAnsi="Bookman Old Style"/>
        </w:rPr>
      </w:pPr>
    </w:p>
    <w:p w:rsidR="00774FB9" w:rsidRDefault="00847732" w:rsidP="0015443C">
      <w:pPr>
        <w:pStyle w:val="ListParagraph"/>
        <w:spacing w:line="360" w:lineRule="auto"/>
        <w:jc w:val="both"/>
        <w:rPr>
          <w:rFonts w:ascii="Bookman Old Style" w:hAnsi="Bookman Old Style"/>
          <w:sz w:val="28"/>
          <w:szCs w:val="28"/>
        </w:rPr>
      </w:pPr>
      <w:r>
        <w:rPr>
          <w:rFonts w:ascii="Bookman Old Style" w:hAnsi="Bookman Old Style"/>
          <w:sz w:val="28"/>
          <w:szCs w:val="28"/>
        </w:rPr>
        <w:t>It should</w:t>
      </w:r>
      <w:r w:rsidR="00B31F94" w:rsidRPr="00B03C90">
        <w:rPr>
          <w:rFonts w:ascii="Bookman Old Style" w:hAnsi="Bookman Old Style"/>
          <w:sz w:val="28"/>
          <w:szCs w:val="28"/>
        </w:rPr>
        <w:t xml:space="preserve"> be noted that ‘respondent’ in paragraph 1 of the above order </w:t>
      </w:r>
      <w:r w:rsidR="00C30944" w:rsidRPr="00B03C90">
        <w:rPr>
          <w:rFonts w:ascii="Bookman Old Style" w:hAnsi="Bookman Old Style"/>
          <w:sz w:val="28"/>
          <w:szCs w:val="28"/>
        </w:rPr>
        <w:t>appears to include</w:t>
      </w:r>
      <w:r w:rsidR="00B31F94" w:rsidRPr="00B03C90">
        <w:rPr>
          <w:rFonts w:ascii="Bookman Old Style" w:hAnsi="Bookman Old Style"/>
          <w:sz w:val="28"/>
          <w:szCs w:val="28"/>
        </w:rPr>
        <w:t xml:space="preserve"> 1</w:t>
      </w:r>
      <w:r w:rsidR="00B31F94" w:rsidRPr="00B03C90">
        <w:rPr>
          <w:rFonts w:ascii="Bookman Old Style" w:hAnsi="Bookman Old Style"/>
          <w:sz w:val="28"/>
          <w:szCs w:val="28"/>
          <w:vertAlign w:val="superscript"/>
        </w:rPr>
        <w:t>st</w:t>
      </w:r>
      <w:r w:rsidR="00B31F94" w:rsidRPr="00B03C90">
        <w:rPr>
          <w:rFonts w:ascii="Bookman Old Style" w:hAnsi="Bookman Old Style"/>
          <w:sz w:val="28"/>
          <w:szCs w:val="28"/>
        </w:rPr>
        <w:t xml:space="preserve"> appellant who was not a party to the proceedings.</w:t>
      </w:r>
      <w:r>
        <w:rPr>
          <w:rFonts w:ascii="Bookman Old Style" w:hAnsi="Bookman Old Style"/>
          <w:sz w:val="28"/>
          <w:szCs w:val="28"/>
        </w:rPr>
        <w:t xml:space="preserve">  </w:t>
      </w:r>
      <w:r w:rsidR="007B41B0">
        <w:rPr>
          <w:rFonts w:ascii="Bookman Old Style" w:hAnsi="Bookman Old Style"/>
          <w:sz w:val="28"/>
          <w:szCs w:val="28"/>
        </w:rPr>
        <w:t xml:space="preserve">However, the order shows </w:t>
      </w:r>
      <w:r>
        <w:rPr>
          <w:rFonts w:ascii="Bookman Old Style" w:hAnsi="Bookman Old Style"/>
          <w:sz w:val="28"/>
          <w:szCs w:val="28"/>
        </w:rPr>
        <w:t>that it was the 2</w:t>
      </w:r>
      <w:r w:rsidRPr="00847732">
        <w:rPr>
          <w:rFonts w:ascii="Bookman Old Style" w:hAnsi="Bookman Old Style"/>
          <w:sz w:val="28"/>
          <w:szCs w:val="28"/>
          <w:vertAlign w:val="superscript"/>
        </w:rPr>
        <w:t>nd</w:t>
      </w:r>
      <w:r>
        <w:rPr>
          <w:rFonts w:ascii="Bookman Old Style" w:hAnsi="Bookman Old Style"/>
          <w:sz w:val="28"/>
          <w:szCs w:val="28"/>
        </w:rPr>
        <w:t xml:space="preserve"> and 3</w:t>
      </w:r>
      <w:r w:rsidRPr="00847732">
        <w:rPr>
          <w:rFonts w:ascii="Bookman Old Style" w:hAnsi="Bookman Old Style"/>
          <w:sz w:val="28"/>
          <w:szCs w:val="28"/>
          <w:vertAlign w:val="superscript"/>
        </w:rPr>
        <w:t>rd</w:t>
      </w:r>
      <w:r>
        <w:rPr>
          <w:rFonts w:ascii="Bookman Old Style" w:hAnsi="Bookman Old Style"/>
          <w:sz w:val="28"/>
          <w:szCs w:val="28"/>
        </w:rPr>
        <w:t xml:space="preserve"> appellants who appeared before the Judge being represented by Advocate T.F. </w:t>
      </w:r>
      <w:proofErr w:type="spellStart"/>
      <w:r>
        <w:rPr>
          <w:rFonts w:ascii="Bookman Old Style" w:hAnsi="Bookman Old Style"/>
          <w:sz w:val="28"/>
          <w:szCs w:val="28"/>
        </w:rPr>
        <w:t>Motsie</w:t>
      </w:r>
      <w:proofErr w:type="spellEnd"/>
      <w:r>
        <w:rPr>
          <w:rFonts w:ascii="Bookman Old Style" w:hAnsi="Bookman Old Style"/>
          <w:sz w:val="28"/>
          <w:szCs w:val="28"/>
        </w:rPr>
        <w:t xml:space="preserve"> – with Advocate S.T. </w:t>
      </w:r>
      <w:proofErr w:type="spellStart"/>
      <w:r>
        <w:rPr>
          <w:rFonts w:ascii="Bookman Old Style" w:hAnsi="Bookman Old Style"/>
          <w:sz w:val="28"/>
          <w:szCs w:val="28"/>
        </w:rPr>
        <w:t>Maqaqachane</w:t>
      </w:r>
      <w:proofErr w:type="spellEnd"/>
      <w:r>
        <w:rPr>
          <w:rFonts w:ascii="Bookman Old Style" w:hAnsi="Bookman Old Style"/>
          <w:sz w:val="28"/>
          <w:szCs w:val="28"/>
        </w:rPr>
        <w:t xml:space="preserve"> representing the respondents.</w:t>
      </w:r>
    </w:p>
    <w:p w:rsidR="00125185" w:rsidRPr="00B03C90" w:rsidRDefault="00125185" w:rsidP="00125185">
      <w:pPr>
        <w:pStyle w:val="NoSpacing"/>
      </w:pPr>
    </w:p>
    <w:p w:rsidR="00774FB9" w:rsidRPr="00B03C90" w:rsidRDefault="00482D0D" w:rsidP="00B31F94">
      <w:pPr>
        <w:rPr>
          <w:rFonts w:ascii="Bookman Old Style" w:hAnsi="Bookman Old Style"/>
        </w:rPr>
      </w:pPr>
      <w:r w:rsidRPr="00B03C90">
        <w:rPr>
          <w:rFonts w:ascii="Bookman Old Style" w:hAnsi="Bookman Old Style"/>
          <w:sz w:val="28"/>
          <w:szCs w:val="28"/>
        </w:rPr>
        <w:t>[</w:t>
      </w:r>
      <w:r w:rsidR="00B31F94" w:rsidRPr="00B03C90">
        <w:rPr>
          <w:rFonts w:ascii="Bookman Old Style" w:hAnsi="Bookman Old Style"/>
          <w:sz w:val="28"/>
          <w:szCs w:val="28"/>
        </w:rPr>
        <w:t>3</w:t>
      </w:r>
      <w:r w:rsidRPr="00B03C90">
        <w:rPr>
          <w:rFonts w:ascii="Bookman Old Style" w:hAnsi="Bookman Old Style"/>
          <w:sz w:val="28"/>
          <w:szCs w:val="28"/>
        </w:rPr>
        <w:t>]</w:t>
      </w:r>
      <w:r w:rsidR="00B31F94" w:rsidRPr="00B03C90">
        <w:rPr>
          <w:rFonts w:ascii="Bookman Old Style" w:hAnsi="Bookman Old Style"/>
          <w:sz w:val="28"/>
          <w:szCs w:val="28"/>
        </w:rPr>
        <w:t xml:space="preserve">     </w:t>
      </w:r>
      <w:r w:rsidR="004A5FA6" w:rsidRPr="00B03C90">
        <w:rPr>
          <w:rFonts w:ascii="Bookman Old Style" w:hAnsi="Bookman Old Style"/>
          <w:sz w:val="28"/>
          <w:szCs w:val="28"/>
        </w:rPr>
        <w:t xml:space="preserve">The grounds </w:t>
      </w:r>
      <w:r w:rsidR="002257F0">
        <w:rPr>
          <w:rFonts w:ascii="Bookman Old Style" w:hAnsi="Bookman Old Style"/>
          <w:sz w:val="28"/>
          <w:szCs w:val="28"/>
        </w:rPr>
        <w:t>of appeal are listed as follows</w:t>
      </w:r>
      <w:r w:rsidR="00751F11" w:rsidRPr="00B03C90">
        <w:rPr>
          <w:rFonts w:ascii="Bookman Old Style" w:hAnsi="Bookman Old Style"/>
          <w:sz w:val="28"/>
          <w:szCs w:val="28"/>
        </w:rPr>
        <w:t>:-</w:t>
      </w:r>
    </w:p>
    <w:p w:rsidR="00751F11" w:rsidRPr="00B03C90" w:rsidRDefault="00751F11" w:rsidP="00BE1E99">
      <w:pPr>
        <w:pStyle w:val="ListParagraph"/>
        <w:ind w:left="1701" w:right="1134" w:firstLine="720"/>
        <w:jc w:val="center"/>
        <w:rPr>
          <w:rFonts w:ascii="Bookman Old Style" w:hAnsi="Bookman Old Style"/>
        </w:rPr>
      </w:pPr>
      <w:r w:rsidRPr="00B03C90">
        <w:rPr>
          <w:rFonts w:ascii="Bookman Old Style" w:hAnsi="Bookman Old Style"/>
        </w:rPr>
        <w:t>“-1-</w:t>
      </w:r>
    </w:p>
    <w:p w:rsidR="00751F11" w:rsidRPr="00B03C90" w:rsidRDefault="00751F11" w:rsidP="00BE1E99">
      <w:pPr>
        <w:pStyle w:val="ListParagraph"/>
        <w:ind w:left="1701" w:right="1134"/>
        <w:jc w:val="both"/>
        <w:rPr>
          <w:rFonts w:ascii="Bookman Old Style" w:hAnsi="Bookman Old Style"/>
        </w:rPr>
      </w:pPr>
      <w:r w:rsidRPr="00B03C90">
        <w:rPr>
          <w:rFonts w:ascii="Bookman Old Style" w:hAnsi="Bookman Old Style"/>
        </w:rPr>
        <w:t xml:space="preserve">The learned Judge a quo erred and misdirected himself in granting the applicants leave for relief from the disability imposed on the first respondent society by Section 20(1) when the law is clear that same could only be sought and granted in cases where the disabled society may want to institute their claims as against the third parties and not when the individual members of the society seek the same for purposes of suing one another. </w:t>
      </w:r>
    </w:p>
    <w:p w:rsidR="00751F11" w:rsidRPr="00B03C90" w:rsidRDefault="00751F11" w:rsidP="00BE1E99">
      <w:pPr>
        <w:pStyle w:val="ListParagraph"/>
        <w:ind w:left="1701" w:right="1134" w:firstLine="720"/>
        <w:rPr>
          <w:rFonts w:ascii="Bookman Old Style" w:hAnsi="Bookman Old Style"/>
        </w:rPr>
      </w:pPr>
    </w:p>
    <w:p w:rsidR="00751F11" w:rsidRPr="00B03C90" w:rsidRDefault="00751F11" w:rsidP="00BE1E99">
      <w:pPr>
        <w:pStyle w:val="ListParagraph"/>
        <w:ind w:left="1701" w:right="1134" w:firstLine="720"/>
        <w:jc w:val="center"/>
        <w:rPr>
          <w:rFonts w:ascii="Bookman Old Style" w:hAnsi="Bookman Old Style"/>
        </w:rPr>
      </w:pPr>
      <w:r w:rsidRPr="00B03C90">
        <w:rPr>
          <w:rFonts w:ascii="Bookman Old Style" w:hAnsi="Bookman Old Style"/>
        </w:rPr>
        <w:t>-2-</w:t>
      </w:r>
    </w:p>
    <w:p w:rsidR="00751F11" w:rsidRPr="00B03C90" w:rsidRDefault="00751F11" w:rsidP="00BE1E99">
      <w:pPr>
        <w:pStyle w:val="ListParagraph"/>
        <w:ind w:left="1701" w:right="1134"/>
        <w:jc w:val="both"/>
        <w:rPr>
          <w:rFonts w:ascii="Bookman Old Style" w:hAnsi="Bookman Old Style"/>
        </w:rPr>
      </w:pPr>
      <w:r w:rsidRPr="00B03C90">
        <w:rPr>
          <w:rFonts w:ascii="Bookman Old Style" w:hAnsi="Bookman Old Style"/>
        </w:rPr>
        <w:t>The learned Judge a quo erred and misdirected himself in granting the applicants the relief not sought by them in that the respondents had only sought leave to sue the first respondent society alone despite the fact that they had also joined the 2</w:t>
      </w:r>
      <w:r w:rsidRPr="00B03C90">
        <w:rPr>
          <w:rFonts w:ascii="Bookman Old Style" w:hAnsi="Bookman Old Style"/>
          <w:vertAlign w:val="superscript"/>
        </w:rPr>
        <w:t>nd</w:t>
      </w:r>
      <w:r w:rsidRPr="00B03C90">
        <w:rPr>
          <w:rFonts w:ascii="Bookman Old Style" w:hAnsi="Bookman Old Style"/>
        </w:rPr>
        <w:t xml:space="preserve"> and 3</w:t>
      </w:r>
      <w:r w:rsidRPr="00B03C90">
        <w:rPr>
          <w:rFonts w:ascii="Bookman Old Style" w:hAnsi="Bookman Old Style"/>
          <w:vertAlign w:val="superscript"/>
        </w:rPr>
        <w:t>rd</w:t>
      </w:r>
      <w:r w:rsidRPr="00B03C90">
        <w:rPr>
          <w:rFonts w:ascii="Bookman Old Style" w:hAnsi="Bookman Old Style"/>
        </w:rPr>
        <w:t xml:space="preserve"> respondents a</w:t>
      </w:r>
      <w:r w:rsidR="00DE127B" w:rsidRPr="00B03C90">
        <w:rPr>
          <w:rFonts w:ascii="Bookman Old Style" w:hAnsi="Bookman Old Style"/>
        </w:rPr>
        <w:t>nd when delivering his judgment</w:t>
      </w:r>
      <w:r w:rsidRPr="00B03C90">
        <w:rPr>
          <w:rFonts w:ascii="Bookman Old Style" w:hAnsi="Bookman Old Style"/>
        </w:rPr>
        <w:t>, the learned Judge ordered that the applicants may sue the respondents which expression includes both the 2</w:t>
      </w:r>
      <w:r w:rsidRPr="00B03C90">
        <w:rPr>
          <w:rFonts w:ascii="Bookman Old Style" w:hAnsi="Bookman Old Style"/>
          <w:vertAlign w:val="superscript"/>
        </w:rPr>
        <w:t>nd</w:t>
      </w:r>
      <w:r w:rsidRPr="00B03C90">
        <w:rPr>
          <w:rFonts w:ascii="Bookman Old Style" w:hAnsi="Bookman Old Style"/>
        </w:rPr>
        <w:t xml:space="preserve"> and 3</w:t>
      </w:r>
      <w:r w:rsidRPr="00B03C90">
        <w:rPr>
          <w:rFonts w:ascii="Bookman Old Style" w:hAnsi="Bookman Old Style"/>
          <w:vertAlign w:val="superscript"/>
        </w:rPr>
        <w:t>rd</w:t>
      </w:r>
      <w:r w:rsidRPr="00B03C90">
        <w:rPr>
          <w:rFonts w:ascii="Bookman Old Style" w:hAnsi="Bookman Old Style"/>
        </w:rPr>
        <w:t xml:space="preserve"> respondents against whom no relief was sought. </w:t>
      </w:r>
    </w:p>
    <w:p w:rsidR="00751F11" w:rsidRPr="00B03C90" w:rsidRDefault="00751F11" w:rsidP="00BE1E99">
      <w:pPr>
        <w:pStyle w:val="ListParagraph"/>
        <w:ind w:left="1701" w:right="1134"/>
        <w:rPr>
          <w:rFonts w:ascii="Bookman Old Style" w:hAnsi="Bookman Old Style"/>
        </w:rPr>
      </w:pPr>
    </w:p>
    <w:p w:rsidR="00751F11" w:rsidRPr="00B03C90" w:rsidRDefault="00751F11" w:rsidP="00BE1E99">
      <w:pPr>
        <w:pStyle w:val="ListParagraph"/>
        <w:ind w:left="1701" w:right="1134"/>
        <w:jc w:val="center"/>
        <w:rPr>
          <w:rFonts w:ascii="Bookman Old Style" w:hAnsi="Bookman Old Style"/>
        </w:rPr>
      </w:pPr>
      <w:r w:rsidRPr="00B03C90">
        <w:rPr>
          <w:rFonts w:ascii="Bookman Old Style" w:hAnsi="Bookman Old Style"/>
        </w:rPr>
        <w:t>-3-</w:t>
      </w:r>
    </w:p>
    <w:p w:rsidR="00751F11" w:rsidRPr="00B03C90" w:rsidRDefault="00751F11" w:rsidP="00BE1E99">
      <w:pPr>
        <w:pStyle w:val="ListParagraph"/>
        <w:ind w:left="1701" w:right="1134"/>
        <w:jc w:val="both"/>
        <w:rPr>
          <w:rFonts w:ascii="Bookman Old Style" w:hAnsi="Bookman Old Style"/>
        </w:rPr>
      </w:pPr>
      <w:r w:rsidRPr="00B03C90">
        <w:rPr>
          <w:rFonts w:ascii="Bookman Old Style" w:hAnsi="Bookman Old Style"/>
        </w:rPr>
        <w:t>The learned Judge a quo erred and misdirected himself in granting the applicants relief from the disability impo</w:t>
      </w:r>
      <w:r w:rsidR="00761302" w:rsidRPr="00B03C90">
        <w:rPr>
          <w:rFonts w:ascii="Bookman Old Style" w:hAnsi="Bookman Old Style"/>
        </w:rPr>
        <w:t>sed by S</w:t>
      </w:r>
      <w:r w:rsidRPr="00B03C90">
        <w:rPr>
          <w:rFonts w:ascii="Bookman Old Style" w:hAnsi="Bookman Old Style"/>
        </w:rPr>
        <w:t xml:space="preserve">ection 20(1) </w:t>
      </w:r>
      <w:r w:rsidR="00761302" w:rsidRPr="00B03C90">
        <w:rPr>
          <w:rFonts w:ascii="Bookman Old Style" w:hAnsi="Bookman Old Style"/>
        </w:rPr>
        <w:t xml:space="preserve">when the law is clear that it does not protect the members of an unregistered society in any manner whatsoever and even goes further to criminalise </w:t>
      </w:r>
      <w:r w:rsidR="00761302" w:rsidRPr="00B03C90">
        <w:rPr>
          <w:rFonts w:ascii="Bookman Old Style" w:hAnsi="Bookman Old Style"/>
        </w:rPr>
        <w:lastRenderedPageBreak/>
        <w:t xml:space="preserve">the members very acts of managing and being members of an unregistered society. </w:t>
      </w:r>
    </w:p>
    <w:p w:rsidR="00761302" w:rsidRPr="00B03C90" w:rsidRDefault="00761302" w:rsidP="00BE1E99">
      <w:pPr>
        <w:pStyle w:val="ListParagraph"/>
        <w:ind w:left="1701" w:right="1134"/>
        <w:rPr>
          <w:rFonts w:ascii="Bookman Old Style" w:hAnsi="Bookman Old Style"/>
        </w:rPr>
      </w:pPr>
    </w:p>
    <w:p w:rsidR="00761302" w:rsidRPr="00B03C90" w:rsidRDefault="00761302" w:rsidP="00BE1E99">
      <w:pPr>
        <w:pStyle w:val="ListParagraph"/>
        <w:ind w:left="1701" w:right="1134"/>
        <w:jc w:val="center"/>
        <w:rPr>
          <w:rFonts w:ascii="Bookman Old Style" w:hAnsi="Bookman Old Style"/>
        </w:rPr>
      </w:pPr>
      <w:r w:rsidRPr="00B03C90">
        <w:rPr>
          <w:rFonts w:ascii="Bookman Old Style" w:hAnsi="Bookman Old Style"/>
        </w:rPr>
        <w:t>-4-</w:t>
      </w:r>
    </w:p>
    <w:p w:rsidR="00761302" w:rsidRPr="00B03C90" w:rsidRDefault="00761302" w:rsidP="00BE1E99">
      <w:pPr>
        <w:pStyle w:val="ListParagraph"/>
        <w:ind w:left="1701" w:right="1134"/>
        <w:jc w:val="both"/>
        <w:rPr>
          <w:rFonts w:ascii="Bookman Old Style" w:hAnsi="Bookman Old Style"/>
        </w:rPr>
      </w:pPr>
      <w:r w:rsidRPr="00B03C90">
        <w:rPr>
          <w:rFonts w:ascii="Bookman Old Style" w:hAnsi="Bookman Old Style"/>
        </w:rPr>
        <w:t xml:space="preserve">The learned Judge a quo erred and misdirected himself in delivering judgment before he could apply his mind to the facts of the case before him in that he gave judgment on the same day on which the parties addressed him and even before he could apply his mind on the relevant sections of the law applicable. </w:t>
      </w:r>
    </w:p>
    <w:p w:rsidR="00761302" w:rsidRPr="00B03C90" w:rsidRDefault="00761302" w:rsidP="00BE1E99">
      <w:pPr>
        <w:pStyle w:val="ListParagraph"/>
        <w:ind w:left="1701" w:right="1134"/>
        <w:rPr>
          <w:rFonts w:ascii="Bookman Old Style" w:hAnsi="Bookman Old Style"/>
        </w:rPr>
      </w:pPr>
    </w:p>
    <w:p w:rsidR="00761302" w:rsidRPr="00B03C90" w:rsidRDefault="00761302" w:rsidP="00BE1E99">
      <w:pPr>
        <w:pStyle w:val="ListParagraph"/>
        <w:ind w:left="1701" w:right="1134"/>
        <w:jc w:val="center"/>
        <w:rPr>
          <w:rFonts w:ascii="Bookman Old Style" w:hAnsi="Bookman Old Style"/>
        </w:rPr>
      </w:pPr>
      <w:r w:rsidRPr="00B03C90">
        <w:rPr>
          <w:rFonts w:ascii="Bookman Old Style" w:hAnsi="Bookman Old Style"/>
        </w:rPr>
        <w:t>-5-</w:t>
      </w:r>
    </w:p>
    <w:p w:rsidR="00761302" w:rsidRPr="00B03C90" w:rsidRDefault="00761302" w:rsidP="00BE1E99">
      <w:pPr>
        <w:pStyle w:val="ListParagraph"/>
        <w:ind w:left="1701" w:right="1134"/>
        <w:jc w:val="both"/>
        <w:rPr>
          <w:rFonts w:ascii="Bookman Old Style" w:hAnsi="Bookman Old Style"/>
        </w:rPr>
      </w:pPr>
      <w:r w:rsidRPr="00B03C90">
        <w:rPr>
          <w:rFonts w:ascii="Bookman Old Style" w:hAnsi="Bookman Old Style"/>
        </w:rPr>
        <w:t xml:space="preserve">The learned Judge erred and misdirected himself in disregarding the fact that the balance of </w:t>
      </w:r>
      <w:r w:rsidR="00620F0C" w:rsidRPr="00B03C90">
        <w:rPr>
          <w:rFonts w:ascii="Bookman Old Style" w:hAnsi="Bookman Old Style"/>
        </w:rPr>
        <w:t>convenience</w:t>
      </w:r>
      <w:r w:rsidRPr="00B03C90">
        <w:rPr>
          <w:rFonts w:ascii="Bookman Old Style" w:hAnsi="Bookman Old Style"/>
        </w:rPr>
        <w:t xml:space="preserve"> favoured the granting of the applicants’ for stay of execution pending appeal. </w:t>
      </w:r>
    </w:p>
    <w:p w:rsidR="00620F0C" w:rsidRPr="00B03C90" w:rsidRDefault="00620F0C" w:rsidP="00BE1E99">
      <w:pPr>
        <w:pStyle w:val="ListParagraph"/>
        <w:ind w:left="1701" w:right="1134"/>
        <w:jc w:val="both"/>
        <w:rPr>
          <w:rFonts w:ascii="Bookman Old Style" w:hAnsi="Bookman Old Style"/>
        </w:rPr>
      </w:pPr>
    </w:p>
    <w:p w:rsidR="00620F0C" w:rsidRPr="00B03C90" w:rsidRDefault="00620F0C" w:rsidP="00BE1E99">
      <w:pPr>
        <w:pStyle w:val="ListParagraph"/>
        <w:ind w:left="1701" w:right="1134"/>
        <w:jc w:val="center"/>
        <w:rPr>
          <w:rFonts w:ascii="Bookman Old Style" w:hAnsi="Bookman Old Style"/>
        </w:rPr>
      </w:pPr>
      <w:r w:rsidRPr="00B03C90">
        <w:rPr>
          <w:rFonts w:ascii="Bookman Old Style" w:hAnsi="Bookman Old Style"/>
        </w:rPr>
        <w:t>-6-</w:t>
      </w:r>
    </w:p>
    <w:p w:rsidR="00620F0C" w:rsidRPr="00B03C90" w:rsidRDefault="00620F0C" w:rsidP="00BE1E99">
      <w:pPr>
        <w:pStyle w:val="ListParagraph"/>
        <w:ind w:left="1701" w:right="1134"/>
        <w:jc w:val="both"/>
        <w:rPr>
          <w:rFonts w:ascii="Bookman Old Style" w:hAnsi="Bookman Old Style"/>
        </w:rPr>
      </w:pPr>
      <w:r w:rsidRPr="00B03C90">
        <w:rPr>
          <w:rFonts w:ascii="Bookman Old Style" w:hAnsi="Bookman Old Style"/>
        </w:rPr>
        <w:t>The appellants reserve the right to file further grounds of appeal on receiving a copy of the judgment.”</w:t>
      </w:r>
    </w:p>
    <w:p w:rsidR="00693F01" w:rsidRPr="00B03C90" w:rsidRDefault="00693F01" w:rsidP="00956406">
      <w:pPr>
        <w:pStyle w:val="NoSpacing"/>
        <w:rPr>
          <w:rFonts w:ascii="Bookman Old Style" w:hAnsi="Bookman Old Style"/>
        </w:rPr>
      </w:pPr>
    </w:p>
    <w:p w:rsidR="00620F0C" w:rsidRPr="00B03C90" w:rsidRDefault="00693F01" w:rsidP="00BB5576">
      <w:pPr>
        <w:ind w:left="720"/>
        <w:jc w:val="both"/>
        <w:rPr>
          <w:rFonts w:ascii="Bookman Old Style" w:hAnsi="Bookman Old Style"/>
          <w:sz w:val="28"/>
          <w:szCs w:val="28"/>
        </w:rPr>
      </w:pPr>
      <w:r w:rsidRPr="00B03C90">
        <w:rPr>
          <w:rFonts w:ascii="Bookman Old Style" w:hAnsi="Bookman Old Style"/>
          <w:sz w:val="28"/>
          <w:szCs w:val="28"/>
        </w:rPr>
        <w:t>At the hearing of this matter grounds 4 and 5 were abandoned.</w:t>
      </w:r>
    </w:p>
    <w:p w:rsidR="00693F01" w:rsidRDefault="00693F01" w:rsidP="00956406">
      <w:pPr>
        <w:pStyle w:val="NoSpacing"/>
        <w:rPr>
          <w:rFonts w:ascii="Bookman Old Style" w:hAnsi="Bookman Old Style"/>
        </w:rPr>
      </w:pPr>
    </w:p>
    <w:p w:rsidR="00620F0C" w:rsidRPr="00B03C90" w:rsidRDefault="00F5445E" w:rsidP="00E86935">
      <w:pPr>
        <w:spacing w:line="360" w:lineRule="auto"/>
        <w:ind w:firstLine="720"/>
        <w:jc w:val="both"/>
        <w:rPr>
          <w:rFonts w:ascii="Bookman Old Style" w:hAnsi="Bookman Old Style"/>
          <w:b/>
          <w:sz w:val="28"/>
          <w:szCs w:val="28"/>
        </w:rPr>
      </w:pPr>
      <w:r w:rsidRPr="00B03C90">
        <w:rPr>
          <w:rFonts w:ascii="Bookman Old Style" w:hAnsi="Bookman Old Style"/>
          <w:b/>
          <w:sz w:val="28"/>
          <w:szCs w:val="28"/>
        </w:rPr>
        <w:t xml:space="preserve">BACKGROUND </w:t>
      </w:r>
    </w:p>
    <w:p w:rsidR="0018635D" w:rsidRPr="00B03C90" w:rsidRDefault="00157E07" w:rsidP="00F86E8C">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F86E8C" w:rsidRPr="00B03C90">
        <w:rPr>
          <w:rFonts w:ascii="Bookman Old Style" w:hAnsi="Bookman Old Style"/>
          <w:sz w:val="28"/>
          <w:szCs w:val="28"/>
        </w:rPr>
        <w:t>4</w:t>
      </w:r>
      <w:r w:rsidRPr="00B03C90">
        <w:rPr>
          <w:rFonts w:ascii="Bookman Old Style" w:hAnsi="Bookman Old Style"/>
          <w:sz w:val="28"/>
          <w:szCs w:val="28"/>
        </w:rPr>
        <w:t>]</w:t>
      </w:r>
      <w:r w:rsidR="00F86E8C" w:rsidRPr="00B03C90">
        <w:rPr>
          <w:rFonts w:ascii="Bookman Old Style" w:hAnsi="Bookman Old Style"/>
          <w:sz w:val="28"/>
          <w:szCs w:val="28"/>
        </w:rPr>
        <w:tab/>
      </w:r>
      <w:r w:rsidR="001E2B81" w:rsidRPr="00B03C90">
        <w:rPr>
          <w:rFonts w:ascii="Bookman Old Style" w:hAnsi="Bookman Old Style"/>
          <w:sz w:val="28"/>
          <w:szCs w:val="28"/>
        </w:rPr>
        <w:t xml:space="preserve">On 5 June 2017 the respondents made an application to the High Court in which they sought to be granted leave </w:t>
      </w:r>
      <w:r w:rsidR="00EE2038" w:rsidRPr="00B03C90">
        <w:rPr>
          <w:rFonts w:ascii="Bookman Old Style" w:hAnsi="Bookman Old Style"/>
          <w:sz w:val="28"/>
          <w:szCs w:val="28"/>
        </w:rPr>
        <w:t>of the c</w:t>
      </w:r>
      <w:r w:rsidR="001E2B81" w:rsidRPr="00B03C90">
        <w:rPr>
          <w:rFonts w:ascii="Bookman Old Style" w:hAnsi="Bookman Old Style"/>
          <w:sz w:val="28"/>
          <w:szCs w:val="28"/>
        </w:rPr>
        <w:t>ourt to legally enforce their claims against the appellant</w:t>
      </w:r>
      <w:r w:rsidR="008C0079" w:rsidRPr="00B03C90">
        <w:rPr>
          <w:rFonts w:ascii="Bookman Old Style" w:hAnsi="Bookman Old Style"/>
          <w:sz w:val="28"/>
          <w:szCs w:val="28"/>
        </w:rPr>
        <w:t>s</w:t>
      </w:r>
      <w:r w:rsidR="001E2B81" w:rsidRPr="00B03C90">
        <w:rPr>
          <w:rFonts w:ascii="Bookman Old Style" w:hAnsi="Bookman Old Style"/>
          <w:sz w:val="28"/>
          <w:szCs w:val="28"/>
        </w:rPr>
        <w:t xml:space="preserve"> arising from contracts entered into</w:t>
      </w:r>
      <w:r w:rsidR="000C46E4" w:rsidRPr="00B03C90">
        <w:rPr>
          <w:rFonts w:ascii="Bookman Old Style" w:hAnsi="Bookman Old Style"/>
          <w:sz w:val="28"/>
          <w:szCs w:val="28"/>
        </w:rPr>
        <w:t xml:space="preserve"> by and between themselves and </w:t>
      </w:r>
      <w:r w:rsidR="00EE2038" w:rsidRPr="00B03C90">
        <w:rPr>
          <w:rFonts w:ascii="Bookman Old Style" w:hAnsi="Bookman Old Style"/>
          <w:sz w:val="28"/>
          <w:szCs w:val="28"/>
        </w:rPr>
        <w:t xml:space="preserve">the first </w:t>
      </w:r>
      <w:r w:rsidR="000C46E4" w:rsidRPr="00B03C90">
        <w:rPr>
          <w:rFonts w:ascii="Bookman Old Style" w:hAnsi="Bookman Old Style"/>
          <w:sz w:val="28"/>
          <w:szCs w:val="28"/>
        </w:rPr>
        <w:t>appellant</w:t>
      </w:r>
      <w:r w:rsidR="00C72194" w:rsidRPr="00B03C90">
        <w:rPr>
          <w:rFonts w:ascii="Bookman Old Style" w:hAnsi="Bookman Old Style"/>
          <w:sz w:val="28"/>
          <w:szCs w:val="28"/>
        </w:rPr>
        <w:t xml:space="preserve"> </w:t>
      </w:r>
      <w:r w:rsidR="00DE127B" w:rsidRPr="00B03C90">
        <w:rPr>
          <w:rFonts w:ascii="Bookman Old Style" w:hAnsi="Bookman Old Style"/>
          <w:sz w:val="28"/>
          <w:szCs w:val="28"/>
        </w:rPr>
        <w:t>(an</w:t>
      </w:r>
      <w:r w:rsidR="00C72194" w:rsidRPr="00B03C90">
        <w:rPr>
          <w:rFonts w:ascii="Bookman Old Style" w:hAnsi="Bookman Old Style"/>
          <w:sz w:val="28"/>
          <w:szCs w:val="28"/>
        </w:rPr>
        <w:t xml:space="preserve"> unregistered society alleged to have acquired </w:t>
      </w:r>
      <w:proofErr w:type="spellStart"/>
      <w:r w:rsidR="00C72194" w:rsidRPr="00B03C90">
        <w:rPr>
          <w:rFonts w:ascii="Bookman Old Style" w:hAnsi="Bookman Old Style"/>
          <w:i/>
          <w:sz w:val="28"/>
          <w:szCs w:val="28"/>
        </w:rPr>
        <w:t>universitas</w:t>
      </w:r>
      <w:proofErr w:type="spellEnd"/>
      <w:r w:rsidR="00C72194" w:rsidRPr="00B03C90">
        <w:rPr>
          <w:rFonts w:ascii="Bookman Old Style" w:hAnsi="Bookman Old Style"/>
          <w:sz w:val="28"/>
          <w:szCs w:val="28"/>
        </w:rPr>
        <w:t xml:space="preserve"> </w:t>
      </w:r>
      <w:proofErr w:type="spellStart"/>
      <w:r w:rsidR="00C72194" w:rsidRPr="00B03C90">
        <w:rPr>
          <w:rFonts w:ascii="Bookman Old Style" w:hAnsi="Bookman Old Style"/>
          <w:i/>
          <w:sz w:val="28"/>
          <w:szCs w:val="28"/>
        </w:rPr>
        <w:t>personarum</w:t>
      </w:r>
      <w:proofErr w:type="spellEnd"/>
      <w:r w:rsidR="00C72194" w:rsidRPr="00B03C90">
        <w:rPr>
          <w:rFonts w:ascii="Bookman Old Style" w:hAnsi="Bookman Old Style"/>
          <w:i/>
          <w:sz w:val="28"/>
          <w:szCs w:val="28"/>
        </w:rPr>
        <w:t xml:space="preserve"> </w:t>
      </w:r>
      <w:r w:rsidR="00C72194" w:rsidRPr="00B03C90">
        <w:rPr>
          <w:rFonts w:ascii="Bookman Old Style" w:hAnsi="Bookman Old Style"/>
          <w:sz w:val="28"/>
          <w:szCs w:val="28"/>
        </w:rPr>
        <w:t>status</w:t>
      </w:r>
      <w:r w:rsidR="00C72194" w:rsidRPr="00B03C90">
        <w:rPr>
          <w:rFonts w:ascii="Bookman Old Style" w:hAnsi="Bookman Old Style"/>
          <w:i/>
          <w:sz w:val="28"/>
          <w:szCs w:val="28"/>
        </w:rPr>
        <w:t>)</w:t>
      </w:r>
      <w:r w:rsidR="00BB5F12" w:rsidRPr="00B03C90">
        <w:rPr>
          <w:rFonts w:ascii="Bookman Old Style" w:hAnsi="Bookman Old Style"/>
          <w:sz w:val="28"/>
          <w:szCs w:val="28"/>
        </w:rPr>
        <w:t xml:space="preserve">. The respondents </w:t>
      </w:r>
      <w:r w:rsidR="00C72194" w:rsidRPr="00B03C90">
        <w:rPr>
          <w:rFonts w:ascii="Bookman Old Style" w:hAnsi="Bookman Old Style"/>
          <w:sz w:val="28"/>
          <w:szCs w:val="28"/>
        </w:rPr>
        <w:t>sought to have</w:t>
      </w:r>
      <w:r w:rsidR="0018635D" w:rsidRPr="00B03C90">
        <w:rPr>
          <w:rFonts w:ascii="Bookman Old Style" w:hAnsi="Bookman Old Style"/>
          <w:sz w:val="28"/>
          <w:szCs w:val="28"/>
        </w:rPr>
        <w:t xml:space="preserve"> those applicants whose claims were within </w:t>
      </w:r>
      <w:r w:rsidR="000C46E4" w:rsidRPr="00B03C90">
        <w:rPr>
          <w:rFonts w:ascii="Bookman Old Style" w:hAnsi="Bookman Old Style"/>
          <w:sz w:val="28"/>
          <w:szCs w:val="28"/>
        </w:rPr>
        <w:t xml:space="preserve">the jurisdiction </w:t>
      </w:r>
      <w:r w:rsidR="00C72194" w:rsidRPr="00B03C90">
        <w:rPr>
          <w:rFonts w:ascii="Bookman Old Style" w:hAnsi="Bookman Old Style"/>
          <w:sz w:val="28"/>
          <w:szCs w:val="28"/>
        </w:rPr>
        <w:t>of subordinate courts</w:t>
      </w:r>
      <w:r w:rsidR="0018635D" w:rsidRPr="00B03C90">
        <w:rPr>
          <w:rFonts w:ascii="Bookman Old Style" w:hAnsi="Bookman Old Style"/>
          <w:sz w:val="28"/>
          <w:szCs w:val="28"/>
        </w:rPr>
        <w:t xml:space="preserve"> granted</w:t>
      </w:r>
      <w:r w:rsidR="00BB5F12" w:rsidRPr="00B03C90">
        <w:rPr>
          <w:rFonts w:ascii="Bookman Old Style" w:hAnsi="Bookman Old Style"/>
          <w:sz w:val="28"/>
          <w:szCs w:val="28"/>
        </w:rPr>
        <w:t xml:space="preserve"> leave </w:t>
      </w:r>
      <w:r w:rsidR="0018635D" w:rsidRPr="00B03C90">
        <w:rPr>
          <w:rFonts w:ascii="Bookman Old Style" w:hAnsi="Bookman Old Style"/>
          <w:sz w:val="28"/>
          <w:szCs w:val="28"/>
        </w:rPr>
        <w:t>to bring their claims to the High Court and be join</w:t>
      </w:r>
      <w:r w:rsidR="00BB5F12" w:rsidRPr="00B03C90">
        <w:rPr>
          <w:rFonts w:ascii="Bookman Old Style" w:hAnsi="Bookman Old Style"/>
          <w:sz w:val="28"/>
          <w:szCs w:val="28"/>
        </w:rPr>
        <w:t xml:space="preserve">ed with the claims of those </w:t>
      </w:r>
      <w:r w:rsidR="0018635D" w:rsidRPr="00B03C90">
        <w:rPr>
          <w:rFonts w:ascii="Bookman Old Style" w:hAnsi="Bookman Old Style"/>
          <w:sz w:val="28"/>
          <w:szCs w:val="28"/>
        </w:rPr>
        <w:t xml:space="preserve">respondents whose claims fell within </w:t>
      </w:r>
      <w:r w:rsidR="0018635D" w:rsidRPr="00B03C90">
        <w:rPr>
          <w:rFonts w:ascii="Bookman Old Style" w:hAnsi="Bookman Old Style"/>
          <w:sz w:val="28"/>
          <w:szCs w:val="28"/>
        </w:rPr>
        <w:lastRenderedPageBreak/>
        <w:t>the jurisdiction o</w:t>
      </w:r>
      <w:r w:rsidR="001C125C" w:rsidRPr="00B03C90">
        <w:rPr>
          <w:rFonts w:ascii="Bookman Old Style" w:hAnsi="Bookman Old Style"/>
          <w:sz w:val="28"/>
          <w:szCs w:val="28"/>
        </w:rPr>
        <w:t>f</w:t>
      </w:r>
      <w:r w:rsidR="00711B5C" w:rsidRPr="00B03C90">
        <w:rPr>
          <w:rFonts w:ascii="Bookman Old Style" w:hAnsi="Bookman Old Style"/>
          <w:sz w:val="28"/>
          <w:szCs w:val="28"/>
        </w:rPr>
        <w:t xml:space="preserve"> the same c</w:t>
      </w:r>
      <w:r w:rsidR="0018635D" w:rsidRPr="00B03C90">
        <w:rPr>
          <w:rFonts w:ascii="Bookman Old Style" w:hAnsi="Bookman Old Style"/>
          <w:sz w:val="28"/>
          <w:szCs w:val="28"/>
        </w:rPr>
        <w:t>ourt</w:t>
      </w:r>
      <w:r w:rsidR="008C0079" w:rsidRPr="00B03C90">
        <w:rPr>
          <w:rFonts w:ascii="Bookman Old Style" w:hAnsi="Bookman Old Style"/>
          <w:sz w:val="28"/>
          <w:szCs w:val="28"/>
        </w:rPr>
        <w:t xml:space="preserve"> in order</w:t>
      </w:r>
      <w:r w:rsidR="00C72194" w:rsidRPr="00B03C90">
        <w:rPr>
          <w:rFonts w:ascii="Bookman Old Style" w:hAnsi="Bookman Old Style"/>
          <w:sz w:val="28"/>
          <w:szCs w:val="28"/>
        </w:rPr>
        <w:t xml:space="preserve"> </w:t>
      </w:r>
      <w:r w:rsidR="00711B5C" w:rsidRPr="00B03C90">
        <w:rPr>
          <w:rFonts w:ascii="Bookman Old Style" w:hAnsi="Bookman Old Style"/>
          <w:sz w:val="28"/>
          <w:szCs w:val="28"/>
        </w:rPr>
        <w:t>to</w:t>
      </w:r>
      <w:r w:rsidR="00C72194" w:rsidRPr="00B03C90">
        <w:rPr>
          <w:rFonts w:ascii="Bookman Old Style" w:hAnsi="Bookman Old Style"/>
          <w:sz w:val="28"/>
          <w:szCs w:val="28"/>
        </w:rPr>
        <w:t xml:space="preserve"> have </w:t>
      </w:r>
      <w:r w:rsidR="0018635D" w:rsidRPr="00B03C90">
        <w:rPr>
          <w:rFonts w:ascii="Bookman Old Style" w:hAnsi="Bookman Old Style"/>
          <w:sz w:val="28"/>
          <w:szCs w:val="28"/>
        </w:rPr>
        <w:t xml:space="preserve">all claims proceed in a </w:t>
      </w:r>
      <w:r w:rsidR="00BB5F12" w:rsidRPr="00B03C90">
        <w:rPr>
          <w:rFonts w:ascii="Bookman Old Style" w:hAnsi="Bookman Old Style"/>
          <w:sz w:val="28"/>
          <w:szCs w:val="28"/>
        </w:rPr>
        <w:t>single action before the c</w:t>
      </w:r>
      <w:r w:rsidR="0018635D" w:rsidRPr="00B03C90">
        <w:rPr>
          <w:rFonts w:ascii="Bookman Old Style" w:hAnsi="Bookman Old Style"/>
          <w:sz w:val="28"/>
          <w:szCs w:val="28"/>
        </w:rPr>
        <w:t>ourt.</w:t>
      </w:r>
    </w:p>
    <w:p w:rsidR="00711B5C" w:rsidRPr="00B03C90" w:rsidRDefault="00711B5C" w:rsidP="00F86E8C">
      <w:pPr>
        <w:pStyle w:val="NoSpacing"/>
        <w:rPr>
          <w:rFonts w:ascii="Bookman Old Style" w:hAnsi="Bookman Old Style"/>
        </w:rPr>
      </w:pPr>
    </w:p>
    <w:p w:rsidR="00FD5BCE" w:rsidRPr="00B03C90" w:rsidRDefault="00157E07" w:rsidP="00F86E8C">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[5]</w:t>
      </w:r>
      <w:r w:rsidR="00F86E8C" w:rsidRPr="00B03C90">
        <w:rPr>
          <w:rFonts w:ascii="Bookman Old Style" w:hAnsi="Bookman Old Style"/>
          <w:sz w:val="28"/>
          <w:szCs w:val="28"/>
        </w:rPr>
        <w:tab/>
      </w:r>
      <w:r w:rsidR="00917FD9" w:rsidRPr="00B03C90">
        <w:rPr>
          <w:rFonts w:ascii="Bookman Old Style" w:hAnsi="Bookman Old Style"/>
          <w:sz w:val="28"/>
          <w:szCs w:val="28"/>
        </w:rPr>
        <w:t>Notwithstanding the non-partic</w:t>
      </w:r>
      <w:r w:rsidR="001A686B">
        <w:rPr>
          <w:rFonts w:ascii="Bookman Old Style" w:hAnsi="Bookman Old Style"/>
          <w:sz w:val="28"/>
          <w:szCs w:val="28"/>
        </w:rPr>
        <w:t>ipation</w:t>
      </w:r>
      <w:r w:rsidR="00917FD9" w:rsidRPr="00B03C90">
        <w:rPr>
          <w:rFonts w:ascii="Bookman Old Style" w:hAnsi="Bookman Old Style"/>
          <w:sz w:val="28"/>
          <w:szCs w:val="28"/>
        </w:rPr>
        <w:t xml:space="preserve"> of 1</w:t>
      </w:r>
      <w:r w:rsidR="00917FD9" w:rsidRPr="00B03C90">
        <w:rPr>
          <w:rFonts w:ascii="Bookman Old Style" w:hAnsi="Bookman Old Style"/>
          <w:sz w:val="28"/>
          <w:szCs w:val="28"/>
          <w:vertAlign w:val="superscript"/>
        </w:rPr>
        <w:t>st</w:t>
      </w:r>
      <w:r w:rsidR="00917FD9" w:rsidRPr="00B03C90">
        <w:rPr>
          <w:rFonts w:ascii="Bookman Old Style" w:hAnsi="Bookman Old Style"/>
          <w:sz w:val="28"/>
          <w:szCs w:val="28"/>
        </w:rPr>
        <w:t xml:space="preserve"> appellant cited herein</w:t>
      </w:r>
      <w:r w:rsidR="001A686B">
        <w:rPr>
          <w:rFonts w:ascii="Bookman Old Style" w:hAnsi="Bookman Old Style"/>
          <w:sz w:val="28"/>
          <w:szCs w:val="28"/>
        </w:rPr>
        <w:t>,</w:t>
      </w:r>
      <w:r w:rsidR="00917FD9" w:rsidRPr="00B03C90">
        <w:rPr>
          <w:rFonts w:ascii="Bookman Old Style" w:hAnsi="Bookman Old Style"/>
          <w:sz w:val="28"/>
          <w:szCs w:val="28"/>
        </w:rPr>
        <w:t xml:space="preserve"> the</w:t>
      </w:r>
      <w:r w:rsidR="00711B5C" w:rsidRPr="00B03C90">
        <w:rPr>
          <w:rFonts w:ascii="Bookman Old Style" w:hAnsi="Bookman Old Style"/>
          <w:sz w:val="28"/>
          <w:szCs w:val="28"/>
        </w:rPr>
        <w:t xml:space="preserve"> appellants opposed the application on the basis that the 1</w:t>
      </w:r>
      <w:r w:rsidR="00711B5C" w:rsidRPr="00B03C90">
        <w:rPr>
          <w:rFonts w:ascii="Bookman Old Style" w:hAnsi="Bookman Old Style"/>
          <w:sz w:val="28"/>
          <w:szCs w:val="28"/>
          <w:vertAlign w:val="superscript"/>
        </w:rPr>
        <w:t>st</w:t>
      </w:r>
      <w:r w:rsidR="00711B5C" w:rsidRPr="00B03C90">
        <w:rPr>
          <w:rFonts w:ascii="Bookman Old Style" w:hAnsi="Bookman Old Style"/>
          <w:sz w:val="28"/>
          <w:szCs w:val="28"/>
        </w:rPr>
        <w:t xml:space="preserve"> </w:t>
      </w:r>
      <w:r w:rsidR="001A686B">
        <w:rPr>
          <w:rFonts w:ascii="Bookman Old Style" w:hAnsi="Bookman Old Style"/>
          <w:sz w:val="28"/>
          <w:szCs w:val="28"/>
        </w:rPr>
        <w:t>appella</w:t>
      </w:r>
      <w:r w:rsidR="00711B5C" w:rsidRPr="00B03C90">
        <w:rPr>
          <w:rFonts w:ascii="Bookman Old Style" w:hAnsi="Bookman Old Style"/>
          <w:sz w:val="28"/>
          <w:szCs w:val="28"/>
        </w:rPr>
        <w:t xml:space="preserve">nt is an unregistered society that had not acquired the alleged </w:t>
      </w:r>
      <w:proofErr w:type="spellStart"/>
      <w:r w:rsidR="00711B5C" w:rsidRPr="00B03C90">
        <w:rPr>
          <w:rFonts w:ascii="Bookman Old Style" w:hAnsi="Bookman Old Style"/>
          <w:i/>
          <w:sz w:val="28"/>
          <w:szCs w:val="28"/>
        </w:rPr>
        <w:t>universitas</w:t>
      </w:r>
      <w:proofErr w:type="spellEnd"/>
      <w:r w:rsidR="00711B5C" w:rsidRPr="00B03C90">
        <w:rPr>
          <w:rFonts w:ascii="Bookman Old Style" w:hAnsi="Bookman Old Style"/>
          <w:sz w:val="28"/>
          <w:szCs w:val="28"/>
        </w:rPr>
        <w:t xml:space="preserve"> </w:t>
      </w:r>
      <w:proofErr w:type="spellStart"/>
      <w:r w:rsidR="00711B5C" w:rsidRPr="00B03C90">
        <w:rPr>
          <w:rFonts w:ascii="Bookman Old Style" w:hAnsi="Bookman Old Style"/>
          <w:i/>
          <w:sz w:val="28"/>
          <w:szCs w:val="28"/>
        </w:rPr>
        <w:t>personarum</w:t>
      </w:r>
      <w:proofErr w:type="spellEnd"/>
      <w:r w:rsidR="00711B5C" w:rsidRPr="00B03C90">
        <w:rPr>
          <w:rFonts w:ascii="Bookman Old Style" w:hAnsi="Bookman Old Style"/>
          <w:i/>
          <w:sz w:val="28"/>
          <w:szCs w:val="28"/>
        </w:rPr>
        <w:t xml:space="preserve"> </w:t>
      </w:r>
      <w:r w:rsidR="00711B5C" w:rsidRPr="00B03C90">
        <w:rPr>
          <w:rFonts w:ascii="Bookman Old Style" w:hAnsi="Bookman Old Style"/>
          <w:sz w:val="28"/>
          <w:szCs w:val="28"/>
        </w:rPr>
        <w:t>status. They contended that the 1</w:t>
      </w:r>
      <w:r w:rsidR="00711B5C" w:rsidRPr="00B03C90">
        <w:rPr>
          <w:rFonts w:ascii="Bookman Old Style" w:hAnsi="Bookman Old Style"/>
          <w:sz w:val="28"/>
          <w:szCs w:val="28"/>
          <w:vertAlign w:val="superscript"/>
        </w:rPr>
        <w:t>st</w:t>
      </w:r>
      <w:r w:rsidR="00711B5C" w:rsidRPr="00B03C90">
        <w:rPr>
          <w:rFonts w:ascii="Bookman Old Style" w:hAnsi="Bookman Old Style"/>
          <w:sz w:val="28"/>
          <w:szCs w:val="28"/>
        </w:rPr>
        <w:t xml:space="preserve"> appellant had no capacity to sue or be sued let alone hold and/or own property or assets in its own capacity.</w:t>
      </w:r>
      <w:r w:rsidR="00785EA4" w:rsidRPr="00B03C90">
        <w:rPr>
          <w:rFonts w:ascii="Bookman Old Style" w:hAnsi="Bookman Old Style"/>
          <w:sz w:val="28"/>
          <w:szCs w:val="28"/>
        </w:rPr>
        <w:t xml:space="preserve"> In essence the appellants’ position was that the society was unregistered to the effect that it had no constitution. </w:t>
      </w:r>
    </w:p>
    <w:p w:rsidR="00FD5BCE" w:rsidRPr="00B03C90" w:rsidRDefault="00FD5BCE" w:rsidP="00FD5BCE">
      <w:pPr>
        <w:pStyle w:val="NoSpacing"/>
        <w:rPr>
          <w:rFonts w:ascii="Bookman Old Style" w:hAnsi="Bookman Old Style"/>
        </w:rPr>
      </w:pPr>
    </w:p>
    <w:p w:rsidR="00711B5C" w:rsidRPr="00B03C90" w:rsidRDefault="00785EA4" w:rsidP="00FD5BCE">
      <w:pPr>
        <w:spacing w:line="360" w:lineRule="auto"/>
        <w:ind w:left="720"/>
        <w:jc w:val="both"/>
        <w:rPr>
          <w:rFonts w:ascii="Bookman Old Style" w:hAnsi="Bookman Old Style"/>
          <w:sz w:val="28"/>
          <w:szCs w:val="28"/>
        </w:rPr>
      </w:pPr>
      <w:r w:rsidRPr="00B03C90">
        <w:rPr>
          <w:rFonts w:ascii="Bookman Old Style" w:hAnsi="Bookman Old Style"/>
          <w:sz w:val="28"/>
          <w:szCs w:val="28"/>
        </w:rPr>
        <w:t>The appellants vehemently denied having obtained any property in 1</w:t>
      </w:r>
      <w:r w:rsidRPr="00B03C90">
        <w:rPr>
          <w:rFonts w:ascii="Bookman Old Style" w:hAnsi="Bookman Old Style"/>
          <w:sz w:val="28"/>
          <w:szCs w:val="28"/>
          <w:vertAlign w:val="superscript"/>
        </w:rPr>
        <w:t>st</w:t>
      </w:r>
      <w:r w:rsidRPr="00B03C90">
        <w:rPr>
          <w:rFonts w:ascii="Bookman Old Style" w:hAnsi="Bookman Old Style"/>
          <w:sz w:val="28"/>
          <w:szCs w:val="28"/>
        </w:rPr>
        <w:t xml:space="preserve"> appellant’s capacity or abusing any of 1</w:t>
      </w:r>
      <w:r w:rsidRPr="00B03C90">
        <w:rPr>
          <w:rFonts w:ascii="Bookman Old Style" w:hAnsi="Bookman Old Style"/>
          <w:sz w:val="28"/>
          <w:szCs w:val="28"/>
          <w:vertAlign w:val="superscript"/>
        </w:rPr>
        <w:t>st</w:t>
      </w:r>
      <w:r w:rsidRPr="00B03C90">
        <w:rPr>
          <w:rFonts w:ascii="Bookman Old Style" w:hAnsi="Bookman Old Style"/>
          <w:sz w:val="28"/>
          <w:szCs w:val="28"/>
        </w:rPr>
        <w:t xml:space="preserve"> appellant’s funds as alleged. It was also denied that 1</w:t>
      </w:r>
      <w:r w:rsidRPr="00B03C90">
        <w:rPr>
          <w:rFonts w:ascii="Bookman Old Style" w:hAnsi="Bookman Old Style"/>
          <w:sz w:val="28"/>
          <w:szCs w:val="28"/>
          <w:vertAlign w:val="superscript"/>
        </w:rPr>
        <w:t>st</w:t>
      </w:r>
      <w:r w:rsidRPr="00B03C90">
        <w:rPr>
          <w:rFonts w:ascii="Bookman Old Style" w:hAnsi="Bookman Old Style"/>
          <w:sz w:val="28"/>
          <w:szCs w:val="28"/>
        </w:rPr>
        <w:t xml:space="preserve"> appellant had attained </w:t>
      </w:r>
      <w:proofErr w:type="spellStart"/>
      <w:r w:rsidRPr="00B03C90">
        <w:rPr>
          <w:rFonts w:ascii="Bookman Old Style" w:hAnsi="Bookman Old Style"/>
          <w:i/>
          <w:sz w:val="28"/>
          <w:szCs w:val="28"/>
        </w:rPr>
        <w:t>unive</w:t>
      </w:r>
      <w:r w:rsidR="00D82BB2" w:rsidRPr="00B03C90">
        <w:rPr>
          <w:rFonts w:ascii="Bookman Old Style" w:hAnsi="Bookman Old Style"/>
          <w:i/>
          <w:sz w:val="28"/>
          <w:szCs w:val="28"/>
        </w:rPr>
        <w:t>r</w:t>
      </w:r>
      <w:r w:rsidRPr="00B03C90">
        <w:rPr>
          <w:rFonts w:ascii="Bookman Old Style" w:hAnsi="Bookman Old Style"/>
          <w:i/>
          <w:sz w:val="28"/>
          <w:szCs w:val="28"/>
        </w:rPr>
        <w:t>sitas</w:t>
      </w:r>
      <w:proofErr w:type="spellEnd"/>
      <w:r w:rsidRPr="00B03C90">
        <w:rPr>
          <w:rFonts w:ascii="Bookman Old Style" w:hAnsi="Bookman Old Style"/>
          <w:i/>
          <w:sz w:val="28"/>
          <w:szCs w:val="28"/>
        </w:rPr>
        <w:t xml:space="preserve"> </w:t>
      </w:r>
      <w:proofErr w:type="spellStart"/>
      <w:r w:rsidRPr="00B03C90">
        <w:rPr>
          <w:rFonts w:ascii="Bookman Old Style" w:hAnsi="Bookman Old Style"/>
          <w:i/>
          <w:sz w:val="28"/>
          <w:szCs w:val="28"/>
        </w:rPr>
        <w:t>personarum</w:t>
      </w:r>
      <w:proofErr w:type="spellEnd"/>
      <w:r w:rsidRPr="00B03C90">
        <w:rPr>
          <w:rFonts w:ascii="Bookman Old Style" w:hAnsi="Bookman Old Style"/>
          <w:sz w:val="28"/>
          <w:szCs w:val="28"/>
        </w:rPr>
        <w:t xml:space="preserve"> status. </w:t>
      </w:r>
      <w:r w:rsidR="00711B5C" w:rsidRPr="00B03C90">
        <w:rPr>
          <w:rFonts w:ascii="Bookman Old Style" w:hAnsi="Bookman Old Style"/>
          <w:sz w:val="28"/>
          <w:szCs w:val="28"/>
        </w:rPr>
        <w:t xml:space="preserve"> It was submitted that the 1</w:t>
      </w:r>
      <w:r w:rsidR="00711B5C" w:rsidRPr="00B03C90">
        <w:rPr>
          <w:rFonts w:ascii="Bookman Old Style" w:hAnsi="Bookman Old Style"/>
          <w:sz w:val="28"/>
          <w:szCs w:val="28"/>
          <w:vertAlign w:val="superscript"/>
        </w:rPr>
        <w:t>st</w:t>
      </w:r>
      <w:r w:rsidR="00711B5C" w:rsidRPr="00B03C90">
        <w:rPr>
          <w:rFonts w:ascii="Bookman Old Style" w:hAnsi="Bookman Old Style"/>
          <w:sz w:val="28"/>
          <w:szCs w:val="28"/>
        </w:rPr>
        <w:t xml:space="preserve"> appellant had been formed only to acquire financial gain and sharing of profits and losses between its members and not to acquire property in its own name. </w:t>
      </w:r>
    </w:p>
    <w:p w:rsidR="00711B5C" w:rsidRPr="00B03C90" w:rsidRDefault="00711B5C" w:rsidP="00F86E8C">
      <w:pPr>
        <w:pStyle w:val="NoSpacing"/>
        <w:rPr>
          <w:rFonts w:ascii="Bookman Old Style" w:hAnsi="Bookman Old Style"/>
        </w:rPr>
      </w:pPr>
    </w:p>
    <w:p w:rsidR="00D82BB2" w:rsidRPr="00B03C90" w:rsidRDefault="00996BA9" w:rsidP="00F86E8C">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F86E8C" w:rsidRPr="00B03C90">
        <w:rPr>
          <w:rFonts w:ascii="Bookman Old Style" w:hAnsi="Bookman Old Style"/>
          <w:sz w:val="28"/>
          <w:szCs w:val="28"/>
        </w:rPr>
        <w:t>6</w:t>
      </w:r>
      <w:r w:rsidRPr="00B03C90">
        <w:rPr>
          <w:rFonts w:ascii="Bookman Old Style" w:hAnsi="Bookman Old Style"/>
          <w:sz w:val="28"/>
          <w:szCs w:val="28"/>
        </w:rPr>
        <w:t>]</w:t>
      </w:r>
      <w:r w:rsidR="00F86E8C" w:rsidRPr="00B03C90">
        <w:rPr>
          <w:rFonts w:ascii="Bookman Old Style" w:hAnsi="Bookman Old Style"/>
          <w:sz w:val="28"/>
          <w:szCs w:val="28"/>
        </w:rPr>
        <w:tab/>
      </w:r>
      <w:r w:rsidRPr="00B03C90">
        <w:rPr>
          <w:rFonts w:ascii="Bookman Old Style" w:hAnsi="Bookman Old Style"/>
          <w:sz w:val="28"/>
          <w:szCs w:val="28"/>
        </w:rPr>
        <w:t xml:space="preserve">Without denying receipt of money from the respondents, </w:t>
      </w:r>
      <w:r w:rsidR="00711B5C" w:rsidRPr="00B03C90">
        <w:rPr>
          <w:rFonts w:ascii="Bookman Old Style" w:hAnsi="Bookman Old Style"/>
          <w:sz w:val="28"/>
          <w:szCs w:val="28"/>
        </w:rPr>
        <w:t xml:space="preserve">the appellants alleged that all members of the society had been paid back all principal sums of money that they contributed into the society and any claim would be only in respect of 10% interest accrued from the principal sums that the respondents initially contributed. </w:t>
      </w:r>
    </w:p>
    <w:p w:rsidR="00AB34D6" w:rsidRDefault="003147DA" w:rsidP="00F86E8C">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lastRenderedPageBreak/>
        <w:t>[</w:t>
      </w:r>
      <w:r w:rsidR="00F86E8C" w:rsidRPr="00B03C90">
        <w:rPr>
          <w:rFonts w:ascii="Bookman Old Style" w:hAnsi="Bookman Old Style"/>
          <w:sz w:val="28"/>
          <w:szCs w:val="28"/>
        </w:rPr>
        <w:t>7</w:t>
      </w:r>
      <w:r w:rsidRPr="00B03C90">
        <w:rPr>
          <w:rFonts w:ascii="Bookman Old Style" w:hAnsi="Bookman Old Style"/>
          <w:sz w:val="28"/>
          <w:szCs w:val="28"/>
        </w:rPr>
        <w:t>]</w:t>
      </w:r>
      <w:r w:rsidR="00F86E8C" w:rsidRPr="00B03C90">
        <w:rPr>
          <w:rFonts w:ascii="Bookman Old Style" w:hAnsi="Bookman Old Style"/>
          <w:sz w:val="28"/>
          <w:szCs w:val="28"/>
        </w:rPr>
        <w:tab/>
      </w:r>
      <w:r w:rsidR="00B1678F" w:rsidRPr="00B03C90">
        <w:rPr>
          <w:rFonts w:ascii="Bookman Old Style" w:hAnsi="Bookman Old Style"/>
          <w:sz w:val="28"/>
          <w:szCs w:val="28"/>
        </w:rPr>
        <w:t>The respondents</w:t>
      </w:r>
      <w:r w:rsidR="00BB5F12" w:rsidRPr="00B03C90">
        <w:rPr>
          <w:rFonts w:ascii="Bookman Old Style" w:hAnsi="Bookman Old Style"/>
          <w:sz w:val="28"/>
          <w:szCs w:val="28"/>
        </w:rPr>
        <w:t>’</w:t>
      </w:r>
      <w:r w:rsidR="00B1678F" w:rsidRPr="00B03C90">
        <w:rPr>
          <w:rFonts w:ascii="Bookman Old Style" w:hAnsi="Bookman Old Style"/>
          <w:sz w:val="28"/>
          <w:szCs w:val="28"/>
        </w:rPr>
        <w:t xml:space="preserve"> application before the High Court</w:t>
      </w:r>
      <w:r w:rsidR="00D82BB2" w:rsidRPr="00B03C90">
        <w:rPr>
          <w:rFonts w:ascii="Bookman Old Style" w:hAnsi="Bookman Old Style"/>
          <w:sz w:val="28"/>
          <w:szCs w:val="28"/>
        </w:rPr>
        <w:t>, as already stated,</w:t>
      </w:r>
      <w:r w:rsidR="00B1678F" w:rsidRPr="00B03C90">
        <w:rPr>
          <w:rFonts w:ascii="Bookman Old Style" w:hAnsi="Bookman Old Style"/>
          <w:sz w:val="28"/>
          <w:szCs w:val="28"/>
        </w:rPr>
        <w:t xml:space="preserve"> succeeded and they were on the same day </w:t>
      </w:r>
      <w:r w:rsidR="00BB5F12" w:rsidRPr="00B03C90">
        <w:rPr>
          <w:rFonts w:ascii="Bookman Old Style" w:hAnsi="Bookman Old Style"/>
          <w:sz w:val="28"/>
          <w:szCs w:val="28"/>
        </w:rPr>
        <w:t>granted the</w:t>
      </w:r>
      <w:r w:rsidR="00B1678F" w:rsidRPr="00B03C90">
        <w:rPr>
          <w:rFonts w:ascii="Bookman Old Style" w:hAnsi="Bookman Old Style"/>
          <w:sz w:val="28"/>
          <w:szCs w:val="28"/>
        </w:rPr>
        <w:t xml:space="preserve"> relief sought. The Court’s order</w:t>
      </w:r>
      <w:r w:rsidR="00373EF5" w:rsidRPr="00B03C90">
        <w:rPr>
          <w:rFonts w:ascii="Bookman Old Style" w:hAnsi="Bookman Old Style"/>
          <w:sz w:val="28"/>
          <w:szCs w:val="28"/>
        </w:rPr>
        <w:t>,</w:t>
      </w:r>
      <w:r w:rsidR="00C72194" w:rsidRPr="00B03C90">
        <w:rPr>
          <w:rFonts w:ascii="Bookman Old Style" w:hAnsi="Bookman Old Style"/>
          <w:sz w:val="28"/>
          <w:szCs w:val="28"/>
        </w:rPr>
        <w:t xml:space="preserve"> although </w:t>
      </w:r>
      <w:r w:rsidR="001A686B">
        <w:rPr>
          <w:rFonts w:ascii="Bookman Old Style" w:hAnsi="Bookman Old Style"/>
          <w:sz w:val="28"/>
          <w:szCs w:val="28"/>
        </w:rPr>
        <w:t xml:space="preserve">without </w:t>
      </w:r>
      <w:r w:rsidRPr="00B03C90">
        <w:rPr>
          <w:rFonts w:ascii="Bookman Old Style" w:hAnsi="Bookman Old Style"/>
          <w:sz w:val="28"/>
          <w:szCs w:val="28"/>
        </w:rPr>
        <w:t xml:space="preserve">reasons </w:t>
      </w:r>
      <w:r w:rsidR="00C72194" w:rsidRPr="00B03C90">
        <w:rPr>
          <w:rFonts w:ascii="Bookman Old Style" w:hAnsi="Bookman Old Style"/>
          <w:sz w:val="28"/>
          <w:szCs w:val="28"/>
        </w:rPr>
        <w:t>furnished</w:t>
      </w:r>
      <w:r w:rsidRPr="00B03C90">
        <w:rPr>
          <w:rFonts w:ascii="Bookman Old Style" w:hAnsi="Bookman Old Style"/>
          <w:sz w:val="28"/>
          <w:szCs w:val="28"/>
        </w:rPr>
        <w:t>,</w:t>
      </w:r>
      <w:r w:rsidR="00C72194" w:rsidRPr="00B03C90">
        <w:rPr>
          <w:rFonts w:ascii="Bookman Old Style" w:hAnsi="Bookman Old Style"/>
          <w:sz w:val="28"/>
          <w:szCs w:val="28"/>
        </w:rPr>
        <w:t xml:space="preserve"> </w:t>
      </w:r>
      <w:r w:rsidR="00B1678F" w:rsidRPr="00B03C90">
        <w:rPr>
          <w:rFonts w:ascii="Bookman Old Style" w:hAnsi="Bookman Old Style"/>
          <w:sz w:val="28"/>
          <w:szCs w:val="28"/>
        </w:rPr>
        <w:t>now forms the subject of this appeal</w:t>
      </w:r>
      <w:r w:rsidR="00400916" w:rsidRPr="00B03C90">
        <w:rPr>
          <w:rFonts w:ascii="Bookman Old Style" w:hAnsi="Bookman Old Style"/>
          <w:sz w:val="28"/>
          <w:szCs w:val="28"/>
        </w:rPr>
        <w:t xml:space="preserve"> on the </w:t>
      </w:r>
      <w:r w:rsidR="00373EF5" w:rsidRPr="00B03C90">
        <w:rPr>
          <w:rFonts w:ascii="Bookman Old Style" w:hAnsi="Bookman Old Style"/>
          <w:sz w:val="28"/>
          <w:szCs w:val="28"/>
        </w:rPr>
        <w:t xml:space="preserve">basis of </w:t>
      </w:r>
      <w:r w:rsidR="00D82BB2" w:rsidRPr="00B03C90">
        <w:rPr>
          <w:rFonts w:ascii="Bookman Old Style" w:hAnsi="Bookman Old Style"/>
          <w:sz w:val="28"/>
          <w:szCs w:val="28"/>
        </w:rPr>
        <w:t>grounds</w:t>
      </w:r>
      <w:r w:rsidR="00373EF5" w:rsidRPr="00B03C90">
        <w:rPr>
          <w:rFonts w:ascii="Bookman Old Style" w:hAnsi="Bookman Old Style"/>
          <w:sz w:val="28"/>
          <w:szCs w:val="28"/>
        </w:rPr>
        <w:t xml:space="preserve"> 1-3 listed under paragraph 3 of this judgment</w:t>
      </w:r>
      <w:r w:rsidR="00400916" w:rsidRPr="00B03C90">
        <w:rPr>
          <w:rFonts w:ascii="Bookman Old Style" w:hAnsi="Bookman Old Style"/>
          <w:sz w:val="28"/>
          <w:szCs w:val="28"/>
        </w:rPr>
        <w:t>.</w:t>
      </w:r>
    </w:p>
    <w:p w:rsidR="002257F0" w:rsidRPr="00B03C90" w:rsidRDefault="002257F0" w:rsidP="002257F0">
      <w:pPr>
        <w:pStyle w:val="NoSpacing"/>
      </w:pPr>
    </w:p>
    <w:p w:rsidR="00A7545B" w:rsidRDefault="00307385" w:rsidP="00F86E8C">
      <w:pPr>
        <w:spacing w:line="360" w:lineRule="auto"/>
        <w:ind w:left="720" w:hanging="720"/>
        <w:jc w:val="both"/>
        <w:rPr>
          <w:rFonts w:ascii="Bookman Old Style" w:hAnsi="Bookman Old Style"/>
          <w:sz w:val="28"/>
          <w:szCs w:val="28"/>
        </w:rPr>
      </w:pPr>
      <w:r>
        <w:rPr>
          <w:rFonts w:ascii="Bookman Old Style" w:hAnsi="Bookman Old Style"/>
          <w:sz w:val="28"/>
          <w:szCs w:val="28"/>
        </w:rPr>
        <w:tab/>
        <w:t>I wish</w:t>
      </w:r>
      <w:r w:rsidR="00121ADE" w:rsidRPr="00B03C90">
        <w:rPr>
          <w:rFonts w:ascii="Bookman Old Style" w:hAnsi="Bookman Old Style"/>
          <w:sz w:val="28"/>
          <w:szCs w:val="28"/>
        </w:rPr>
        <w:t xml:space="preserve"> to point out that in approa</w:t>
      </w:r>
      <w:r w:rsidR="00DB739E">
        <w:rPr>
          <w:rFonts w:ascii="Bookman Old Style" w:hAnsi="Bookman Old Style"/>
          <w:sz w:val="28"/>
          <w:szCs w:val="28"/>
        </w:rPr>
        <w:t>ching the court, the respondent</w:t>
      </w:r>
      <w:r w:rsidR="00121ADE" w:rsidRPr="00B03C90">
        <w:rPr>
          <w:rFonts w:ascii="Bookman Old Style" w:hAnsi="Bookman Old Style"/>
          <w:sz w:val="28"/>
          <w:szCs w:val="28"/>
        </w:rPr>
        <w:t xml:space="preserve">s were not </w:t>
      </w:r>
      <w:r w:rsidR="00A7545B">
        <w:rPr>
          <w:rFonts w:ascii="Bookman Old Style" w:hAnsi="Bookman Old Style"/>
          <w:sz w:val="28"/>
          <w:szCs w:val="28"/>
        </w:rPr>
        <w:t xml:space="preserve">directly </w:t>
      </w:r>
      <w:r w:rsidR="00121ADE" w:rsidRPr="00B03C90">
        <w:rPr>
          <w:rFonts w:ascii="Bookman Old Style" w:hAnsi="Bookman Old Style"/>
          <w:sz w:val="28"/>
          <w:szCs w:val="28"/>
        </w:rPr>
        <w:t>seeking relief under Section 20(2) of the Act.  In the main th</w:t>
      </w:r>
      <w:r w:rsidR="002257F0">
        <w:rPr>
          <w:rFonts w:ascii="Bookman Old Style" w:hAnsi="Bookman Old Style"/>
          <w:sz w:val="28"/>
          <w:szCs w:val="28"/>
        </w:rPr>
        <w:t>ey wanted the following reliefs</w:t>
      </w:r>
      <w:r w:rsidR="00121ADE" w:rsidRPr="00B03C90">
        <w:rPr>
          <w:rFonts w:ascii="Bookman Old Style" w:hAnsi="Bookman Old Style"/>
          <w:sz w:val="28"/>
          <w:szCs w:val="28"/>
        </w:rPr>
        <w:t>:</w:t>
      </w:r>
    </w:p>
    <w:p w:rsidR="00121ADE" w:rsidRPr="00056585" w:rsidRDefault="00EB127B" w:rsidP="008268B6">
      <w:pPr>
        <w:spacing w:line="240" w:lineRule="auto"/>
        <w:ind w:left="2160" w:right="1134" w:hanging="459"/>
        <w:jc w:val="both"/>
        <w:rPr>
          <w:rFonts w:ascii="Bookman Old Style" w:hAnsi="Bookman Old Style"/>
        </w:rPr>
      </w:pPr>
      <w:r w:rsidRPr="00056585">
        <w:rPr>
          <w:rFonts w:ascii="Bookman Old Style" w:hAnsi="Bookman Old Style"/>
        </w:rPr>
        <w:t>“</w:t>
      </w:r>
      <w:r w:rsidR="00A7545B" w:rsidRPr="00056585">
        <w:rPr>
          <w:rFonts w:ascii="Bookman Old Style" w:hAnsi="Bookman Old Style"/>
        </w:rPr>
        <w:t>1.</w:t>
      </w:r>
      <w:r w:rsidR="00A7545B" w:rsidRPr="00056585">
        <w:rPr>
          <w:rFonts w:ascii="Bookman Old Style" w:hAnsi="Bookman Old Style"/>
        </w:rPr>
        <w:tab/>
      </w:r>
      <w:r w:rsidR="00A7545B" w:rsidRPr="007C4DAE">
        <w:rPr>
          <w:rFonts w:ascii="Bookman Old Style" w:hAnsi="Bookman Old Style"/>
          <w:b/>
        </w:rPr>
        <w:t>THAT</w:t>
      </w:r>
      <w:r w:rsidR="00A7545B" w:rsidRPr="00056585">
        <w:rPr>
          <w:rFonts w:ascii="Bookman Old Style" w:hAnsi="Bookman Old Style"/>
        </w:rPr>
        <w:t xml:space="preserve"> the applicants be granted leave of Court to legally enforce their respective rights/claims the respondents arising out of contracts entered into by and between the respective applicants, on the one side, and the 2</w:t>
      </w:r>
      <w:r w:rsidR="00A7545B" w:rsidRPr="00056585">
        <w:rPr>
          <w:rFonts w:ascii="Bookman Old Style" w:hAnsi="Bookman Old Style"/>
          <w:vertAlign w:val="superscript"/>
        </w:rPr>
        <w:t>nd</w:t>
      </w:r>
      <w:r w:rsidR="00A7545B" w:rsidRPr="00056585">
        <w:rPr>
          <w:rFonts w:ascii="Bookman Old Style" w:hAnsi="Bookman Old Style"/>
        </w:rPr>
        <w:t xml:space="preserve"> respondent society, on the other, in relation to the business of the 2</w:t>
      </w:r>
      <w:r w:rsidR="00A7545B" w:rsidRPr="00056585">
        <w:rPr>
          <w:rFonts w:ascii="Bookman Old Style" w:hAnsi="Bookman Old Style"/>
          <w:vertAlign w:val="superscript"/>
        </w:rPr>
        <w:t>nd</w:t>
      </w:r>
      <w:r w:rsidR="00A7545B" w:rsidRPr="00056585">
        <w:rPr>
          <w:rFonts w:ascii="Bookman Old Style" w:hAnsi="Bookman Old Style"/>
        </w:rPr>
        <w:t xml:space="preserve"> respondent society.</w:t>
      </w:r>
      <w:r w:rsidR="00121ADE" w:rsidRPr="00056585">
        <w:rPr>
          <w:rFonts w:ascii="Bookman Old Style" w:hAnsi="Bookman Old Style"/>
        </w:rPr>
        <w:t xml:space="preserve"> </w:t>
      </w:r>
    </w:p>
    <w:p w:rsidR="00D4701C" w:rsidRPr="00056585" w:rsidRDefault="00D4701C" w:rsidP="008268B6">
      <w:pPr>
        <w:spacing w:line="240" w:lineRule="auto"/>
        <w:ind w:left="2160" w:right="1134" w:hanging="459"/>
        <w:jc w:val="both"/>
        <w:rPr>
          <w:rFonts w:ascii="Bookman Old Style" w:hAnsi="Bookman Old Style"/>
        </w:rPr>
      </w:pPr>
      <w:r w:rsidRPr="00056585">
        <w:rPr>
          <w:rFonts w:ascii="Bookman Old Style" w:hAnsi="Bookman Old Style"/>
        </w:rPr>
        <w:t>2.</w:t>
      </w:r>
      <w:r w:rsidRPr="00056585">
        <w:rPr>
          <w:rFonts w:ascii="Bookman Old Style" w:hAnsi="Bookman Old Style"/>
        </w:rPr>
        <w:tab/>
      </w:r>
      <w:r w:rsidRPr="007C4DAE">
        <w:rPr>
          <w:rFonts w:ascii="Bookman Old Style" w:hAnsi="Bookman Old Style"/>
          <w:b/>
        </w:rPr>
        <w:t>THAT</w:t>
      </w:r>
      <w:r w:rsidRPr="00056585">
        <w:rPr>
          <w:rFonts w:ascii="Bookman Old Style" w:hAnsi="Bookman Old Style"/>
        </w:rPr>
        <w:t xml:space="preserve"> the applicants whose claims are within the jurisdiction of the subordinate courts be granted leave to institute their respective claims against the respondents in the High Court of Lesotho and such claims be joined with the claims of other applicants which are within the jurisdiction of the High Court, and all the claims to proceed in a single suit/action before the High Court.</w:t>
      </w:r>
    </w:p>
    <w:p w:rsidR="00056585" w:rsidRPr="00056585" w:rsidRDefault="00056585" w:rsidP="008268B6">
      <w:pPr>
        <w:spacing w:line="240" w:lineRule="auto"/>
        <w:ind w:left="2160" w:right="1134" w:hanging="459"/>
        <w:jc w:val="both"/>
        <w:rPr>
          <w:rFonts w:ascii="Bookman Old Style" w:hAnsi="Bookman Old Style"/>
        </w:rPr>
      </w:pPr>
      <w:r w:rsidRPr="00056585">
        <w:rPr>
          <w:rFonts w:ascii="Bookman Old Style" w:hAnsi="Bookman Old Style"/>
        </w:rPr>
        <w:t>3.</w:t>
      </w:r>
      <w:r w:rsidRPr="00056585">
        <w:rPr>
          <w:rFonts w:ascii="Bookman Old Style" w:hAnsi="Bookman Old Style"/>
        </w:rPr>
        <w:tab/>
      </w:r>
      <w:r w:rsidRPr="007C4DAE">
        <w:rPr>
          <w:rFonts w:ascii="Bookman Old Style" w:hAnsi="Bookman Old Style"/>
          <w:b/>
        </w:rPr>
        <w:t>THAT</w:t>
      </w:r>
      <w:r w:rsidRPr="00056585">
        <w:rPr>
          <w:rFonts w:ascii="Bookman Old Style" w:hAnsi="Bookman Old Style"/>
        </w:rPr>
        <w:t xml:space="preserve"> the applicants institutes such claims as envisaged in Prayer 1 above, within 30 days of the granting of the leave.”</w:t>
      </w:r>
    </w:p>
    <w:p w:rsidR="00121ADE" w:rsidRPr="00B03C90" w:rsidRDefault="00121ADE" w:rsidP="002257F0">
      <w:pPr>
        <w:pStyle w:val="NoSpacing"/>
      </w:pPr>
    </w:p>
    <w:p w:rsidR="00121ADE" w:rsidRPr="00B03C90" w:rsidRDefault="00121ADE" w:rsidP="00EE6AE4">
      <w:pPr>
        <w:spacing w:line="360" w:lineRule="auto"/>
        <w:ind w:left="720"/>
        <w:jc w:val="both"/>
        <w:rPr>
          <w:rFonts w:ascii="Bookman Old Style" w:hAnsi="Bookman Old Style"/>
          <w:sz w:val="28"/>
          <w:szCs w:val="28"/>
        </w:rPr>
      </w:pPr>
      <w:r w:rsidRPr="00B03C90">
        <w:rPr>
          <w:rFonts w:ascii="Bookman Old Style" w:hAnsi="Bookman Old Style"/>
          <w:sz w:val="28"/>
          <w:szCs w:val="28"/>
        </w:rPr>
        <w:t>However</w:t>
      </w:r>
      <w:r w:rsidR="001875A4">
        <w:rPr>
          <w:rFonts w:ascii="Bookman Old Style" w:hAnsi="Bookman Old Style"/>
          <w:sz w:val="28"/>
          <w:szCs w:val="28"/>
        </w:rPr>
        <w:t>,</w:t>
      </w:r>
      <w:r w:rsidRPr="00B03C90">
        <w:rPr>
          <w:rFonts w:ascii="Bookman Old Style" w:hAnsi="Bookman Old Style"/>
          <w:sz w:val="28"/>
          <w:szCs w:val="28"/>
        </w:rPr>
        <w:t xml:space="preserve"> the interrogation of the reliefs </w:t>
      </w:r>
      <w:r w:rsidR="00A43B7B">
        <w:rPr>
          <w:rFonts w:ascii="Bookman Old Style" w:hAnsi="Bookman Old Style"/>
          <w:sz w:val="28"/>
          <w:szCs w:val="28"/>
        </w:rPr>
        <w:t>they sought from the court cou</w:t>
      </w:r>
      <w:r w:rsidRPr="00B03C90">
        <w:rPr>
          <w:rFonts w:ascii="Bookman Old Style" w:hAnsi="Bookman Old Style"/>
          <w:sz w:val="28"/>
          <w:szCs w:val="28"/>
        </w:rPr>
        <w:t>ld not be done with</w:t>
      </w:r>
      <w:r w:rsidR="00C34F73">
        <w:rPr>
          <w:rFonts w:ascii="Bookman Old Style" w:hAnsi="Bookman Old Style"/>
          <w:sz w:val="28"/>
          <w:szCs w:val="28"/>
        </w:rPr>
        <w:t>out invoking the provisions of s</w:t>
      </w:r>
      <w:r w:rsidRPr="00B03C90">
        <w:rPr>
          <w:rFonts w:ascii="Bookman Old Style" w:hAnsi="Bookman Old Style"/>
          <w:sz w:val="28"/>
          <w:szCs w:val="28"/>
        </w:rPr>
        <w:t xml:space="preserve">.20 of the Act.  </w:t>
      </w:r>
      <w:r w:rsidR="00A43B7B">
        <w:rPr>
          <w:rFonts w:ascii="Bookman Old Style" w:hAnsi="Bookman Old Style"/>
          <w:sz w:val="28"/>
          <w:szCs w:val="28"/>
        </w:rPr>
        <w:t>Having stated who they are, it was necessary for the court to determine whether or not</w:t>
      </w:r>
      <w:r w:rsidR="001875A4">
        <w:rPr>
          <w:rFonts w:ascii="Bookman Old Style" w:hAnsi="Bookman Old Style"/>
          <w:sz w:val="28"/>
          <w:szCs w:val="28"/>
        </w:rPr>
        <w:t>,</w:t>
      </w:r>
      <w:r w:rsidR="00C34F73">
        <w:rPr>
          <w:rFonts w:ascii="Bookman Old Style" w:hAnsi="Bookman Old Style"/>
          <w:sz w:val="28"/>
          <w:szCs w:val="28"/>
        </w:rPr>
        <w:t xml:space="preserve"> given the provisions of s</w:t>
      </w:r>
      <w:r w:rsidR="00A43B7B">
        <w:rPr>
          <w:rFonts w:ascii="Bookman Old Style" w:hAnsi="Bookman Old Style"/>
          <w:sz w:val="28"/>
          <w:szCs w:val="28"/>
        </w:rPr>
        <w:t xml:space="preserve">.20 of the Act, </w:t>
      </w:r>
      <w:r w:rsidR="001875A4">
        <w:rPr>
          <w:rFonts w:ascii="Bookman Old Style" w:hAnsi="Bookman Old Style"/>
          <w:sz w:val="28"/>
          <w:szCs w:val="28"/>
        </w:rPr>
        <w:t>they could sue each other.</w:t>
      </w:r>
    </w:p>
    <w:p w:rsidR="0012236D" w:rsidRPr="00B03C90" w:rsidRDefault="0012236D" w:rsidP="0012236D">
      <w:pPr>
        <w:pStyle w:val="NoSpacing"/>
        <w:rPr>
          <w:rFonts w:ascii="Bookman Old Style" w:hAnsi="Bookman Old Style"/>
        </w:rPr>
      </w:pPr>
    </w:p>
    <w:p w:rsidR="0018635D" w:rsidRPr="00B03C90" w:rsidRDefault="00AB34D6" w:rsidP="00E86935">
      <w:pPr>
        <w:spacing w:line="360" w:lineRule="auto"/>
        <w:ind w:firstLine="360"/>
        <w:jc w:val="both"/>
        <w:rPr>
          <w:rFonts w:ascii="Bookman Old Style" w:hAnsi="Bookman Old Style"/>
          <w:sz w:val="28"/>
          <w:szCs w:val="28"/>
        </w:rPr>
      </w:pPr>
      <w:r w:rsidRPr="00B03C90">
        <w:rPr>
          <w:rFonts w:ascii="Bookman Old Style" w:hAnsi="Bookman Old Style"/>
          <w:b/>
          <w:sz w:val="28"/>
          <w:szCs w:val="28"/>
        </w:rPr>
        <w:t xml:space="preserve"> </w:t>
      </w:r>
      <w:r w:rsidR="0012236D" w:rsidRPr="00B03C90">
        <w:rPr>
          <w:rFonts w:ascii="Bookman Old Style" w:hAnsi="Bookman Old Style"/>
          <w:b/>
          <w:sz w:val="28"/>
          <w:szCs w:val="28"/>
        </w:rPr>
        <w:tab/>
        <w:t>ISSUES</w:t>
      </w:r>
    </w:p>
    <w:p w:rsidR="00751F11" w:rsidRPr="00B03C90" w:rsidRDefault="001B633D" w:rsidP="00414720">
      <w:pPr>
        <w:spacing w:line="360" w:lineRule="auto"/>
        <w:ind w:left="720" w:hanging="720"/>
        <w:jc w:val="both"/>
        <w:rPr>
          <w:rFonts w:ascii="Bookman Old Style" w:hAnsi="Bookman Old Style"/>
        </w:rPr>
      </w:pPr>
      <w:r w:rsidRPr="00B03C90">
        <w:rPr>
          <w:rFonts w:ascii="Bookman Old Style" w:hAnsi="Bookman Old Style"/>
          <w:sz w:val="28"/>
          <w:szCs w:val="28"/>
        </w:rPr>
        <w:lastRenderedPageBreak/>
        <w:t>[8]</w:t>
      </w:r>
      <w:r w:rsidR="0012236D" w:rsidRPr="00B03C90">
        <w:rPr>
          <w:rFonts w:ascii="Bookman Old Style" w:hAnsi="Bookman Old Style"/>
          <w:sz w:val="28"/>
          <w:szCs w:val="28"/>
        </w:rPr>
        <w:tab/>
      </w:r>
      <w:r w:rsidR="00AB34D6" w:rsidRPr="00B03C90">
        <w:rPr>
          <w:rFonts w:ascii="Bookman Old Style" w:hAnsi="Bookman Old Style"/>
          <w:sz w:val="28"/>
          <w:szCs w:val="28"/>
        </w:rPr>
        <w:t>The appeal court is now tasked with determining the following issues:-</w:t>
      </w:r>
    </w:p>
    <w:p w:rsidR="00E86935" w:rsidRPr="00B03C90" w:rsidRDefault="00E86935" w:rsidP="00372773">
      <w:pPr>
        <w:pStyle w:val="NoSpacing"/>
      </w:pPr>
    </w:p>
    <w:p w:rsidR="00AB34D6" w:rsidRPr="00B03C90" w:rsidRDefault="004077D0" w:rsidP="004077D0">
      <w:pPr>
        <w:pStyle w:val="ListParagraph"/>
        <w:spacing w:line="360" w:lineRule="auto"/>
        <w:ind w:left="1440" w:hanging="720"/>
        <w:jc w:val="both"/>
        <w:rPr>
          <w:rFonts w:ascii="Bookman Old Style" w:hAnsi="Bookman Old Style"/>
        </w:rPr>
      </w:pPr>
      <w:r w:rsidRPr="00B03C90">
        <w:rPr>
          <w:rFonts w:ascii="Bookman Old Style" w:hAnsi="Bookman Old Style"/>
          <w:sz w:val="28"/>
          <w:szCs w:val="28"/>
        </w:rPr>
        <w:t>(a)</w:t>
      </w:r>
      <w:r w:rsidRPr="00B03C90">
        <w:rPr>
          <w:rFonts w:ascii="Bookman Old Style" w:hAnsi="Bookman Old Style"/>
          <w:sz w:val="28"/>
          <w:szCs w:val="28"/>
        </w:rPr>
        <w:tab/>
      </w:r>
      <w:r w:rsidR="00AB34D6" w:rsidRPr="00B03C90">
        <w:rPr>
          <w:rFonts w:ascii="Bookman Old Style" w:hAnsi="Bookman Old Style"/>
          <w:sz w:val="28"/>
          <w:szCs w:val="28"/>
        </w:rPr>
        <w:t xml:space="preserve">Whether or not </w:t>
      </w:r>
      <w:r w:rsidR="007A1A54" w:rsidRPr="00B03C90">
        <w:rPr>
          <w:rFonts w:ascii="Bookman Old Style" w:hAnsi="Bookman Old Style"/>
          <w:sz w:val="28"/>
          <w:szCs w:val="28"/>
        </w:rPr>
        <w:t>Section 20 (1) of the Societ</w:t>
      </w:r>
      <w:r w:rsidR="001F588F" w:rsidRPr="00B03C90">
        <w:rPr>
          <w:rFonts w:ascii="Bookman Old Style" w:hAnsi="Bookman Old Style"/>
          <w:sz w:val="28"/>
          <w:szCs w:val="28"/>
        </w:rPr>
        <w:t>ies</w:t>
      </w:r>
      <w:r w:rsidR="007A1A54" w:rsidRPr="00B03C90">
        <w:rPr>
          <w:rFonts w:ascii="Bookman Old Style" w:hAnsi="Bookman Old Style"/>
          <w:sz w:val="28"/>
          <w:szCs w:val="28"/>
        </w:rPr>
        <w:t xml:space="preserve"> Act </w:t>
      </w:r>
      <w:r w:rsidR="001F588F" w:rsidRPr="00B03C90">
        <w:rPr>
          <w:rFonts w:ascii="Bookman Old Style" w:hAnsi="Bookman Old Style"/>
          <w:sz w:val="28"/>
          <w:szCs w:val="28"/>
        </w:rPr>
        <w:t xml:space="preserve">(the Act) </w:t>
      </w:r>
      <w:r w:rsidR="007A1A54" w:rsidRPr="00B03C90">
        <w:rPr>
          <w:rFonts w:ascii="Bookman Old Style" w:hAnsi="Bookman Old Style"/>
          <w:sz w:val="28"/>
          <w:szCs w:val="28"/>
        </w:rPr>
        <w:t xml:space="preserve">creates a disability on </w:t>
      </w:r>
      <w:r w:rsidR="00FE372F">
        <w:rPr>
          <w:rFonts w:ascii="Bookman Old Style" w:hAnsi="Bookman Old Style"/>
          <w:sz w:val="28"/>
          <w:szCs w:val="28"/>
        </w:rPr>
        <w:t>members of an unregistered society to sue each other.</w:t>
      </w:r>
    </w:p>
    <w:p w:rsidR="007A1A54" w:rsidRPr="00B03C90" w:rsidRDefault="007A1A54" w:rsidP="004077D0">
      <w:pPr>
        <w:pStyle w:val="NoSpacing"/>
        <w:rPr>
          <w:rFonts w:ascii="Bookman Old Style" w:hAnsi="Bookman Old Style"/>
        </w:rPr>
      </w:pPr>
    </w:p>
    <w:p w:rsidR="00AB34D6" w:rsidRDefault="004077D0" w:rsidP="004077D0">
      <w:pPr>
        <w:spacing w:line="360" w:lineRule="auto"/>
        <w:ind w:left="1440" w:hanging="720"/>
        <w:jc w:val="both"/>
        <w:rPr>
          <w:rFonts w:ascii="Bookman Old Style" w:hAnsi="Bookman Old Style"/>
          <w:sz w:val="28"/>
          <w:szCs w:val="28"/>
        </w:rPr>
      </w:pPr>
      <w:r w:rsidRPr="00B03C90">
        <w:rPr>
          <w:rFonts w:ascii="Bookman Old Style" w:hAnsi="Bookman Old Style"/>
          <w:sz w:val="28"/>
          <w:szCs w:val="28"/>
        </w:rPr>
        <w:t>(b)</w:t>
      </w:r>
      <w:r w:rsidRPr="00B03C90">
        <w:rPr>
          <w:rFonts w:ascii="Bookman Old Style" w:hAnsi="Bookman Old Style"/>
          <w:sz w:val="28"/>
          <w:szCs w:val="28"/>
        </w:rPr>
        <w:tab/>
      </w:r>
      <w:r w:rsidR="00AB34D6" w:rsidRPr="00B03C90">
        <w:rPr>
          <w:rFonts w:ascii="Bookman Old Style" w:hAnsi="Bookman Old Style"/>
          <w:sz w:val="28"/>
          <w:szCs w:val="28"/>
        </w:rPr>
        <w:t>Whether or not</w:t>
      </w:r>
      <w:r w:rsidR="0079284E">
        <w:rPr>
          <w:rFonts w:ascii="Bookman Old Style" w:hAnsi="Bookman Old Style"/>
          <w:sz w:val="28"/>
          <w:szCs w:val="28"/>
        </w:rPr>
        <w:t>, in the face of S</w:t>
      </w:r>
      <w:r w:rsidR="001F588F" w:rsidRPr="00B03C90">
        <w:rPr>
          <w:rFonts w:ascii="Bookman Old Style" w:hAnsi="Bookman Old Style"/>
          <w:sz w:val="28"/>
          <w:szCs w:val="28"/>
        </w:rPr>
        <w:t>ection 20(2) of the Act</w:t>
      </w:r>
      <w:r w:rsidR="00AB34D6" w:rsidRPr="00B03C90">
        <w:rPr>
          <w:rFonts w:ascii="Bookman Old Style" w:hAnsi="Bookman Old Style"/>
          <w:sz w:val="28"/>
          <w:szCs w:val="28"/>
        </w:rPr>
        <w:t xml:space="preserve"> the learned Judge </w:t>
      </w:r>
      <w:r w:rsidR="00AB34D6" w:rsidRPr="00E5628C">
        <w:rPr>
          <w:rFonts w:ascii="Bookman Old Style" w:hAnsi="Bookman Old Style"/>
          <w:i/>
          <w:sz w:val="28"/>
          <w:szCs w:val="28"/>
        </w:rPr>
        <w:t>a quo</w:t>
      </w:r>
      <w:r w:rsidR="00AB34D6" w:rsidRPr="00B03C90">
        <w:rPr>
          <w:rFonts w:ascii="Bookman Old Style" w:hAnsi="Bookman Old Style"/>
          <w:sz w:val="28"/>
          <w:szCs w:val="28"/>
        </w:rPr>
        <w:t xml:space="preserve"> </w:t>
      </w:r>
      <w:r w:rsidR="009848B6" w:rsidRPr="00B03C90">
        <w:rPr>
          <w:rFonts w:ascii="Bookman Old Style" w:hAnsi="Bookman Old Style"/>
          <w:sz w:val="28"/>
          <w:szCs w:val="28"/>
        </w:rPr>
        <w:t>erred and misdirected himself in granting the respondents relief to sue</w:t>
      </w:r>
      <w:r w:rsidR="00303FFC" w:rsidRPr="00B03C90">
        <w:rPr>
          <w:rFonts w:ascii="Bookman Old Style" w:hAnsi="Bookman Old Style"/>
          <w:sz w:val="28"/>
          <w:szCs w:val="28"/>
        </w:rPr>
        <w:t xml:space="preserve"> each other</w:t>
      </w:r>
      <w:r w:rsidR="00930A48">
        <w:rPr>
          <w:rFonts w:ascii="Bookman Old Style" w:hAnsi="Bookman Old Style"/>
          <w:sz w:val="28"/>
          <w:szCs w:val="28"/>
        </w:rPr>
        <w:t>,</w:t>
      </w:r>
      <w:r w:rsidR="00FE372F">
        <w:rPr>
          <w:rFonts w:ascii="Bookman Old Style" w:hAnsi="Bookman Old Style"/>
          <w:sz w:val="28"/>
          <w:szCs w:val="28"/>
        </w:rPr>
        <w:t xml:space="preserve"> particularly suing the 2</w:t>
      </w:r>
      <w:r w:rsidR="00FE372F" w:rsidRPr="00FE372F">
        <w:rPr>
          <w:rFonts w:ascii="Bookman Old Style" w:hAnsi="Bookman Old Style"/>
          <w:sz w:val="28"/>
          <w:szCs w:val="28"/>
          <w:vertAlign w:val="superscript"/>
        </w:rPr>
        <w:t>nd</w:t>
      </w:r>
      <w:r w:rsidR="00FE372F">
        <w:rPr>
          <w:rFonts w:ascii="Bookman Old Style" w:hAnsi="Bookman Old Style"/>
          <w:sz w:val="28"/>
          <w:szCs w:val="28"/>
        </w:rPr>
        <w:t xml:space="preserve"> and 3</w:t>
      </w:r>
      <w:r w:rsidR="00FE372F" w:rsidRPr="00FE372F">
        <w:rPr>
          <w:rFonts w:ascii="Bookman Old Style" w:hAnsi="Bookman Old Style"/>
          <w:sz w:val="28"/>
          <w:szCs w:val="28"/>
          <w:vertAlign w:val="superscript"/>
        </w:rPr>
        <w:t>rd</w:t>
      </w:r>
      <w:r w:rsidR="00FE372F">
        <w:rPr>
          <w:rFonts w:ascii="Bookman Old Style" w:hAnsi="Bookman Old Style"/>
          <w:sz w:val="28"/>
          <w:szCs w:val="28"/>
        </w:rPr>
        <w:t xml:space="preserve"> appellants</w:t>
      </w:r>
      <w:r w:rsidR="00303FFC" w:rsidRPr="00B03C90">
        <w:rPr>
          <w:rFonts w:ascii="Bookman Old Style" w:hAnsi="Bookman Old Style"/>
          <w:sz w:val="28"/>
          <w:szCs w:val="28"/>
        </w:rPr>
        <w:t>.</w:t>
      </w:r>
      <w:r w:rsidR="009848B6" w:rsidRPr="00B03C90">
        <w:rPr>
          <w:rFonts w:ascii="Bookman Old Style" w:hAnsi="Bookman Old Style"/>
          <w:sz w:val="28"/>
          <w:szCs w:val="28"/>
        </w:rPr>
        <w:t xml:space="preserve"> </w:t>
      </w:r>
    </w:p>
    <w:p w:rsidR="007A1A54" w:rsidRPr="00336257" w:rsidRDefault="007A1A54" w:rsidP="00336257">
      <w:pPr>
        <w:pStyle w:val="NoSpacing"/>
      </w:pPr>
    </w:p>
    <w:p w:rsidR="0012236D" w:rsidRPr="00B03C90" w:rsidRDefault="00F1294B" w:rsidP="0012236D">
      <w:pPr>
        <w:spacing w:line="360" w:lineRule="auto"/>
        <w:ind w:firstLine="720"/>
        <w:jc w:val="both"/>
        <w:rPr>
          <w:rFonts w:ascii="Bookman Old Style" w:hAnsi="Bookman Old Style"/>
          <w:b/>
          <w:sz w:val="28"/>
          <w:szCs w:val="28"/>
        </w:rPr>
      </w:pPr>
      <w:r w:rsidRPr="00B03C90">
        <w:rPr>
          <w:rFonts w:ascii="Bookman Old Style" w:hAnsi="Bookman Old Style"/>
          <w:b/>
          <w:sz w:val="28"/>
          <w:szCs w:val="28"/>
        </w:rPr>
        <w:t xml:space="preserve">SUBMISSIONS </w:t>
      </w:r>
      <w:r w:rsidR="000E1BBC" w:rsidRPr="00B03C90">
        <w:rPr>
          <w:rFonts w:ascii="Bookman Old Style" w:hAnsi="Bookman Old Style"/>
          <w:b/>
          <w:sz w:val="28"/>
          <w:szCs w:val="28"/>
        </w:rPr>
        <w:t>AND INTERPRETATION OF THE LAW</w:t>
      </w:r>
    </w:p>
    <w:p w:rsidR="0012236D" w:rsidRPr="00B03C90" w:rsidRDefault="0009078D" w:rsidP="0012236D">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12236D" w:rsidRPr="00B03C90">
        <w:rPr>
          <w:rFonts w:ascii="Bookman Old Style" w:hAnsi="Bookman Old Style"/>
          <w:sz w:val="28"/>
          <w:szCs w:val="28"/>
        </w:rPr>
        <w:t>9</w:t>
      </w:r>
      <w:r w:rsidRPr="00B03C90">
        <w:rPr>
          <w:rFonts w:ascii="Bookman Old Style" w:hAnsi="Bookman Old Style"/>
          <w:sz w:val="28"/>
          <w:szCs w:val="28"/>
        </w:rPr>
        <w:t>]</w:t>
      </w:r>
      <w:r w:rsidR="0012236D" w:rsidRPr="00B03C90">
        <w:rPr>
          <w:rFonts w:ascii="Bookman Old Style" w:hAnsi="Bookman Old Style"/>
          <w:b/>
          <w:sz w:val="28"/>
          <w:szCs w:val="28"/>
        </w:rPr>
        <w:tab/>
      </w:r>
      <w:r w:rsidR="009E6AE6" w:rsidRPr="00B03C90">
        <w:rPr>
          <w:rFonts w:ascii="Bookman Old Style" w:hAnsi="Bookman Old Style"/>
          <w:sz w:val="28"/>
          <w:szCs w:val="28"/>
        </w:rPr>
        <w:t>The appellan</w:t>
      </w:r>
      <w:r w:rsidR="00DE127B" w:rsidRPr="00B03C90">
        <w:rPr>
          <w:rFonts w:ascii="Bookman Old Style" w:hAnsi="Bookman Old Style"/>
          <w:sz w:val="28"/>
          <w:szCs w:val="28"/>
        </w:rPr>
        <w:t xml:space="preserve">ts </w:t>
      </w:r>
      <w:r w:rsidR="003148C1" w:rsidRPr="00B03C90">
        <w:rPr>
          <w:rFonts w:ascii="Bookman Old Style" w:hAnsi="Bookman Old Style"/>
          <w:sz w:val="28"/>
          <w:szCs w:val="28"/>
        </w:rPr>
        <w:t xml:space="preserve">correctly raised </w:t>
      </w:r>
      <w:r w:rsidR="00DE127B" w:rsidRPr="00B03C90">
        <w:rPr>
          <w:rFonts w:ascii="Bookman Old Style" w:hAnsi="Bookman Old Style"/>
          <w:sz w:val="28"/>
          <w:szCs w:val="28"/>
        </w:rPr>
        <w:t xml:space="preserve">issue </w:t>
      </w:r>
      <w:r w:rsidR="003148C1" w:rsidRPr="00B03C90">
        <w:rPr>
          <w:rFonts w:ascii="Bookman Old Style" w:hAnsi="Bookman Old Style"/>
          <w:sz w:val="28"/>
          <w:szCs w:val="28"/>
        </w:rPr>
        <w:t>with</w:t>
      </w:r>
      <w:r w:rsidR="00DE127B" w:rsidRPr="00B03C90">
        <w:rPr>
          <w:rFonts w:ascii="Bookman Old Style" w:hAnsi="Bookman Old Style"/>
          <w:sz w:val="28"/>
          <w:szCs w:val="28"/>
        </w:rPr>
        <w:t xml:space="preserve"> regards</w:t>
      </w:r>
      <w:r w:rsidR="009E6AE6" w:rsidRPr="00B03C90">
        <w:rPr>
          <w:rFonts w:ascii="Bookman Old Style" w:hAnsi="Bookman Old Style"/>
          <w:sz w:val="28"/>
          <w:szCs w:val="28"/>
        </w:rPr>
        <w:t xml:space="preserve"> the lack of reasons for the </w:t>
      </w:r>
      <w:r w:rsidR="00DE127B" w:rsidRPr="00B03C90">
        <w:rPr>
          <w:rFonts w:ascii="Bookman Old Style" w:hAnsi="Bookman Old Style"/>
          <w:i/>
          <w:sz w:val="28"/>
          <w:szCs w:val="28"/>
        </w:rPr>
        <w:t>ex-tempore</w:t>
      </w:r>
      <w:r w:rsidR="00DE127B" w:rsidRPr="00B03C90">
        <w:rPr>
          <w:rFonts w:ascii="Bookman Old Style" w:hAnsi="Bookman Old Style"/>
          <w:sz w:val="28"/>
          <w:szCs w:val="28"/>
        </w:rPr>
        <w:t xml:space="preserve"> judgment. They submitted that to proceed with an appeal in the absence of reasons for the judgment would place the court in the position of </w:t>
      </w:r>
      <w:r w:rsidR="00B441A9" w:rsidRPr="00B03C90">
        <w:rPr>
          <w:rFonts w:ascii="Bookman Old Style" w:hAnsi="Bookman Old Style"/>
          <w:sz w:val="28"/>
          <w:szCs w:val="28"/>
        </w:rPr>
        <w:t xml:space="preserve">the </w:t>
      </w:r>
      <w:r w:rsidR="00DE127B" w:rsidRPr="00E5628C">
        <w:rPr>
          <w:rFonts w:ascii="Bookman Old Style" w:hAnsi="Bookman Old Style"/>
          <w:i/>
          <w:sz w:val="28"/>
          <w:szCs w:val="28"/>
        </w:rPr>
        <w:t>court a</w:t>
      </w:r>
      <w:r w:rsidR="00DE127B" w:rsidRPr="00B03C90">
        <w:rPr>
          <w:rFonts w:ascii="Bookman Old Style" w:hAnsi="Bookman Old Style"/>
          <w:sz w:val="28"/>
          <w:szCs w:val="28"/>
        </w:rPr>
        <w:t xml:space="preserve"> </w:t>
      </w:r>
      <w:r w:rsidR="00DE127B" w:rsidRPr="00E5628C">
        <w:rPr>
          <w:rFonts w:ascii="Bookman Old Style" w:hAnsi="Bookman Old Style"/>
          <w:i/>
          <w:sz w:val="28"/>
          <w:szCs w:val="28"/>
        </w:rPr>
        <w:t>quo</w:t>
      </w:r>
      <w:r w:rsidR="00DE127B" w:rsidRPr="00B03C90">
        <w:rPr>
          <w:rFonts w:ascii="Bookman Old Style" w:hAnsi="Bookman Old Style"/>
          <w:sz w:val="28"/>
          <w:szCs w:val="28"/>
        </w:rPr>
        <w:t>.</w:t>
      </w:r>
      <w:r w:rsidR="00B441A9" w:rsidRPr="00B03C90">
        <w:rPr>
          <w:rFonts w:ascii="Bookman Old Style" w:hAnsi="Bookman Old Style"/>
          <w:sz w:val="28"/>
          <w:szCs w:val="28"/>
        </w:rPr>
        <w:t xml:space="preserve">  </w:t>
      </w:r>
      <w:r w:rsidRPr="00B03C90">
        <w:rPr>
          <w:rFonts w:ascii="Bookman Old Style" w:hAnsi="Bookman Old Style"/>
          <w:sz w:val="28"/>
          <w:szCs w:val="28"/>
        </w:rPr>
        <w:t xml:space="preserve">However, </w:t>
      </w:r>
      <w:r w:rsidR="00B441A9" w:rsidRPr="00B03C90">
        <w:rPr>
          <w:rFonts w:ascii="Bookman Old Style" w:hAnsi="Bookman Old Style"/>
          <w:sz w:val="28"/>
          <w:szCs w:val="28"/>
        </w:rPr>
        <w:t>as it turned out during the hearing</w:t>
      </w:r>
      <w:r w:rsidR="004E3659" w:rsidRPr="00B03C90">
        <w:rPr>
          <w:rFonts w:ascii="Bookman Old Style" w:hAnsi="Bookman Old Style"/>
          <w:sz w:val="28"/>
          <w:szCs w:val="28"/>
        </w:rPr>
        <w:t>,</w:t>
      </w:r>
      <w:r w:rsidR="00B441A9" w:rsidRPr="00B03C90">
        <w:rPr>
          <w:rFonts w:ascii="Bookman Old Style" w:hAnsi="Bookman Old Style"/>
          <w:sz w:val="28"/>
          <w:szCs w:val="28"/>
        </w:rPr>
        <w:t xml:space="preserve"> the appeal is </w:t>
      </w:r>
      <w:r w:rsidR="00080F49">
        <w:rPr>
          <w:rFonts w:ascii="Bookman Old Style" w:hAnsi="Bookman Old Style"/>
          <w:sz w:val="28"/>
          <w:szCs w:val="28"/>
        </w:rPr>
        <w:t xml:space="preserve">solely </w:t>
      </w:r>
      <w:r w:rsidR="00B441A9" w:rsidRPr="00B03C90">
        <w:rPr>
          <w:rFonts w:ascii="Bookman Old Style" w:hAnsi="Bookman Old Style"/>
          <w:sz w:val="28"/>
          <w:szCs w:val="28"/>
        </w:rPr>
        <w:t>anchored on the correct interpretation of subsections (1) and (2) of Section 20 of the Act.</w:t>
      </w:r>
      <w:r w:rsidR="00DE127B" w:rsidRPr="00B03C90">
        <w:rPr>
          <w:rFonts w:ascii="Bookman Old Style" w:hAnsi="Bookman Old Style"/>
          <w:sz w:val="28"/>
          <w:szCs w:val="28"/>
        </w:rPr>
        <w:t xml:space="preserve"> </w:t>
      </w:r>
    </w:p>
    <w:p w:rsidR="00DE127B" w:rsidRPr="00B03C90" w:rsidRDefault="000D20C3" w:rsidP="0012236D">
      <w:pPr>
        <w:pStyle w:val="NoSpacing"/>
        <w:rPr>
          <w:rFonts w:ascii="Bookman Old Style" w:hAnsi="Bookman Old Style"/>
        </w:rPr>
      </w:pPr>
      <w:r w:rsidRPr="00B03C90">
        <w:rPr>
          <w:rFonts w:ascii="Bookman Old Style" w:hAnsi="Bookman Old Style"/>
        </w:rPr>
        <w:t xml:space="preserve"> </w:t>
      </w:r>
    </w:p>
    <w:p w:rsidR="005F603A" w:rsidRPr="00B03C90" w:rsidRDefault="002E7873" w:rsidP="0012236D">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[10]</w:t>
      </w:r>
      <w:r w:rsidR="0012236D" w:rsidRPr="00B03C90">
        <w:rPr>
          <w:rFonts w:ascii="Bookman Old Style" w:hAnsi="Bookman Old Style"/>
          <w:sz w:val="28"/>
          <w:szCs w:val="28"/>
        </w:rPr>
        <w:tab/>
      </w:r>
      <w:r w:rsidR="004E3659" w:rsidRPr="00B03C90">
        <w:rPr>
          <w:rFonts w:ascii="Bookman Old Style" w:hAnsi="Bookman Old Style"/>
          <w:sz w:val="28"/>
          <w:szCs w:val="28"/>
        </w:rPr>
        <w:t>T</w:t>
      </w:r>
      <w:r w:rsidR="000D20C3" w:rsidRPr="00B03C90">
        <w:rPr>
          <w:rFonts w:ascii="Bookman Old Style" w:hAnsi="Bookman Old Style"/>
          <w:sz w:val="28"/>
          <w:szCs w:val="28"/>
        </w:rPr>
        <w:t>he appella</w:t>
      </w:r>
      <w:r w:rsidR="00DE127B" w:rsidRPr="00B03C90">
        <w:rPr>
          <w:rFonts w:ascii="Bookman Old Style" w:hAnsi="Bookman Old Style"/>
          <w:sz w:val="28"/>
          <w:szCs w:val="28"/>
        </w:rPr>
        <w:t>nts</w:t>
      </w:r>
      <w:r w:rsidR="00F94D81" w:rsidRPr="00B03C90">
        <w:rPr>
          <w:rFonts w:ascii="Bookman Old Style" w:hAnsi="Bookman Old Style"/>
          <w:sz w:val="28"/>
          <w:szCs w:val="28"/>
        </w:rPr>
        <w:t xml:space="preserve">, </w:t>
      </w:r>
      <w:r w:rsidR="00DE127B" w:rsidRPr="00B03C90">
        <w:rPr>
          <w:rFonts w:ascii="Bookman Old Style" w:hAnsi="Bookman Old Style"/>
          <w:sz w:val="28"/>
          <w:szCs w:val="28"/>
        </w:rPr>
        <w:t xml:space="preserve">contend that the </w:t>
      </w:r>
      <w:r w:rsidR="00DE127B" w:rsidRPr="00B03C90">
        <w:rPr>
          <w:rFonts w:ascii="Bookman Old Style" w:hAnsi="Bookman Old Style"/>
          <w:i/>
          <w:sz w:val="28"/>
          <w:szCs w:val="28"/>
        </w:rPr>
        <w:t>court a quo</w:t>
      </w:r>
      <w:r w:rsidR="00DE127B" w:rsidRPr="00B03C90">
        <w:rPr>
          <w:rFonts w:ascii="Bookman Old Style" w:hAnsi="Bookman Old Style"/>
          <w:sz w:val="28"/>
          <w:szCs w:val="28"/>
        </w:rPr>
        <w:t xml:space="preserve"> erred in granting the respondents herein </w:t>
      </w:r>
      <w:r w:rsidR="004E3659" w:rsidRPr="00B03C90">
        <w:rPr>
          <w:rFonts w:ascii="Bookman Old Style" w:hAnsi="Bookman Old Style"/>
          <w:sz w:val="28"/>
          <w:szCs w:val="28"/>
        </w:rPr>
        <w:t xml:space="preserve">the </w:t>
      </w:r>
      <w:r w:rsidR="00DE127B" w:rsidRPr="00B03C90">
        <w:rPr>
          <w:rFonts w:ascii="Bookman Old Style" w:hAnsi="Bookman Old Style"/>
          <w:sz w:val="28"/>
          <w:szCs w:val="28"/>
        </w:rPr>
        <w:t xml:space="preserve">relief in the form of leave to sue against a disability imposed by section 20(1) </w:t>
      </w:r>
      <w:r w:rsidR="00080F49">
        <w:rPr>
          <w:rFonts w:ascii="Bookman Old Style" w:hAnsi="Bookman Old Style"/>
          <w:sz w:val="28"/>
          <w:szCs w:val="28"/>
        </w:rPr>
        <w:t>the Act</w:t>
      </w:r>
      <w:r w:rsidR="00724B80">
        <w:rPr>
          <w:rFonts w:ascii="Bookman Old Style" w:hAnsi="Bookman Old Style"/>
          <w:sz w:val="28"/>
          <w:szCs w:val="28"/>
        </w:rPr>
        <w:t>.</w:t>
      </w:r>
    </w:p>
    <w:p w:rsidR="005F603A" w:rsidRPr="00B03C90" w:rsidRDefault="005F603A" w:rsidP="00A14FDA">
      <w:pPr>
        <w:pStyle w:val="NoSpacing"/>
        <w:rPr>
          <w:rFonts w:ascii="Bookman Old Style" w:hAnsi="Bookman Old Style"/>
        </w:rPr>
      </w:pPr>
    </w:p>
    <w:p w:rsidR="007A1A54" w:rsidRDefault="00FF0BF4" w:rsidP="00816142">
      <w:pPr>
        <w:pStyle w:val="ListParagraph"/>
        <w:spacing w:line="360" w:lineRule="auto"/>
        <w:jc w:val="both"/>
        <w:rPr>
          <w:rFonts w:ascii="Bookman Old Style" w:hAnsi="Bookman Old Style"/>
          <w:sz w:val="28"/>
          <w:szCs w:val="28"/>
        </w:rPr>
      </w:pPr>
      <w:r w:rsidRPr="00B03C90">
        <w:rPr>
          <w:rFonts w:ascii="Bookman Old Style" w:hAnsi="Bookman Old Style"/>
          <w:sz w:val="28"/>
          <w:szCs w:val="28"/>
        </w:rPr>
        <w:t>The appellants argue</w:t>
      </w:r>
      <w:r w:rsidR="000E162E" w:rsidRPr="00B03C90">
        <w:rPr>
          <w:rFonts w:ascii="Bookman Old Style" w:hAnsi="Bookman Old Style"/>
          <w:sz w:val="28"/>
          <w:szCs w:val="28"/>
        </w:rPr>
        <w:t>d</w:t>
      </w:r>
      <w:r w:rsidR="00DE127B" w:rsidRPr="00B03C90">
        <w:rPr>
          <w:rFonts w:ascii="Bookman Old Style" w:hAnsi="Bookman Old Style"/>
          <w:sz w:val="28"/>
          <w:szCs w:val="28"/>
        </w:rPr>
        <w:t xml:space="preserve"> that such relief could only be sought and granted where a disabled </w:t>
      </w:r>
      <w:r w:rsidR="000E162E" w:rsidRPr="00B03C90">
        <w:rPr>
          <w:rFonts w:ascii="Bookman Old Style" w:hAnsi="Bookman Old Style"/>
          <w:sz w:val="28"/>
          <w:szCs w:val="28"/>
        </w:rPr>
        <w:t>person</w:t>
      </w:r>
      <w:r w:rsidR="00DE127B" w:rsidRPr="00B03C90">
        <w:rPr>
          <w:rFonts w:ascii="Bookman Old Style" w:hAnsi="Bookman Old Style"/>
          <w:sz w:val="28"/>
          <w:szCs w:val="28"/>
        </w:rPr>
        <w:t xml:space="preserve"> wants to institute claims against third parties and not when individual </w:t>
      </w:r>
      <w:r w:rsidR="00DE127B" w:rsidRPr="00B03C90">
        <w:rPr>
          <w:rFonts w:ascii="Bookman Old Style" w:hAnsi="Bookman Old Style"/>
          <w:sz w:val="28"/>
          <w:szCs w:val="28"/>
        </w:rPr>
        <w:lastRenderedPageBreak/>
        <w:t xml:space="preserve">members </w:t>
      </w:r>
      <w:r w:rsidR="000E162E" w:rsidRPr="00B03C90">
        <w:rPr>
          <w:rFonts w:ascii="Bookman Old Style" w:hAnsi="Bookman Old Style"/>
          <w:sz w:val="28"/>
          <w:szCs w:val="28"/>
        </w:rPr>
        <w:t>of a society</w:t>
      </w:r>
      <w:r w:rsidR="00DE127B" w:rsidRPr="00B03C90">
        <w:rPr>
          <w:rFonts w:ascii="Bookman Old Style" w:hAnsi="Bookman Old Style"/>
          <w:sz w:val="28"/>
          <w:szCs w:val="28"/>
        </w:rPr>
        <w:t xml:space="preserve"> </w:t>
      </w:r>
      <w:r w:rsidR="00B70C63">
        <w:rPr>
          <w:rFonts w:ascii="Bookman Old Style" w:hAnsi="Bookman Old Style"/>
          <w:sz w:val="28"/>
          <w:szCs w:val="28"/>
        </w:rPr>
        <w:t xml:space="preserve">seek </w:t>
      </w:r>
      <w:r w:rsidR="00DE127B" w:rsidRPr="00B03C90">
        <w:rPr>
          <w:rFonts w:ascii="Bookman Old Style" w:hAnsi="Bookman Old Style"/>
          <w:sz w:val="28"/>
          <w:szCs w:val="28"/>
        </w:rPr>
        <w:t>to sue each other. It is the appellants</w:t>
      </w:r>
      <w:r w:rsidR="000E162E" w:rsidRPr="00B03C90">
        <w:rPr>
          <w:rFonts w:ascii="Bookman Old Style" w:hAnsi="Bookman Old Style"/>
          <w:sz w:val="28"/>
          <w:szCs w:val="28"/>
        </w:rPr>
        <w:t>’</w:t>
      </w:r>
      <w:r w:rsidR="00DE127B" w:rsidRPr="00B03C90">
        <w:rPr>
          <w:rFonts w:ascii="Bookman Old Style" w:hAnsi="Bookman Old Style"/>
          <w:sz w:val="28"/>
          <w:szCs w:val="28"/>
        </w:rPr>
        <w:t xml:space="preserve"> submission that members of an unregistered society are not protected in any manner to the extent that the acts of members o</w:t>
      </w:r>
      <w:r w:rsidR="000E162E" w:rsidRPr="00B03C90">
        <w:rPr>
          <w:rFonts w:ascii="Bookman Old Style" w:hAnsi="Bookman Old Style"/>
          <w:sz w:val="28"/>
          <w:szCs w:val="28"/>
        </w:rPr>
        <w:t xml:space="preserve">f such an unregistered society, </w:t>
      </w:r>
      <w:r w:rsidR="00871721" w:rsidRPr="00B03C90">
        <w:rPr>
          <w:rFonts w:ascii="Bookman Old Style" w:hAnsi="Bookman Old Style"/>
          <w:sz w:val="28"/>
          <w:szCs w:val="28"/>
        </w:rPr>
        <w:t>are criminalised by section 19 of the Act which provides as follows</w:t>
      </w:r>
      <w:r w:rsidR="00AD0505" w:rsidRPr="00B03C90">
        <w:rPr>
          <w:rFonts w:ascii="Bookman Old Style" w:hAnsi="Bookman Old Style"/>
          <w:sz w:val="28"/>
          <w:szCs w:val="28"/>
        </w:rPr>
        <w:t>:</w:t>
      </w:r>
    </w:p>
    <w:p w:rsidR="009C2E42" w:rsidRDefault="009C2E42" w:rsidP="00816142">
      <w:pPr>
        <w:pStyle w:val="ListParagraph"/>
        <w:spacing w:line="360" w:lineRule="auto"/>
        <w:jc w:val="both"/>
        <w:rPr>
          <w:rFonts w:ascii="Bookman Old Style" w:hAnsi="Bookman Old Style"/>
          <w:sz w:val="28"/>
          <w:szCs w:val="28"/>
        </w:rPr>
      </w:pPr>
    </w:p>
    <w:p w:rsidR="000E162E" w:rsidRPr="00B03C90" w:rsidRDefault="005A375E" w:rsidP="005A375E">
      <w:pPr>
        <w:pStyle w:val="ListParagraph"/>
        <w:spacing w:line="240" w:lineRule="auto"/>
        <w:ind w:left="1701" w:right="1134"/>
        <w:jc w:val="both"/>
        <w:rPr>
          <w:rFonts w:ascii="Bookman Old Style" w:hAnsi="Bookman Old Style"/>
        </w:rPr>
      </w:pPr>
      <w:r w:rsidRPr="00B03C90">
        <w:rPr>
          <w:rFonts w:ascii="Bookman Old Style" w:hAnsi="Bookman Old Style"/>
        </w:rPr>
        <w:t>“</w:t>
      </w:r>
      <w:r w:rsidR="006A713C" w:rsidRPr="00B03C90">
        <w:rPr>
          <w:rFonts w:ascii="Bookman Old Style" w:hAnsi="Bookman Old Style"/>
        </w:rPr>
        <w:t>19</w:t>
      </w:r>
      <w:proofErr w:type="gramStart"/>
      <w:r w:rsidR="006A713C" w:rsidRPr="00B03C90">
        <w:rPr>
          <w:rFonts w:ascii="Bookman Old Style" w:hAnsi="Bookman Old Style"/>
        </w:rPr>
        <w:t>.  (</w:t>
      </w:r>
      <w:proofErr w:type="gramEnd"/>
      <w:r w:rsidR="006A713C" w:rsidRPr="00B03C90">
        <w:rPr>
          <w:rFonts w:ascii="Bookman Old Style" w:hAnsi="Bookman Old Style"/>
        </w:rPr>
        <w:t xml:space="preserve">1) </w:t>
      </w:r>
      <w:r w:rsidR="000120E0" w:rsidRPr="00B03C90">
        <w:rPr>
          <w:rFonts w:ascii="Bookman Old Style" w:hAnsi="Bookman Old Style"/>
        </w:rPr>
        <w:t xml:space="preserve"> </w:t>
      </w:r>
      <w:r w:rsidR="006A713C" w:rsidRPr="00B03C90">
        <w:rPr>
          <w:rFonts w:ascii="Bookman Old Style" w:hAnsi="Bookman Old Style"/>
        </w:rPr>
        <w:t xml:space="preserve">Whoever manages </w:t>
      </w:r>
      <w:r w:rsidR="00B70C63">
        <w:rPr>
          <w:rFonts w:ascii="Bookman Old Style" w:hAnsi="Bookman Old Style"/>
        </w:rPr>
        <w:t>o</w:t>
      </w:r>
      <w:r w:rsidR="006A713C" w:rsidRPr="00B03C90">
        <w:rPr>
          <w:rFonts w:ascii="Bookman Old Style" w:hAnsi="Bookman Old Style"/>
        </w:rPr>
        <w:t xml:space="preserve">r assists in the management of a society to which this part applies and which is not registered under this Act, shall be guilty of an offence and liable on conviction to the penalty prescribed in section </w:t>
      </w:r>
      <w:r w:rsidR="006A713C" w:rsidRPr="00B03C90">
        <w:rPr>
          <w:rFonts w:ascii="Bookman Old Style" w:hAnsi="Bookman Old Style"/>
          <w:i/>
        </w:rPr>
        <w:t>twenty-eight</w:t>
      </w:r>
      <w:r w:rsidR="006A713C" w:rsidRPr="00B03C90">
        <w:rPr>
          <w:rFonts w:ascii="Bookman Old Style" w:hAnsi="Bookman Old Style"/>
        </w:rPr>
        <w:t>.</w:t>
      </w:r>
    </w:p>
    <w:p w:rsidR="005A375E" w:rsidRPr="00B03C90" w:rsidRDefault="005A375E" w:rsidP="005A375E">
      <w:pPr>
        <w:pStyle w:val="ListParagraph"/>
        <w:spacing w:line="240" w:lineRule="auto"/>
        <w:ind w:left="1701" w:right="1134"/>
        <w:jc w:val="both"/>
        <w:rPr>
          <w:rFonts w:ascii="Bookman Old Style" w:hAnsi="Bookman Old Style"/>
        </w:rPr>
      </w:pPr>
    </w:p>
    <w:p w:rsidR="005A375E" w:rsidRPr="00B03C90" w:rsidRDefault="005A375E" w:rsidP="005A375E">
      <w:pPr>
        <w:pStyle w:val="ListParagraph"/>
        <w:spacing w:line="240" w:lineRule="auto"/>
        <w:ind w:left="1701" w:right="1134"/>
        <w:jc w:val="both"/>
        <w:rPr>
          <w:rFonts w:ascii="Bookman Old Style" w:hAnsi="Bookman Old Style"/>
        </w:rPr>
      </w:pPr>
      <w:r w:rsidRPr="00B03C90">
        <w:rPr>
          <w:rFonts w:ascii="Bookman Old Style" w:hAnsi="Bookman Old Style"/>
        </w:rPr>
        <w:tab/>
        <w:t xml:space="preserve">(2)  </w:t>
      </w:r>
      <w:r w:rsidR="002414B5" w:rsidRPr="00B03C90">
        <w:rPr>
          <w:rFonts w:ascii="Bookman Old Style" w:hAnsi="Bookman Old Style"/>
        </w:rPr>
        <w:t xml:space="preserve"> </w:t>
      </w:r>
      <w:r w:rsidR="000120E0" w:rsidRPr="00B03C90">
        <w:rPr>
          <w:rFonts w:ascii="Bookman Old Style" w:hAnsi="Bookman Old Style"/>
        </w:rPr>
        <w:t xml:space="preserve"> </w:t>
      </w:r>
      <w:r w:rsidRPr="00B03C90">
        <w:rPr>
          <w:rFonts w:ascii="Bookman Old Style" w:hAnsi="Bookman Old Style"/>
        </w:rPr>
        <w:t>Whoever is a member or acts as a member of a society to which this Part applies and which is not registered under this Act, shall be guilty of an offence and liable on conviction to the penalty prescribed in section twenty-eight.”</w:t>
      </w:r>
    </w:p>
    <w:p w:rsidR="00DE127B" w:rsidRPr="00B03C90" w:rsidRDefault="00DE127B" w:rsidP="001274EA">
      <w:pPr>
        <w:pStyle w:val="NoSpacing"/>
        <w:rPr>
          <w:rFonts w:ascii="Bookman Old Style" w:hAnsi="Bookman Old Style"/>
        </w:rPr>
      </w:pPr>
    </w:p>
    <w:p w:rsidR="00DE127B" w:rsidRPr="00B03C90" w:rsidRDefault="002E7873" w:rsidP="001274EA">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76622A" w:rsidRPr="00B03C90">
        <w:rPr>
          <w:rFonts w:ascii="Bookman Old Style" w:hAnsi="Bookman Old Style"/>
          <w:sz w:val="28"/>
          <w:szCs w:val="28"/>
        </w:rPr>
        <w:t>11</w:t>
      </w:r>
      <w:r w:rsidRPr="00B03C90">
        <w:rPr>
          <w:rFonts w:ascii="Bookman Old Style" w:hAnsi="Bookman Old Style"/>
          <w:sz w:val="28"/>
          <w:szCs w:val="28"/>
        </w:rPr>
        <w:t>]</w:t>
      </w:r>
      <w:r w:rsidR="001274EA" w:rsidRPr="00B03C90">
        <w:rPr>
          <w:rFonts w:ascii="Bookman Old Style" w:hAnsi="Bookman Old Style"/>
          <w:sz w:val="28"/>
          <w:szCs w:val="28"/>
        </w:rPr>
        <w:tab/>
      </w:r>
      <w:r w:rsidR="00DE127B" w:rsidRPr="00B03C90">
        <w:rPr>
          <w:rFonts w:ascii="Bookman Old Style" w:hAnsi="Bookman Old Style"/>
          <w:sz w:val="28"/>
          <w:szCs w:val="28"/>
        </w:rPr>
        <w:t xml:space="preserve">The appellants’ </w:t>
      </w:r>
      <w:r w:rsidR="000B5798" w:rsidRPr="00B03C90">
        <w:rPr>
          <w:rFonts w:ascii="Bookman Old Style" w:hAnsi="Bookman Old Style"/>
          <w:sz w:val="28"/>
          <w:szCs w:val="28"/>
        </w:rPr>
        <w:t xml:space="preserve">also argue </w:t>
      </w:r>
      <w:r w:rsidR="00DE127B" w:rsidRPr="00B03C90">
        <w:rPr>
          <w:rFonts w:ascii="Bookman Old Style" w:hAnsi="Bookman Old Style"/>
          <w:sz w:val="28"/>
          <w:szCs w:val="28"/>
        </w:rPr>
        <w:t>that the respondents herein failed to make a c</w:t>
      </w:r>
      <w:r w:rsidR="000B5798" w:rsidRPr="00B03C90">
        <w:rPr>
          <w:rFonts w:ascii="Bookman Old Style" w:hAnsi="Bookman Old Style"/>
          <w:sz w:val="28"/>
          <w:szCs w:val="28"/>
        </w:rPr>
        <w:t>ase for the relief sought. They</w:t>
      </w:r>
      <w:r w:rsidR="00DE127B" w:rsidRPr="00B03C90">
        <w:rPr>
          <w:rFonts w:ascii="Bookman Old Style" w:hAnsi="Bookman Old Style"/>
          <w:sz w:val="28"/>
          <w:szCs w:val="28"/>
        </w:rPr>
        <w:t xml:space="preserve"> submitted that the respondents’ sought to institute claims that fell within the jurisdiction of lower courts in the High Court along with those that already fell within its jurisdiction. The appellants submit th</w:t>
      </w:r>
      <w:r w:rsidR="00B70C63">
        <w:rPr>
          <w:rFonts w:ascii="Bookman Old Style" w:hAnsi="Bookman Old Style"/>
          <w:sz w:val="28"/>
          <w:szCs w:val="28"/>
        </w:rPr>
        <w:t xml:space="preserve">at the respondents application </w:t>
      </w:r>
      <w:r w:rsidR="001F40F7">
        <w:rPr>
          <w:rFonts w:ascii="Bookman Old Style" w:hAnsi="Bookman Old Style"/>
          <w:sz w:val="28"/>
          <w:szCs w:val="28"/>
        </w:rPr>
        <w:t>is</w:t>
      </w:r>
      <w:r w:rsidR="00DE127B" w:rsidRPr="00B03C90">
        <w:rPr>
          <w:rFonts w:ascii="Bookman Old Style" w:hAnsi="Bookman Old Style"/>
          <w:sz w:val="28"/>
          <w:szCs w:val="28"/>
        </w:rPr>
        <w:t xml:space="preserve"> made in terms of section 6 of the High Court Act No.25 of 1978 which provides as follows :-</w:t>
      </w:r>
    </w:p>
    <w:p w:rsidR="00DE127B" w:rsidRPr="00B03C90" w:rsidRDefault="00DE127B" w:rsidP="00816142">
      <w:pPr>
        <w:pStyle w:val="ListParagraph"/>
        <w:ind w:left="1701" w:right="1134"/>
        <w:jc w:val="both"/>
        <w:rPr>
          <w:rFonts w:ascii="Bookman Old Style" w:hAnsi="Bookman Old Style"/>
        </w:rPr>
      </w:pPr>
      <w:r w:rsidRPr="00B03C90">
        <w:rPr>
          <w:rFonts w:ascii="Bookman Old Style" w:hAnsi="Bookman Old Style"/>
        </w:rPr>
        <w:t xml:space="preserve">“No civil cause or action within the jurisdiction of a Subordinate Court (which expression includes a local or central Court) shall be instituted in or removed into the High Court save, </w:t>
      </w:r>
    </w:p>
    <w:p w:rsidR="00DE127B" w:rsidRPr="00B03C90" w:rsidRDefault="00DE127B" w:rsidP="00816142">
      <w:pPr>
        <w:pStyle w:val="ListParagraph"/>
        <w:ind w:left="1701" w:right="1134"/>
        <w:jc w:val="both"/>
        <w:rPr>
          <w:rFonts w:ascii="Bookman Old Style" w:hAnsi="Bookman Old Style"/>
        </w:rPr>
      </w:pPr>
    </w:p>
    <w:p w:rsidR="00B64024" w:rsidRDefault="00816142" w:rsidP="00816142">
      <w:pPr>
        <w:pStyle w:val="ListParagraph"/>
        <w:ind w:left="1701" w:right="1134"/>
        <w:jc w:val="both"/>
        <w:rPr>
          <w:rFonts w:ascii="Bookman Old Style" w:hAnsi="Bookman Old Style"/>
        </w:rPr>
      </w:pPr>
      <w:r w:rsidRPr="00B03C90">
        <w:rPr>
          <w:rFonts w:ascii="Bookman Old Style" w:hAnsi="Bookman Old Style"/>
        </w:rPr>
        <w:t xml:space="preserve">(a) </w:t>
      </w:r>
      <w:proofErr w:type="gramStart"/>
      <w:r w:rsidR="001F40F7">
        <w:rPr>
          <w:rFonts w:ascii="Bookman Old Style" w:hAnsi="Bookman Old Style"/>
        </w:rPr>
        <w:t>b</w:t>
      </w:r>
      <w:r w:rsidR="00DE127B" w:rsidRPr="00B03C90">
        <w:rPr>
          <w:rFonts w:ascii="Bookman Old Style" w:hAnsi="Bookman Old Style"/>
        </w:rPr>
        <w:t>y</w:t>
      </w:r>
      <w:proofErr w:type="gramEnd"/>
      <w:r w:rsidR="00DE127B" w:rsidRPr="00B03C90">
        <w:rPr>
          <w:rFonts w:ascii="Bookman Old Style" w:hAnsi="Bookman Old Style"/>
        </w:rPr>
        <w:t xml:space="preserve"> a judge of the High Court acting of his own </w:t>
      </w:r>
      <w:r w:rsidR="005B131C" w:rsidRPr="00B03C90">
        <w:rPr>
          <w:rFonts w:ascii="Bookman Old Style" w:hAnsi="Bookman Old Style"/>
        </w:rPr>
        <w:t>motion</w:t>
      </w:r>
    </w:p>
    <w:p w:rsidR="00DE127B" w:rsidRPr="00B03C90" w:rsidRDefault="00B64024" w:rsidP="00816142">
      <w:pPr>
        <w:pStyle w:val="ListParagraph"/>
        <w:ind w:left="1701" w:right="1134"/>
        <w:jc w:val="both"/>
        <w:rPr>
          <w:rFonts w:ascii="Bookman Old Style" w:hAnsi="Bookman Old Style"/>
        </w:rPr>
      </w:pPr>
      <w:r>
        <w:rPr>
          <w:rFonts w:ascii="Bookman Old Style" w:hAnsi="Bookman Old Style"/>
        </w:rPr>
        <w:t xml:space="preserve">     </w:t>
      </w:r>
      <w:proofErr w:type="gramStart"/>
      <w:r w:rsidR="00DE127B" w:rsidRPr="00B03C90">
        <w:rPr>
          <w:rFonts w:ascii="Bookman Old Style" w:hAnsi="Bookman Old Style"/>
        </w:rPr>
        <w:t>or</w:t>
      </w:r>
      <w:proofErr w:type="gramEnd"/>
    </w:p>
    <w:p w:rsidR="00B64024" w:rsidRDefault="00816142" w:rsidP="00B64024">
      <w:pPr>
        <w:pStyle w:val="ListParagraph"/>
        <w:ind w:left="1701" w:right="1134"/>
        <w:jc w:val="both"/>
        <w:rPr>
          <w:rFonts w:ascii="Bookman Old Style" w:hAnsi="Bookman Old Style"/>
        </w:rPr>
      </w:pPr>
      <w:r w:rsidRPr="00B03C90">
        <w:rPr>
          <w:rFonts w:ascii="Bookman Old Style" w:hAnsi="Bookman Old Style"/>
        </w:rPr>
        <w:t xml:space="preserve">(b) </w:t>
      </w:r>
      <w:proofErr w:type="gramStart"/>
      <w:r w:rsidR="001F40F7">
        <w:rPr>
          <w:rFonts w:ascii="Bookman Old Style" w:hAnsi="Bookman Old Style"/>
        </w:rPr>
        <w:t>w</w:t>
      </w:r>
      <w:r w:rsidR="00DE127B" w:rsidRPr="00B03C90">
        <w:rPr>
          <w:rFonts w:ascii="Bookman Old Style" w:hAnsi="Bookman Old Style"/>
        </w:rPr>
        <w:t>ith</w:t>
      </w:r>
      <w:proofErr w:type="gramEnd"/>
      <w:r w:rsidR="00DE127B" w:rsidRPr="00B03C90">
        <w:rPr>
          <w:rFonts w:ascii="Bookman Old Style" w:hAnsi="Bookman Old Style"/>
        </w:rPr>
        <w:t xml:space="preserve"> the leave of the Judge upon application made</w:t>
      </w:r>
      <w:r w:rsidR="00B64024">
        <w:rPr>
          <w:rFonts w:ascii="Bookman Old Style" w:hAnsi="Bookman Old Style"/>
        </w:rPr>
        <w:t xml:space="preserve"> </w:t>
      </w:r>
      <w:r w:rsidR="005B131C" w:rsidRPr="00B03C90">
        <w:rPr>
          <w:rFonts w:ascii="Bookman Old Style" w:hAnsi="Bookman Old Style"/>
        </w:rPr>
        <w:t>to</w:t>
      </w:r>
    </w:p>
    <w:p w:rsidR="00372773" w:rsidRDefault="00B64024" w:rsidP="00816142">
      <w:pPr>
        <w:pStyle w:val="ListParagraph"/>
        <w:ind w:left="1701" w:right="1134"/>
        <w:jc w:val="both"/>
        <w:rPr>
          <w:rFonts w:ascii="Bookman Old Style" w:hAnsi="Bookman Old Style"/>
        </w:rPr>
      </w:pPr>
      <w:r>
        <w:rPr>
          <w:rFonts w:ascii="Bookman Old Style" w:hAnsi="Bookman Old Style"/>
        </w:rPr>
        <w:t xml:space="preserve">     </w:t>
      </w:r>
      <w:proofErr w:type="gramStart"/>
      <w:r w:rsidR="00DE127B" w:rsidRPr="00B03C90">
        <w:rPr>
          <w:rFonts w:ascii="Bookman Old Style" w:hAnsi="Bookman Old Style"/>
        </w:rPr>
        <w:t>him</w:t>
      </w:r>
      <w:proofErr w:type="gramEnd"/>
      <w:r w:rsidR="00DE127B" w:rsidRPr="00B03C90">
        <w:rPr>
          <w:rFonts w:ascii="Bookman Old Style" w:hAnsi="Bookman Old Style"/>
        </w:rPr>
        <w:t xml:space="preserve"> </w:t>
      </w:r>
      <w:r w:rsidR="00040CBE" w:rsidRPr="00B03C90">
        <w:rPr>
          <w:rFonts w:ascii="Bookman Old Style" w:hAnsi="Bookman Old Style"/>
        </w:rPr>
        <w:t>in</w:t>
      </w:r>
      <w:r w:rsidR="00372773">
        <w:rPr>
          <w:rFonts w:ascii="Bookman Old Style" w:hAnsi="Bookman Old Style"/>
        </w:rPr>
        <w:t xml:space="preserve"> </w:t>
      </w:r>
      <w:r w:rsidR="00816142" w:rsidRPr="00B03C90">
        <w:rPr>
          <w:rFonts w:ascii="Bookman Old Style" w:hAnsi="Bookman Old Style"/>
        </w:rPr>
        <w:t>C</w:t>
      </w:r>
      <w:r w:rsidR="00DE127B" w:rsidRPr="00B03C90">
        <w:rPr>
          <w:rFonts w:ascii="Bookman Old Style" w:hAnsi="Bookman Old Style"/>
        </w:rPr>
        <w:t>hambers and after notice has been given</w:t>
      </w:r>
      <w:r w:rsidR="00372773">
        <w:rPr>
          <w:rFonts w:ascii="Bookman Old Style" w:hAnsi="Bookman Old Style"/>
        </w:rPr>
        <w:t xml:space="preserve"> </w:t>
      </w:r>
      <w:r w:rsidR="00372773" w:rsidRPr="00B03C90">
        <w:rPr>
          <w:rFonts w:ascii="Bookman Old Style" w:hAnsi="Bookman Old Style"/>
        </w:rPr>
        <w:t>to</w:t>
      </w:r>
    </w:p>
    <w:p w:rsidR="00DE127B" w:rsidRPr="00B03C90" w:rsidRDefault="00372773" w:rsidP="00816142">
      <w:pPr>
        <w:pStyle w:val="ListParagraph"/>
        <w:ind w:left="1701" w:right="1134"/>
        <w:jc w:val="both"/>
        <w:rPr>
          <w:rFonts w:ascii="Bookman Old Style" w:hAnsi="Bookman Old Style"/>
        </w:rPr>
      </w:pPr>
      <w:r>
        <w:rPr>
          <w:rFonts w:ascii="Bookman Old Style" w:hAnsi="Bookman Old Style"/>
        </w:rPr>
        <w:t xml:space="preserve">     </w:t>
      </w:r>
      <w:proofErr w:type="gramStart"/>
      <w:r w:rsidR="00DE127B" w:rsidRPr="00B03C90">
        <w:rPr>
          <w:rFonts w:ascii="Bookman Old Style" w:hAnsi="Bookman Old Style"/>
        </w:rPr>
        <w:t>the</w:t>
      </w:r>
      <w:proofErr w:type="gramEnd"/>
      <w:r w:rsidR="00DE127B" w:rsidRPr="00B03C90">
        <w:rPr>
          <w:rFonts w:ascii="Bookman Old Style" w:hAnsi="Bookman Old Style"/>
        </w:rPr>
        <w:t xml:space="preserve"> other</w:t>
      </w:r>
      <w:r>
        <w:rPr>
          <w:rFonts w:ascii="Bookman Old Style" w:hAnsi="Bookman Old Style"/>
        </w:rPr>
        <w:t xml:space="preserve"> </w:t>
      </w:r>
      <w:r w:rsidR="00DE127B" w:rsidRPr="00B03C90">
        <w:rPr>
          <w:rFonts w:ascii="Bookman Old Style" w:hAnsi="Bookman Old Style"/>
        </w:rPr>
        <w:t>party.”</w:t>
      </w:r>
    </w:p>
    <w:p w:rsidR="00A61B2E" w:rsidRDefault="00930A48" w:rsidP="00C1471E">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ab/>
        <w:t>Respondents</w:t>
      </w:r>
      <w:r w:rsidR="00A61B2E">
        <w:rPr>
          <w:rFonts w:ascii="Bookman Old Style" w:hAnsi="Bookman Old Style"/>
          <w:sz w:val="28"/>
          <w:szCs w:val="28"/>
        </w:rPr>
        <w:t xml:space="preserve"> were supposed to prove certain requirements of that provision in the law.</w:t>
      </w:r>
    </w:p>
    <w:p w:rsidR="00A61B2E" w:rsidRDefault="00A61B2E" w:rsidP="00422D3B">
      <w:pPr>
        <w:pStyle w:val="NoSpacing"/>
      </w:pPr>
    </w:p>
    <w:p w:rsidR="002E215E" w:rsidRPr="00B03C90" w:rsidRDefault="00614704" w:rsidP="00C1471E">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1274EA" w:rsidRPr="00B03C90">
        <w:rPr>
          <w:rFonts w:ascii="Bookman Old Style" w:hAnsi="Bookman Old Style"/>
          <w:sz w:val="28"/>
          <w:szCs w:val="28"/>
        </w:rPr>
        <w:t>1</w:t>
      </w:r>
      <w:r w:rsidR="00705811" w:rsidRPr="00B03C90">
        <w:rPr>
          <w:rFonts w:ascii="Bookman Old Style" w:hAnsi="Bookman Old Style"/>
          <w:sz w:val="28"/>
          <w:szCs w:val="28"/>
        </w:rPr>
        <w:t>2</w:t>
      </w:r>
      <w:r w:rsidRPr="00B03C90">
        <w:rPr>
          <w:rFonts w:ascii="Bookman Old Style" w:hAnsi="Bookman Old Style"/>
          <w:sz w:val="28"/>
          <w:szCs w:val="28"/>
        </w:rPr>
        <w:t>]</w:t>
      </w:r>
      <w:r w:rsidR="001274EA" w:rsidRPr="00B03C90">
        <w:rPr>
          <w:rFonts w:ascii="Bookman Old Style" w:hAnsi="Bookman Old Style"/>
          <w:sz w:val="28"/>
          <w:szCs w:val="28"/>
        </w:rPr>
        <w:tab/>
      </w:r>
      <w:r w:rsidR="00DE127B" w:rsidRPr="00B03C90">
        <w:rPr>
          <w:rFonts w:ascii="Bookman Old Style" w:hAnsi="Bookman Old Style"/>
          <w:sz w:val="28"/>
          <w:szCs w:val="28"/>
        </w:rPr>
        <w:t xml:space="preserve">The contention is that under the above section the respondents were required to prove that the proposed action is not frivolous or vexatious by providing sufficient evidence that there is a factual basis for the proposed claim and that the proposed claim discloses a cause of action. </w:t>
      </w:r>
    </w:p>
    <w:p w:rsidR="002E215E" w:rsidRPr="00B03C90" w:rsidRDefault="002E215E" w:rsidP="002E215E">
      <w:pPr>
        <w:pStyle w:val="NoSpacing"/>
        <w:rPr>
          <w:rFonts w:ascii="Bookman Old Style" w:hAnsi="Bookman Old Style"/>
        </w:rPr>
      </w:pPr>
    </w:p>
    <w:p w:rsidR="000569E1" w:rsidRPr="00B03C90" w:rsidRDefault="00614704" w:rsidP="00C1471E">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C1471E" w:rsidRPr="00B03C90">
        <w:rPr>
          <w:rFonts w:ascii="Bookman Old Style" w:hAnsi="Bookman Old Style"/>
          <w:sz w:val="28"/>
          <w:szCs w:val="28"/>
        </w:rPr>
        <w:t>1</w:t>
      </w:r>
      <w:r w:rsidR="00705811" w:rsidRPr="00B03C90">
        <w:rPr>
          <w:rFonts w:ascii="Bookman Old Style" w:hAnsi="Bookman Old Style"/>
          <w:sz w:val="28"/>
          <w:szCs w:val="28"/>
        </w:rPr>
        <w:t>3</w:t>
      </w:r>
      <w:r w:rsidRPr="00B03C90">
        <w:rPr>
          <w:rFonts w:ascii="Bookman Old Style" w:hAnsi="Bookman Old Style"/>
          <w:sz w:val="28"/>
          <w:szCs w:val="28"/>
        </w:rPr>
        <w:t>]</w:t>
      </w:r>
      <w:r w:rsidR="00C1471E" w:rsidRPr="00B03C90">
        <w:rPr>
          <w:rFonts w:ascii="Bookman Old Style" w:hAnsi="Bookman Old Style"/>
          <w:sz w:val="28"/>
          <w:szCs w:val="28"/>
        </w:rPr>
        <w:tab/>
      </w:r>
      <w:r w:rsidR="00CE7FA9" w:rsidRPr="00B03C90">
        <w:rPr>
          <w:rFonts w:ascii="Bookman Old Style" w:hAnsi="Bookman Old Style"/>
          <w:sz w:val="28"/>
          <w:szCs w:val="28"/>
        </w:rPr>
        <w:t xml:space="preserve">In response the respondents herein </w:t>
      </w:r>
      <w:r w:rsidR="00F55DFD" w:rsidRPr="00B03C90">
        <w:rPr>
          <w:rFonts w:ascii="Bookman Old Style" w:hAnsi="Bookman Old Style"/>
          <w:sz w:val="28"/>
          <w:szCs w:val="28"/>
        </w:rPr>
        <w:t>raise a single issue in the appeal</w:t>
      </w:r>
      <w:r w:rsidR="00896303">
        <w:rPr>
          <w:rFonts w:ascii="Bookman Old Style" w:hAnsi="Bookman Old Style"/>
          <w:sz w:val="28"/>
          <w:szCs w:val="28"/>
        </w:rPr>
        <w:t>.</w:t>
      </w:r>
      <w:r w:rsidR="00F55DFD" w:rsidRPr="00B03C90">
        <w:rPr>
          <w:rFonts w:ascii="Bookman Old Style" w:hAnsi="Bookman Old Style"/>
          <w:sz w:val="28"/>
          <w:szCs w:val="28"/>
        </w:rPr>
        <w:t xml:space="preserve"> </w:t>
      </w:r>
      <w:r w:rsidR="00896303">
        <w:rPr>
          <w:rFonts w:ascii="Bookman Old Style" w:hAnsi="Bookman Old Style"/>
          <w:sz w:val="28"/>
          <w:szCs w:val="28"/>
        </w:rPr>
        <w:t>They argue</w:t>
      </w:r>
      <w:r w:rsidR="000569E1" w:rsidRPr="00B03C90">
        <w:rPr>
          <w:rFonts w:ascii="Bookman Old Style" w:hAnsi="Bookman Old Style"/>
          <w:sz w:val="28"/>
          <w:szCs w:val="28"/>
        </w:rPr>
        <w:t xml:space="preserve"> </w:t>
      </w:r>
      <w:r w:rsidR="00F55DFD" w:rsidRPr="00B03C90">
        <w:rPr>
          <w:rFonts w:ascii="Bookman Old Style" w:hAnsi="Bookman Old Style"/>
          <w:sz w:val="28"/>
          <w:szCs w:val="28"/>
        </w:rPr>
        <w:t xml:space="preserve">that the order at the </w:t>
      </w:r>
      <w:r w:rsidR="000569E1" w:rsidRPr="00B03C90">
        <w:rPr>
          <w:rFonts w:ascii="Bookman Old Style" w:hAnsi="Bookman Old Style"/>
          <w:sz w:val="28"/>
          <w:szCs w:val="28"/>
        </w:rPr>
        <w:t>centre of this</w:t>
      </w:r>
      <w:r w:rsidR="00F55DFD" w:rsidRPr="00B03C90">
        <w:rPr>
          <w:rFonts w:ascii="Bookman Old Style" w:hAnsi="Bookman Old Style"/>
          <w:sz w:val="28"/>
          <w:szCs w:val="28"/>
        </w:rPr>
        <w:t xml:space="preserve"> appeal does not constitute a “final judgment” of the High Court and as such cannot be appealed </w:t>
      </w:r>
      <w:r w:rsidR="001F40F7">
        <w:rPr>
          <w:rFonts w:ascii="Bookman Old Style" w:hAnsi="Bookman Old Style"/>
          <w:sz w:val="28"/>
          <w:szCs w:val="28"/>
        </w:rPr>
        <w:t>to</w:t>
      </w:r>
      <w:r w:rsidR="00F55DFD" w:rsidRPr="00B03C90">
        <w:rPr>
          <w:rFonts w:ascii="Bookman Old Style" w:hAnsi="Bookman Old Style"/>
          <w:sz w:val="28"/>
          <w:szCs w:val="28"/>
        </w:rPr>
        <w:t xml:space="preserve"> this court. </w:t>
      </w:r>
      <w:r w:rsidR="001F40F7">
        <w:rPr>
          <w:rFonts w:ascii="Bookman Old Style" w:hAnsi="Bookman Old Style"/>
          <w:sz w:val="28"/>
          <w:szCs w:val="28"/>
        </w:rPr>
        <w:t xml:space="preserve">In reliance </w:t>
      </w:r>
      <w:r w:rsidR="000569E1" w:rsidRPr="00B03C90">
        <w:rPr>
          <w:rFonts w:ascii="Bookman Old Style" w:hAnsi="Bookman Old Style"/>
          <w:sz w:val="28"/>
          <w:szCs w:val="28"/>
        </w:rPr>
        <w:t>o</w:t>
      </w:r>
      <w:r w:rsidR="001F40F7">
        <w:rPr>
          <w:rFonts w:ascii="Bookman Old Style" w:hAnsi="Bookman Old Style"/>
          <w:sz w:val="28"/>
          <w:szCs w:val="28"/>
        </w:rPr>
        <w:t>n</w:t>
      </w:r>
      <w:r w:rsidR="000569E1" w:rsidRPr="00B03C90">
        <w:rPr>
          <w:rFonts w:ascii="Bookman Old Style" w:hAnsi="Bookman Old Style"/>
          <w:sz w:val="28"/>
          <w:szCs w:val="28"/>
        </w:rPr>
        <w:t xml:space="preserve"> section 16 (1) of the Court of Appeal Act 10 of 1978 which reads as follows:-</w:t>
      </w:r>
    </w:p>
    <w:p w:rsidR="000569E1" w:rsidRPr="00B03C90" w:rsidRDefault="000569E1" w:rsidP="00157C47">
      <w:pPr>
        <w:pStyle w:val="ListParagraph"/>
        <w:ind w:left="1701" w:right="1134"/>
        <w:jc w:val="both"/>
        <w:rPr>
          <w:rFonts w:ascii="Bookman Old Style" w:hAnsi="Bookman Old Style"/>
          <w:sz w:val="28"/>
          <w:szCs w:val="28"/>
        </w:rPr>
      </w:pPr>
      <w:r w:rsidRPr="00B03C90">
        <w:rPr>
          <w:rFonts w:ascii="Bookman Old Style" w:hAnsi="Bookman Old Style"/>
          <w:sz w:val="28"/>
          <w:szCs w:val="28"/>
        </w:rPr>
        <w:t>“</w:t>
      </w:r>
      <w:r w:rsidRPr="00B03C90">
        <w:rPr>
          <w:rFonts w:ascii="Bookman Old Style" w:hAnsi="Bookman Old Style"/>
        </w:rPr>
        <w:t>An appeal shall lie to this Court-(a) from all final judgments of the High Court; (b) by leave of the Court from an interlocutory order, an order made ex parte or an order as to costs only.”</w:t>
      </w:r>
    </w:p>
    <w:p w:rsidR="000569E1" w:rsidRPr="00B03C90" w:rsidRDefault="000569E1" w:rsidP="000569E1">
      <w:pPr>
        <w:pStyle w:val="ListParagraph"/>
        <w:ind w:firstLine="720"/>
        <w:jc w:val="both"/>
        <w:rPr>
          <w:rFonts w:ascii="Bookman Old Style" w:hAnsi="Bookman Old Style"/>
          <w:sz w:val="28"/>
          <w:szCs w:val="28"/>
        </w:rPr>
      </w:pPr>
    </w:p>
    <w:p w:rsidR="0029696C" w:rsidRDefault="005F603A" w:rsidP="00C1471E">
      <w:pPr>
        <w:pStyle w:val="ListParagraph"/>
        <w:spacing w:line="360" w:lineRule="auto"/>
        <w:jc w:val="both"/>
        <w:rPr>
          <w:rFonts w:ascii="Bookman Old Style" w:hAnsi="Bookman Old Style"/>
          <w:sz w:val="28"/>
          <w:szCs w:val="28"/>
        </w:rPr>
      </w:pPr>
      <w:r w:rsidRPr="00B03C90">
        <w:rPr>
          <w:rFonts w:ascii="Bookman Old Style" w:hAnsi="Bookman Old Style"/>
          <w:sz w:val="28"/>
          <w:szCs w:val="28"/>
        </w:rPr>
        <w:t>The respondents submit</w:t>
      </w:r>
      <w:r w:rsidR="00BB5047" w:rsidRPr="00B03C90">
        <w:rPr>
          <w:rFonts w:ascii="Bookman Old Style" w:hAnsi="Bookman Old Style"/>
          <w:sz w:val="28"/>
          <w:szCs w:val="28"/>
        </w:rPr>
        <w:t xml:space="preserve"> that the order granted by the </w:t>
      </w:r>
      <w:r w:rsidR="00BB5047" w:rsidRPr="00B03C90">
        <w:rPr>
          <w:rFonts w:ascii="Bookman Old Style" w:hAnsi="Bookman Old Style"/>
          <w:i/>
          <w:sz w:val="28"/>
          <w:szCs w:val="28"/>
        </w:rPr>
        <w:t>court a quo</w:t>
      </w:r>
      <w:r w:rsidR="00BB5047" w:rsidRPr="00B03C90">
        <w:rPr>
          <w:rFonts w:ascii="Bookman Old Style" w:hAnsi="Bookman Old Style"/>
          <w:sz w:val="28"/>
          <w:szCs w:val="28"/>
        </w:rPr>
        <w:t xml:space="preserve"> merely gave leave to sue the appellants and institute claims against the appellants in the High Court</w:t>
      </w:r>
      <w:r w:rsidRPr="00B03C90">
        <w:rPr>
          <w:rFonts w:ascii="Bookman Old Style" w:hAnsi="Bookman Old Style"/>
          <w:sz w:val="28"/>
          <w:szCs w:val="28"/>
        </w:rPr>
        <w:t xml:space="preserve"> and is a procedural or</w:t>
      </w:r>
      <w:r w:rsidR="004D434E" w:rsidRPr="00B03C90">
        <w:rPr>
          <w:rFonts w:ascii="Bookman Old Style" w:hAnsi="Bookman Old Style"/>
          <w:sz w:val="28"/>
          <w:szCs w:val="28"/>
        </w:rPr>
        <w:t xml:space="preserve">der </w:t>
      </w:r>
      <w:r w:rsidRPr="00B03C90">
        <w:rPr>
          <w:rFonts w:ascii="Bookman Old Style" w:hAnsi="Bookman Old Style"/>
          <w:sz w:val="28"/>
          <w:szCs w:val="28"/>
        </w:rPr>
        <w:t>not appealable as opposed to an appealable final order</w:t>
      </w:r>
      <w:r w:rsidR="00BB5047" w:rsidRPr="00B03C90">
        <w:rPr>
          <w:rFonts w:ascii="Bookman Old Style" w:hAnsi="Bookman Old Style"/>
          <w:sz w:val="28"/>
          <w:szCs w:val="28"/>
        </w:rPr>
        <w:t xml:space="preserve">. </w:t>
      </w:r>
      <w:r w:rsidR="00E94A18" w:rsidRPr="00B03C90">
        <w:rPr>
          <w:rFonts w:ascii="Bookman Old Style" w:hAnsi="Bookman Old Style"/>
          <w:sz w:val="28"/>
          <w:szCs w:val="28"/>
        </w:rPr>
        <w:t xml:space="preserve"> </w:t>
      </w:r>
    </w:p>
    <w:p w:rsidR="0029696C" w:rsidRDefault="0029696C" w:rsidP="00C1471E">
      <w:pPr>
        <w:pStyle w:val="ListParagraph"/>
        <w:spacing w:line="360" w:lineRule="auto"/>
        <w:jc w:val="both"/>
        <w:rPr>
          <w:rFonts w:ascii="Bookman Old Style" w:hAnsi="Bookman Old Style"/>
          <w:sz w:val="28"/>
          <w:szCs w:val="28"/>
        </w:rPr>
      </w:pPr>
    </w:p>
    <w:p w:rsidR="00CE7FA9" w:rsidRPr="00B03C90" w:rsidRDefault="00E94A18" w:rsidP="00C1471E">
      <w:pPr>
        <w:pStyle w:val="ListParagraph"/>
        <w:spacing w:line="360" w:lineRule="auto"/>
        <w:jc w:val="both"/>
        <w:rPr>
          <w:rFonts w:ascii="Bookman Old Style" w:hAnsi="Bookman Old Style"/>
          <w:sz w:val="28"/>
          <w:szCs w:val="28"/>
        </w:rPr>
      </w:pPr>
      <w:r w:rsidRPr="00B03C90">
        <w:rPr>
          <w:rFonts w:ascii="Bookman Old Style" w:hAnsi="Bookman Old Style"/>
          <w:sz w:val="28"/>
          <w:szCs w:val="28"/>
        </w:rPr>
        <w:t>Th</w:t>
      </w:r>
      <w:r w:rsidR="001F40F7">
        <w:rPr>
          <w:rFonts w:ascii="Bookman Old Style" w:hAnsi="Bookman Old Style"/>
          <w:sz w:val="28"/>
          <w:szCs w:val="28"/>
        </w:rPr>
        <w:t>e respondents can</w:t>
      </w:r>
      <w:r w:rsidR="0029696C">
        <w:rPr>
          <w:rFonts w:ascii="Bookman Old Style" w:hAnsi="Bookman Old Style"/>
          <w:sz w:val="28"/>
          <w:szCs w:val="28"/>
        </w:rPr>
        <w:t xml:space="preserve">not be correct </w:t>
      </w:r>
      <w:r w:rsidRPr="00B03C90">
        <w:rPr>
          <w:rFonts w:ascii="Bookman Old Style" w:hAnsi="Bookman Old Style"/>
          <w:sz w:val="28"/>
          <w:szCs w:val="28"/>
        </w:rPr>
        <w:t>because the relief they sough</w:t>
      </w:r>
      <w:r w:rsidR="0029696C">
        <w:rPr>
          <w:rFonts w:ascii="Bookman Old Style" w:hAnsi="Bookman Old Style"/>
          <w:sz w:val="28"/>
          <w:szCs w:val="28"/>
        </w:rPr>
        <w:t>t was granted in its final form</w:t>
      </w:r>
      <w:r w:rsidRPr="00B03C90">
        <w:rPr>
          <w:rFonts w:ascii="Bookman Old Style" w:hAnsi="Bookman Old Style"/>
          <w:sz w:val="28"/>
          <w:szCs w:val="28"/>
        </w:rPr>
        <w:t xml:space="preserve">. </w:t>
      </w:r>
      <w:r w:rsidR="0029696C">
        <w:rPr>
          <w:rFonts w:ascii="Bookman Old Style" w:hAnsi="Bookman Old Style"/>
          <w:sz w:val="28"/>
          <w:szCs w:val="28"/>
        </w:rPr>
        <w:t xml:space="preserve"> The order gave them </w:t>
      </w:r>
      <w:r w:rsidRPr="00B03C90">
        <w:rPr>
          <w:rFonts w:ascii="Bookman Old Style" w:hAnsi="Bookman Old Style"/>
          <w:sz w:val="28"/>
          <w:szCs w:val="28"/>
        </w:rPr>
        <w:t>the</w:t>
      </w:r>
      <w:r w:rsidR="00EF397A">
        <w:rPr>
          <w:rFonts w:ascii="Bookman Old Style" w:hAnsi="Bookman Old Style"/>
          <w:sz w:val="28"/>
          <w:szCs w:val="28"/>
        </w:rPr>
        <w:t xml:space="preserve"> right to </w:t>
      </w:r>
      <w:r w:rsidR="001F40F7">
        <w:rPr>
          <w:rFonts w:ascii="Bookman Old Style" w:hAnsi="Bookman Old Style"/>
          <w:sz w:val="28"/>
          <w:szCs w:val="28"/>
        </w:rPr>
        <w:t>join and consolidate their claims</w:t>
      </w:r>
      <w:r w:rsidR="00EF397A">
        <w:rPr>
          <w:rFonts w:ascii="Bookman Old Style" w:hAnsi="Bookman Old Style"/>
          <w:sz w:val="28"/>
          <w:szCs w:val="28"/>
        </w:rPr>
        <w:t xml:space="preserve"> and</w:t>
      </w:r>
      <w:r w:rsidRPr="00B03C90">
        <w:rPr>
          <w:rFonts w:ascii="Bookman Old Style" w:hAnsi="Bookman Old Style"/>
          <w:sz w:val="28"/>
          <w:szCs w:val="28"/>
        </w:rPr>
        <w:t xml:space="preserve"> sue the appellants for their money</w:t>
      </w:r>
      <w:r w:rsidR="00DB14A1">
        <w:rPr>
          <w:rFonts w:ascii="Bookman Old Style" w:hAnsi="Bookman Old Style"/>
          <w:sz w:val="28"/>
          <w:szCs w:val="28"/>
        </w:rPr>
        <w:t xml:space="preserve"> in the High Court</w:t>
      </w:r>
      <w:r w:rsidRPr="00B03C90">
        <w:rPr>
          <w:rFonts w:ascii="Bookman Old Style" w:hAnsi="Bookman Old Style"/>
          <w:sz w:val="28"/>
          <w:szCs w:val="28"/>
        </w:rPr>
        <w:t>.</w:t>
      </w:r>
      <w:r w:rsidR="00EF397A">
        <w:rPr>
          <w:rFonts w:ascii="Bookman Old Style" w:hAnsi="Bookman Old Style"/>
          <w:sz w:val="28"/>
          <w:szCs w:val="28"/>
        </w:rPr>
        <w:t xml:space="preserve">  That is what </w:t>
      </w:r>
      <w:r w:rsidR="00EF397A">
        <w:rPr>
          <w:rFonts w:ascii="Bookman Old Style" w:hAnsi="Bookman Old Style"/>
          <w:sz w:val="28"/>
          <w:szCs w:val="28"/>
        </w:rPr>
        <w:lastRenderedPageBreak/>
        <w:t>they approached the court for.</w:t>
      </w:r>
      <w:r w:rsidR="00086B87">
        <w:rPr>
          <w:rFonts w:ascii="Bookman Old Style" w:hAnsi="Bookman Old Style"/>
          <w:sz w:val="28"/>
          <w:szCs w:val="28"/>
        </w:rPr>
        <w:t xml:space="preserve">  </w:t>
      </w:r>
      <w:r w:rsidR="00745872">
        <w:rPr>
          <w:rFonts w:ascii="Bookman Old Style" w:hAnsi="Bookman Old Style"/>
          <w:sz w:val="28"/>
          <w:szCs w:val="28"/>
        </w:rPr>
        <w:t>The respondents were not asking</w:t>
      </w:r>
      <w:r w:rsidR="00086B87">
        <w:rPr>
          <w:rFonts w:ascii="Bookman Old Style" w:hAnsi="Bookman Old Style"/>
          <w:sz w:val="28"/>
          <w:szCs w:val="28"/>
        </w:rPr>
        <w:t xml:space="preserve"> the court to determine their claims</w:t>
      </w:r>
      <w:r w:rsidR="001B5224">
        <w:rPr>
          <w:rFonts w:ascii="Bookman Old Style" w:hAnsi="Bookman Old Style"/>
          <w:sz w:val="28"/>
          <w:szCs w:val="28"/>
        </w:rPr>
        <w:t>.</w:t>
      </w:r>
      <w:r w:rsidR="00086B87">
        <w:rPr>
          <w:rFonts w:ascii="Bookman Old Style" w:hAnsi="Bookman Old Style"/>
          <w:sz w:val="28"/>
          <w:szCs w:val="28"/>
        </w:rPr>
        <w:t xml:space="preserve"> </w:t>
      </w:r>
      <w:r w:rsidR="001B5224">
        <w:rPr>
          <w:rFonts w:ascii="Bookman Old Style" w:hAnsi="Bookman Old Style"/>
          <w:sz w:val="28"/>
          <w:szCs w:val="28"/>
        </w:rPr>
        <w:t>T</w:t>
      </w:r>
      <w:r w:rsidR="00086B87">
        <w:rPr>
          <w:rFonts w:ascii="Bookman Old Style" w:hAnsi="Bookman Old Style"/>
          <w:sz w:val="28"/>
          <w:szCs w:val="28"/>
        </w:rPr>
        <w:t>hat is a process that ensues once leave has been granted.</w:t>
      </w:r>
    </w:p>
    <w:p w:rsidR="00846886" w:rsidRPr="00724B80" w:rsidRDefault="00846886" w:rsidP="00724B80">
      <w:pPr>
        <w:pStyle w:val="NoSpacing"/>
      </w:pPr>
    </w:p>
    <w:p w:rsidR="00846886" w:rsidRPr="00B03C90" w:rsidRDefault="00846886" w:rsidP="00C1471E">
      <w:pPr>
        <w:pStyle w:val="ListParagraph"/>
        <w:spacing w:line="360" w:lineRule="auto"/>
        <w:jc w:val="both"/>
        <w:rPr>
          <w:rFonts w:ascii="Bookman Old Style" w:hAnsi="Bookman Old Style"/>
          <w:sz w:val="28"/>
          <w:szCs w:val="28"/>
        </w:rPr>
      </w:pPr>
      <w:r w:rsidRPr="00B03C90">
        <w:rPr>
          <w:rFonts w:ascii="Bookman Old Style" w:hAnsi="Bookman Old Style"/>
          <w:sz w:val="28"/>
          <w:szCs w:val="28"/>
        </w:rPr>
        <w:t>I am in agreement with the appellants’ submissions that:</w:t>
      </w:r>
    </w:p>
    <w:p w:rsidR="009137B1" w:rsidRDefault="009137B1" w:rsidP="00224683">
      <w:pPr>
        <w:pStyle w:val="ListParagraph"/>
        <w:spacing w:line="240" w:lineRule="auto"/>
        <w:ind w:left="1701" w:right="1134"/>
        <w:jc w:val="both"/>
        <w:rPr>
          <w:rFonts w:ascii="Bookman Old Style" w:hAnsi="Bookman Old Style"/>
        </w:rPr>
      </w:pPr>
    </w:p>
    <w:p w:rsidR="003D0EC8" w:rsidRPr="00B03C90" w:rsidRDefault="003D0EC8" w:rsidP="00224683">
      <w:pPr>
        <w:pStyle w:val="ListParagraph"/>
        <w:spacing w:line="240" w:lineRule="auto"/>
        <w:ind w:left="1701" w:right="1134"/>
        <w:jc w:val="both"/>
        <w:rPr>
          <w:rFonts w:ascii="Bookman Old Style" w:hAnsi="Bookman Old Style"/>
        </w:rPr>
      </w:pPr>
      <w:r w:rsidRPr="00B03C90">
        <w:rPr>
          <w:rFonts w:ascii="Bookman Old Style" w:hAnsi="Bookman Old Style"/>
        </w:rPr>
        <w:t>“In determining whether an order is final, it is important to bear in mind that ‘not mer</w:t>
      </w:r>
      <w:r w:rsidR="00321843" w:rsidRPr="00B03C90">
        <w:rPr>
          <w:rFonts w:ascii="Bookman Old Style" w:hAnsi="Bookman Old Style"/>
        </w:rPr>
        <w:t>e</w:t>
      </w:r>
      <w:r w:rsidRPr="00B03C90">
        <w:rPr>
          <w:rFonts w:ascii="Bookman Old Style" w:hAnsi="Bookman Old Style"/>
        </w:rPr>
        <w:t xml:space="preserve">ly the form of the order must be considered but also, and predominantly, its effect” per the principle set out in </w:t>
      </w:r>
      <w:r w:rsidRPr="00B03C90">
        <w:rPr>
          <w:rFonts w:ascii="Bookman Old Style" w:hAnsi="Bookman Old Style"/>
          <w:b/>
        </w:rPr>
        <w:t>SOUTH AFRICAN MOTOR INDUSTRY EMPLOYERS’ ASSOCIATION V SOUTH AFRICAN BANK OF</w:t>
      </w:r>
      <w:r w:rsidR="005A2101" w:rsidRPr="00B03C90">
        <w:rPr>
          <w:rFonts w:ascii="Bookman Old Style" w:hAnsi="Bookman Old Style"/>
          <w:b/>
        </w:rPr>
        <w:t xml:space="preserve"> ATHENS LTD 1980(3) SA 91 (A)</w:t>
      </w:r>
      <w:r w:rsidR="005A2101" w:rsidRPr="00B03C90">
        <w:rPr>
          <w:rFonts w:ascii="Bookman Old Style" w:hAnsi="Bookman Old Style"/>
        </w:rPr>
        <w:t xml:space="preserve"> at</w:t>
      </w:r>
      <w:r w:rsidRPr="00B03C90">
        <w:rPr>
          <w:rFonts w:ascii="Bookman Old Style" w:hAnsi="Bookman Old Style"/>
          <w:b/>
        </w:rPr>
        <w:t xml:space="preserve"> 96H AND ZWENI </w:t>
      </w:r>
      <w:r w:rsidRPr="00B03C90">
        <w:rPr>
          <w:rFonts w:ascii="Bookman Old Style" w:hAnsi="Bookman Old Style"/>
        </w:rPr>
        <w:t>at</w:t>
      </w:r>
      <w:r w:rsidRPr="00B03C90">
        <w:rPr>
          <w:rFonts w:ascii="Bookman Old Style" w:hAnsi="Bookman Old Style"/>
          <w:b/>
        </w:rPr>
        <w:t xml:space="preserve"> 5321.</w:t>
      </w:r>
    </w:p>
    <w:p w:rsidR="003D0EC8" w:rsidRPr="00B03C90" w:rsidRDefault="003D0EC8" w:rsidP="00224683">
      <w:pPr>
        <w:pStyle w:val="ListParagraph"/>
        <w:spacing w:line="240" w:lineRule="auto"/>
        <w:ind w:left="1701" w:right="1134"/>
        <w:jc w:val="both"/>
        <w:rPr>
          <w:rFonts w:ascii="Bookman Old Style" w:hAnsi="Bookman Old Style"/>
        </w:rPr>
      </w:pPr>
    </w:p>
    <w:p w:rsidR="003D0EC8" w:rsidRPr="00B03C90" w:rsidRDefault="003D0EC8" w:rsidP="00224683">
      <w:pPr>
        <w:pStyle w:val="ListParagraph"/>
        <w:spacing w:line="240" w:lineRule="auto"/>
        <w:ind w:left="1701" w:right="1134"/>
        <w:jc w:val="both"/>
        <w:rPr>
          <w:rFonts w:ascii="Bookman Old Style" w:hAnsi="Bookman Old Style"/>
        </w:rPr>
      </w:pPr>
      <w:r w:rsidRPr="00B03C90">
        <w:rPr>
          <w:rFonts w:ascii="Bookman Old Style" w:hAnsi="Bookman Old Style"/>
        </w:rPr>
        <w:t xml:space="preserve">2.4 In that case, it was held that the order that steps be taken to procure the return of the aircraft to South Africa, as well as the other orders relating to the aircraft, were intended to have immediate effect, they will not be reconsidered at the trial and will not be reconsidered on the same facts by the </w:t>
      </w:r>
      <w:r w:rsidR="00E4185B" w:rsidRPr="00B03C90">
        <w:rPr>
          <w:rFonts w:ascii="Bookman Old Style" w:hAnsi="Bookman Old Style"/>
        </w:rPr>
        <w:t>court a quo and for these reasons, they are in effect final orders.</w:t>
      </w:r>
      <w:r w:rsidR="005D50D1">
        <w:rPr>
          <w:rFonts w:ascii="Bookman Old Style" w:hAnsi="Bookman Old Style"/>
        </w:rPr>
        <w:t>”</w:t>
      </w:r>
    </w:p>
    <w:p w:rsidR="00FF3268" w:rsidRPr="009E43B5" w:rsidRDefault="00FF3268" w:rsidP="009E43B5">
      <w:pPr>
        <w:pStyle w:val="NoSpacing"/>
      </w:pPr>
    </w:p>
    <w:p w:rsidR="00D17E43" w:rsidRPr="00B03C90" w:rsidRDefault="00614704" w:rsidP="00FF3268">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w:t>
      </w:r>
      <w:r w:rsidR="00D17E43" w:rsidRPr="00B03C90">
        <w:rPr>
          <w:rFonts w:ascii="Bookman Old Style" w:hAnsi="Bookman Old Style"/>
          <w:sz w:val="28"/>
          <w:szCs w:val="28"/>
        </w:rPr>
        <w:t>14</w:t>
      </w:r>
      <w:r w:rsidRPr="00B03C90">
        <w:rPr>
          <w:rFonts w:ascii="Bookman Old Style" w:hAnsi="Bookman Old Style"/>
          <w:sz w:val="28"/>
          <w:szCs w:val="28"/>
        </w:rPr>
        <w:t>]</w:t>
      </w:r>
      <w:r w:rsidR="00D17E43" w:rsidRPr="00B03C90">
        <w:rPr>
          <w:rFonts w:ascii="Bookman Old Style" w:hAnsi="Bookman Old Style"/>
          <w:sz w:val="28"/>
          <w:szCs w:val="28"/>
        </w:rPr>
        <w:tab/>
        <w:t>As I have already indicated in paragraph 9 above</w:t>
      </w:r>
      <w:proofErr w:type="gramStart"/>
      <w:r w:rsidR="00D17E43" w:rsidRPr="00B03C90">
        <w:rPr>
          <w:rFonts w:ascii="Bookman Old Style" w:hAnsi="Bookman Old Style"/>
          <w:sz w:val="28"/>
          <w:szCs w:val="28"/>
        </w:rPr>
        <w:t xml:space="preserve">, </w:t>
      </w:r>
      <w:r w:rsidR="008F30A0">
        <w:rPr>
          <w:rFonts w:ascii="Bookman Old Style" w:hAnsi="Bookman Old Style"/>
          <w:sz w:val="28"/>
          <w:szCs w:val="28"/>
        </w:rPr>
        <w:t xml:space="preserve"> </w:t>
      </w:r>
      <w:r w:rsidR="00D17E43" w:rsidRPr="00B03C90">
        <w:rPr>
          <w:rFonts w:ascii="Bookman Old Style" w:hAnsi="Bookman Old Style"/>
          <w:sz w:val="28"/>
          <w:szCs w:val="28"/>
        </w:rPr>
        <w:t>notwithstanding</w:t>
      </w:r>
      <w:proofErr w:type="gramEnd"/>
      <w:r w:rsidR="00D17E43" w:rsidRPr="00B03C90">
        <w:rPr>
          <w:rFonts w:ascii="Bookman Old Style" w:hAnsi="Bookman Old Style"/>
          <w:sz w:val="28"/>
          <w:szCs w:val="28"/>
        </w:rPr>
        <w:t xml:space="preserve"> other issues raised</w:t>
      </w:r>
      <w:r w:rsidR="005D50D1">
        <w:rPr>
          <w:rFonts w:ascii="Bookman Old Style" w:hAnsi="Bookman Old Style"/>
          <w:sz w:val="28"/>
          <w:szCs w:val="28"/>
        </w:rPr>
        <w:t>,</w:t>
      </w:r>
      <w:r w:rsidR="00D17E43" w:rsidRPr="00B03C90">
        <w:rPr>
          <w:rFonts w:ascii="Bookman Old Style" w:hAnsi="Bookman Old Style"/>
          <w:sz w:val="28"/>
          <w:szCs w:val="28"/>
        </w:rPr>
        <w:t xml:space="preserve"> the dispute herein lies in the correct interpretation</w:t>
      </w:r>
      <w:r w:rsidR="0079284E">
        <w:rPr>
          <w:rFonts w:ascii="Bookman Old Style" w:hAnsi="Bookman Old Style"/>
          <w:sz w:val="28"/>
          <w:szCs w:val="28"/>
        </w:rPr>
        <w:t xml:space="preserve"> of subsections (1) and (2) of S</w:t>
      </w:r>
      <w:r w:rsidR="00D17E43" w:rsidRPr="00B03C90">
        <w:rPr>
          <w:rFonts w:ascii="Bookman Old Style" w:hAnsi="Bookman Old Style"/>
          <w:sz w:val="28"/>
          <w:szCs w:val="28"/>
        </w:rPr>
        <w:t>ection 20 of the Act which</w:t>
      </w:r>
      <w:r w:rsidR="008500E9" w:rsidRPr="00B03C90">
        <w:rPr>
          <w:rFonts w:ascii="Bookman Old Style" w:hAnsi="Bookman Old Style"/>
          <w:sz w:val="28"/>
          <w:szCs w:val="28"/>
        </w:rPr>
        <w:t xml:space="preserve"> provi</w:t>
      </w:r>
      <w:r w:rsidR="008F30A0">
        <w:rPr>
          <w:rFonts w:ascii="Bookman Old Style" w:hAnsi="Bookman Old Style"/>
          <w:sz w:val="28"/>
          <w:szCs w:val="28"/>
        </w:rPr>
        <w:t>de a</w:t>
      </w:r>
      <w:r w:rsidR="008500E9" w:rsidRPr="00B03C90">
        <w:rPr>
          <w:rFonts w:ascii="Bookman Old Style" w:hAnsi="Bookman Old Style"/>
          <w:sz w:val="28"/>
          <w:szCs w:val="28"/>
        </w:rPr>
        <w:t xml:space="preserve">s </w:t>
      </w:r>
      <w:r w:rsidR="008F30A0">
        <w:rPr>
          <w:rFonts w:ascii="Bookman Old Style" w:hAnsi="Bookman Old Style"/>
          <w:sz w:val="28"/>
          <w:szCs w:val="28"/>
        </w:rPr>
        <w:t>follows</w:t>
      </w:r>
      <w:r w:rsidR="008500E9" w:rsidRPr="00B03C90">
        <w:rPr>
          <w:rFonts w:ascii="Bookman Old Style" w:hAnsi="Bookman Old Style"/>
          <w:sz w:val="28"/>
          <w:szCs w:val="28"/>
        </w:rPr>
        <w:t>:</w:t>
      </w:r>
    </w:p>
    <w:p w:rsidR="00D81577" w:rsidRPr="00B03C90" w:rsidRDefault="00D81577" w:rsidP="00D81577">
      <w:pPr>
        <w:pStyle w:val="NoSpacing"/>
        <w:rPr>
          <w:rFonts w:ascii="Bookman Old Style" w:hAnsi="Bookman Old Style"/>
        </w:rPr>
      </w:pPr>
    </w:p>
    <w:p w:rsidR="008500E9" w:rsidRPr="00B03C90" w:rsidRDefault="008500E9" w:rsidP="00E40F21">
      <w:pPr>
        <w:spacing w:line="240" w:lineRule="auto"/>
        <w:ind w:left="1701" w:right="1134"/>
        <w:jc w:val="both"/>
        <w:rPr>
          <w:rFonts w:ascii="Bookman Old Style" w:hAnsi="Bookman Old Style"/>
        </w:rPr>
      </w:pPr>
      <w:r w:rsidRPr="00B03C90">
        <w:rPr>
          <w:rFonts w:ascii="Bookman Old Style" w:hAnsi="Bookman Old Style"/>
        </w:rPr>
        <w:t xml:space="preserve">“20. </w:t>
      </w:r>
      <w:r w:rsidR="00C3486E" w:rsidRPr="00B03C90">
        <w:rPr>
          <w:rFonts w:ascii="Bookman Old Style" w:hAnsi="Bookman Old Style"/>
        </w:rPr>
        <w:t xml:space="preserve"> </w:t>
      </w:r>
      <w:r w:rsidRPr="00B03C90">
        <w:rPr>
          <w:rFonts w:ascii="Bookman Old Style" w:hAnsi="Bookman Old Style"/>
        </w:rPr>
        <w:t>(1) If a society form</w:t>
      </w:r>
      <w:r w:rsidR="00EF3866" w:rsidRPr="00B03C90">
        <w:rPr>
          <w:rFonts w:ascii="Bookman Old Style" w:hAnsi="Bookman Old Style"/>
        </w:rPr>
        <w:t>ed after the commencement of this</w:t>
      </w:r>
      <w:r w:rsidRPr="00B03C90">
        <w:rPr>
          <w:rFonts w:ascii="Bookman Old Style" w:hAnsi="Bookman Old Style"/>
        </w:rPr>
        <w:t xml:space="preserve"> Act, and to which this Part applies, is not registered under this Act, the rights of that society and any member thereof, under or arising out of a contract made or entered into by or on behalf of that society or member in relation to the business of that society shall, subject to the provisions of subsections (2) to (6) inclusive, not be enforceable by civil action or other civil legal proceeding, whether in the society’s name or otherwise for  so long as the society is not registered under this Act, but any other party to such contract may so enforce his rights under or arising out of such contract against that society or that member thereof.</w:t>
      </w:r>
    </w:p>
    <w:p w:rsidR="00CF105D" w:rsidRPr="00B03C90" w:rsidRDefault="00CF105D" w:rsidP="00E40F21">
      <w:pPr>
        <w:spacing w:line="240" w:lineRule="auto"/>
        <w:ind w:left="1701" w:right="1134"/>
        <w:jc w:val="both"/>
        <w:rPr>
          <w:rFonts w:ascii="Bookman Old Style" w:hAnsi="Bookman Old Style"/>
        </w:rPr>
      </w:pPr>
      <w:r w:rsidRPr="00B03C90">
        <w:rPr>
          <w:rFonts w:ascii="Bookman Old Style" w:hAnsi="Bookman Old Style"/>
        </w:rPr>
        <w:t xml:space="preserve">(2)  A society to which this Part applies and which is not registered under this Act or </w:t>
      </w:r>
      <w:r w:rsidRPr="00B03C90">
        <w:rPr>
          <w:rFonts w:ascii="Bookman Old Style" w:hAnsi="Bookman Old Style"/>
          <w:u w:val="single"/>
        </w:rPr>
        <w:t xml:space="preserve">a member of such a society, may apply to a court of competent jurisdiction for relief from the disability imposed in subsection </w:t>
      </w:r>
      <w:r w:rsidRPr="00B03C90">
        <w:rPr>
          <w:rFonts w:ascii="Bookman Old Style" w:hAnsi="Bookman Old Style"/>
        </w:rPr>
        <w:t xml:space="preserve">(1).  If that court </w:t>
      </w:r>
      <w:r w:rsidRPr="00B03C90">
        <w:rPr>
          <w:rFonts w:ascii="Bookman Old Style" w:hAnsi="Bookman Old Style"/>
        </w:rPr>
        <w:lastRenderedPageBreak/>
        <w:t>is satisfied that the failure to register was accidental, or due to inadvertence, or due to some other sufficient cause, or that on other grounds it is just and equitable to grant relief, the court may, subject to the provisions of subsections (3) and (4), grant such relief either generally or in relation to a particular contract, on condition that the cost of the application be paid by the applicant unless the court otherwise orders, and subject to such other conditions as the court may see fit to impose.</w:t>
      </w:r>
      <w:r w:rsidR="002264DC" w:rsidRPr="00B03C90">
        <w:rPr>
          <w:rFonts w:ascii="Bookman Old Style" w:hAnsi="Bookman Old Style"/>
        </w:rPr>
        <w:t>”</w:t>
      </w:r>
      <w:r w:rsidR="00923A95" w:rsidRPr="00B03C90">
        <w:rPr>
          <w:rFonts w:ascii="Bookman Old Style" w:hAnsi="Bookman Old Style"/>
        </w:rPr>
        <w:t xml:space="preserve"> (My own underlining).</w:t>
      </w:r>
    </w:p>
    <w:p w:rsidR="007E60C5" w:rsidRDefault="008F30A0" w:rsidP="007E60C5">
      <w:pPr>
        <w:pStyle w:val="NoSpacing"/>
        <w:rPr>
          <w:rFonts w:ascii="Bookman Old Style" w:hAnsi="Bookman Old Style"/>
        </w:rPr>
      </w:pPr>
      <w:r>
        <w:rPr>
          <w:rFonts w:ascii="Bookman Old Style" w:hAnsi="Bookman Old Style"/>
        </w:rPr>
        <w:tab/>
      </w:r>
    </w:p>
    <w:p w:rsidR="008F30A0" w:rsidRDefault="008F30A0" w:rsidP="007E60C5">
      <w:pPr>
        <w:pStyle w:val="NoSpacing"/>
        <w:rPr>
          <w:rFonts w:ascii="Bookman Old Style" w:hAnsi="Bookman Old Style"/>
        </w:rPr>
      </w:pPr>
      <w:r>
        <w:rPr>
          <w:rFonts w:ascii="Bookman Old Style" w:hAnsi="Bookman Old Style"/>
        </w:rPr>
        <w:tab/>
      </w:r>
    </w:p>
    <w:p w:rsidR="005C4FDB" w:rsidRDefault="005C4FDB" w:rsidP="008F30A0">
      <w:pPr>
        <w:spacing w:line="360" w:lineRule="auto"/>
        <w:ind w:left="720"/>
        <w:jc w:val="both"/>
        <w:rPr>
          <w:rFonts w:ascii="Bookman Old Style" w:hAnsi="Bookman Old Style"/>
          <w:sz w:val="28"/>
          <w:szCs w:val="28"/>
        </w:rPr>
      </w:pPr>
      <w:r>
        <w:rPr>
          <w:rFonts w:ascii="Bookman Old Style" w:hAnsi="Bookman Old Style"/>
          <w:sz w:val="28"/>
          <w:szCs w:val="28"/>
        </w:rPr>
        <w:t xml:space="preserve">A correct reading of </w:t>
      </w:r>
      <w:proofErr w:type="gramStart"/>
      <w:r>
        <w:rPr>
          <w:rFonts w:ascii="Bookman Old Style" w:hAnsi="Bookman Old Style"/>
          <w:sz w:val="28"/>
          <w:szCs w:val="28"/>
        </w:rPr>
        <w:t>s.20(</w:t>
      </w:r>
      <w:proofErr w:type="gramEnd"/>
      <w:r>
        <w:rPr>
          <w:rFonts w:ascii="Bookman Old Style" w:hAnsi="Bookman Old Style"/>
          <w:sz w:val="28"/>
          <w:szCs w:val="28"/>
        </w:rPr>
        <w:t xml:space="preserve">1) above clearly shows that the intention of the legislature was to protect third parties from being sued by </w:t>
      </w:r>
      <w:r w:rsidR="00B772EC">
        <w:rPr>
          <w:rFonts w:ascii="Bookman Old Style" w:hAnsi="Bookman Old Style"/>
          <w:sz w:val="28"/>
          <w:szCs w:val="28"/>
        </w:rPr>
        <w:t xml:space="preserve">an unregistered society or by </w:t>
      </w:r>
      <w:r>
        <w:rPr>
          <w:rFonts w:ascii="Bookman Old Style" w:hAnsi="Bookman Old Style"/>
          <w:sz w:val="28"/>
          <w:szCs w:val="28"/>
        </w:rPr>
        <w:t>m</w:t>
      </w:r>
      <w:r w:rsidR="00B772EC">
        <w:rPr>
          <w:rFonts w:ascii="Bookman Old Style" w:hAnsi="Bookman Old Style"/>
          <w:sz w:val="28"/>
          <w:szCs w:val="28"/>
        </w:rPr>
        <w:t>em</w:t>
      </w:r>
      <w:r>
        <w:rPr>
          <w:rFonts w:ascii="Bookman Old Style" w:hAnsi="Bookman Old Style"/>
          <w:sz w:val="28"/>
          <w:szCs w:val="28"/>
        </w:rPr>
        <w:t xml:space="preserve">bers of an unregistered society.   The provision </w:t>
      </w:r>
      <w:r w:rsidR="00581CF7">
        <w:rPr>
          <w:rFonts w:ascii="Bookman Old Style" w:hAnsi="Bookman Old Style"/>
          <w:sz w:val="28"/>
          <w:szCs w:val="28"/>
        </w:rPr>
        <w:t>does not say</w:t>
      </w:r>
      <w:r>
        <w:rPr>
          <w:rFonts w:ascii="Bookman Old Style" w:hAnsi="Bookman Old Style"/>
          <w:sz w:val="28"/>
          <w:szCs w:val="28"/>
        </w:rPr>
        <w:t xml:space="preserve"> </w:t>
      </w:r>
      <w:r w:rsidR="00DA11C6">
        <w:rPr>
          <w:rFonts w:ascii="Bookman Old Style" w:hAnsi="Bookman Old Style"/>
          <w:sz w:val="28"/>
          <w:szCs w:val="28"/>
        </w:rPr>
        <w:t>members cannot</w:t>
      </w:r>
      <w:r w:rsidR="00253FCB">
        <w:rPr>
          <w:rFonts w:ascii="Bookman Old Style" w:hAnsi="Bookman Old Style"/>
          <w:sz w:val="28"/>
          <w:szCs w:val="28"/>
        </w:rPr>
        <w:t xml:space="preserve"> </w:t>
      </w:r>
      <w:r>
        <w:rPr>
          <w:rFonts w:ascii="Bookman Old Style" w:hAnsi="Bookman Old Style"/>
          <w:sz w:val="28"/>
          <w:szCs w:val="28"/>
        </w:rPr>
        <w:t>sue each other</w:t>
      </w:r>
      <w:r w:rsidR="00006958">
        <w:rPr>
          <w:rFonts w:ascii="Bookman Old Style" w:hAnsi="Bookman Old Style"/>
          <w:sz w:val="28"/>
          <w:szCs w:val="28"/>
        </w:rPr>
        <w:t xml:space="preserve">.  </w:t>
      </w:r>
      <w:r w:rsidR="00DA11C6">
        <w:rPr>
          <w:rFonts w:ascii="Bookman Old Style" w:hAnsi="Bookman Old Style"/>
          <w:sz w:val="28"/>
          <w:szCs w:val="28"/>
        </w:rPr>
        <w:t xml:space="preserve">They can.  </w:t>
      </w:r>
      <w:r w:rsidR="00006958">
        <w:rPr>
          <w:rFonts w:ascii="Bookman Old Style" w:hAnsi="Bookman Old Style"/>
          <w:sz w:val="28"/>
          <w:szCs w:val="28"/>
        </w:rPr>
        <w:t xml:space="preserve">It is the society and its members that </w:t>
      </w:r>
      <w:r w:rsidR="00DB739E">
        <w:rPr>
          <w:rFonts w:ascii="Bookman Old Style" w:hAnsi="Bookman Old Style"/>
          <w:sz w:val="28"/>
          <w:szCs w:val="28"/>
        </w:rPr>
        <w:t>is</w:t>
      </w:r>
      <w:r w:rsidR="00006958">
        <w:rPr>
          <w:rFonts w:ascii="Bookman Old Style" w:hAnsi="Bookman Old Style"/>
          <w:sz w:val="28"/>
          <w:szCs w:val="28"/>
        </w:rPr>
        <w:t xml:space="preserve"> disabled from suing third parties.</w:t>
      </w:r>
    </w:p>
    <w:p w:rsidR="0072047A" w:rsidRDefault="0072047A" w:rsidP="0072047A">
      <w:pPr>
        <w:pStyle w:val="NoSpacing"/>
      </w:pPr>
    </w:p>
    <w:p w:rsidR="008F30A0" w:rsidRDefault="008F30A0" w:rsidP="008F30A0">
      <w:pPr>
        <w:spacing w:line="360" w:lineRule="auto"/>
        <w:ind w:left="720"/>
        <w:jc w:val="both"/>
        <w:rPr>
          <w:rFonts w:ascii="Bookman Old Style" w:hAnsi="Bookman Old Style"/>
          <w:sz w:val="28"/>
          <w:szCs w:val="28"/>
        </w:rPr>
      </w:pPr>
      <w:r>
        <w:rPr>
          <w:rFonts w:ascii="Bookman Old Style" w:hAnsi="Bookman Old Style"/>
          <w:sz w:val="28"/>
          <w:szCs w:val="28"/>
        </w:rPr>
        <w:t xml:space="preserve">I have underlined the above in subsection (2) </w:t>
      </w:r>
      <w:r w:rsidR="00A41AEF">
        <w:rPr>
          <w:rFonts w:ascii="Bookman Old Style" w:hAnsi="Bookman Old Style"/>
          <w:sz w:val="28"/>
          <w:szCs w:val="28"/>
        </w:rPr>
        <w:t xml:space="preserve">to show </w:t>
      </w:r>
      <w:r w:rsidR="00027C91">
        <w:rPr>
          <w:rFonts w:ascii="Bookman Old Style" w:hAnsi="Bookman Old Style"/>
          <w:sz w:val="28"/>
          <w:szCs w:val="28"/>
        </w:rPr>
        <w:t>t</w:t>
      </w:r>
      <w:r w:rsidR="00A41AEF">
        <w:rPr>
          <w:rFonts w:ascii="Bookman Old Style" w:hAnsi="Bookman Old Style"/>
          <w:sz w:val="28"/>
          <w:szCs w:val="28"/>
        </w:rPr>
        <w:t>hat</w:t>
      </w:r>
      <w:r w:rsidR="00027C91">
        <w:rPr>
          <w:rFonts w:ascii="Bookman Old Style" w:hAnsi="Bookman Old Style"/>
          <w:sz w:val="28"/>
          <w:szCs w:val="28"/>
        </w:rPr>
        <w:t xml:space="preserve"> </w:t>
      </w:r>
      <w:r w:rsidR="00833C69">
        <w:rPr>
          <w:rFonts w:ascii="Bookman Old Style" w:hAnsi="Bookman Old Style"/>
          <w:sz w:val="28"/>
          <w:szCs w:val="28"/>
        </w:rPr>
        <w:t xml:space="preserve">the society or </w:t>
      </w:r>
      <w:r w:rsidR="00DD5B61">
        <w:rPr>
          <w:rFonts w:ascii="Bookman Old Style" w:hAnsi="Bookman Old Style"/>
          <w:sz w:val="28"/>
          <w:szCs w:val="28"/>
        </w:rPr>
        <w:t xml:space="preserve">its </w:t>
      </w:r>
      <w:r w:rsidR="00833C69">
        <w:rPr>
          <w:rFonts w:ascii="Bookman Old Style" w:hAnsi="Bookman Old Style"/>
          <w:sz w:val="28"/>
          <w:szCs w:val="28"/>
        </w:rPr>
        <w:t xml:space="preserve">members, </w:t>
      </w:r>
      <w:r w:rsidR="00DD5B61">
        <w:rPr>
          <w:rFonts w:ascii="Bookman Old Style" w:hAnsi="Bookman Old Style"/>
          <w:sz w:val="28"/>
          <w:szCs w:val="28"/>
        </w:rPr>
        <w:t>may</w:t>
      </w:r>
      <w:r w:rsidR="00535BAF">
        <w:rPr>
          <w:rFonts w:ascii="Bookman Old Style" w:hAnsi="Bookman Old Style"/>
          <w:sz w:val="28"/>
          <w:szCs w:val="28"/>
        </w:rPr>
        <w:t>,</w:t>
      </w:r>
      <w:r w:rsidR="00DD5B61">
        <w:rPr>
          <w:rFonts w:ascii="Bookman Old Style" w:hAnsi="Bookman Old Style"/>
          <w:sz w:val="28"/>
          <w:szCs w:val="28"/>
        </w:rPr>
        <w:t xml:space="preserve"> </w:t>
      </w:r>
      <w:r w:rsidR="00833C69">
        <w:rPr>
          <w:rFonts w:ascii="Bookman Old Style" w:hAnsi="Bookman Old Style"/>
          <w:sz w:val="28"/>
          <w:szCs w:val="28"/>
        </w:rPr>
        <w:t>upon application being made to court</w:t>
      </w:r>
      <w:r w:rsidR="00FE5E43">
        <w:rPr>
          <w:rFonts w:ascii="Bookman Old Style" w:hAnsi="Bookman Old Style"/>
          <w:sz w:val="28"/>
          <w:szCs w:val="28"/>
        </w:rPr>
        <w:t>,</w:t>
      </w:r>
      <w:r w:rsidR="00833C69">
        <w:rPr>
          <w:rFonts w:ascii="Bookman Old Style" w:hAnsi="Bookman Old Style"/>
          <w:sz w:val="28"/>
          <w:szCs w:val="28"/>
        </w:rPr>
        <w:t xml:space="preserve"> proceed against third parties.  However, that was not </w:t>
      </w:r>
      <w:r w:rsidR="00F0367B">
        <w:rPr>
          <w:rFonts w:ascii="Bookman Old Style" w:hAnsi="Bookman Old Style"/>
          <w:sz w:val="28"/>
          <w:szCs w:val="28"/>
        </w:rPr>
        <w:t>necessary</w:t>
      </w:r>
      <w:r w:rsidR="003E3C9C">
        <w:rPr>
          <w:rFonts w:ascii="Bookman Old Style" w:hAnsi="Bookman Old Style"/>
          <w:sz w:val="28"/>
          <w:szCs w:val="28"/>
        </w:rPr>
        <w:t xml:space="preserve"> the application before the </w:t>
      </w:r>
      <w:r w:rsidR="003E3C9C" w:rsidRPr="003E3C9C">
        <w:rPr>
          <w:rFonts w:ascii="Bookman Old Style" w:hAnsi="Bookman Old Style"/>
          <w:i/>
          <w:sz w:val="28"/>
          <w:szCs w:val="28"/>
        </w:rPr>
        <w:t>court a quo</w:t>
      </w:r>
      <w:r>
        <w:rPr>
          <w:rFonts w:ascii="Bookman Old Style" w:hAnsi="Bookman Old Style"/>
          <w:sz w:val="28"/>
          <w:szCs w:val="28"/>
        </w:rPr>
        <w:t>.</w:t>
      </w:r>
    </w:p>
    <w:p w:rsidR="00C86470" w:rsidRDefault="00C86470" w:rsidP="00C86470">
      <w:pPr>
        <w:pStyle w:val="NoSpacing"/>
      </w:pPr>
    </w:p>
    <w:p w:rsidR="009848B6" w:rsidRPr="00B03C90" w:rsidRDefault="008F30A0" w:rsidP="00117152">
      <w:pPr>
        <w:spacing w:line="360" w:lineRule="auto"/>
        <w:ind w:left="720" w:hanging="720"/>
        <w:jc w:val="both"/>
        <w:rPr>
          <w:rFonts w:ascii="Bookman Old Style" w:hAnsi="Bookman Old Style"/>
          <w:sz w:val="28"/>
          <w:szCs w:val="28"/>
        </w:rPr>
      </w:pPr>
      <w:r>
        <w:rPr>
          <w:rFonts w:ascii="Bookman Old Style" w:hAnsi="Bookman Old Style"/>
          <w:sz w:val="28"/>
          <w:szCs w:val="28"/>
        </w:rPr>
        <w:t>[15]</w:t>
      </w:r>
      <w:r w:rsidR="0023534E" w:rsidRPr="00B03C90">
        <w:rPr>
          <w:rFonts w:ascii="Bookman Old Style" w:hAnsi="Bookman Old Style"/>
          <w:sz w:val="28"/>
          <w:szCs w:val="28"/>
        </w:rPr>
        <w:tab/>
        <w:t xml:space="preserve">It is my view that </w:t>
      </w:r>
      <w:r w:rsidR="0036504B" w:rsidRPr="00B03C90">
        <w:rPr>
          <w:rFonts w:ascii="Bookman Old Style" w:hAnsi="Bookman Old Style"/>
          <w:sz w:val="28"/>
          <w:szCs w:val="28"/>
        </w:rPr>
        <w:t xml:space="preserve">the </w:t>
      </w:r>
      <w:r w:rsidR="0023534E" w:rsidRPr="00B03C90">
        <w:rPr>
          <w:rFonts w:ascii="Bookman Old Style" w:hAnsi="Bookman Old Style"/>
          <w:sz w:val="28"/>
          <w:szCs w:val="28"/>
        </w:rPr>
        <w:t>failure to interpret the above provisions of the law has necessitated this appeal.  The above provision</w:t>
      </w:r>
      <w:r w:rsidR="0036504B" w:rsidRPr="00B03C90">
        <w:rPr>
          <w:rFonts w:ascii="Bookman Old Style" w:hAnsi="Bookman Old Style"/>
          <w:sz w:val="28"/>
          <w:szCs w:val="28"/>
        </w:rPr>
        <w:t>s</w:t>
      </w:r>
      <w:r w:rsidR="0023534E" w:rsidRPr="00B03C90">
        <w:rPr>
          <w:rFonts w:ascii="Bookman Old Style" w:hAnsi="Bookman Old Style"/>
          <w:sz w:val="28"/>
          <w:szCs w:val="28"/>
        </w:rPr>
        <w:t xml:space="preserve"> of the law are</w:t>
      </w:r>
      <w:r w:rsidR="0036504B" w:rsidRPr="00B03C90">
        <w:rPr>
          <w:rFonts w:ascii="Bookman Old Style" w:hAnsi="Bookman Old Style"/>
          <w:sz w:val="28"/>
          <w:szCs w:val="28"/>
        </w:rPr>
        <w:t>,</w:t>
      </w:r>
      <w:r w:rsidR="0023534E" w:rsidRPr="00B03C90">
        <w:rPr>
          <w:rFonts w:ascii="Bookman Old Style" w:hAnsi="Bookman Old Style"/>
          <w:sz w:val="28"/>
          <w:szCs w:val="28"/>
        </w:rPr>
        <w:t xml:space="preserve"> in my view</w:t>
      </w:r>
      <w:r w:rsidR="0036504B" w:rsidRPr="00B03C90">
        <w:rPr>
          <w:rFonts w:ascii="Bookman Old Style" w:hAnsi="Bookman Old Style"/>
          <w:sz w:val="28"/>
          <w:szCs w:val="28"/>
        </w:rPr>
        <w:t>,</w:t>
      </w:r>
      <w:r w:rsidR="0023534E" w:rsidRPr="00B03C90">
        <w:rPr>
          <w:rFonts w:ascii="Bookman Old Style" w:hAnsi="Bookman Old Style"/>
          <w:sz w:val="28"/>
          <w:szCs w:val="28"/>
        </w:rPr>
        <w:t xml:space="preserve"> clear and unambiguous.  In general the process of interpreting a statute is aimed at giving words in the statute their ordinary meaning through having regard to the language used.  In</w:t>
      </w:r>
      <w:r w:rsidR="00F14653" w:rsidRPr="00B03C90">
        <w:rPr>
          <w:rFonts w:ascii="Bookman Old Style" w:hAnsi="Bookman Old Style"/>
          <w:sz w:val="28"/>
          <w:szCs w:val="28"/>
        </w:rPr>
        <w:t xml:space="preserve"> </w:t>
      </w:r>
      <w:r w:rsidR="00F14653" w:rsidRPr="00B03C90">
        <w:rPr>
          <w:rFonts w:ascii="Bookman Old Style" w:hAnsi="Bookman Old Style"/>
          <w:b/>
          <w:sz w:val="28"/>
          <w:szCs w:val="28"/>
        </w:rPr>
        <w:t xml:space="preserve">Natal Joint Municipal Pension Fund v </w:t>
      </w:r>
      <w:proofErr w:type="spellStart"/>
      <w:r w:rsidR="00F14653" w:rsidRPr="00B03C90">
        <w:rPr>
          <w:rFonts w:ascii="Bookman Old Style" w:hAnsi="Bookman Old Style"/>
          <w:b/>
          <w:sz w:val="28"/>
          <w:szCs w:val="28"/>
        </w:rPr>
        <w:t>Endumeni</w:t>
      </w:r>
      <w:proofErr w:type="spellEnd"/>
      <w:r w:rsidR="00F14653" w:rsidRPr="00B03C90">
        <w:rPr>
          <w:rFonts w:ascii="Bookman Old Style" w:hAnsi="Bookman Old Style"/>
          <w:b/>
          <w:sz w:val="28"/>
          <w:szCs w:val="28"/>
        </w:rPr>
        <w:t xml:space="preserve"> Municipality (920/2010) [2012] ZASCA13, Wall;</w:t>
      </w:r>
      <w:r w:rsidR="00F14653" w:rsidRPr="00B03C90">
        <w:rPr>
          <w:rFonts w:ascii="Bookman Old Style" w:hAnsi="Bookman Old Style"/>
          <w:sz w:val="28"/>
          <w:szCs w:val="28"/>
        </w:rPr>
        <w:t xml:space="preserve"> </w:t>
      </w:r>
      <w:r w:rsidR="00F14653" w:rsidRPr="00B03C90">
        <w:rPr>
          <w:rFonts w:ascii="Bookman Old Style" w:hAnsi="Bookman Old Style"/>
          <w:b/>
          <w:sz w:val="28"/>
          <w:szCs w:val="28"/>
        </w:rPr>
        <w:t>JA</w:t>
      </w:r>
      <w:r w:rsidR="00F14653" w:rsidRPr="00B03C90">
        <w:rPr>
          <w:rFonts w:ascii="Bookman Old Style" w:hAnsi="Bookman Old Style"/>
          <w:sz w:val="28"/>
          <w:szCs w:val="28"/>
        </w:rPr>
        <w:t xml:space="preserve"> said</w:t>
      </w:r>
      <w:r w:rsidR="0023534E" w:rsidRPr="00B03C90">
        <w:rPr>
          <w:rFonts w:ascii="Bookman Old Style" w:hAnsi="Bookman Old Style"/>
          <w:sz w:val="28"/>
          <w:szCs w:val="28"/>
        </w:rPr>
        <w:t xml:space="preserve"> </w:t>
      </w:r>
    </w:p>
    <w:p w:rsidR="00955610" w:rsidRPr="00B03C90" w:rsidRDefault="00955610" w:rsidP="009E43B5">
      <w:pPr>
        <w:spacing w:line="240" w:lineRule="auto"/>
        <w:ind w:left="1701" w:right="1134"/>
        <w:jc w:val="both"/>
        <w:rPr>
          <w:rFonts w:ascii="Bookman Old Style" w:hAnsi="Bookman Old Style"/>
        </w:rPr>
      </w:pPr>
      <w:r w:rsidRPr="00B03C90">
        <w:rPr>
          <w:rFonts w:ascii="Bookman Old Style" w:hAnsi="Bookman Old Style"/>
        </w:rPr>
        <w:t xml:space="preserve">“………interpretation is the process of attributing meaning to the words used in a document, be it legislation, some </w:t>
      </w:r>
      <w:r w:rsidRPr="00B03C90">
        <w:rPr>
          <w:rFonts w:ascii="Bookman Old Style" w:hAnsi="Bookman Old Style"/>
        </w:rPr>
        <w:lastRenderedPageBreak/>
        <w:t>other statutory instrument, or contract, having regard to the context provided by reading the particular provision or provisions in the light of the document as a whole and the circumstances attended upon its coming into existence.  Whatever the nature of the document, consideration must be given to the language used in the light of ordinary rules of grammar and synta</w:t>
      </w:r>
      <w:r w:rsidR="0090446F" w:rsidRPr="00B03C90">
        <w:rPr>
          <w:rFonts w:ascii="Bookman Old Style" w:hAnsi="Bookman Old Style"/>
        </w:rPr>
        <w:t>x</w:t>
      </w:r>
      <w:r w:rsidRPr="00B03C90">
        <w:rPr>
          <w:rFonts w:ascii="Bookman Old Style" w:hAnsi="Bookman Old Style"/>
        </w:rPr>
        <w:t>; the context in which the provision appears; the apparent purpose to which it is directed and the material known to those responsible for its production.  Where more than one meaning is possible each possibly must be weighed in the light of these factors.  The process is objective not subjective.”</w:t>
      </w:r>
    </w:p>
    <w:p w:rsidR="00AD54B7" w:rsidRPr="00B03C90" w:rsidRDefault="00AD54B7" w:rsidP="002C32FB">
      <w:pPr>
        <w:pStyle w:val="NoSpacing"/>
        <w:rPr>
          <w:rFonts w:ascii="Bookman Old Style" w:hAnsi="Bookman Old Style"/>
        </w:rPr>
      </w:pPr>
      <w:r w:rsidRPr="00B03C90">
        <w:rPr>
          <w:rFonts w:ascii="Bookman Old Style" w:hAnsi="Bookman Old Style"/>
        </w:rPr>
        <w:tab/>
      </w:r>
    </w:p>
    <w:p w:rsidR="00AD54B7" w:rsidRPr="00B03C90" w:rsidRDefault="00AD54B7" w:rsidP="00786A19">
      <w:pPr>
        <w:spacing w:line="360" w:lineRule="auto"/>
        <w:ind w:left="720"/>
        <w:jc w:val="both"/>
        <w:rPr>
          <w:rFonts w:ascii="Bookman Old Style" w:hAnsi="Bookman Old Style"/>
          <w:sz w:val="28"/>
          <w:szCs w:val="28"/>
        </w:rPr>
      </w:pPr>
      <w:r w:rsidRPr="00B03C90">
        <w:rPr>
          <w:rFonts w:ascii="Bookman Old Style" w:hAnsi="Bookman Old Style"/>
          <w:sz w:val="28"/>
          <w:szCs w:val="28"/>
        </w:rPr>
        <w:t>The legislature d</w:t>
      </w:r>
      <w:r w:rsidR="00C86470">
        <w:rPr>
          <w:rFonts w:ascii="Bookman Old Style" w:hAnsi="Bookman Old Style"/>
          <w:sz w:val="28"/>
          <w:szCs w:val="28"/>
        </w:rPr>
        <w:t>eemed it necessary to bring in</w:t>
      </w:r>
      <w:r w:rsidRPr="00B03C90">
        <w:rPr>
          <w:rFonts w:ascii="Bookman Old Style" w:hAnsi="Bookman Old Style"/>
          <w:sz w:val="28"/>
          <w:szCs w:val="28"/>
        </w:rPr>
        <w:t xml:space="preserve"> the Act in order: </w:t>
      </w:r>
    </w:p>
    <w:p w:rsidR="00394976" w:rsidRDefault="00394976" w:rsidP="009E43B5">
      <w:pPr>
        <w:spacing w:line="240" w:lineRule="auto"/>
        <w:ind w:left="1701" w:right="1134"/>
        <w:jc w:val="both"/>
        <w:rPr>
          <w:rFonts w:ascii="Bookman Old Style" w:hAnsi="Bookman Old Style"/>
        </w:rPr>
      </w:pPr>
      <w:r w:rsidRPr="00B03C90">
        <w:rPr>
          <w:rFonts w:ascii="Bookman Old Style" w:hAnsi="Bookman Old Style"/>
        </w:rPr>
        <w:t>“To provide for registering societies, for the consequences of failure to register societies and for dissolving unlawful societies to the extent that is necessary in a practical sense in a democratic society in the interest of public safety, public order, public morality and for protecting fundamental human rights and freedoms: and</w:t>
      </w:r>
      <w:r w:rsidR="00B71986" w:rsidRPr="00B03C90">
        <w:rPr>
          <w:rFonts w:ascii="Bookman Old Style" w:hAnsi="Bookman Old Style"/>
        </w:rPr>
        <w:t xml:space="preserve"> to make provision for related matters.</w:t>
      </w:r>
      <w:r w:rsidR="00C70AA2" w:rsidRPr="00B03C90">
        <w:rPr>
          <w:rFonts w:ascii="Bookman Old Style" w:hAnsi="Bookman Old Style"/>
        </w:rPr>
        <w:t>”</w:t>
      </w:r>
    </w:p>
    <w:p w:rsidR="00735006" w:rsidRPr="00B03C90" w:rsidRDefault="00735006" w:rsidP="00735006">
      <w:pPr>
        <w:pStyle w:val="NoSpacing"/>
      </w:pPr>
    </w:p>
    <w:p w:rsidR="00394976" w:rsidRPr="00B03C90" w:rsidRDefault="003C750E" w:rsidP="00786A19">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[16]</w:t>
      </w:r>
      <w:r w:rsidRPr="00B03C90">
        <w:rPr>
          <w:rFonts w:ascii="Bookman Old Style" w:hAnsi="Bookman Old Style"/>
          <w:sz w:val="28"/>
          <w:szCs w:val="28"/>
        </w:rPr>
        <w:tab/>
        <w:t>Having</w:t>
      </w:r>
      <w:r w:rsidR="00C86470">
        <w:rPr>
          <w:rFonts w:ascii="Bookman Old Style" w:hAnsi="Bookman Old Style"/>
          <w:sz w:val="28"/>
          <w:szCs w:val="28"/>
        </w:rPr>
        <w:t>,</w:t>
      </w:r>
      <w:r w:rsidRPr="00B03C90">
        <w:rPr>
          <w:rFonts w:ascii="Bookman Old Style" w:hAnsi="Bookman Old Style"/>
          <w:sz w:val="28"/>
          <w:szCs w:val="28"/>
        </w:rPr>
        <w:t xml:space="preserve"> under </w:t>
      </w:r>
      <w:proofErr w:type="gramStart"/>
      <w:r w:rsidR="00E506FA">
        <w:rPr>
          <w:rFonts w:ascii="Bookman Old Style" w:hAnsi="Bookman Old Style"/>
          <w:sz w:val="28"/>
          <w:szCs w:val="28"/>
        </w:rPr>
        <w:t>s</w:t>
      </w:r>
      <w:r w:rsidRPr="00B03C90">
        <w:rPr>
          <w:rFonts w:ascii="Bookman Old Style" w:hAnsi="Bookman Old Style"/>
          <w:sz w:val="28"/>
          <w:szCs w:val="28"/>
        </w:rPr>
        <w:t>.20(</w:t>
      </w:r>
      <w:proofErr w:type="gramEnd"/>
      <w:r w:rsidRPr="00B03C90">
        <w:rPr>
          <w:rFonts w:ascii="Bookman Old Style" w:hAnsi="Bookman Old Style"/>
          <w:sz w:val="28"/>
          <w:szCs w:val="28"/>
        </w:rPr>
        <w:t>1)</w:t>
      </w:r>
      <w:r w:rsidR="00C86470">
        <w:rPr>
          <w:rFonts w:ascii="Bookman Old Style" w:hAnsi="Bookman Old Style"/>
          <w:sz w:val="28"/>
          <w:szCs w:val="28"/>
        </w:rPr>
        <w:t>,</w:t>
      </w:r>
      <w:r w:rsidRPr="00B03C90">
        <w:rPr>
          <w:rFonts w:ascii="Bookman Old Style" w:hAnsi="Bookman Old Style"/>
          <w:sz w:val="28"/>
          <w:szCs w:val="28"/>
        </w:rPr>
        <w:t xml:space="preserve"> disabled the </w:t>
      </w:r>
      <w:r w:rsidR="00E506FA">
        <w:rPr>
          <w:rFonts w:ascii="Bookman Old Style" w:hAnsi="Bookman Old Style"/>
          <w:sz w:val="28"/>
          <w:szCs w:val="28"/>
        </w:rPr>
        <w:t>respondents to sue the  third partie</w:t>
      </w:r>
      <w:r w:rsidRPr="00B03C90">
        <w:rPr>
          <w:rFonts w:ascii="Bookman Old Style" w:hAnsi="Bookman Old Style"/>
          <w:sz w:val="28"/>
          <w:szCs w:val="28"/>
        </w:rPr>
        <w:t xml:space="preserve">s the legislature, honouring the civil rights of individuals belonging to the society, </w:t>
      </w:r>
      <w:r w:rsidR="00C86470">
        <w:rPr>
          <w:rFonts w:ascii="Bookman Old Style" w:hAnsi="Bookman Old Style"/>
          <w:sz w:val="28"/>
          <w:szCs w:val="28"/>
        </w:rPr>
        <w:t>deemed it necessary to remove</w:t>
      </w:r>
      <w:r w:rsidR="00E506FA">
        <w:rPr>
          <w:rFonts w:ascii="Bookman Old Style" w:hAnsi="Bookman Old Style"/>
          <w:sz w:val="28"/>
          <w:szCs w:val="28"/>
        </w:rPr>
        <w:t xml:space="preserve"> the disability through s</w:t>
      </w:r>
      <w:r w:rsidRPr="00B03C90">
        <w:rPr>
          <w:rFonts w:ascii="Bookman Old Style" w:hAnsi="Bookman Old Style"/>
          <w:sz w:val="28"/>
          <w:szCs w:val="28"/>
        </w:rPr>
        <w:t>.20(2).</w:t>
      </w:r>
      <w:r w:rsidR="003432DC" w:rsidRPr="00B03C90">
        <w:rPr>
          <w:rFonts w:ascii="Bookman Old Style" w:hAnsi="Bookman Old Style"/>
          <w:sz w:val="28"/>
          <w:szCs w:val="28"/>
        </w:rPr>
        <w:t xml:space="preserve">  The enabling part of the provision</w:t>
      </w:r>
      <w:r w:rsidR="00297D8A">
        <w:rPr>
          <w:rFonts w:ascii="Bookman Old Style" w:hAnsi="Bookman Old Style"/>
          <w:sz w:val="28"/>
          <w:szCs w:val="28"/>
        </w:rPr>
        <w:t xml:space="preserve"> as I have already indicated, clearly</w:t>
      </w:r>
      <w:r w:rsidR="003432DC" w:rsidRPr="00B03C90">
        <w:rPr>
          <w:rFonts w:ascii="Bookman Old Style" w:hAnsi="Bookman Old Style"/>
          <w:sz w:val="28"/>
          <w:szCs w:val="28"/>
        </w:rPr>
        <w:t xml:space="preserve"> states that “a member of such society may apply to a court of competent jurisdiction for relief from the disability imposed in subsection (1).</w:t>
      </w:r>
      <w:r w:rsidR="00297D8A">
        <w:rPr>
          <w:rFonts w:ascii="Bookman Old Style" w:hAnsi="Bookman Old Style"/>
          <w:sz w:val="28"/>
          <w:szCs w:val="28"/>
        </w:rPr>
        <w:t>”</w:t>
      </w:r>
      <w:r w:rsidR="003432DC" w:rsidRPr="00B03C90">
        <w:rPr>
          <w:rFonts w:ascii="Bookman Old Style" w:hAnsi="Bookman Old Style"/>
          <w:sz w:val="28"/>
          <w:szCs w:val="28"/>
        </w:rPr>
        <w:t xml:space="preserve"> The court, upon being satisfied by reasons given may grant the relief</w:t>
      </w:r>
      <w:r w:rsidR="001B6F38">
        <w:rPr>
          <w:rFonts w:ascii="Bookman Old Style" w:hAnsi="Bookman Old Style"/>
          <w:sz w:val="28"/>
          <w:szCs w:val="28"/>
        </w:rPr>
        <w:t xml:space="preserve">.  This was not necessary </w:t>
      </w:r>
      <w:r w:rsidR="001B6F38" w:rsidRPr="00F15798">
        <w:rPr>
          <w:rFonts w:ascii="Bookman Old Style" w:hAnsi="Bookman Old Style"/>
          <w:i/>
          <w:sz w:val="28"/>
          <w:szCs w:val="28"/>
        </w:rPr>
        <w:t xml:space="preserve">in </w:t>
      </w:r>
      <w:proofErr w:type="spellStart"/>
      <w:r w:rsidR="001B6F38" w:rsidRPr="00F15798">
        <w:rPr>
          <w:rFonts w:ascii="Bookman Old Style" w:hAnsi="Bookman Old Style"/>
          <w:i/>
          <w:sz w:val="28"/>
          <w:szCs w:val="28"/>
        </w:rPr>
        <w:t>casu</w:t>
      </w:r>
      <w:proofErr w:type="spellEnd"/>
      <w:r w:rsidR="001B6F38">
        <w:rPr>
          <w:rFonts w:ascii="Bookman Old Style" w:hAnsi="Bookman Old Style"/>
          <w:sz w:val="28"/>
          <w:szCs w:val="28"/>
        </w:rPr>
        <w:t xml:space="preserve"> because the disability did not apply to the society and its members.  The respondents had a right to proceed against the appellants </w:t>
      </w:r>
      <w:r w:rsidR="003432DC" w:rsidRPr="00B03C90">
        <w:rPr>
          <w:rFonts w:ascii="Bookman Old Style" w:hAnsi="Bookman Old Style"/>
          <w:sz w:val="28"/>
          <w:szCs w:val="28"/>
        </w:rPr>
        <w:t>who actually admit receiving the money from the respondents.</w:t>
      </w:r>
      <w:r w:rsidR="00535C54" w:rsidRPr="00B03C90">
        <w:rPr>
          <w:rFonts w:ascii="Bookman Old Style" w:hAnsi="Bookman Old Style"/>
          <w:sz w:val="28"/>
          <w:szCs w:val="28"/>
        </w:rPr>
        <w:t xml:space="preserve">  All the court did was to allow the </w:t>
      </w:r>
      <w:r w:rsidR="00535C54" w:rsidRPr="00B03C90">
        <w:rPr>
          <w:rFonts w:ascii="Bookman Old Style" w:hAnsi="Bookman Old Style"/>
          <w:sz w:val="28"/>
          <w:szCs w:val="28"/>
        </w:rPr>
        <w:lastRenderedPageBreak/>
        <w:t xml:space="preserve">respondent to claim their money from the appellants. </w:t>
      </w:r>
      <w:r w:rsidR="00516A64">
        <w:rPr>
          <w:rFonts w:ascii="Bookman Old Style" w:hAnsi="Bookman Old Style"/>
          <w:sz w:val="28"/>
          <w:szCs w:val="28"/>
        </w:rPr>
        <w:t xml:space="preserve"> The law did not bar</w:t>
      </w:r>
      <w:r w:rsidR="00800008">
        <w:rPr>
          <w:rFonts w:ascii="Bookman Old Style" w:hAnsi="Bookman Old Style"/>
          <w:sz w:val="28"/>
          <w:szCs w:val="28"/>
        </w:rPr>
        <w:t xml:space="preserve"> them from proceeding against each other. </w:t>
      </w:r>
      <w:r w:rsidR="00535C54" w:rsidRPr="00B03C90">
        <w:rPr>
          <w:rFonts w:ascii="Bookman Old Style" w:hAnsi="Bookman Old Style"/>
          <w:sz w:val="28"/>
          <w:szCs w:val="28"/>
        </w:rPr>
        <w:t xml:space="preserve"> </w:t>
      </w:r>
    </w:p>
    <w:p w:rsidR="00F50D21" w:rsidRPr="00B03C90" w:rsidRDefault="00F50D21" w:rsidP="00F50D21">
      <w:pPr>
        <w:pStyle w:val="NoSpacing"/>
        <w:rPr>
          <w:rFonts w:ascii="Bookman Old Style" w:hAnsi="Bookman Old Style"/>
        </w:rPr>
      </w:pPr>
    </w:p>
    <w:p w:rsidR="00F50D21" w:rsidRPr="00B03C90" w:rsidRDefault="00F50D21" w:rsidP="00786A19">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[17]</w:t>
      </w:r>
      <w:r w:rsidRPr="00B03C90">
        <w:rPr>
          <w:rFonts w:ascii="Bookman Old Style" w:hAnsi="Bookman Old Style"/>
          <w:sz w:val="28"/>
          <w:szCs w:val="28"/>
        </w:rPr>
        <w:tab/>
        <w:t>Given the correctness of the procedure that the respondents followed</w:t>
      </w:r>
      <w:r w:rsidR="00093D39">
        <w:rPr>
          <w:rFonts w:ascii="Bookman Old Style" w:hAnsi="Bookman Old Style"/>
          <w:sz w:val="28"/>
          <w:szCs w:val="28"/>
        </w:rPr>
        <w:t>,</w:t>
      </w:r>
      <w:r w:rsidRPr="00B03C90">
        <w:rPr>
          <w:rFonts w:ascii="Bookman Old Style" w:hAnsi="Bookman Old Style"/>
          <w:sz w:val="28"/>
          <w:szCs w:val="28"/>
        </w:rPr>
        <w:t xml:space="preserve"> namely taking advantage of Section 6 of the High Court Act No 25 of 1978</w:t>
      </w:r>
      <w:r w:rsidR="005D50D1">
        <w:rPr>
          <w:rFonts w:ascii="Bookman Old Style" w:hAnsi="Bookman Old Style"/>
          <w:sz w:val="28"/>
          <w:szCs w:val="28"/>
        </w:rPr>
        <w:t>,</w:t>
      </w:r>
      <w:r w:rsidRPr="00B03C90">
        <w:rPr>
          <w:rFonts w:ascii="Bookman Old Style" w:hAnsi="Bookman Old Style"/>
          <w:sz w:val="28"/>
          <w:szCs w:val="28"/>
        </w:rPr>
        <w:t xml:space="preserve"> quoted herein a</w:t>
      </w:r>
      <w:r w:rsidR="00093D39">
        <w:rPr>
          <w:rFonts w:ascii="Bookman Old Style" w:hAnsi="Bookman Old Style"/>
          <w:sz w:val="28"/>
          <w:szCs w:val="28"/>
        </w:rPr>
        <w:t>t</w:t>
      </w:r>
      <w:r w:rsidRPr="00B03C90">
        <w:rPr>
          <w:rFonts w:ascii="Bookman Old Style" w:hAnsi="Bookman Old Style"/>
          <w:sz w:val="28"/>
          <w:szCs w:val="28"/>
        </w:rPr>
        <w:t xml:space="preserve"> paragraph 11 of this judgment, I am unable to fault the granting of the order by the </w:t>
      </w:r>
      <w:r w:rsidRPr="00E5628C">
        <w:rPr>
          <w:rFonts w:ascii="Bookman Old Style" w:hAnsi="Bookman Old Style"/>
          <w:i/>
          <w:sz w:val="28"/>
          <w:szCs w:val="28"/>
        </w:rPr>
        <w:t>court a quo</w:t>
      </w:r>
      <w:r w:rsidRPr="00B03C90">
        <w:rPr>
          <w:rFonts w:ascii="Bookman Old Style" w:hAnsi="Bookman Old Style"/>
          <w:sz w:val="28"/>
          <w:szCs w:val="28"/>
        </w:rPr>
        <w:t>.</w:t>
      </w:r>
      <w:r w:rsidR="0008426C" w:rsidRPr="00B03C90">
        <w:rPr>
          <w:rFonts w:ascii="Bookman Old Style" w:hAnsi="Bookman Old Style"/>
          <w:sz w:val="28"/>
          <w:szCs w:val="28"/>
        </w:rPr>
        <w:t xml:space="preserve">  The </w:t>
      </w:r>
      <w:r w:rsidR="00093D39">
        <w:rPr>
          <w:rFonts w:ascii="Bookman Old Style" w:hAnsi="Bookman Old Style"/>
          <w:sz w:val="28"/>
          <w:szCs w:val="28"/>
        </w:rPr>
        <w:t>court</w:t>
      </w:r>
      <w:r w:rsidR="00864B2F">
        <w:rPr>
          <w:rFonts w:ascii="Bookman Old Style" w:hAnsi="Bookman Old Style"/>
          <w:sz w:val="28"/>
          <w:szCs w:val="28"/>
        </w:rPr>
        <w:t>,</w:t>
      </w:r>
      <w:r w:rsidR="00093D39">
        <w:rPr>
          <w:rFonts w:ascii="Bookman Old Style" w:hAnsi="Bookman Old Style"/>
          <w:sz w:val="28"/>
          <w:szCs w:val="28"/>
        </w:rPr>
        <w:t xml:space="preserve"> </w:t>
      </w:r>
      <w:r w:rsidR="005D50D1">
        <w:rPr>
          <w:rFonts w:ascii="Bookman Old Style" w:hAnsi="Bookman Old Style"/>
          <w:sz w:val="28"/>
          <w:szCs w:val="28"/>
        </w:rPr>
        <w:t xml:space="preserve">I want to believe, </w:t>
      </w:r>
      <w:r w:rsidR="00093D39">
        <w:rPr>
          <w:rFonts w:ascii="Bookman Old Style" w:hAnsi="Bookman Old Style"/>
          <w:sz w:val="28"/>
          <w:szCs w:val="28"/>
        </w:rPr>
        <w:t>found that the application was</w:t>
      </w:r>
      <w:r w:rsidR="0008426C" w:rsidRPr="00B03C90">
        <w:rPr>
          <w:rFonts w:ascii="Bookman Old Style" w:hAnsi="Bookman Old Style"/>
          <w:sz w:val="28"/>
          <w:szCs w:val="28"/>
        </w:rPr>
        <w:t xml:space="preserve"> not frivolous and </w:t>
      </w:r>
      <w:r w:rsidR="00093D39">
        <w:rPr>
          <w:rFonts w:ascii="Bookman Old Style" w:hAnsi="Bookman Old Style"/>
          <w:sz w:val="28"/>
          <w:szCs w:val="28"/>
        </w:rPr>
        <w:t>vexatious</w:t>
      </w:r>
      <w:r w:rsidR="0008426C" w:rsidRPr="00B03C90">
        <w:rPr>
          <w:rFonts w:ascii="Bookman Old Style" w:hAnsi="Bookman Old Style"/>
          <w:sz w:val="28"/>
          <w:szCs w:val="28"/>
        </w:rPr>
        <w:t>.</w:t>
      </w:r>
      <w:r w:rsidR="00A81DFA" w:rsidRPr="00B03C90">
        <w:rPr>
          <w:rFonts w:ascii="Bookman Old Style" w:hAnsi="Bookman Old Style"/>
          <w:sz w:val="28"/>
          <w:szCs w:val="28"/>
        </w:rPr>
        <w:t xml:space="preserve">  The order was clearly directed against the appellants who had opposed the relief sought.</w:t>
      </w:r>
      <w:r w:rsidR="0008426C" w:rsidRPr="00B03C90">
        <w:rPr>
          <w:rFonts w:ascii="Bookman Old Style" w:hAnsi="Bookman Old Style"/>
          <w:sz w:val="28"/>
          <w:szCs w:val="28"/>
        </w:rPr>
        <w:t xml:space="preserve"> </w:t>
      </w:r>
    </w:p>
    <w:p w:rsidR="00293DFA" w:rsidRPr="00B03C90" w:rsidRDefault="00293DFA" w:rsidP="00735006">
      <w:pPr>
        <w:pStyle w:val="NoSpacing"/>
      </w:pPr>
    </w:p>
    <w:p w:rsidR="00E17721" w:rsidRDefault="00293DFA" w:rsidP="00786A19">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[18]</w:t>
      </w:r>
      <w:r w:rsidRPr="00B03C90">
        <w:rPr>
          <w:rFonts w:ascii="Bookman Old Style" w:hAnsi="Bookman Old Style"/>
          <w:sz w:val="28"/>
          <w:szCs w:val="28"/>
        </w:rPr>
        <w:tab/>
        <w:t>On the issue of costs, the Act clearly states that the costs</w:t>
      </w:r>
      <w:r w:rsidR="00316F2A">
        <w:rPr>
          <w:rFonts w:ascii="Bookman Old Style" w:hAnsi="Bookman Old Style"/>
          <w:sz w:val="28"/>
          <w:szCs w:val="28"/>
        </w:rPr>
        <w:t xml:space="preserve"> of an application under </w:t>
      </w:r>
      <w:proofErr w:type="gramStart"/>
      <w:r w:rsidR="00316F2A">
        <w:rPr>
          <w:rFonts w:ascii="Bookman Old Style" w:hAnsi="Bookman Old Style"/>
          <w:sz w:val="28"/>
          <w:szCs w:val="28"/>
        </w:rPr>
        <w:t>s.</w:t>
      </w:r>
      <w:r w:rsidRPr="00B03C90">
        <w:rPr>
          <w:rFonts w:ascii="Bookman Old Style" w:hAnsi="Bookman Old Style"/>
          <w:sz w:val="28"/>
          <w:szCs w:val="28"/>
        </w:rPr>
        <w:t>20(</w:t>
      </w:r>
      <w:proofErr w:type="gramEnd"/>
      <w:r w:rsidRPr="00B03C90">
        <w:rPr>
          <w:rFonts w:ascii="Bookman Old Style" w:hAnsi="Bookman Old Style"/>
          <w:sz w:val="28"/>
          <w:szCs w:val="28"/>
        </w:rPr>
        <w:t xml:space="preserve">2) ought to be borne by the applicant unless the court thinks otherwise. </w:t>
      </w:r>
      <w:r w:rsidR="00D267C8">
        <w:rPr>
          <w:rFonts w:ascii="Bookman Old Style" w:hAnsi="Bookman Old Style"/>
          <w:sz w:val="28"/>
          <w:szCs w:val="28"/>
        </w:rPr>
        <w:t xml:space="preserve"> However</w:t>
      </w:r>
      <w:r w:rsidR="00E46AA1">
        <w:rPr>
          <w:rFonts w:ascii="Bookman Old Style" w:hAnsi="Bookman Old Style"/>
          <w:sz w:val="28"/>
          <w:szCs w:val="28"/>
        </w:rPr>
        <w:t>,</w:t>
      </w:r>
      <w:r w:rsidR="00D267C8">
        <w:rPr>
          <w:rFonts w:ascii="Bookman Old Style" w:hAnsi="Bookman Old Style"/>
          <w:sz w:val="28"/>
          <w:szCs w:val="28"/>
        </w:rPr>
        <w:t xml:space="preserve"> the application in the </w:t>
      </w:r>
      <w:r w:rsidR="00D267C8" w:rsidRPr="00844E8D">
        <w:rPr>
          <w:rFonts w:ascii="Bookman Old Style" w:hAnsi="Bookman Old Style"/>
          <w:i/>
          <w:sz w:val="28"/>
          <w:szCs w:val="28"/>
        </w:rPr>
        <w:t>court a quo</w:t>
      </w:r>
      <w:r w:rsidR="00D267C8">
        <w:rPr>
          <w:rFonts w:ascii="Bookman Old Style" w:hAnsi="Bookman Old Style"/>
          <w:sz w:val="28"/>
          <w:szCs w:val="28"/>
        </w:rPr>
        <w:t xml:space="preserve"> was not made under the </w:t>
      </w:r>
      <w:proofErr w:type="gramStart"/>
      <w:r w:rsidR="005271BF">
        <w:rPr>
          <w:rFonts w:ascii="Bookman Old Style" w:hAnsi="Bookman Old Style"/>
          <w:sz w:val="28"/>
          <w:szCs w:val="28"/>
        </w:rPr>
        <w:t>s.20(</w:t>
      </w:r>
      <w:proofErr w:type="gramEnd"/>
      <w:r w:rsidR="005271BF">
        <w:rPr>
          <w:rFonts w:ascii="Bookman Old Style" w:hAnsi="Bookman Old Style"/>
          <w:sz w:val="28"/>
          <w:szCs w:val="28"/>
        </w:rPr>
        <w:t xml:space="preserve">2) of the </w:t>
      </w:r>
      <w:r w:rsidR="00D267C8">
        <w:rPr>
          <w:rFonts w:ascii="Bookman Old Style" w:hAnsi="Bookman Old Style"/>
          <w:sz w:val="28"/>
          <w:szCs w:val="28"/>
        </w:rPr>
        <w:t>Act since</w:t>
      </w:r>
      <w:r w:rsidR="00E46AA1">
        <w:rPr>
          <w:rFonts w:ascii="Bookman Old Style" w:hAnsi="Bookman Old Style"/>
          <w:sz w:val="28"/>
          <w:szCs w:val="28"/>
        </w:rPr>
        <w:t xml:space="preserve"> </w:t>
      </w:r>
      <w:r w:rsidR="00D267C8">
        <w:rPr>
          <w:rFonts w:ascii="Bookman Old Style" w:hAnsi="Bookman Old Style"/>
          <w:sz w:val="28"/>
          <w:szCs w:val="28"/>
        </w:rPr>
        <w:t xml:space="preserve">it was not necessary. </w:t>
      </w:r>
      <w:r w:rsidRPr="00B03C90">
        <w:rPr>
          <w:rFonts w:ascii="Bookman Old Style" w:hAnsi="Bookman Old Style"/>
          <w:sz w:val="28"/>
          <w:szCs w:val="28"/>
        </w:rPr>
        <w:t xml:space="preserve"> To that end I think that the respondents are entitled to </w:t>
      </w:r>
      <w:r w:rsidR="00316F2A">
        <w:rPr>
          <w:rFonts w:ascii="Bookman Old Style" w:hAnsi="Bookman Old Style"/>
          <w:sz w:val="28"/>
          <w:szCs w:val="28"/>
        </w:rPr>
        <w:t xml:space="preserve">their costs </w:t>
      </w:r>
      <w:r w:rsidRPr="00B03C90">
        <w:rPr>
          <w:rFonts w:ascii="Bookman Old Style" w:hAnsi="Bookman Old Style"/>
          <w:sz w:val="28"/>
          <w:szCs w:val="28"/>
        </w:rPr>
        <w:t xml:space="preserve">in respect of this appeal.  </w:t>
      </w:r>
    </w:p>
    <w:p w:rsidR="00E17721" w:rsidRDefault="00E17721" w:rsidP="004956B4">
      <w:pPr>
        <w:pStyle w:val="NoSpacing"/>
      </w:pPr>
    </w:p>
    <w:p w:rsidR="00293DFA" w:rsidRPr="00B03C90" w:rsidRDefault="00293DFA" w:rsidP="00E17721">
      <w:pPr>
        <w:spacing w:line="360" w:lineRule="auto"/>
        <w:ind w:left="720"/>
        <w:jc w:val="both"/>
        <w:rPr>
          <w:rFonts w:ascii="Bookman Old Style" w:hAnsi="Bookman Old Style"/>
          <w:sz w:val="28"/>
          <w:szCs w:val="28"/>
        </w:rPr>
      </w:pPr>
      <w:r w:rsidRPr="00B03C90">
        <w:rPr>
          <w:rFonts w:ascii="Bookman Old Style" w:hAnsi="Bookman Old Style"/>
          <w:sz w:val="28"/>
          <w:szCs w:val="28"/>
        </w:rPr>
        <w:t>I therefore order as follows:</w:t>
      </w:r>
    </w:p>
    <w:p w:rsidR="00604EEC" w:rsidRPr="00776338" w:rsidRDefault="00604EEC" w:rsidP="00776338">
      <w:pPr>
        <w:pStyle w:val="NoSpacing"/>
      </w:pPr>
    </w:p>
    <w:p w:rsidR="00604EEC" w:rsidRPr="00B03C90" w:rsidRDefault="00604EEC" w:rsidP="00786A19">
      <w:pPr>
        <w:spacing w:line="360" w:lineRule="auto"/>
        <w:ind w:left="720" w:hanging="720"/>
        <w:jc w:val="both"/>
        <w:rPr>
          <w:rFonts w:ascii="Bookman Old Style" w:hAnsi="Bookman Old Style"/>
          <w:sz w:val="28"/>
          <w:szCs w:val="28"/>
        </w:rPr>
      </w:pPr>
      <w:r w:rsidRPr="00B03C90">
        <w:rPr>
          <w:rFonts w:ascii="Bookman Old Style" w:hAnsi="Bookman Old Style"/>
          <w:sz w:val="28"/>
          <w:szCs w:val="28"/>
        </w:rPr>
        <w:tab/>
        <w:t>1.</w:t>
      </w:r>
      <w:r w:rsidRPr="00B03C90">
        <w:rPr>
          <w:rFonts w:ascii="Bookman Old Style" w:hAnsi="Bookman Old Style"/>
          <w:sz w:val="28"/>
          <w:szCs w:val="28"/>
        </w:rPr>
        <w:tab/>
        <w:t>Th</w:t>
      </w:r>
      <w:r w:rsidR="006C7AD2" w:rsidRPr="00B03C90">
        <w:rPr>
          <w:rFonts w:ascii="Bookman Old Style" w:hAnsi="Bookman Old Style"/>
          <w:sz w:val="28"/>
          <w:szCs w:val="28"/>
        </w:rPr>
        <w:t>e appeal is dismissed</w:t>
      </w:r>
      <w:r w:rsidRPr="00B03C90">
        <w:rPr>
          <w:rFonts w:ascii="Bookman Old Style" w:hAnsi="Bookman Old Style"/>
          <w:sz w:val="28"/>
          <w:szCs w:val="28"/>
        </w:rPr>
        <w:t>.</w:t>
      </w:r>
    </w:p>
    <w:p w:rsidR="00604EEC" w:rsidRDefault="00604EEC" w:rsidP="00604EEC">
      <w:pPr>
        <w:spacing w:line="360" w:lineRule="auto"/>
        <w:ind w:left="1440" w:hanging="720"/>
        <w:jc w:val="both"/>
        <w:rPr>
          <w:rFonts w:ascii="Bookman Old Style" w:hAnsi="Bookman Old Style"/>
          <w:sz w:val="28"/>
          <w:szCs w:val="28"/>
        </w:rPr>
      </w:pPr>
      <w:r w:rsidRPr="00B03C90">
        <w:rPr>
          <w:rFonts w:ascii="Bookman Old Style" w:hAnsi="Bookman Old Style"/>
          <w:sz w:val="28"/>
          <w:szCs w:val="28"/>
        </w:rPr>
        <w:t>2.</w:t>
      </w:r>
      <w:r w:rsidRPr="00B03C90">
        <w:rPr>
          <w:rFonts w:ascii="Bookman Old Style" w:hAnsi="Bookman Old Style"/>
          <w:sz w:val="28"/>
          <w:szCs w:val="28"/>
        </w:rPr>
        <w:tab/>
        <w:t>The 2</w:t>
      </w:r>
      <w:r w:rsidRPr="00B03C90">
        <w:rPr>
          <w:rFonts w:ascii="Bookman Old Style" w:hAnsi="Bookman Old Style"/>
          <w:sz w:val="28"/>
          <w:szCs w:val="28"/>
          <w:vertAlign w:val="superscript"/>
        </w:rPr>
        <w:t>nd</w:t>
      </w:r>
      <w:r w:rsidRPr="00B03C90">
        <w:rPr>
          <w:rFonts w:ascii="Bookman Old Style" w:hAnsi="Bookman Old Style"/>
          <w:sz w:val="28"/>
          <w:szCs w:val="28"/>
        </w:rPr>
        <w:t xml:space="preserve"> and 3</w:t>
      </w:r>
      <w:r w:rsidRPr="00B03C90">
        <w:rPr>
          <w:rFonts w:ascii="Bookman Old Style" w:hAnsi="Bookman Old Style"/>
          <w:sz w:val="28"/>
          <w:szCs w:val="28"/>
          <w:vertAlign w:val="superscript"/>
        </w:rPr>
        <w:t>rd</w:t>
      </w:r>
      <w:r w:rsidRPr="00B03C90">
        <w:rPr>
          <w:rFonts w:ascii="Bookman Old Style" w:hAnsi="Bookman Old Style"/>
          <w:sz w:val="28"/>
          <w:szCs w:val="28"/>
        </w:rPr>
        <w:t xml:space="preserve"> appellants shall pay the respondents costs for this appeal, the one paying the other to be absolved.</w:t>
      </w:r>
    </w:p>
    <w:p w:rsidR="002D39A3" w:rsidRDefault="002D39A3" w:rsidP="00604EEC">
      <w:pPr>
        <w:spacing w:line="360" w:lineRule="auto"/>
        <w:ind w:left="1440" w:hanging="720"/>
        <w:jc w:val="both"/>
        <w:rPr>
          <w:rFonts w:ascii="Bookman Old Style" w:hAnsi="Bookman Old Style"/>
          <w:sz w:val="28"/>
          <w:szCs w:val="28"/>
        </w:rPr>
      </w:pPr>
    </w:p>
    <w:p w:rsidR="002D39A3" w:rsidRDefault="002D39A3" w:rsidP="00EB4DDC">
      <w:pPr>
        <w:pStyle w:val="NoSpacing"/>
      </w:pPr>
    </w:p>
    <w:p w:rsidR="007D59E6" w:rsidRDefault="007D59E6" w:rsidP="00FC3F57">
      <w:pPr>
        <w:pStyle w:val="NoSpacing"/>
      </w:pPr>
    </w:p>
    <w:p w:rsidR="007D59E6" w:rsidRPr="006917A3" w:rsidRDefault="007D59E6" w:rsidP="007D59E6">
      <w:pPr>
        <w:pStyle w:val="NoSpacing"/>
        <w:jc w:val="center"/>
        <w:rPr>
          <w:rFonts w:ascii="Bookman Old Style" w:hAnsi="Bookman Old Style"/>
          <w:b/>
        </w:rPr>
      </w:pPr>
      <w:r w:rsidRPr="006917A3">
        <w:rPr>
          <w:rFonts w:ascii="Bookman Old Style" w:hAnsi="Bookman Old Style"/>
          <w:b/>
        </w:rPr>
        <w:t>________________________________</w:t>
      </w:r>
    </w:p>
    <w:p w:rsidR="007D59E6" w:rsidRPr="006917A3" w:rsidRDefault="007D59E6" w:rsidP="007D59E6">
      <w:pPr>
        <w:pStyle w:val="NoSpacing"/>
        <w:jc w:val="center"/>
        <w:rPr>
          <w:rFonts w:ascii="Bookman Old Style" w:hAnsi="Bookman Old Style"/>
          <w:b/>
          <w:sz w:val="28"/>
          <w:szCs w:val="28"/>
        </w:rPr>
      </w:pPr>
      <w:r w:rsidRPr="006917A3">
        <w:rPr>
          <w:rFonts w:ascii="Bookman Old Style" w:hAnsi="Bookman Old Style"/>
          <w:b/>
          <w:sz w:val="28"/>
          <w:szCs w:val="28"/>
        </w:rPr>
        <w:t>N.T. MTSHIYA</w:t>
      </w:r>
    </w:p>
    <w:p w:rsidR="007D59E6" w:rsidRPr="006917A3" w:rsidRDefault="007D59E6" w:rsidP="007D59E6">
      <w:pPr>
        <w:pStyle w:val="NoSpacing"/>
        <w:jc w:val="center"/>
        <w:rPr>
          <w:rFonts w:ascii="Bookman Old Style" w:hAnsi="Bookman Old Style"/>
          <w:b/>
          <w:sz w:val="28"/>
          <w:szCs w:val="28"/>
        </w:rPr>
      </w:pPr>
      <w:r w:rsidRPr="006917A3">
        <w:rPr>
          <w:rFonts w:ascii="Bookman Old Style" w:hAnsi="Bookman Old Style"/>
          <w:b/>
          <w:sz w:val="28"/>
          <w:szCs w:val="28"/>
        </w:rPr>
        <w:t>ACTING JUSTICE OF APPEAL</w:t>
      </w:r>
    </w:p>
    <w:p w:rsidR="007D59E6" w:rsidRDefault="007D59E6" w:rsidP="007D59E6">
      <w:pPr>
        <w:pStyle w:val="ListParagraph"/>
        <w:jc w:val="both"/>
        <w:rPr>
          <w:rFonts w:ascii="Bookman Old Style" w:hAnsi="Bookman Old Style"/>
          <w:sz w:val="28"/>
          <w:szCs w:val="28"/>
        </w:rPr>
      </w:pPr>
    </w:p>
    <w:p w:rsidR="002D39A3" w:rsidRDefault="002D39A3" w:rsidP="007D59E6">
      <w:pPr>
        <w:pStyle w:val="ListParagraph"/>
        <w:jc w:val="both"/>
        <w:rPr>
          <w:rFonts w:ascii="Bookman Old Style" w:hAnsi="Bookman Old Style"/>
          <w:sz w:val="28"/>
          <w:szCs w:val="28"/>
        </w:rPr>
      </w:pPr>
    </w:p>
    <w:p w:rsidR="007D59E6" w:rsidRPr="006917A3" w:rsidRDefault="007D59E6" w:rsidP="007D59E6">
      <w:pPr>
        <w:pStyle w:val="NoSpacing"/>
        <w:rPr>
          <w:rFonts w:ascii="Bookman Old Style" w:hAnsi="Bookman Old Style"/>
          <w:b/>
          <w:sz w:val="28"/>
          <w:szCs w:val="28"/>
        </w:rPr>
      </w:pPr>
      <w:r w:rsidRPr="006917A3">
        <w:rPr>
          <w:rFonts w:ascii="Bookman Old Style" w:hAnsi="Bookman Old Style"/>
          <w:b/>
          <w:sz w:val="28"/>
          <w:szCs w:val="28"/>
        </w:rPr>
        <w:t>I agree:</w:t>
      </w:r>
      <w:r w:rsidRPr="006917A3">
        <w:rPr>
          <w:rFonts w:ascii="Bookman Old Style" w:hAnsi="Bookman Old Style"/>
          <w:b/>
          <w:sz w:val="28"/>
          <w:szCs w:val="28"/>
        </w:rPr>
        <w:tab/>
      </w:r>
      <w:r w:rsidRPr="006917A3">
        <w:rPr>
          <w:rFonts w:ascii="Bookman Old Style" w:hAnsi="Bookman Old Style"/>
          <w:b/>
          <w:sz w:val="28"/>
          <w:szCs w:val="28"/>
        </w:rPr>
        <w:tab/>
      </w:r>
      <w:r w:rsidRPr="006917A3">
        <w:rPr>
          <w:rFonts w:ascii="Bookman Old Style" w:hAnsi="Bookman Old Style"/>
          <w:b/>
          <w:sz w:val="28"/>
          <w:szCs w:val="28"/>
        </w:rPr>
        <w:tab/>
        <w:t>___________________________</w:t>
      </w:r>
    </w:p>
    <w:p w:rsidR="007D59E6" w:rsidRPr="006917A3" w:rsidRDefault="007D59E6" w:rsidP="007D59E6">
      <w:pPr>
        <w:pStyle w:val="NoSpacing"/>
        <w:jc w:val="center"/>
        <w:rPr>
          <w:rFonts w:ascii="Bookman Old Style" w:hAnsi="Bookman Old Style"/>
          <w:b/>
          <w:sz w:val="28"/>
          <w:szCs w:val="28"/>
        </w:rPr>
      </w:pPr>
      <w:r>
        <w:rPr>
          <w:rFonts w:ascii="Bookman Old Style" w:hAnsi="Bookman Old Style"/>
          <w:b/>
          <w:sz w:val="28"/>
          <w:szCs w:val="28"/>
        </w:rPr>
        <w:t>DR. K.E</w:t>
      </w:r>
      <w:r w:rsidRPr="006917A3">
        <w:rPr>
          <w:rFonts w:ascii="Bookman Old Style" w:hAnsi="Bookman Old Style"/>
          <w:b/>
          <w:sz w:val="28"/>
          <w:szCs w:val="28"/>
        </w:rPr>
        <w:t>. M</w:t>
      </w:r>
      <w:r>
        <w:rPr>
          <w:rFonts w:ascii="Bookman Old Style" w:hAnsi="Bookman Old Style"/>
          <w:b/>
          <w:sz w:val="28"/>
          <w:szCs w:val="28"/>
        </w:rPr>
        <w:t>OSITO</w:t>
      </w:r>
    </w:p>
    <w:p w:rsidR="007D59E6" w:rsidRPr="006917A3" w:rsidRDefault="007D59E6" w:rsidP="007D59E6">
      <w:pPr>
        <w:pStyle w:val="NoSpacing"/>
        <w:rPr>
          <w:rFonts w:ascii="Bookman Old Style" w:hAnsi="Bookman Old Style"/>
          <w:b/>
          <w:sz w:val="28"/>
          <w:szCs w:val="28"/>
        </w:rPr>
      </w:pPr>
      <w:r w:rsidRPr="006917A3">
        <w:rPr>
          <w:rFonts w:ascii="Bookman Old Style" w:hAnsi="Bookman Old Style"/>
          <w:b/>
          <w:sz w:val="28"/>
          <w:szCs w:val="28"/>
        </w:rPr>
        <w:t xml:space="preserve">                             </w:t>
      </w:r>
      <w:r>
        <w:rPr>
          <w:rFonts w:ascii="Bookman Old Style" w:hAnsi="Bookman Old Style"/>
          <w:b/>
          <w:sz w:val="28"/>
          <w:szCs w:val="28"/>
        </w:rPr>
        <w:t xml:space="preserve">PRESIDENT OF </w:t>
      </w:r>
      <w:r w:rsidR="00BF0E14">
        <w:rPr>
          <w:rFonts w:ascii="Bookman Old Style" w:hAnsi="Bookman Old Style"/>
          <w:b/>
          <w:sz w:val="28"/>
          <w:szCs w:val="28"/>
        </w:rPr>
        <w:t xml:space="preserve">THE </w:t>
      </w:r>
      <w:r>
        <w:rPr>
          <w:rFonts w:ascii="Bookman Old Style" w:hAnsi="Bookman Old Style"/>
          <w:b/>
          <w:sz w:val="28"/>
          <w:szCs w:val="28"/>
        </w:rPr>
        <w:t>COURT OF APPEAL</w:t>
      </w:r>
    </w:p>
    <w:p w:rsidR="007D59E6" w:rsidRDefault="007D59E6" w:rsidP="007D59E6">
      <w:pPr>
        <w:pStyle w:val="NoSpacing"/>
      </w:pPr>
    </w:p>
    <w:p w:rsidR="002D39A3" w:rsidRDefault="002D39A3" w:rsidP="007D59E6">
      <w:pPr>
        <w:pStyle w:val="NoSpacing"/>
      </w:pPr>
    </w:p>
    <w:p w:rsidR="007D59E6" w:rsidRPr="00FC3F57" w:rsidRDefault="007D59E6" w:rsidP="00FC3F57">
      <w:pPr>
        <w:pStyle w:val="NoSpacing"/>
      </w:pPr>
    </w:p>
    <w:p w:rsidR="007D59E6" w:rsidRPr="006917A3" w:rsidRDefault="007D59E6" w:rsidP="007D59E6">
      <w:pPr>
        <w:pStyle w:val="NoSpacing"/>
        <w:rPr>
          <w:rFonts w:ascii="Bookman Old Style" w:hAnsi="Bookman Old Style"/>
          <w:b/>
          <w:sz w:val="28"/>
          <w:szCs w:val="28"/>
        </w:rPr>
      </w:pPr>
      <w:r w:rsidRPr="006917A3">
        <w:rPr>
          <w:rFonts w:ascii="Bookman Old Style" w:hAnsi="Bookman Old Style"/>
          <w:b/>
          <w:sz w:val="28"/>
          <w:szCs w:val="28"/>
        </w:rPr>
        <w:t>I agree:</w:t>
      </w:r>
      <w:r w:rsidRPr="006917A3">
        <w:rPr>
          <w:rFonts w:ascii="Bookman Old Style" w:hAnsi="Bookman Old Style"/>
          <w:b/>
          <w:sz w:val="28"/>
          <w:szCs w:val="28"/>
        </w:rPr>
        <w:tab/>
      </w:r>
      <w:r w:rsidRPr="006917A3">
        <w:rPr>
          <w:rFonts w:ascii="Bookman Old Style" w:hAnsi="Bookman Old Style"/>
          <w:b/>
          <w:sz w:val="28"/>
          <w:szCs w:val="28"/>
        </w:rPr>
        <w:tab/>
      </w:r>
      <w:r w:rsidRPr="006917A3">
        <w:rPr>
          <w:rFonts w:ascii="Bookman Old Style" w:hAnsi="Bookman Old Style"/>
          <w:b/>
          <w:sz w:val="28"/>
          <w:szCs w:val="28"/>
        </w:rPr>
        <w:tab/>
        <w:t>________________________</w:t>
      </w:r>
    </w:p>
    <w:p w:rsidR="007D59E6" w:rsidRPr="006917A3" w:rsidRDefault="007D59E6" w:rsidP="007D59E6">
      <w:pPr>
        <w:pStyle w:val="NoSpacing"/>
        <w:jc w:val="center"/>
        <w:rPr>
          <w:rFonts w:ascii="Bookman Old Style" w:hAnsi="Bookman Old Style"/>
          <w:b/>
          <w:sz w:val="28"/>
          <w:szCs w:val="28"/>
        </w:rPr>
      </w:pPr>
      <w:r w:rsidRPr="006917A3">
        <w:rPr>
          <w:rFonts w:ascii="Bookman Old Style" w:hAnsi="Bookman Old Style"/>
          <w:b/>
          <w:sz w:val="28"/>
          <w:szCs w:val="28"/>
        </w:rPr>
        <w:t>M. CHINHENGO AJA</w:t>
      </w:r>
    </w:p>
    <w:p w:rsidR="007D59E6" w:rsidRPr="00B663A3" w:rsidRDefault="007D59E6" w:rsidP="00B663A3">
      <w:pPr>
        <w:tabs>
          <w:tab w:val="left" w:pos="1736"/>
        </w:tabs>
        <w:jc w:val="center"/>
        <w:rPr>
          <w:rFonts w:ascii="Bookman Old Style" w:hAnsi="Bookman Old Style"/>
          <w:sz w:val="28"/>
          <w:szCs w:val="28"/>
        </w:rPr>
      </w:pPr>
      <w:r w:rsidRPr="006917A3">
        <w:rPr>
          <w:rFonts w:ascii="Bookman Old Style" w:hAnsi="Bookman Old Style"/>
          <w:b/>
          <w:sz w:val="28"/>
          <w:szCs w:val="28"/>
        </w:rPr>
        <w:t>ACTING JUSTICE OF APPEAL</w:t>
      </w:r>
    </w:p>
    <w:p w:rsidR="00B663A3" w:rsidRDefault="00B663A3" w:rsidP="00B663A3">
      <w:pPr>
        <w:pStyle w:val="NoSpacing"/>
        <w:rPr>
          <w:rFonts w:ascii="Bookman Old Style" w:hAnsi="Bookman Old Style"/>
          <w:b/>
          <w:sz w:val="28"/>
          <w:szCs w:val="28"/>
        </w:rPr>
      </w:pPr>
    </w:p>
    <w:p w:rsidR="00735E9F" w:rsidRDefault="00735E9F" w:rsidP="00B663A3">
      <w:pPr>
        <w:pStyle w:val="NoSpacing"/>
        <w:rPr>
          <w:rFonts w:ascii="Bookman Old Style" w:hAnsi="Bookman Old Style"/>
          <w:b/>
          <w:sz w:val="28"/>
          <w:szCs w:val="28"/>
        </w:rPr>
      </w:pPr>
    </w:p>
    <w:p w:rsidR="00902010" w:rsidRDefault="00902010" w:rsidP="00B663A3">
      <w:pPr>
        <w:pStyle w:val="NoSpacing"/>
        <w:rPr>
          <w:rFonts w:ascii="Bookman Old Style" w:hAnsi="Bookman Old Style"/>
          <w:b/>
          <w:sz w:val="28"/>
          <w:szCs w:val="28"/>
        </w:rPr>
      </w:pPr>
    </w:p>
    <w:p w:rsidR="007D59E6" w:rsidRPr="00FC3F57" w:rsidRDefault="007D59E6" w:rsidP="00B663A3">
      <w:pPr>
        <w:pStyle w:val="NoSpacing"/>
        <w:rPr>
          <w:rFonts w:ascii="Bookman Old Style" w:hAnsi="Bookman Old Style"/>
          <w:sz w:val="28"/>
          <w:szCs w:val="28"/>
        </w:rPr>
      </w:pPr>
      <w:r w:rsidRPr="00FC3F57">
        <w:rPr>
          <w:rFonts w:ascii="Bookman Old Style" w:hAnsi="Bookman Old Style"/>
          <w:sz w:val="28"/>
          <w:szCs w:val="28"/>
        </w:rPr>
        <w:t>For Appellant</w:t>
      </w:r>
      <w:r w:rsidRPr="00FC3F57">
        <w:rPr>
          <w:rFonts w:ascii="Bookman Old Style" w:hAnsi="Bookman Old Style"/>
          <w:sz w:val="28"/>
          <w:szCs w:val="28"/>
        </w:rPr>
        <w:tab/>
        <w:t>:</w:t>
      </w:r>
      <w:r w:rsidR="00196DDD">
        <w:rPr>
          <w:rFonts w:ascii="Bookman Old Style" w:hAnsi="Bookman Old Style"/>
          <w:sz w:val="28"/>
          <w:szCs w:val="28"/>
        </w:rPr>
        <w:t xml:space="preserve">  </w:t>
      </w:r>
      <w:r w:rsidR="00FC3F57" w:rsidRPr="00FC3F57">
        <w:rPr>
          <w:rFonts w:ascii="Bookman Old Style" w:hAnsi="Bookman Old Style"/>
          <w:sz w:val="28"/>
          <w:szCs w:val="28"/>
        </w:rPr>
        <w:t>ADV. T.F. MOTSIE</w:t>
      </w:r>
      <w:r w:rsidR="004828D4" w:rsidRPr="00FC3F57">
        <w:rPr>
          <w:rFonts w:ascii="Bookman Old Style" w:hAnsi="Bookman Old Style"/>
          <w:sz w:val="28"/>
          <w:szCs w:val="28"/>
        </w:rPr>
        <w:tab/>
      </w:r>
    </w:p>
    <w:p w:rsidR="007D59E6" w:rsidRPr="00B663A3" w:rsidRDefault="007D59E6" w:rsidP="00B663A3">
      <w:pPr>
        <w:pStyle w:val="NoSpacing"/>
        <w:rPr>
          <w:rFonts w:ascii="Bookman Old Style" w:hAnsi="Bookman Old Style"/>
          <w:b/>
          <w:sz w:val="28"/>
          <w:szCs w:val="28"/>
        </w:rPr>
      </w:pPr>
      <w:r w:rsidRPr="00FC3F57">
        <w:rPr>
          <w:rFonts w:ascii="Bookman Old Style" w:hAnsi="Bookman Old Style"/>
          <w:sz w:val="28"/>
          <w:szCs w:val="28"/>
        </w:rPr>
        <w:t>For Respondent:</w:t>
      </w:r>
      <w:r w:rsidR="006708BE">
        <w:rPr>
          <w:rFonts w:ascii="Bookman Old Style" w:hAnsi="Bookman Old Style"/>
          <w:sz w:val="28"/>
          <w:szCs w:val="28"/>
        </w:rPr>
        <w:t xml:space="preserve">  </w:t>
      </w:r>
      <w:r w:rsidR="00FC3F57" w:rsidRPr="00FC3F57">
        <w:rPr>
          <w:rFonts w:ascii="Bookman Old Style" w:hAnsi="Bookman Old Style"/>
          <w:sz w:val="28"/>
          <w:szCs w:val="28"/>
        </w:rPr>
        <w:t>ADV. K. NYABELA</w:t>
      </w:r>
    </w:p>
    <w:p w:rsidR="007D59E6" w:rsidRPr="00B663A3" w:rsidRDefault="007D59E6" w:rsidP="00604EEC">
      <w:pPr>
        <w:spacing w:line="360" w:lineRule="auto"/>
        <w:ind w:left="1440" w:hanging="720"/>
        <w:jc w:val="both"/>
        <w:rPr>
          <w:rFonts w:ascii="Bookman Old Style" w:hAnsi="Bookman Old Style"/>
          <w:b/>
          <w:sz w:val="28"/>
          <w:szCs w:val="28"/>
        </w:rPr>
      </w:pPr>
    </w:p>
    <w:sectPr w:rsidR="007D59E6" w:rsidRPr="00B663A3" w:rsidSect="00B03C90">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9E" w:rsidRDefault="00B8469E" w:rsidP="00B03C90">
      <w:pPr>
        <w:spacing w:after="0" w:line="240" w:lineRule="auto"/>
      </w:pPr>
      <w:r>
        <w:separator/>
      </w:r>
    </w:p>
  </w:endnote>
  <w:endnote w:type="continuationSeparator" w:id="0">
    <w:p w:rsidR="00B8469E" w:rsidRDefault="00B8469E" w:rsidP="00B0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9E" w:rsidRDefault="00B8469E" w:rsidP="00B03C90">
      <w:pPr>
        <w:spacing w:after="0" w:line="240" w:lineRule="auto"/>
      </w:pPr>
      <w:r>
        <w:separator/>
      </w:r>
    </w:p>
  </w:footnote>
  <w:footnote w:type="continuationSeparator" w:id="0">
    <w:p w:rsidR="00B8469E" w:rsidRDefault="00B8469E" w:rsidP="00B0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33817"/>
      <w:docPartObj>
        <w:docPartGallery w:val="Page Numbers (Top of Page)"/>
        <w:docPartUnique/>
      </w:docPartObj>
    </w:sdtPr>
    <w:sdtEndPr>
      <w:rPr>
        <w:noProof/>
      </w:rPr>
    </w:sdtEndPr>
    <w:sdtContent>
      <w:p w:rsidR="00B03C90" w:rsidRDefault="00B03C90">
        <w:pPr>
          <w:pStyle w:val="Header"/>
          <w:jc w:val="center"/>
        </w:pPr>
        <w:r>
          <w:fldChar w:fldCharType="begin"/>
        </w:r>
        <w:r>
          <w:instrText xml:space="preserve"> PAGE   \* MERGEFORMAT </w:instrText>
        </w:r>
        <w:r>
          <w:fldChar w:fldCharType="separate"/>
        </w:r>
        <w:r w:rsidR="000D106A">
          <w:rPr>
            <w:noProof/>
          </w:rPr>
          <w:t>2</w:t>
        </w:r>
        <w:r>
          <w:rPr>
            <w:noProof/>
          </w:rPr>
          <w:fldChar w:fldCharType="end"/>
        </w:r>
      </w:p>
    </w:sdtContent>
  </w:sdt>
  <w:p w:rsidR="00B03C90" w:rsidRDefault="00B03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732A"/>
    <w:multiLevelType w:val="hybridMultilevel"/>
    <w:tmpl w:val="919A33BA"/>
    <w:lvl w:ilvl="0" w:tplc="7C3ED41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3BCE7C97"/>
    <w:multiLevelType w:val="hybridMultilevel"/>
    <w:tmpl w:val="3A8A1D54"/>
    <w:lvl w:ilvl="0" w:tplc="51B61F04">
      <w:start w:val="1"/>
      <w:numFmt w:val="decimal"/>
      <w:lvlText w:val="%1."/>
      <w:lvlJc w:val="left"/>
      <w:pPr>
        <w:ind w:left="360" w:hanging="360"/>
      </w:pPr>
      <w:rPr>
        <w:rFonts w:ascii="Cambria" w:hAnsi="Cambria" w:hint="default"/>
        <w:sz w:val="28"/>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nsid w:val="664B1362"/>
    <w:multiLevelType w:val="hybridMultilevel"/>
    <w:tmpl w:val="70E0C2F4"/>
    <w:lvl w:ilvl="0" w:tplc="87F8B4BE">
      <w:start w:val="1"/>
      <w:numFmt w:val="lowerLetter"/>
      <w:lvlText w:val="(%1)"/>
      <w:lvlJc w:val="left"/>
      <w:pPr>
        <w:ind w:left="1800" w:hanging="360"/>
      </w:pPr>
      <w:rPr>
        <w:rFonts w:hint="default"/>
        <w:sz w:val="28"/>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6AB918B2"/>
    <w:multiLevelType w:val="hybridMultilevel"/>
    <w:tmpl w:val="40F20E86"/>
    <w:lvl w:ilvl="0" w:tplc="380A465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7E"/>
    <w:rsid w:val="00006958"/>
    <w:rsid w:val="000120E0"/>
    <w:rsid w:val="00016DB8"/>
    <w:rsid w:val="00017984"/>
    <w:rsid w:val="00020C5E"/>
    <w:rsid w:val="00027C91"/>
    <w:rsid w:val="00040CBE"/>
    <w:rsid w:val="000535C6"/>
    <w:rsid w:val="00056585"/>
    <w:rsid w:val="000569E1"/>
    <w:rsid w:val="00057E53"/>
    <w:rsid w:val="000770E5"/>
    <w:rsid w:val="00080F49"/>
    <w:rsid w:val="0008426C"/>
    <w:rsid w:val="00084F69"/>
    <w:rsid w:val="00086B87"/>
    <w:rsid w:val="00086D0C"/>
    <w:rsid w:val="0009078D"/>
    <w:rsid w:val="00093D39"/>
    <w:rsid w:val="00094221"/>
    <w:rsid w:val="00096695"/>
    <w:rsid w:val="000B5798"/>
    <w:rsid w:val="000C46E4"/>
    <w:rsid w:val="000D106A"/>
    <w:rsid w:val="000D20C3"/>
    <w:rsid w:val="000E162E"/>
    <w:rsid w:val="000E1BBC"/>
    <w:rsid w:val="00117152"/>
    <w:rsid w:val="00121ADE"/>
    <w:rsid w:val="0012236D"/>
    <w:rsid w:val="00125185"/>
    <w:rsid w:val="0012693C"/>
    <w:rsid w:val="001274EA"/>
    <w:rsid w:val="001276AE"/>
    <w:rsid w:val="00136B4C"/>
    <w:rsid w:val="00140C12"/>
    <w:rsid w:val="00140E81"/>
    <w:rsid w:val="0015443C"/>
    <w:rsid w:val="00157C47"/>
    <w:rsid w:val="00157E07"/>
    <w:rsid w:val="0018635D"/>
    <w:rsid w:val="001875A4"/>
    <w:rsid w:val="00190BD9"/>
    <w:rsid w:val="00192723"/>
    <w:rsid w:val="00196DDD"/>
    <w:rsid w:val="001A1742"/>
    <w:rsid w:val="001A3EEC"/>
    <w:rsid w:val="001A686B"/>
    <w:rsid w:val="001B5224"/>
    <w:rsid w:val="001B53AB"/>
    <w:rsid w:val="001B633D"/>
    <w:rsid w:val="001B6F38"/>
    <w:rsid w:val="001C125C"/>
    <w:rsid w:val="001D4C61"/>
    <w:rsid w:val="001E2B81"/>
    <w:rsid w:val="001F40F7"/>
    <w:rsid w:val="001F588F"/>
    <w:rsid w:val="00223C4C"/>
    <w:rsid w:val="00224683"/>
    <w:rsid w:val="002257F0"/>
    <w:rsid w:val="002264DC"/>
    <w:rsid w:val="00227755"/>
    <w:rsid w:val="0023534E"/>
    <w:rsid w:val="002414B5"/>
    <w:rsid w:val="00253FCB"/>
    <w:rsid w:val="00255946"/>
    <w:rsid w:val="00255FC7"/>
    <w:rsid w:val="0027138D"/>
    <w:rsid w:val="002753FA"/>
    <w:rsid w:val="00286378"/>
    <w:rsid w:val="00291950"/>
    <w:rsid w:val="00293DFA"/>
    <w:rsid w:val="0029696C"/>
    <w:rsid w:val="00297D8A"/>
    <w:rsid w:val="002B4F09"/>
    <w:rsid w:val="002C32FB"/>
    <w:rsid w:val="002D149A"/>
    <w:rsid w:val="002D39A3"/>
    <w:rsid w:val="002E215E"/>
    <w:rsid w:val="002E7873"/>
    <w:rsid w:val="002F0011"/>
    <w:rsid w:val="00303FFC"/>
    <w:rsid w:val="003054EF"/>
    <w:rsid w:val="00307385"/>
    <w:rsid w:val="003130CA"/>
    <w:rsid w:val="003147DA"/>
    <w:rsid w:val="003148C1"/>
    <w:rsid w:val="00316F2A"/>
    <w:rsid w:val="00321843"/>
    <w:rsid w:val="0032650B"/>
    <w:rsid w:val="00336257"/>
    <w:rsid w:val="003432DC"/>
    <w:rsid w:val="003435D2"/>
    <w:rsid w:val="00345B7E"/>
    <w:rsid w:val="00347EAF"/>
    <w:rsid w:val="00361544"/>
    <w:rsid w:val="0036504B"/>
    <w:rsid w:val="00372773"/>
    <w:rsid w:val="00373EF5"/>
    <w:rsid w:val="00381563"/>
    <w:rsid w:val="00381FD7"/>
    <w:rsid w:val="0039408D"/>
    <w:rsid w:val="00394976"/>
    <w:rsid w:val="003B7229"/>
    <w:rsid w:val="003C750E"/>
    <w:rsid w:val="003D0EC8"/>
    <w:rsid w:val="003E3C9C"/>
    <w:rsid w:val="00400322"/>
    <w:rsid w:val="00400916"/>
    <w:rsid w:val="0040715E"/>
    <w:rsid w:val="004077D0"/>
    <w:rsid w:val="00414720"/>
    <w:rsid w:val="004162D5"/>
    <w:rsid w:val="00421C84"/>
    <w:rsid w:val="00422D3B"/>
    <w:rsid w:val="0043107F"/>
    <w:rsid w:val="0047141F"/>
    <w:rsid w:val="004828D4"/>
    <w:rsid w:val="00482D0D"/>
    <w:rsid w:val="00483D77"/>
    <w:rsid w:val="004924DE"/>
    <w:rsid w:val="004956B4"/>
    <w:rsid w:val="004A5FA6"/>
    <w:rsid w:val="004A74D2"/>
    <w:rsid w:val="004C159A"/>
    <w:rsid w:val="004D00DA"/>
    <w:rsid w:val="004D434E"/>
    <w:rsid w:val="004E3659"/>
    <w:rsid w:val="004F7460"/>
    <w:rsid w:val="005115E9"/>
    <w:rsid w:val="00516A64"/>
    <w:rsid w:val="00520BF0"/>
    <w:rsid w:val="005271BF"/>
    <w:rsid w:val="0053336A"/>
    <w:rsid w:val="00535BAF"/>
    <w:rsid w:val="00535C54"/>
    <w:rsid w:val="00544378"/>
    <w:rsid w:val="00563DB1"/>
    <w:rsid w:val="00567518"/>
    <w:rsid w:val="005718A0"/>
    <w:rsid w:val="00581CF7"/>
    <w:rsid w:val="0058412D"/>
    <w:rsid w:val="005842B9"/>
    <w:rsid w:val="00584E82"/>
    <w:rsid w:val="0059201C"/>
    <w:rsid w:val="005932AC"/>
    <w:rsid w:val="005A2101"/>
    <w:rsid w:val="005A375E"/>
    <w:rsid w:val="005B131C"/>
    <w:rsid w:val="005B6280"/>
    <w:rsid w:val="005C4FDB"/>
    <w:rsid w:val="005C5ABB"/>
    <w:rsid w:val="005D50D1"/>
    <w:rsid w:val="005F603A"/>
    <w:rsid w:val="00604340"/>
    <w:rsid w:val="00604EEC"/>
    <w:rsid w:val="00605339"/>
    <w:rsid w:val="0060679E"/>
    <w:rsid w:val="00614704"/>
    <w:rsid w:val="00620F0C"/>
    <w:rsid w:val="00633FDE"/>
    <w:rsid w:val="006708BE"/>
    <w:rsid w:val="00674A1E"/>
    <w:rsid w:val="00693F01"/>
    <w:rsid w:val="00697484"/>
    <w:rsid w:val="006A713C"/>
    <w:rsid w:val="006B52E9"/>
    <w:rsid w:val="006C7819"/>
    <w:rsid w:val="006C7AD2"/>
    <w:rsid w:val="006E5BCA"/>
    <w:rsid w:val="00705811"/>
    <w:rsid w:val="007109E7"/>
    <w:rsid w:val="00711B5C"/>
    <w:rsid w:val="00712A4E"/>
    <w:rsid w:val="0072047A"/>
    <w:rsid w:val="00724B80"/>
    <w:rsid w:val="00735006"/>
    <w:rsid w:val="00735E9F"/>
    <w:rsid w:val="00745699"/>
    <w:rsid w:val="00745872"/>
    <w:rsid w:val="00751F11"/>
    <w:rsid w:val="00761302"/>
    <w:rsid w:val="0076622A"/>
    <w:rsid w:val="00766EB6"/>
    <w:rsid w:val="007706AD"/>
    <w:rsid w:val="007708BD"/>
    <w:rsid w:val="007734C8"/>
    <w:rsid w:val="00774FB9"/>
    <w:rsid w:val="00776338"/>
    <w:rsid w:val="007819B4"/>
    <w:rsid w:val="00785EA4"/>
    <w:rsid w:val="00786A19"/>
    <w:rsid w:val="0079284E"/>
    <w:rsid w:val="0079304B"/>
    <w:rsid w:val="007A016A"/>
    <w:rsid w:val="007A0349"/>
    <w:rsid w:val="007A1A54"/>
    <w:rsid w:val="007A7D34"/>
    <w:rsid w:val="007B41B0"/>
    <w:rsid w:val="007C4DAE"/>
    <w:rsid w:val="007D59E6"/>
    <w:rsid w:val="007E60C5"/>
    <w:rsid w:val="00800008"/>
    <w:rsid w:val="00801340"/>
    <w:rsid w:val="008118BE"/>
    <w:rsid w:val="00816142"/>
    <w:rsid w:val="00823C10"/>
    <w:rsid w:val="008268B6"/>
    <w:rsid w:val="00827A09"/>
    <w:rsid w:val="00833C69"/>
    <w:rsid w:val="00844E8D"/>
    <w:rsid w:val="00846886"/>
    <w:rsid w:val="00847732"/>
    <w:rsid w:val="008500E9"/>
    <w:rsid w:val="00863883"/>
    <w:rsid w:val="00864B2F"/>
    <w:rsid w:val="00871721"/>
    <w:rsid w:val="00882E64"/>
    <w:rsid w:val="00896303"/>
    <w:rsid w:val="008C0079"/>
    <w:rsid w:val="008C26ED"/>
    <w:rsid w:val="008F30A0"/>
    <w:rsid w:val="00902010"/>
    <w:rsid w:val="0090376A"/>
    <w:rsid w:val="0090446F"/>
    <w:rsid w:val="009137B1"/>
    <w:rsid w:val="00917FD9"/>
    <w:rsid w:val="00923A95"/>
    <w:rsid w:val="00930A48"/>
    <w:rsid w:val="00934D16"/>
    <w:rsid w:val="00955610"/>
    <w:rsid w:val="00956406"/>
    <w:rsid w:val="00960016"/>
    <w:rsid w:val="00980E58"/>
    <w:rsid w:val="009848B6"/>
    <w:rsid w:val="00986F18"/>
    <w:rsid w:val="0099244C"/>
    <w:rsid w:val="00996BA9"/>
    <w:rsid w:val="009B3F02"/>
    <w:rsid w:val="009B74D8"/>
    <w:rsid w:val="009C2E42"/>
    <w:rsid w:val="009E43B5"/>
    <w:rsid w:val="009E4F82"/>
    <w:rsid w:val="009E6AE6"/>
    <w:rsid w:val="009F1BCD"/>
    <w:rsid w:val="00A14FDA"/>
    <w:rsid w:val="00A2328A"/>
    <w:rsid w:val="00A41AEF"/>
    <w:rsid w:val="00A43B7B"/>
    <w:rsid w:val="00A61B2E"/>
    <w:rsid w:val="00A61F1B"/>
    <w:rsid w:val="00A62FAD"/>
    <w:rsid w:val="00A7545B"/>
    <w:rsid w:val="00A81DFA"/>
    <w:rsid w:val="00A8731D"/>
    <w:rsid w:val="00AB34D6"/>
    <w:rsid w:val="00AC1838"/>
    <w:rsid w:val="00AD0505"/>
    <w:rsid w:val="00AD54B7"/>
    <w:rsid w:val="00AD6BDB"/>
    <w:rsid w:val="00AE22E6"/>
    <w:rsid w:val="00AE6A7B"/>
    <w:rsid w:val="00B03C90"/>
    <w:rsid w:val="00B0762D"/>
    <w:rsid w:val="00B15D3B"/>
    <w:rsid w:val="00B1678F"/>
    <w:rsid w:val="00B31F94"/>
    <w:rsid w:val="00B33828"/>
    <w:rsid w:val="00B411F3"/>
    <w:rsid w:val="00B441A9"/>
    <w:rsid w:val="00B45057"/>
    <w:rsid w:val="00B5475B"/>
    <w:rsid w:val="00B55FEE"/>
    <w:rsid w:val="00B64024"/>
    <w:rsid w:val="00B663A3"/>
    <w:rsid w:val="00B70C63"/>
    <w:rsid w:val="00B71986"/>
    <w:rsid w:val="00B772EC"/>
    <w:rsid w:val="00B8469E"/>
    <w:rsid w:val="00B867A9"/>
    <w:rsid w:val="00BB5047"/>
    <w:rsid w:val="00BB5576"/>
    <w:rsid w:val="00BB5611"/>
    <w:rsid w:val="00BB5F12"/>
    <w:rsid w:val="00BE1E99"/>
    <w:rsid w:val="00BE2C88"/>
    <w:rsid w:val="00BE31F2"/>
    <w:rsid w:val="00BF0E14"/>
    <w:rsid w:val="00C1471E"/>
    <w:rsid w:val="00C2131C"/>
    <w:rsid w:val="00C30944"/>
    <w:rsid w:val="00C3486E"/>
    <w:rsid w:val="00C34F73"/>
    <w:rsid w:val="00C70AA2"/>
    <w:rsid w:val="00C72194"/>
    <w:rsid w:val="00C80843"/>
    <w:rsid w:val="00C86470"/>
    <w:rsid w:val="00C9695E"/>
    <w:rsid w:val="00CE7FA9"/>
    <w:rsid w:val="00CF105D"/>
    <w:rsid w:val="00D06DBC"/>
    <w:rsid w:val="00D17E43"/>
    <w:rsid w:val="00D267C8"/>
    <w:rsid w:val="00D4625B"/>
    <w:rsid w:val="00D4701C"/>
    <w:rsid w:val="00D62F22"/>
    <w:rsid w:val="00D64348"/>
    <w:rsid w:val="00D81577"/>
    <w:rsid w:val="00D82BB2"/>
    <w:rsid w:val="00D8441F"/>
    <w:rsid w:val="00D9127A"/>
    <w:rsid w:val="00D95BF5"/>
    <w:rsid w:val="00DA11C6"/>
    <w:rsid w:val="00DB14A1"/>
    <w:rsid w:val="00DB5D14"/>
    <w:rsid w:val="00DB739E"/>
    <w:rsid w:val="00DD5B61"/>
    <w:rsid w:val="00DE127B"/>
    <w:rsid w:val="00DF667E"/>
    <w:rsid w:val="00E17721"/>
    <w:rsid w:val="00E23086"/>
    <w:rsid w:val="00E34F50"/>
    <w:rsid w:val="00E40F21"/>
    <w:rsid w:val="00E4185B"/>
    <w:rsid w:val="00E46AA1"/>
    <w:rsid w:val="00E506FA"/>
    <w:rsid w:val="00E5628C"/>
    <w:rsid w:val="00E720C0"/>
    <w:rsid w:val="00E77175"/>
    <w:rsid w:val="00E83A02"/>
    <w:rsid w:val="00E86935"/>
    <w:rsid w:val="00E94A18"/>
    <w:rsid w:val="00E95E1E"/>
    <w:rsid w:val="00EA24EE"/>
    <w:rsid w:val="00EA7D74"/>
    <w:rsid w:val="00EB127B"/>
    <w:rsid w:val="00EB4DDC"/>
    <w:rsid w:val="00EC1560"/>
    <w:rsid w:val="00EC3422"/>
    <w:rsid w:val="00EC3DA6"/>
    <w:rsid w:val="00ED2985"/>
    <w:rsid w:val="00EE2038"/>
    <w:rsid w:val="00EE6AE4"/>
    <w:rsid w:val="00EF0B8D"/>
    <w:rsid w:val="00EF3866"/>
    <w:rsid w:val="00EF397A"/>
    <w:rsid w:val="00F0367B"/>
    <w:rsid w:val="00F1294B"/>
    <w:rsid w:val="00F14653"/>
    <w:rsid w:val="00F15798"/>
    <w:rsid w:val="00F369D9"/>
    <w:rsid w:val="00F430F8"/>
    <w:rsid w:val="00F50D21"/>
    <w:rsid w:val="00F532E7"/>
    <w:rsid w:val="00F5445E"/>
    <w:rsid w:val="00F5541F"/>
    <w:rsid w:val="00F55DFD"/>
    <w:rsid w:val="00F7168C"/>
    <w:rsid w:val="00F83CBB"/>
    <w:rsid w:val="00F86E8C"/>
    <w:rsid w:val="00F91ECF"/>
    <w:rsid w:val="00F94D81"/>
    <w:rsid w:val="00FB3CAC"/>
    <w:rsid w:val="00FC1E2E"/>
    <w:rsid w:val="00FC3F57"/>
    <w:rsid w:val="00FD5BCE"/>
    <w:rsid w:val="00FE369F"/>
    <w:rsid w:val="00FE372F"/>
    <w:rsid w:val="00FE5E43"/>
    <w:rsid w:val="00FF0BF4"/>
    <w:rsid w:val="00FF326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4575A-0BE1-CE42-B00F-4BE60F08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5B"/>
    <w:pPr>
      <w:ind w:left="720"/>
      <w:contextualSpacing/>
    </w:pPr>
  </w:style>
  <w:style w:type="paragraph" w:styleId="NoSpacing">
    <w:name w:val="No Spacing"/>
    <w:uiPriority w:val="1"/>
    <w:qFormat/>
    <w:rsid w:val="00745699"/>
    <w:pPr>
      <w:spacing w:after="0" w:line="240" w:lineRule="auto"/>
    </w:pPr>
  </w:style>
  <w:style w:type="paragraph" w:styleId="BalloonText">
    <w:name w:val="Balloon Text"/>
    <w:basedOn w:val="Normal"/>
    <w:link w:val="BalloonTextChar"/>
    <w:uiPriority w:val="99"/>
    <w:semiHidden/>
    <w:unhideWhenUsed/>
    <w:rsid w:val="00E23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86"/>
    <w:rPr>
      <w:rFonts w:ascii="Segoe UI" w:hAnsi="Segoe UI" w:cs="Segoe UI"/>
      <w:sz w:val="18"/>
      <w:szCs w:val="18"/>
    </w:rPr>
  </w:style>
  <w:style w:type="paragraph" w:styleId="Header">
    <w:name w:val="header"/>
    <w:basedOn w:val="Normal"/>
    <w:link w:val="HeaderChar"/>
    <w:uiPriority w:val="99"/>
    <w:unhideWhenUsed/>
    <w:rsid w:val="00B0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90"/>
  </w:style>
  <w:style w:type="paragraph" w:styleId="Footer">
    <w:name w:val="footer"/>
    <w:basedOn w:val="Normal"/>
    <w:link w:val="FooterChar"/>
    <w:uiPriority w:val="99"/>
    <w:unhideWhenUsed/>
    <w:rsid w:val="00B0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E05D7-26BD-491B-97E6-0D35DB05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cp:lastPrinted>2020-03-10T11:24:00Z</cp:lastPrinted>
  <dcterms:created xsi:type="dcterms:W3CDTF">2019-06-06T10:31:00Z</dcterms:created>
  <dcterms:modified xsi:type="dcterms:W3CDTF">2020-03-10T11:26:00Z</dcterms:modified>
</cp:coreProperties>
</file>