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1107" w14:textId="77777777" w:rsidR="00151082" w:rsidRDefault="00151082" w:rsidP="006703C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7FB019F" w14:textId="77777777" w:rsidR="00151082" w:rsidRDefault="00151082" w:rsidP="006703C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37A26EC" w14:textId="77777777" w:rsidR="00151082" w:rsidRDefault="00151082" w:rsidP="006703C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228DF5D" w14:textId="77777777" w:rsidR="00151082" w:rsidRDefault="00151082" w:rsidP="006703C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1BD7704" w14:textId="77777777" w:rsidR="00151082" w:rsidRDefault="00151082" w:rsidP="006703C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BFE5BD4" w14:textId="7498E0D0" w:rsidR="009719A0" w:rsidRDefault="009719A0" w:rsidP="006703CC">
      <w:pPr>
        <w:jc w:val="center"/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IN THE COURT OF APPEAL OF LESOTHO</w:t>
      </w:r>
    </w:p>
    <w:p w14:paraId="27F57690" w14:textId="77777777" w:rsidR="006703CC" w:rsidRDefault="006703CC" w:rsidP="006703C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ED2347A" w14:textId="77777777" w:rsidR="006703CC" w:rsidRPr="006703CC" w:rsidRDefault="006703CC" w:rsidP="006703C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133EEB5" w14:textId="77777777" w:rsidR="006703CC" w:rsidRDefault="009719A0" w:rsidP="009719A0">
      <w:pPr>
        <w:rPr>
          <w:rFonts w:ascii="Bookman Old Style" w:hAnsi="Bookman Old Style"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HELD AT MASERU</w:t>
      </w:r>
      <w:r w:rsidRPr="006703CC">
        <w:rPr>
          <w:rFonts w:ascii="Bookman Old Style" w:hAnsi="Bookman Old Style"/>
          <w:sz w:val="28"/>
          <w:szCs w:val="28"/>
        </w:rPr>
        <w:t xml:space="preserve">                             </w:t>
      </w:r>
      <w:r w:rsidR="00071D00" w:rsidRPr="006703CC">
        <w:rPr>
          <w:rFonts w:ascii="Bookman Old Style" w:hAnsi="Bookman Old Style"/>
          <w:sz w:val="28"/>
          <w:szCs w:val="28"/>
        </w:rPr>
        <w:t xml:space="preserve">            </w:t>
      </w:r>
    </w:p>
    <w:p w14:paraId="71B93049" w14:textId="77777777" w:rsidR="006703CC" w:rsidRDefault="006703CC" w:rsidP="009719A0">
      <w:pPr>
        <w:rPr>
          <w:rFonts w:ascii="Bookman Old Style" w:hAnsi="Bookman Old Style"/>
          <w:sz w:val="28"/>
          <w:szCs w:val="28"/>
        </w:rPr>
      </w:pPr>
    </w:p>
    <w:p w14:paraId="1815C336" w14:textId="113BF099" w:rsidR="009719A0" w:rsidRPr="009913FF" w:rsidRDefault="006703CC" w:rsidP="009719A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4C543A" w:rsidRPr="009913FF">
        <w:rPr>
          <w:rFonts w:ascii="Bookman Old Style" w:hAnsi="Bookman Old Style"/>
          <w:b/>
          <w:sz w:val="28"/>
          <w:szCs w:val="28"/>
        </w:rPr>
        <w:t>C OF A (CIV) No.60/2016</w:t>
      </w:r>
    </w:p>
    <w:p w14:paraId="3C82045F" w14:textId="2C04188B" w:rsidR="009913FF" w:rsidRDefault="006703CC" w:rsidP="009719A0">
      <w:pPr>
        <w:rPr>
          <w:rFonts w:ascii="Bookman Old Style" w:hAnsi="Bookman Old Style"/>
          <w:b/>
          <w:sz w:val="28"/>
          <w:szCs w:val="28"/>
        </w:rPr>
      </w:pPr>
      <w:r w:rsidRPr="009913FF">
        <w:rPr>
          <w:rFonts w:ascii="Bookman Old Style" w:hAnsi="Bookman Old Style"/>
          <w:b/>
          <w:sz w:val="28"/>
          <w:szCs w:val="28"/>
        </w:rPr>
        <w:tab/>
      </w:r>
      <w:r w:rsidRPr="009913FF">
        <w:rPr>
          <w:rFonts w:ascii="Bookman Old Style" w:hAnsi="Bookman Old Style"/>
          <w:b/>
          <w:sz w:val="28"/>
          <w:szCs w:val="28"/>
        </w:rPr>
        <w:tab/>
      </w:r>
      <w:r w:rsidRPr="009913FF">
        <w:rPr>
          <w:rFonts w:ascii="Bookman Old Style" w:hAnsi="Bookman Old Style"/>
          <w:b/>
          <w:sz w:val="28"/>
          <w:szCs w:val="28"/>
        </w:rPr>
        <w:tab/>
      </w:r>
      <w:r w:rsidRPr="009913FF">
        <w:rPr>
          <w:rFonts w:ascii="Bookman Old Style" w:hAnsi="Bookman Old Style"/>
          <w:b/>
          <w:sz w:val="28"/>
          <w:szCs w:val="28"/>
        </w:rPr>
        <w:tab/>
      </w:r>
      <w:r w:rsidRPr="009913FF">
        <w:rPr>
          <w:rFonts w:ascii="Bookman Old Style" w:hAnsi="Bookman Old Style"/>
          <w:b/>
          <w:sz w:val="28"/>
          <w:szCs w:val="28"/>
        </w:rPr>
        <w:tab/>
      </w:r>
      <w:r w:rsidRPr="009913FF">
        <w:rPr>
          <w:rFonts w:ascii="Bookman Old Style" w:hAnsi="Bookman Old Style"/>
          <w:b/>
          <w:sz w:val="28"/>
          <w:szCs w:val="28"/>
        </w:rPr>
        <w:tab/>
      </w:r>
      <w:r w:rsidR="009913FF" w:rsidRPr="009913FF">
        <w:rPr>
          <w:rFonts w:ascii="Bookman Old Style" w:hAnsi="Bookman Old Style"/>
          <w:b/>
          <w:sz w:val="28"/>
          <w:szCs w:val="28"/>
        </w:rPr>
        <w:t>LAC/REV/7/16</w:t>
      </w:r>
    </w:p>
    <w:p w14:paraId="6F362FA9" w14:textId="77777777" w:rsidR="009913FF" w:rsidRPr="009913FF" w:rsidRDefault="009913FF" w:rsidP="009719A0">
      <w:pPr>
        <w:rPr>
          <w:rFonts w:ascii="Bookman Old Style" w:hAnsi="Bookman Old Style"/>
          <w:b/>
          <w:sz w:val="28"/>
          <w:szCs w:val="28"/>
        </w:rPr>
      </w:pPr>
    </w:p>
    <w:p w14:paraId="14EA1FA9" w14:textId="342E4C69" w:rsidR="009719A0" w:rsidRPr="006703CC" w:rsidRDefault="009913FF" w:rsidP="009719A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</w:t>
      </w:r>
      <w:r w:rsidR="009719A0" w:rsidRPr="006703CC">
        <w:rPr>
          <w:rFonts w:ascii="Bookman Old Style" w:hAnsi="Bookman Old Style"/>
          <w:sz w:val="28"/>
          <w:szCs w:val="28"/>
        </w:rPr>
        <w:t xml:space="preserve">n the matter between:-           </w:t>
      </w:r>
    </w:p>
    <w:p w14:paraId="74CD5029" w14:textId="77777777" w:rsidR="009719A0" w:rsidRDefault="009719A0" w:rsidP="009719A0">
      <w:pPr>
        <w:rPr>
          <w:rFonts w:ascii="Bookman Old Style" w:hAnsi="Bookman Old Style"/>
          <w:sz w:val="28"/>
          <w:szCs w:val="28"/>
        </w:rPr>
      </w:pPr>
    </w:p>
    <w:p w14:paraId="0CCF463B" w14:textId="77777777" w:rsidR="009913FF" w:rsidRPr="006703CC" w:rsidRDefault="009913FF" w:rsidP="009719A0">
      <w:pPr>
        <w:rPr>
          <w:rFonts w:ascii="Bookman Old Style" w:hAnsi="Bookman Old Style"/>
          <w:sz w:val="28"/>
          <w:szCs w:val="28"/>
        </w:rPr>
      </w:pPr>
    </w:p>
    <w:p w14:paraId="038936D3" w14:textId="2421A984" w:rsidR="009719A0" w:rsidRPr="006703CC" w:rsidRDefault="009719A0" w:rsidP="006703CC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sz w:val="28"/>
          <w:szCs w:val="28"/>
        </w:rPr>
        <w:t>‘</w:t>
      </w:r>
      <w:r w:rsidRPr="006703CC">
        <w:rPr>
          <w:rFonts w:ascii="Bookman Old Style" w:hAnsi="Bookman Old Style"/>
          <w:b/>
          <w:sz w:val="28"/>
          <w:szCs w:val="28"/>
        </w:rPr>
        <w:t>MALENA LEBONE-MOFOKA</w:t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6703CC">
        <w:rPr>
          <w:rFonts w:ascii="Bookman Old Style" w:hAnsi="Bookman Old Style"/>
          <w:b/>
          <w:sz w:val="28"/>
          <w:szCs w:val="28"/>
        </w:rPr>
        <w:tab/>
        <w:t>1</w:t>
      </w:r>
      <w:r w:rsidRPr="006703CC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Pr="006703CC">
        <w:rPr>
          <w:rFonts w:ascii="Bookman Old Style" w:hAnsi="Bookman Old Style"/>
          <w:b/>
          <w:sz w:val="28"/>
          <w:szCs w:val="28"/>
        </w:rPr>
        <w:t xml:space="preserve"> APPELLANT</w:t>
      </w:r>
    </w:p>
    <w:p w14:paraId="4208EEEE" w14:textId="6689F084" w:rsidR="005605C5" w:rsidRPr="006703CC" w:rsidRDefault="00AE58F3" w:rsidP="00151082">
      <w:pPr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TS’OANA ‘MALI</w:t>
      </w:r>
      <w:r w:rsidR="005605C5" w:rsidRPr="006703CC">
        <w:rPr>
          <w:rFonts w:ascii="Bookman Old Style" w:hAnsi="Bookman Old Style"/>
          <w:b/>
          <w:sz w:val="28"/>
          <w:szCs w:val="28"/>
        </w:rPr>
        <w:t xml:space="preserve">FUO MAPETLA </w:t>
      </w:r>
      <w:r w:rsidR="006703CC">
        <w:rPr>
          <w:rFonts w:ascii="Bookman Old Style" w:hAnsi="Bookman Old Style"/>
          <w:b/>
          <w:sz w:val="28"/>
          <w:szCs w:val="28"/>
        </w:rPr>
        <w:t xml:space="preserve"> </w:t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5605C5" w:rsidRPr="006703CC">
        <w:rPr>
          <w:rFonts w:ascii="Bookman Old Style" w:hAnsi="Bookman Old Style"/>
          <w:b/>
          <w:sz w:val="28"/>
          <w:szCs w:val="28"/>
        </w:rPr>
        <w:t>2</w:t>
      </w:r>
      <w:r w:rsidR="005605C5" w:rsidRPr="006703CC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="005605C5" w:rsidRPr="006703CC">
        <w:rPr>
          <w:rFonts w:ascii="Bookman Old Style" w:hAnsi="Bookman Old Style"/>
          <w:b/>
          <w:sz w:val="28"/>
          <w:szCs w:val="28"/>
        </w:rPr>
        <w:t xml:space="preserve"> APPELLANT</w:t>
      </w:r>
    </w:p>
    <w:p w14:paraId="6BC2F5BA" w14:textId="77777777" w:rsidR="009719A0" w:rsidRPr="006703CC" w:rsidRDefault="009719A0" w:rsidP="00151082">
      <w:pPr>
        <w:rPr>
          <w:rFonts w:ascii="Bookman Old Style" w:hAnsi="Bookman Old Style"/>
          <w:b/>
          <w:sz w:val="28"/>
          <w:szCs w:val="28"/>
        </w:rPr>
      </w:pPr>
    </w:p>
    <w:p w14:paraId="3B302477" w14:textId="77777777" w:rsidR="006703CC" w:rsidRDefault="006703CC" w:rsidP="00151082">
      <w:pPr>
        <w:rPr>
          <w:rFonts w:ascii="Bookman Old Style" w:hAnsi="Bookman Old Style"/>
          <w:b/>
          <w:sz w:val="28"/>
          <w:szCs w:val="28"/>
        </w:rPr>
      </w:pPr>
    </w:p>
    <w:p w14:paraId="3159D589" w14:textId="1CF30626" w:rsidR="009719A0" w:rsidRPr="006703CC" w:rsidRDefault="001676B3" w:rsidP="00151082">
      <w:pPr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A</w:t>
      </w:r>
      <w:r w:rsidR="009719A0" w:rsidRPr="006703CC">
        <w:rPr>
          <w:rFonts w:ascii="Bookman Old Style" w:hAnsi="Bookman Old Style"/>
          <w:b/>
          <w:sz w:val="28"/>
          <w:szCs w:val="28"/>
        </w:rPr>
        <w:t>nd</w:t>
      </w:r>
    </w:p>
    <w:p w14:paraId="5E61B113" w14:textId="77777777" w:rsidR="009719A0" w:rsidRPr="006703CC" w:rsidRDefault="009719A0" w:rsidP="00151082">
      <w:pPr>
        <w:rPr>
          <w:rFonts w:ascii="Bookman Old Style" w:hAnsi="Bookman Old Style"/>
          <w:b/>
          <w:sz w:val="28"/>
          <w:szCs w:val="28"/>
        </w:rPr>
      </w:pPr>
    </w:p>
    <w:p w14:paraId="59DAD527" w14:textId="77777777" w:rsidR="006703CC" w:rsidRDefault="006703CC" w:rsidP="006703CC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64D30A9B" w14:textId="78542EB0" w:rsidR="009719A0" w:rsidRPr="006703CC" w:rsidRDefault="00423FCC" w:rsidP="006703CC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MINISTER OF LABOUR</w:t>
      </w:r>
      <w:r w:rsidR="006703CC">
        <w:rPr>
          <w:rFonts w:ascii="Bookman Old Style" w:hAnsi="Bookman Old Style"/>
          <w:b/>
          <w:sz w:val="28"/>
          <w:szCs w:val="28"/>
        </w:rPr>
        <w:t xml:space="preserve">                      </w:t>
      </w:r>
      <w:r w:rsidR="003C0621" w:rsidRPr="006703CC">
        <w:rPr>
          <w:rFonts w:ascii="Bookman Old Style" w:hAnsi="Bookman Old Style"/>
          <w:b/>
          <w:sz w:val="28"/>
          <w:szCs w:val="28"/>
        </w:rPr>
        <w:t xml:space="preserve">  </w:t>
      </w:r>
      <w:r w:rsidR="006703CC">
        <w:rPr>
          <w:rFonts w:ascii="Bookman Old Style" w:hAnsi="Bookman Old Style"/>
          <w:b/>
          <w:sz w:val="28"/>
          <w:szCs w:val="28"/>
        </w:rPr>
        <w:t xml:space="preserve"> 1</w:t>
      </w:r>
      <w:r w:rsidR="009719A0" w:rsidRPr="006703CC">
        <w:rPr>
          <w:rFonts w:ascii="Bookman Old Style" w:hAnsi="Bookman Old Style"/>
          <w:b/>
          <w:sz w:val="28"/>
          <w:szCs w:val="28"/>
          <w:vertAlign w:val="superscript"/>
        </w:rPr>
        <w:t xml:space="preserve">ST </w:t>
      </w:r>
      <w:r w:rsidR="009719A0" w:rsidRPr="006703CC">
        <w:rPr>
          <w:rFonts w:ascii="Bookman Old Style" w:hAnsi="Bookman Old Style"/>
          <w:b/>
          <w:sz w:val="28"/>
          <w:szCs w:val="28"/>
        </w:rPr>
        <w:t>RESPONDENT</w:t>
      </w:r>
    </w:p>
    <w:p w14:paraId="6BC20D04" w14:textId="77777777" w:rsidR="006703CC" w:rsidRDefault="00423FCC" w:rsidP="006703CC">
      <w:pPr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PRINCIPAL SECRETARY</w:t>
      </w:r>
      <w:r w:rsidR="00D7500E" w:rsidRPr="006703CC">
        <w:rPr>
          <w:rFonts w:ascii="Bookman Old Style" w:hAnsi="Bookman Old Style"/>
          <w:b/>
          <w:sz w:val="28"/>
          <w:szCs w:val="28"/>
        </w:rPr>
        <w:t>,</w:t>
      </w:r>
      <w:r w:rsidR="00D04523" w:rsidRPr="006703CC">
        <w:rPr>
          <w:rFonts w:ascii="Bookman Old Style" w:hAnsi="Bookman Old Style"/>
          <w:b/>
          <w:sz w:val="28"/>
          <w:szCs w:val="28"/>
        </w:rPr>
        <w:t xml:space="preserve"> MINISTRY </w:t>
      </w:r>
    </w:p>
    <w:p w14:paraId="0F4ABAF2" w14:textId="526B4CED" w:rsidR="009719A0" w:rsidRDefault="00D04523" w:rsidP="006703CC">
      <w:pPr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 xml:space="preserve">OF </w:t>
      </w:r>
      <w:r w:rsidR="00071D00" w:rsidRPr="006703CC">
        <w:rPr>
          <w:rFonts w:ascii="Bookman Old Style" w:hAnsi="Bookman Old Style"/>
          <w:b/>
          <w:sz w:val="28"/>
          <w:szCs w:val="28"/>
        </w:rPr>
        <w:t xml:space="preserve">LABOUR   </w:t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6703CC">
        <w:rPr>
          <w:rFonts w:ascii="Bookman Old Style" w:hAnsi="Bookman Old Style"/>
          <w:b/>
          <w:sz w:val="28"/>
          <w:szCs w:val="28"/>
        </w:rPr>
        <w:tab/>
      </w:r>
      <w:r w:rsidR="009719A0" w:rsidRPr="006703CC">
        <w:rPr>
          <w:rFonts w:ascii="Bookman Old Style" w:hAnsi="Bookman Old Style"/>
          <w:b/>
          <w:sz w:val="28"/>
          <w:szCs w:val="28"/>
        </w:rPr>
        <w:t>2</w:t>
      </w:r>
      <w:r w:rsidR="009719A0" w:rsidRPr="006703CC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="009719A0" w:rsidRPr="006703CC">
        <w:rPr>
          <w:rFonts w:ascii="Bookman Old Style" w:hAnsi="Bookman Old Style"/>
          <w:b/>
          <w:sz w:val="28"/>
          <w:szCs w:val="28"/>
        </w:rPr>
        <w:t xml:space="preserve"> RESPONDENT</w:t>
      </w:r>
    </w:p>
    <w:p w14:paraId="386D72D3" w14:textId="77777777" w:rsidR="006703CC" w:rsidRPr="006703CC" w:rsidRDefault="006703CC" w:rsidP="006703CC">
      <w:pPr>
        <w:rPr>
          <w:rFonts w:ascii="Bookman Old Style" w:hAnsi="Bookman Old Style"/>
          <w:b/>
          <w:sz w:val="28"/>
          <w:szCs w:val="28"/>
        </w:rPr>
      </w:pPr>
    </w:p>
    <w:p w14:paraId="40F29933" w14:textId="6DDCC20D" w:rsidR="009719A0" w:rsidRPr="006703CC" w:rsidRDefault="0042594D" w:rsidP="006703CC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INDUSTRIAL RELATIONS COUNCIL</w:t>
      </w:r>
      <w:r w:rsidR="003C0621" w:rsidRPr="006703CC">
        <w:rPr>
          <w:rFonts w:ascii="Bookman Old Style" w:hAnsi="Bookman Old Style"/>
          <w:b/>
          <w:sz w:val="28"/>
          <w:szCs w:val="28"/>
        </w:rPr>
        <w:t xml:space="preserve">       </w:t>
      </w:r>
      <w:r w:rsidR="009719A0" w:rsidRPr="006703CC">
        <w:rPr>
          <w:rFonts w:ascii="Bookman Old Style" w:hAnsi="Bookman Old Style"/>
          <w:b/>
          <w:sz w:val="28"/>
          <w:szCs w:val="28"/>
        </w:rPr>
        <w:t>3</w:t>
      </w:r>
      <w:r w:rsidR="009719A0" w:rsidRPr="006703CC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="009719A0" w:rsidRPr="006703CC">
        <w:rPr>
          <w:rFonts w:ascii="Bookman Old Style" w:hAnsi="Bookman Old Style"/>
          <w:b/>
          <w:sz w:val="28"/>
          <w:szCs w:val="28"/>
        </w:rPr>
        <w:t xml:space="preserve"> RESPONDENT</w:t>
      </w:r>
    </w:p>
    <w:p w14:paraId="35EC17B7" w14:textId="739777C8" w:rsidR="009719A0" w:rsidRPr="006703CC" w:rsidRDefault="0042594D" w:rsidP="006703CC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ATTORNEY GENERAL</w:t>
      </w:r>
      <w:r w:rsidR="00D7500E" w:rsidRPr="006703CC">
        <w:rPr>
          <w:rFonts w:ascii="Bookman Old Style" w:hAnsi="Bookman Old Style"/>
          <w:b/>
          <w:sz w:val="28"/>
          <w:szCs w:val="28"/>
        </w:rPr>
        <w:t xml:space="preserve">                           </w:t>
      </w:r>
      <w:r w:rsidR="009719A0" w:rsidRPr="006703CC">
        <w:rPr>
          <w:rFonts w:ascii="Bookman Old Style" w:hAnsi="Bookman Old Style"/>
          <w:b/>
          <w:sz w:val="28"/>
          <w:szCs w:val="28"/>
        </w:rPr>
        <w:t>4</w:t>
      </w:r>
      <w:r w:rsidR="009719A0" w:rsidRPr="006703CC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9719A0" w:rsidRPr="006703CC">
        <w:rPr>
          <w:rFonts w:ascii="Bookman Old Style" w:hAnsi="Bookman Old Style"/>
          <w:b/>
          <w:sz w:val="28"/>
          <w:szCs w:val="28"/>
        </w:rPr>
        <w:t xml:space="preserve"> RESPONDENT</w:t>
      </w:r>
    </w:p>
    <w:p w14:paraId="3D568752" w14:textId="2B883C59" w:rsidR="009719A0" w:rsidRPr="006703CC" w:rsidRDefault="0042594D" w:rsidP="006703CC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 xml:space="preserve">TEBOHO THOSO </w:t>
      </w:r>
      <w:r w:rsidR="00D7500E" w:rsidRPr="006703CC">
        <w:rPr>
          <w:rFonts w:ascii="Bookman Old Style" w:hAnsi="Bookman Old Style"/>
          <w:b/>
          <w:sz w:val="28"/>
          <w:szCs w:val="28"/>
        </w:rPr>
        <w:t xml:space="preserve">                                  </w:t>
      </w:r>
      <w:r w:rsidR="009719A0" w:rsidRPr="006703CC">
        <w:rPr>
          <w:rFonts w:ascii="Bookman Old Style" w:hAnsi="Bookman Old Style"/>
          <w:b/>
          <w:sz w:val="28"/>
          <w:szCs w:val="28"/>
        </w:rPr>
        <w:t>5</w:t>
      </w:r>
      <w:r w:rsidR="009719A0" w:rsidRPr="006703CC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9719A0" w:rsidRPr="006703CC">
        <w:rPr>
          <w:rFonts w:ascii="Bookman Old Style" w:hAnsi="Bookman Old Style"/>
          <w:b/>
          <w:sz w:val="28"/>
          <w:szCs w:val="28"/>
        </w:rPr>
        <w:t xml:space="preserve"> RESPONDENT</w:t>
      </w:r>
    </w:p>
    <w:p w14:paraId="3B922556" w14:textId="447A257D" w:rsidR="009719A0" w:rsidRPr="006703CC" w:rsidRDefault="00746269" w:rsidP="00151082">
      <w:pPr>
        <w:rPr>
          <w:rFonts w:ascii="Bookman Old Style" w:hAnsi="Bookman Old Style"/>
          <w:b/>
          <w:sz w:val="28"/>
          <w:szCs w:val="28"/>
        </w:rPr>
      </w:pPr>
      <w:r w:rsidRPr="006703CC">
        <w:rPr>
          <w:rFonts w:ascii="Bookman Old Style" w:hAnsi="Bookman Old Style"/>
          <w:b/>
          <w:sz w:val="28"/>
          <w:szCs w:val="28"/>
        </w:rPr>
        <w:t>RATS’OLO THULO</w:t>
      </w:r>
      <w:r w:rsidR="00D7500E" w:rsidRPr="006703CC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="00BB64FD" w:rsidRPr="006703CC">
        <w:rPr>
          <w:rFonts w:ascii="Bookman Old Style" w:hAnsi="Bookman Old Style"/>
          <w:b/>
          <w:sz w:val="28"/>
          <w:szCs w:val="28"/>
        </w:rPr>
        <w:t xml:space="preserve"> </w:t>
      </w:r>
      <w:r w:rsidR="00D7500E" w:rsidRPr="006703CC">
        <w:rPr>
          <w:rFonts w:ascii="Bookman Old Style" w:hAnsi="Bookman Old Style"/>
          <w:b/>
          <w:sz w:val="28"/>
          <w:szCs w:val="28"/>
        </w:rPr>
        <w:t xml:space="preserve">             </w:t>
      </w:r>
      <w:r w:rsidR="009719A0" w:rsidRPr="006703CC">
        <w:rPr>
          <w:rFonts w:ascii="Bookman Old Style" w:hAnsi="Bookman Old Style"/>
          <w:b/>
          <w:sz w:val="28"/>
          <w:szCs w:val="28"/>
        </w:rPr>
        <w:t>6</w:t>
      </w:r>
      <w:r w:rsidR="009719A0" w:rsidRPr="006703CC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9719A0" w:rsidRPr="006703CC">
        <w:rPr>
          <w:rFonts w:ascii="Bookman Old Style" w:hAnsi="Bookman Old Style"/>
          <w:b/>
          <w:sz w:val="28"/>
          <w:szCs w:val="28"/>
        </w:rPr>
        <w:t xml:space="preserve"> RESPONDENT</w:t>
      </w:r>
    </w:p>
    <w:p w14:paraId="70AF3832" w14:textId="77777777" w:rsidR="009719A0" w:rsidRPr="006703CC" w:rsidRDefault="009719A0" w:rsidP="00151082">
      <w:pPr>
        <w:rPr>
          <w:rFonts w:ascii="Bookman Old Style" w:hAnsi="Bookman Old Style"/>
          <w:sz w:val="28"/>
          <w:szCs w:val="28"/>
        </w:rPr>
      </w:pPr>
    </w:p>
    <w:p w14:paraId="163213AE" w14:textId="77777777" w:rsidR="009719A0" w:rsidRPr="006703CC" w:rsidRDefault="009719A0" w:rsidP="00151082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14:paraId="1A29B542" w14:textId="77777777" w:rsidR="009719A0" w:rsidRPr="006703CC" w:rsidRDefault="009719A0" w:rsidP="009719A0">
      <w:pPr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CORAM</w:t>
      </w:r>
      <w:r w:rsidRPr="006703CC">
        <w:rPr>
          <w:rFonts w:ascii="Bookman Old Style" w:hAnsi="Bookman Old Style" w:cs="Arial"/>
          <w:sz w:val="28"/>
          <w:szCs w:val="28"/>
        </w:rPr>
        <w:t>:           CHINHENGO AJA</w:t>
      </w:r>
    </w:p>
    <w:p w14:paraId="221946BB" w14:textId="77777777" w:rsidR="00712E90" w:rsidRDefault="009719A0" w:rsidP="00712E90">
      <w:pPr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 xml:space="preserve">         </w:t>
      </w:r>
      <w:r w:rsidR="007E14CA" w:rsidRPr="006703CC">
        <w:rPr>
          <w:rFonts w:ascii="Bookman Old Style" w:hAnsi="Bookman Old Style" w:cs="Arial"/>
          <w:sz w:val="28"/>
          <w:szCs w:val="28"/>
        </w:rPr>
        <w:t xml:space="preserve">                DR MUSONDA</w:t>
      </w:r>
      <w:r w:rsidRPr="006703CC">
        <w:rPr>
          <w:rFonts w:ascii="Bookman Old Style" w:hAnsi="Bookman Old Style" w:cs="Arial"/>
          <w:sz w:val="28"/>
          <w:szCs w:val="28"/>
        </w:rPr>
        <w:t xml:space="preserve"> AJA</w:t>
      </w:r>
    </w:p>
    <w:p w14:paraId="3B4771AF" w14:textId="16C1C4F6" w:rsidR="00712E90" w:rsidRPr="00712E90" w:rsidRDefault="00712E90" w:rsidP="00712E90">
      <w:p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712E90">
        <w:rPr>
          <w:rFonts w:ascii="Bookman Old Style" w:hAnsi="Bookman Old Style" w:cs="Arial"/>
          <w:sz w:val="28"/>
          <w:szCs w:val="28"/>
        </w:rPr>
        <w:t xml:space="preserve"> MTSHIYA AJA</w:t>
      </w:r>
    </w:p>
    <w:p w14:paraId="1DDAC485" w14:textId="77777777" w:rsidR="009719A0" w:rsidRPr="006703CC" w:rsidRDefault="009719A0" w:rsidP="009719A0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14:paraId="6CB1E3A7" w14:textId="77777777" w:rsidR="009719A0" w:rsidRPr="006703CC" w:rsidRDefault="009719A0" w:rsidP="009719A0">
      <w:pPr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HEARD:</w:t>
      </w:r>
      <w:r w:rsidR="003C0621" w:rsidRPr="006703CC">
        <w:rPr>
          <w:rFonts w:ascii="Bookman Old Style" w:hAnsi="Bookman Old Style" w:cs="Arial"/>
          <w:sz w:val="28"/>
          <w:szCs w:val="28"/>
        </w:rPr>
        <w:t xml:space="preserve">            29</w:t>
      </w:r>
      <w:r w:rsidRPr="006703CC">
        <w:rPr>
          <w:rFonts w:ascii="Bookman Old Style" w:hAnsi="Bookman Old Style" w:cs="Arial"/>
          <w:sz w:val="28"/>
          <w:szCs w:val="28"/>
        </w:rPr>
        <w:t xml:space="preserve"> November 2018</w:t>
      </w:r>
    </w:p>
    <w:p w14:paraId="7F77667D" w14:textId="5593C6C5" w:rsidR="009719A0" w:rsidRPr="006703CC" w:rsidRDefault="009719A0" w:rsidP="009719A0">
      <w:pPr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DELIVERED:</w:t>
      </w:r>
      <w:r w:rsidR="000A198E" w:rsidRPr="006703CC">
        <w:rPr>
          <w:rFonts w:ascii="Bookman Old Style" w:hAnsi="Bookman Old Style" w:cs="Arial"/>
          <w:b/>
          <w:sz w:val="28"/>
          <w:szCs w:val="28"/>
        </w:rPr>
        <w:t xml:space="preserve">     </w:t>
      </w:r>
      <w:r w:rsidRPr="006703CC">
        <w:rPr>
          <w:rFonts w:ascii="Bookman Old Style" w:hAnsi="Bookman Old Style" w:cs="Arial"/>
          <w:sz w:val="28"/>
          <w:szCs w:val="28"/>
        </w:rPr>
        <w:t xml:space="preserve">7 </w:t>
      </w:r>
      <w:r w:rsidR="00315E11">
        <w:rPr>
          <w:rFonts w:ascii="Bookman Old Style" w:hAnsi="Bookman Old Style" w:cs="Arial"/>
          <w:sz w:val="28"/>
          <w:szCs w:val="28"/>
        </w:rPr>
        <w:t xml:space="preserve">December </w:t>
      </w:r>
      <w:r w:rsidRPr="006703CC">
        <w:rPr>
          <w:rFonts w:ascii="Bookman Old Style" w:hAnsi="Bookman Old Style" w:cs="Arial"/>
          <w:sz w:val="28"/>
          <w:szCs w:val="28"/>
        </w:rPr>
        <w:t xml:space="preserve"> 2018</w:t>
      </w:r>
    </w:p>
    <w:p w14:paraId="213FC420" w14:textId="77777777" w:rsidR="00F0360F" w:rsidRPr="006703CC" w:rsidRDefault="00F0360F" w:rsidP="009719A0">
      <w:pPr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14:paraId="2653CEFA" w14:textId="77777777" w:rsidR="00F0360F" w:rsidRPr="00EA2690" w:rsidRDefault="00F0360F" w:rsidP="009719A0">
      <w:pPr>
        <w:jc w:val="center"/>
        <w:rPr>
          <w:rFonts w:ascii="Bookman Old Style" w:hAnsi="Bookman Old Style" w:cs="Arial"/>
          <w:b/>
          <w:i/>
        </w:rPr>
      </w:pPr>
    </w:p>
    <w:p w14:paraId="22A3CE1C" w14:textId="77777777" w:rsidR="009719A0" w:rsidRPr="00151082" w:rsidRDefault="009719A0" w:rsidP="009719A0">
      <w:pPr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151082">
        <w:rPr>
          <w:rFonts w:ascii="Bookman Old Style" w:hAnsi="Bookman Old Style" w:cs="Arial"/>
          <w:b/>
          <w:i/>
          <w:sz w:val="28"/>
          <w:szCs w:val="28"/>
        </w:rPr>
        <w:t>SUMMARY</w:t>
      </w:r>
    </w:p>
    <w:p w14:paraId="4941EB0F" w14:textId="77777777" w:rsidR="006703CC" w:rsidRPr="00151082" w:rsidRDefault="006703CC" w:rsidP="006703CC">
      <w:pPr>
        <w:spacing w:line="360" w:lineRule="auto"/>
        <w:ind w:left="720"/>
        <w:jc w:val="both"/>
        <w:rPr>
          <w:rFonts w:ascii="Bookman Old Style" w:hAnsi="Bookman Old Style" w:cs="Arial"/>
          <w:b/>
          <w:i/>
          <w:sz w:val="28"/>
          <w:szCs w:val="28"/>
        </w:rPr>
      </w:pPr>
    </w:p>
    <w:p w14:paraId="3E900EB4" w14:textId="77777777" w:rsidR="002B1B44" w:rsidRPr="006703CC" w:rsidRDefault="00D11C28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  <w:r w:rsidRPr="00151082">
        <w:rPr>
          <w:rFonts w:ascii="Bookman Old Style" w:hAnsi="Bookman Old Style" w:cs="Arial"/>
          <w:i/>
          <w:sz w:val="28"/>
          <w:szCs w:val="28"/>
        </w:rPr>
        <w:t xml:space="preserve">Labour </w:t>
      </w:r>
      <w:r w:rsidR="00F12064" w:rsidRPr="00151082">
        <w:rPr>
          <w:rFonts w:ascii="Bookman Old Style" w:hAnsi="Bookman Old Style" w:cs="Arial"/>
          <w:i/>
          <w:sz w:val="28"/>
          <w:szCs w:val="28"/>
        </w:rPr>
        <w:t>Appeal</w:t>
      </w:r>
      <w:r w:rsidR="000E4B90" w:rsidRPr="00151082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D06081" w:rsidRPr="00151082">
        <w:rPr>
          <w:rFonts w:ascii="Bookman Old Style" w:hAnsi="Bookman Old Style" w:cs="Arial"/>
          <w:i/>
          <w:sz w:val="28"/>
          <w:szCs w:val="28"/>
        </w:rPr>
        <w:t>Court</w:t>
      </w:r>
      <w:r w:rsidR="0023116A" w:rsidRPr="00151082">
        <w:rPr>
          <w:rFonts w:ascii="Bookman Old Style" w:hAnsi="Bookman Old Style" w:cs="Arial"/>
          <w:i/>
          <w:sz w:val="28"/>
          <w:szCs w:val="28"/>
        </w:rPr>
        <w:t>, on review,</w:t>
      </w:r>
      <w:r w:rsidR="00F12064" w:rsidRPr="00151082">
        <w:rPr>
          <w:rFonts w:ascii="Bookman Old Style" w:hAnsi="Bookman Old Style" w:cs="Arial"/>
          <w:i/>
          <w:sz w:val="28"/>
          <w:szCs w:val="28"/>
        </w:rPr>
        <w:t xml:space="preserve"> </w:t>
      </w:r>
      <w:r w:rsidRPr="00151082">
        <w:rPr>
          <w:rFonts w:ascii="Bookman Old Style" w:hAnsi="Bookman Old Style" w:cs="Arial"/>
          <w:i/>
          <w:sz w:val="28"/>
          <w:szCs w:val="28"/>
        </w:rPr>
        <w:t xml:space="preserve">setting aside the </w:t>
      </w:r>
      <w:r w:rsidR="0023116A" w:rsidRPr="00151082">
        <w:rPr>
          <w:rFonts w:ascii="Bookman Old Style" w:hAnsi="Bookman Old Style" w:cs="Arial"/>
          <w:i/>
          <w:sz w:val="28"/>
          <w:szCs w:val="28"/>
        </w:rPr>
        <w:t>imminent a</w:t>
      </w:r>
      <w:r w:rsidR="002E5CCD" w:rsidRPr="00151082">
        <w:rPr>
          <w:rFonts w:ascii="Bookman Old Style" w:hAnsi="Bookman Old Style" w:cs="Arial"/>
          <w:i/>
          <w:sz w:val="28"/>
          <w:szCs w:val="28"/>
        </w:rPr>
        <w:t>ppointment two persons to post</w:t>
      </w:r>
      <w:r w:rsidR="00F12064" w:rsidRPr="006703C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23116A" w:rsidRPr="006703CC">
        <w:rPr>
          <w:rFonts w:ascii="Bookman Old Style" w:hAnsi="Bookman Old Style" w:cs="Arial"/>
          <w:i/>
          <w:sz w:val="28"/>
          <w:szCs w:val="28"/>
        </w:rPr>
        <w:t>of arbitrator</w:t>
      </w:r>
      <w:r w:rsidR="005504D1" w:rsidRPr="006703CC">
        <w:rPr>
          <w:rFonts w:ascii="Bookman Old Style" w:hAnsi="Bookman Old Style" w:cs="Arial"/>
          <w:i/>
          <w:sz w:val="28"/>
          <w:szCs w:val="28"/>
        </w:rPr>
        <w:t xml:space="preserve"> in Directorate of Dispute </w:t>
      </w:r>
      <w:r w:rsidR="00703642" w:rsidRPr="006703CC">
        <w:rPr>
          <w:rFonts w:ascii="Bookman Old Style" w:hAnsi="Bookman Old Style" w:cs="Arial"/>
          <w:i/>
          <w:sz w:val="28"/>
          <w:szCs w:val="28"/>
        </w:rPr>
        <w:t>Prevention an</w:t>
      </w:r>
      <w:r w:rsidR="002E5CCD" w:rsidRPr="006703CC">
        <w:rPr>
          <w:rFonts w:ascii="Bookman Old Style" w:hAnsi="Bookman Old Style" w:cs="Arial"/>
          <w:i/>
          <w:sz w:val="28"/>
          <w:szCs w:val="28"/>
        </w:rPr>
        <w:t>d Resolution for irregularities</w:t>
      </w:r>
      <w:r w:rsidR="00703642" w:rsidRPr="006703CC">
        <w:rPr>
          <w:rFonts w:ascii="Bookman Old Style" w:hAnsi="Bookman Old Style" w:cs="Arial"/>
          <w:i/>
          <w:sz w:val="28"/>
          <w:szCs w:val="28"/>
        </w:rPr>
        <w:t xml:space="preserve"> and ille</w:t>
      </w:r>
      <w:r w:rsidR="002E5CCD" w:rsidRPr="006703CC">
        <w:rPr>
          <w:rFonts w:ascii="Bookman Old Style" w:hAnsi="Bookman Old Style" w:cs="Arial"/>
          <w:i/>
          <w:sz w:val="28"/>
          <w:szCs w:val="28"/>
        </w:rPr>
        <w:t>galities committed by</w:t>
      </w:r>
      <w:r w:rsidR="00703642" w:rsidRPr="006703CC">
        <w:rPr>
          <w:rFonts w:ascii="Bookman Old Style" w:hAnsi="Bookman Old Style" w:cs="Arial"/>
          <w:i/>
          <w:sz w:val="28"/>
          <w:szCs w:val="28"/>
        </w:rPr>
        <w:t xml:space="preserve"> appointing authority</w:t>
      </w:r>
      <w:r w:rsidR="002B1B44" w:rsidRPr="006703CC">
        <w:rPr>
          <w:rFonts w:ascii="Bookman Old Style" w:hAnsi="Bookman Old Style" w:cs="Arial"/>
          <w:i/>
          <w:sz w:val="28"/>
          <w:szCs w:val="28"/>
        </w:rPr>
        <w:t>;</w:t>
      </w:r>
    </w:p>
    <w:p w14:paraId="4C05BCFA" w14:textId="77777777" w:rsidR="002B1B44" w:rsidRPr="006703CC" w:rsidRDefault="002B1B44" w:rsidP="006703CC">
      <w:pPr>
        <w:spacing w:line="360" w:lineRule="auto"/>
        <w:ind w:left="720"/>
        <w:jc w:val="both"/>
        <w:rPr>
          <w:rFonts w:ascii="Bookman Old Style" w:hAnsi="Bookman Old Style" w:cs="Arial"/>
          <w:i/>
          <w:sz w:val="28"/>
          <w:szCs w:val="28"/>
        </w:rPr>
      </w:pPr>
    </w:p>
    <w:p w14:paraId="192862C1" w14:textId="1ED8596C" w:rsidR="00D033F5" w:rsidRPr="006703CC" w:rsidRDefault="002B1B44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  <w:r w:rsidRPr="006703CC">
        <w:rPr>
          <w:rFonts w:ascii="Bookman Old Style" w:hAnsi="Bookman Old Style" w:cs="Arial"/>
          <w:i/>
          <w:sz w:val="28"/>
          <w:szCs w:val="28"/>
        </w:rPr>
        <w:t>Court</w:t>
      </w:r>
      <w:r w:rsidR="00C57213" w:rsidRPr="006703CC">
        <w:rPr>
          <w:rFonts w:ascii="Bookman Old Style" w:hAnsi="Bookman Old Style" w:cs="Arial"/>
          <w:i/>
          <w:sz w:val="28"/>
          <w:szCs w:val="28"/>
        </w:rPr>
        <w:t xml:space="preserve"> refusing</w:t>
      </w:r>
      <w:r w:rsidR="00703642" w:rsidRPr="006703CC">
        <w:rPr>
          <w:rFonts w:ascii="Bookman Old Style" w:hAnsi="Bookman Old Style" w:cs="Arial"/>
          <w:i/>
          <w:sz w:val="28"/>
          <w:szCs w:val="28"/>
        </w:rPr>
        <w:t xml:space="preserve"> to</w:t>
      </w:r>
      <w:r w:rsidR="00C57213" w:rsidRPr="006703CC">
        <w:rPr>
          <w:rFonts w:ascii="Bookman Old Style" w:hAnsi="Bookman Old Style" w:cs="Arial"/>
          <w:i/>
          <w:sz w:val="28"/>
          <w:szCs w:val="28"/>
        </w:rPr>
        <w:t xml:space="preserve"> ap</w:t>
      </w:r>
      <w:r w:rsidR="002F2690" w:rsidRPr="006703CC">
        <w:rPr>
          <w:rFonts w:ascii="Bookman Old Style" w:hAnsi="Bookman Old Style" w:cs="Arial"/>
          <w:i/>
          <w:sz w:val="28"/>
          <w:szCs w:val="28"/>
        </w:rPr>
        <w:t>point applicants in place of those</w:t>
      </w:r>
      <w:r w:rsidR="0066406C" w:rsidRPr="006703C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2F2690" w:rsidRPr="006703CC">
        <w:rPr>
          <w:rFonts w:ascii="Bookman Old Style" w:hAnsi="Bookman Old Style" w:cs="Arial"/>
          <w:i/>
          <w:sz w:val="28"/>
          <w:szCs w:val="28"/>
        </w:rPr>
        <w:t>already appointed</w:t>
      </w:r>
      <w:r w:rsidR="004300D1" w:rsidRPr="006703CC">
        <w:rPr>
          <w:rFonts w:ascii="Bookman Old Style" w:hAnsi="Bookman Old Style" w:cs="Arial"/>
          <w:i/>
          <w:sz w:val="28"/>
          <w:szCs w:val="28"/>
        </w:rPr>
        <w:t xml:space="preserve"> and orderin</w:t>
      </w:r>
      <w:r w:rsidR="00E5265F" w:rsidRPr="006703CC">
        <w:rPr>
          <w:rFonts w:ascii="Bookman Old Style" w:hAnsi="Bookman Old Style" w:cs="Arial"/>
          <w:i/>
          <w:sz w:val="28"/>
          <w:szCs w:val="28"/>
        </w:rPr>
        <w:t>g</w:t>
      </w:r>
      <w:r w:rsidR="004300D1" w:rsidRPr="006703CC">
        <w:rPr>
          <w:rFonts w:ascii="Bookman Old Style" w:hAnsi="Bookman Old Style" w:cs="Arial"/>
          <w:i/>
          <w:sz w:val="28"/>
          <w:szCs w:val="28"/>
        </w:rPr>
        <w:t xml:space="preserve"> each party to bear its own costs; </w:t>
      </w:r>
    </w:p>
    <w:p w14:paraId="56D9BCCB" w14:textId="77777777" w:rsidR="00D033F5" w:rsidRPr="006703CC" w:rsidRDefault="00D033F5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</w:p>
    <w:p w14:paraId="57BA7B84" w14:textId="77777777" w:rsidR="008B55FB" w:rsidRPr="006703CC" w:rsidRDefault="0066406C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  <w:r w:rsidRPr="006703CC">
        <w:rPr>
          <w:rFonts w:ascii="Bookman Old Style" w:hAnsi="Bookman Old Style" w:cs="Arial"/>
          <w:i/>
          <w:sz w:val="28"/>
          <w:szCs w:val="28"/>
        </w:rPr>
        <w:t>O</w:t>
      </w:r>
      <w:r w:rsidR="000F4194" w:rsidRPr="006703CC">
        <w:rPr>
          <w:rFonts w:ascii="Bookman Old Style" w:hAnsi="Bookman Old Style" w:cs="Arial"/>
          <w:i/>
          <w:sz w:val="28"/>
          <w:szCs w:val="28"/>
        </w:rPr>
        <w:t>ne of</w:t>
      </w:r>
      <w:r w:rsidR="003F10F8" w:rsidRPr="006703CC">
        <w:rPr>
          <w:rFonts w:ascii="Bookman Old Style" w:hAnsi="Bookman Old Style" w:cs="Arial"/>
          <w:i/>
          <w:sz w:val="28"/>
          <w:szCs w:val="28"/>
        </w:rPr>
        <w:t xml:space="preserve"> appointed</w:t>
      </w:r>
      <w:r w:rsidR="00E5265F" w:rsidRPr="006703CC">
        <w:rPr>
          <w:rFonts w:ascii="Bookman Old Style" w:hAnsi="Bookman Old Style" w:cs="Arial"/>
          <w:i/>
          <w:sz w:val="28"/>
          <w:szCs w:val="28"/>
        </w:rPr>
        <w:t xml:space="preserve"> persons appealing against order settin</w:t>
      </w:r>
      <w:r w:rsidR="001900AC" w:rsidRPr="006703CC">
        <w:rPr>
          <w:rFonts w:ascii="Bookman Old Style" w:hAnsi="Bookman Old Style" w:cs="Arial"/>
          <w:i/>
          <w:sz w:val="28"/>
          <w:szCs w:val="28"/>
        </w:rPr>
        <w:t>g asi</w:t>
      </w:r>
      <w:r w:rsidR="000F4194" w:rsidRPr="006703CC">
        <w:rPr>
          <w:rFonts w:ascii="Bookman Old Style" w:hAnsi="Bookman Old Style" w:cs="Arial"/>
          <w:i/>
          <w:sz w:val="28"/>
          <w:szCs w:val="28"/>
        </w:rPr>
        <w:t>de their</w:t>
      </w:r>
      <w:r w:rsidR="00E5265F" w:rsidRPr="006703CC">
        <w:rPr>
          <w:rFonts w:ascii="Bookman Old Style" w:hAnsi="Bookman Old Style" w:cs="Arial"/>
          <w:i/>
          <w:sz w:val="28"/>
          <w:szCs w:val="28"/>
        </w:rPr>
        <w:t xml:space="preserve"> appointment</w:t>
      </w:r>
      <w:r w:rsidR="000F4194" w:rsidRPr="006703CC">
        <w:rPr>
          <w:rFonts w:ascii="Bookman Old Style" w:hAnsi="Bookman Old Style" w:cs="Arial"/>
          <w:i/>
          <w:sz w:val="28"/>
          <w:szCs w:val="28"/>
        </w:rPr>
        <w:t>;</w:t>
      </w:r>
      <w:r w:rsidR="001900AC" w:rsidRPr="006703CC">
        <w:rPr>
          <w:rFonts w:ascii="Bookman Old Style" w:hAnsi="Bookman Old Style" w:cs="Arial"/>
          <w:i/>
          <w:sz w:val="28"/>
          <w:szCs w:val="28"/>
        </w:rPr>
        <w:t xml:space="preserve"> applicants for review cross-appealing against order refusing to appoint them</w:t>
      </w:r>
      <w:r w:rsidR="008B55FB" w:rsidRPr="006703CC">
        <w:rPr>
          <w:rFonts w:ascii="Bookman Old Style" w:hAnsi="Bookman Old Style" w:cs="Arial"/>
          <w:i/>
          <w:sz w:val="28"/>
          <w:szCs w:val="28"/>
        </w:rPr>
        <w:t xml:space="preserve"> as well as against</w:t>
      </w:r>
      <w:r w:rsidR="00FE24F4" w:rsidRPr="006703CC">
        <w:rPr>
          <w:rFonts w:ascii="Bookman Old Style" w:hAnsi="Bookman Old Style" w:cs="Arial"/>
          <w:i/>
          <w:sz w:val="28"/>
          <w:szCs w:val="28"/>
        </w:rPr>
        <w:t xml:space="preserve"> costs order</w:t>
      </w:r>
      <w:r w:rsidR="001900AC" w:rsidRPr="006703CC">
        <w:rPr>
          <w:rFonts w:ascii="Bookman Old Style" w:hAnsi="Bookman Old Style" w:cs="Arial"/>
          <w:i/>
          <w:sz w:val="28"/>
          <w:szCs w:val="28"/>
        </w:rPr>
        <w:t xml:space="preserve">; </w:t>
      </w:r>
    </w:p>
    <w:p w14:paraId="06737764" w14:textId="77777777" w:rsidR="00FE3139" w:rsidRPr="006703CC" w:rsidRDefault="00FE3139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</w:p>
    <w:p w14:paraId="5D6B7478" w14:textId="2BA97B0F" w:rsidR="00C37BB3" w:rsidRPr="006703CC" w:rsidRDefault="008B55FB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  <w:r w:rsidRPr="006703CC">
        <w:rPr>
          <w:rFonts w:ascii="Bookman Old Style" w:hAnsi="Bookman Old Style" w:cs="Arial"/>
          <w:i/>
          <w:sz w:val="28"/>
          <w:szCs w:val="28"/>
        </w:rPr>
        <w:t>A</w:t>
      </w:r>
      <w:r w:rsidR="00F33490" w:rsidRPr="006703CC">
        <w:rPr>
          <w:rFonts w:ascii="Bookman Old Style" w:hAnsi="Bookman Old Style" w:cs="Arial"/>
          <w:i/>
          <w:sz w:val="28"/>
          <w:szCs w:val="28"/>
        </w:rPr>
        <w:t>ppointing authorit</w:t>
      </w:r>
      <w:r w:rsidR="00FE24F4" w:rsidRPr="006703CC">
        <w:rPr>
          <w:rFonts w:ascii="Bookman Old Style" w:hAnsi="Bookman Old Style" w:cs="Arial"/>
          <w:i/>
          <w:sz w:val="28"/>
          <w:szCs w:val="28"/>
        </w:rPr>
        <w:t>y complying with court order by</w:t>
      </w:r>
      <w:r w:rsidR="002E4D2B" w:rsidRPr="006703CC">
        <w:rPr>
          <w:rFonts w:ascii="Bookman Old Style" w:hAnsi="Bookman Old Style" w:cs="Arial"/>
          <w:i/>
          <w:sz w:val="28"/>
          <w:szCs w:val="28"/>
        </w:rPr>
        <w:t xml:space="preserve"> re-advertisin</w:t>
      </w:r>
      <w:r w:rsidR="000A198E" w:rsidRPr="006703CC">
        <w:rPr>
          <w:rFonts w:ascii="Bookman Old Style" w:hAnsi="Bookman Old Style" w:cs="Arial"/>
          <w:i/>
          <w:sz w:val="28"/>
          <w:szCs w:val="28"/>
        </w:rPr>
        <w:t>g</w:t>
      </w:r>
      <w:r w:rsidR="00F33490" w:rsidRPr="006703CC">
        <w:rPr>
          <w:rFonts w:ascii="Bookman Old Style" w:hAnsi="Bookman Old Style" w:cs="Arial"/>
          <w:i/>
          <w:sz w:val="28"/>
          <w:szCs w:val="28"/>
        </w:rPr>
        <w:t xml:space="preserve"> posts and</w:t>
      </w:r>
      <w:r w:rsidR="0065233A" w:rsidRPr="006703CC">
        <w:rPr>
          <w:rFonts w:ascii="Bookman Old Style" w:hAnsi="Bookman Old Style" w:cs="Arial"/>
          <w:i/>
          <w:sz w:val="28"/>
          <w:szCs w:val="28"/>
        </w:rPr>
        <w:t xml:space="preserve"> pr</w:t>
      </w:r>
      <w:r w:rsidR="00E82350" w:rsidRPr="006703CC">
        <w:rPr>
          <w:rFonts w:ascii="Bookman Old Style" w:hAnsi="Bookman Old Style" w:cs="Arial"/>
          <w:i/>
          <w:sz w:val="28"/>
          <w:szCs w:val="28"/>
        </w:rPr>
        <w:t xml:space="preserve">ocedurally appointing </w:t>
      </w:r>
      <w:r w:rsidR="0065233A" w:rsidRPr="006703CC">
        <w:rPr>
          <w:rFonts w:ascii="Bookman Old Style" w:hAnsi="Bookman Old Style" w:cs="Arial"/>
          <w:i/>
          <w:sz w:val="28"/>
          <w:szCs w:val="28"/>
        </w:rPr>
        <w:t xml:space="preserve">persons </w:t>
      </w:r>
      <w:r w:rsidR="000A198E" w:rsidRPr="006703CC">
        <w:rPr>
          <w:rFonts w:ascii="Bookman Old Style" w:hAnsi="Bookman Old Style" w:cs="Arial"/>
          <w:i/>
          <w:sz w:val="28"/>
          <w:szCs w:val="28"/>
        </w:rPr>
        <w:t>thereto</w:t>
      </w:r>
      <w:r w:rsidR="00E82350" w:rsidRPr="006703CC">
        <w:rPr>
          <w:rFonts w:ascii="Bookman Old Style" w:hAnsi="Bookman Old Style" w:cs="Arial"/>
          <w:i/>
          <w:sz w:val="28"/>
          <w:szCs w:val="28"/>
        </w:rPr>
        <w:t xml:space="preserve"> before hearing of appeal</w:t>
      </w:r>
      <w:r w:rsidR="00B570B5" w:rsidRPr="006703CC">
        <w:rPr>
          <w:rFonts w:ascii="Bookman Old Style" w:hAnsi="Bookman Old Style" w:cs="Arial"/>
          <w:i/>
          <w:sz w:val="28"/>
          <w:szCs w:val="28"/>
        </w:rPr>
        <w:t>, including</w:t>
      </w:r>
      <w:r w:rsidR="0065233A" w:rsidRPr="006703CC">
        <w:rPr>
          <w:rFonts w:ascii="Bookman Old Style" w:hAnsi="Bookman Old Style" w:cs="Arial"/>
          <w:i/>
          <w:sz w:val="28"/>
          <w:szCs w:val="28"/>
        </w:rPr>
        <w:t xml:space="preserve"> appellant</w:t>
      </w:r>
      <w:r w:rsidR="00FE3139" w:rsidRPr="006703CC">
        <w:rPr>
          <w:rFonts w:ascii="Bookman Old Style" w:hAnsi="Bookman Old Style" w:cs="Arial"/>
          <w:i/>
          <w:sz w:val="28"/>
          <w:szCs w:val="28"/>
        </w:rPr>
        <w:t xml:space="preserve"> - thereafter</w:t>
      </w:r>
      <w:r w:rsidR="00FE24F4" w:rsidRPr="006703CC">
        <w:rPr>
          <w:rFonts w:ascii="Bookman Old Style" w:hAnsi="Bookman Old Style" w:cs="Arial"/>
          <w:i/>
          <w:sz w:val="28"/>
          <w:szCs w:val="28"/>
        </w:rPr>
        <w:t xml:space="preserve"> appe</w:t>
      </w:r>
      <w:r w:rsidR="00B570B5" w:rsidRPr="006703CC">
        <w:rPr>
          <w:rFonts w:ascii="Bookman Old Style" w:hAnsi="Bookman Old Style" w:cs="Arial"/>
          <w:i/>
          <w:sz w:val="28"/>
          <w:szCs w:val="28"/>
        </w:rPr>
        <w:t>llant withdrawing his appeal</w:t>
      </w:r>
      <w:r w:rsidR="00FE3139" w:rsidRPr="006703C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B570B5" w:rsidRPr="006703CC">
        <w:rPr>
          <w:rFonts w:ascii="Bookman Old Style" w:hAnsi="Bookman Old Style" w:cs="Arial"/>
          <w:i/>
          <w:sz w:val="28"/>
          <w:szCs w:val="28"/>
        </w:rPr>
        <w:t>-</w:t>
      </w:r>
      <w:r w:rsidR="00FE3139" w:rsidRPr="006703C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B776BA" w:rsidRPr="006703CC">
        <w:rPr>
          <w:rFonts w:ascii="Bookman Old Style" w:hAnsi="Bookman Old Style" w:cs="Arial"/>
          <w:i/>
          <w:sz w:val="28"/>
          <w:szCs w:val="28"/>
        </w:rPr>
        <w:t xml:space="preserve">appeal court seized </w:t>
      </w:r>
      <w:r w:rsidR="00FE3139" w:rsidRPr="006703CC">
        <w:rPr>
          <w:rFonts w:ascii="Bookman Old Style" w:hAnsi="Bookman Old Style" w:cs="Arial"/>
          <w:i/>
          <w:sz w:val="28"/>
          <w:szCs w:val="28"/>
        </w:rPr>
        <w:t xml:space="preserve">only </w:t>
      </w:r>
      <w:r w:rsidR="00B776BA" w:rsidRPr="006703CC">
        <w:rPr>
          <w:rFonts w:ascii="Bookman Old Style" w:hAnsi="Bookman Old Style" w:cs="Arial"/>
          <w:i/>
          <w:sz w:val="28"/>
          <w:szCs w:val="28"/>
        </w:rPr>
        <w:t>with determining</w:t>
      </w:r>
      <w:r w:rsidR="00C37BB3" w:rsidRPr="006703CC">
        <w:rPr>
          <w:rFonts w:ascii="Bookman Old Style" w:hAnsi="Bookman Old Style" w:cs="Arial"/>
          <w:i/>
          <w:sz w:val="28"/>
          <w:szCs w:val="28"/>
        </w:rPr>
        <w:t xml:space="preserve"> cross-appeal </w:t>
      </w:r>
    </w:p>
    <w:p w14:paraId="200BBCA1" w14:textId="77777777" w:rsidR="004C10E3" w:rsidRPr="006703CC" w:rsidRDefault="004C10E3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</w:p>
    <w:p w14:paraId="2AFF9D47" w14:textId="582FDDEE" w:rsidR="009915E1" w:rsidRPr="006703CC" w:rsidRDefault="00C37BB3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  <w:r w:rsidRPr="006703CC">
        <w:rPr>
          <w:rFonts w:ascii="Bookman Old Style" w:hAnsi="Bookman Old Style" w:cs="Arial"/>
          <w:i/>
          <w:sz w:val="28"/>
          <w:szCs w:val="28"/>
        </w:rPr>
        <w:t xml:space="preserve">Whether </w:t>
      </w:r>
      <w:r w:rsidR="00D967ED" w:rsidRPr="006703CC">
        <w:rPr>
          <w:rFonts w:ascii="Bookman Old Style" w:hAnsi="Bookman Old Style" w:cs="Arial"/>
          <w:i/>
          <w:sz w:val="28"/>
          <w:szCs w:val="28"/>
        </w:rPr>
        <w:t>compliance with court order b</w:t>
      </w:r>
      <w:r w:rsidR="00D06081" w:rsidRPr="006703CC">
        <w:rPr>
          <w:rFonts w:ascii="Bookman Old Style" w:hAnsi="Bookman Old Style" w:cs="Arial"/>
          <w:i/>
          <w:sz w:val="28"/>
          <w:szCs w:val="28"/>
        </w:rPr>
        <w:t>y appointing authority renders</w:t>
      </w:r>
      <w:r w:rsidR="00BE2E93" w:rsidRPr="006703CC">
        <w:rPr>
          <w:rFonts w:ascii="Bookman Old Style" w:hAnsi="Bookman Old Style" w:cs="Arial"/>
          <w:i/>
          <w:sz w:val="28"/>
          <w:szCs w:val="28"/>
        </w:rPr>
        <w:t xml:space="preserve"> moot </w:t>
      </w:r>
      <w:r w:rsidR="00D06081" w:rsidRPr="006703CC">
        <w:rPr>
          <w:rFonts w:ascii="Bookman Old Style" w:hAnsi="Bookman Old Style" w:cs="Arial"/>
          <w:i/>
          <w:sz w:val="28"/>
          <w:szCs w:val="28"/>
        </w:rPr>
        <w:t>appeal seeking</w:t>
      </w:r>
      <w:r w:rsidR="00D967ED" w:rsidRPr="006703CC">
        <w:rPr>
          <w:rFonts w:ascii="Bookman Old Style" w:hAnsi="Bookman Old Style" w:cs="Arial"/>
          <w:i/>
          <w:sz w:val="28"/>
          <w:szCs w:val="28"/>
        </w:rPr>
        <w:t xml:space="preserve"> appointment </w:t>
      </w:r>
      <w:r w:rsidR="000E4B90" w:rsidRPr="006703CC">
        <w:rPr>
          <w:rFonts w:ascii="Bookman Old Style" w:hAnsi="Bookman Old Style" w:cs="Arial"/>
          <w:i/>
          <w:sz w:val="28"/>
          <w:szCs w:val="28"/>
        </w:rPr>
        <w:t xml:space="preserve">of cross-appellants </w:t>
      </w:r>
      <w:r w:rsidR="002A24AE" w:rsidRPr="006703CC">
        <w:rPr>
          <w:rFonts w:ascii="Bookman Old Style" w:hAnsi="Bookman Old Style" w:cs="Arial"/>
          <w:i/>
          <w:sz w:val="28"/>
          <w:szCs w:val="28"/>
        </w:rPr>
        <w:t>to posts</w:t>
      </w:r>
      <w:r w:rsidR="00B776BA" w:rsidRPr="006703C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0E4B90" w:rsidRPr="006703CC">
        <w:rPr>
          <w:rFonts w:ascii="Bookman Old Style" w:hAnsi="Bookman Old Style" w:cs="Arial"/>
          <w:i/>
          <w:sz w:val="28"/>
          <w:szCs w:val="28"/>
        </w:rPr>
        <w:t>-</w:t>
      </w:r>
      <w:r w:rsidR="00BE2E93" w:rsidRPr="006703CC">
        <w:rPr>
          <w:rFonts w:ascii="Bookman Old Style" w:hAnsi="Bookman Old Style" w:cs="Arial"/>
          <w:i/>
          <w:sz w:val="28"/>
          <w:szCs w:val="28"/>
        </w:rPr>
        <w:t xml:space="preserve"> requirements for mootness restated</w:t>
      </w:r>
      <w:r w:rsidR="004F0825" w:rsidRPr="006703CC">
        <w:rPr>
          <w:rFonts w:ascii="Bookman Old Style" w:hAnsi="Bookman Old Style" w:cs="Arial"/>
          <w:i/>
          <w:sz w:val="28"/>
          <w:szCs w:val="28"/>
        </w:rPr>
        <w:t xml:space="preserve"> -</w:t>
      </w:r>
      <w:r w:rsidR="004C10E3" w:rsidRPr="006703CC">
        <w:rPr>
          <w:rFonts w:ascii="Bookman Old Style" w:hAnsi="Bookman Old Style" w:cs="Arial"/>
          <w:i/>
          <w:sz w:val="28"/>
          <w:szCs w:val="28"/>
        </w:rPr>
        <w:t xml:space="preserve"> judge’s decision</w:t>
      </w:r>
      <w:r w:rsidR="008D325E" w:rsidRPr="006703CC">
        <w:rPr>
          <w:rFonts w:ascii="Bookman Old Style" w:hAnsi="Bookman Old Style" w:cs="Arial"/>
          <w:i/>
          <w:sz w:val="28"/>
          <w:szCs w:val="28"/>
        </w:rPr>
        <w:t xml:space="preserve"> refusing to direct appointment of cross-appellants confirmed</w:t>
      </w:r>
      <w:r w:rsidR="009915E1" w:rsidRPr="006703CC">
        <w:rPr>
          <w:rFonts w:ascii="Bookman Old Style" w:hAnsi="Bookman Old Style" w:cs="Arial"/>
          <w:i/>
          <w:sz w:val="28"/>
          <w:szCs w:val="28"/>
        </w:rPr>
        <w:t>;</w:t>
      </w:r>
    </w:p>
    <w:p w14:paraId="34A2BB17" w14:textId="77777777" w:rsidR="004F0825" w:rsidRPr="006703CC" w:rsidRDefault="004F0825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</w:p>
    <w:p w14:paraId="7DC86D51" w14:textId="2626800A" w:rsidR="00BF21F4" w:rsidRPr="006703CC" w:rsidRDefault="009915E1" w:rsidP="006703CC">
      <w:pPr>
        <w:spacing w:line="360" w:lineRule="auto"/>
        <w:jc w:val="both"/>
        <w:rPr>
          <w:rFonts w:ascii="Bookman Old Style" w:hAnsi="Bookman Old Style" w:cs="Arial"/>
          <w:i/>
          <w:sz w:val="28"/>
          <w:szCs w:val="28"/>
        </w:rPr>
      </w:pPr>
      <w:r w:rsidRPr="006703CC">
        <w:rPr>
          <w:rFonts w:ascii="Bookman Old Style" w:hAnsi="Bookman Old Style" w:cs="Arial"/>
          <w:i/>
          <w:sz w:val="28"/>
          <w:szCs w:val="28"/>
        </w:rPr>
        <w:lastRenderedPageBreak/>
        <w:t xml:space="preserve">Whether </w:t>
      </w:r>
      <w:r w:rsidR="00166864" w:rsidRPr="006703CC">
        <w:rPr>
          <w:rFonts w:ascii="Bookman Old Style" w:hAnsi="Bookman Old Style" w:cs="Arial"/>
          <w:i/>
          <w:sz w:val="28"/>
          <w:szCs w:val="28"/>
        </w:rPr>
        <w:t>Labour Appeal Court’s</w:t>
      </w:r>
      <w:r w:rsidR="003A5416" w:rsidRPr="006703CC">
        <w:rPr>
          <w:rFonts w:ascii="Bookman Old Style" w:hAnsi="Bookman Old Style" w:cs="Arial"/>
          <w:i/>
          <w:sz w:val="28"/>
          <w:szCs w:val="28"/>
        </w:rPr>
        <w:t xml:space="preserve"> </w:t>
      </w:r>
      <w:r w:rsidRPr="006703CC">
        <w:rPr>
          <w:rFonts w:ascii="Bookman Old Style" w:hAnsi="Bookman Old Style" w:cs="Arial"/>
          <w:i/>
          <w:sz w:val="28"/>
          <w:szCs w:val="28"/>
        </w:rPr>
        <w:t>costs order susceptible to in</w:t>
      </w:r>
      <w:r w:rsidR="00166864" w:rsidRPr="006703CC">
        <w:rPr>
          <w:rFonts w:ascii="Bookman Old Style" w:hAnsi="Bookman Old Style" w:cs="Arial"/>
          <w:i/>
          <w:sz w:val="28"/>
          <w:szCs w:val="28"/>
        </w:rPr>
        <w:t xml:space="preserve">terference by appellate court - principles of law </w:t>
      </w:r>
      <w:r w:rsidR="0066743E" w:rsidRPr="006703CC">
        <w:rPr>
          <w:rFonts w:ascii="Bookman Old Style" w:hAnsi="Bookman Old Style" w:cs="Arial"/>
          <w:i/>
          <w:sz w:val="28"/>
          <w:szCs w:val="28"/>
        </w:rPr>
        <w:t xml:space="preserve">where parties partially succeed </w:t>
      </w:r>
      <w:r w:rsidR="00166864" w:rsidRPr="006703CC">
        <w:rPr>
          <w:rFonts w:ascii="Bookman Old Style" w:hAnsi="Bookman Old Style" w:cs="Arial"/>
          <w:i/>
          <w:sz w:val="28"/>
          <w:szCs w:val="28"/>
        </w:rPr>
        <w:t>discussed</w:t>
      </w:r>
      <w:r w:rsidRPr="006703C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66743E" w:rsidRPr="006703CC">
        <w:rPr>
          <w:rFonts w:ascii="Bookman Old Style" w:hAnsi="Bookman Old Style" w:cs="Arial"/>
          <w:i/>
          <w:sz w:val="28"/>
          <w:szCs w:val="28"/>
        </w:rPr>
        <w:t>-</w:t>
      </w:r>
      <w:r w:rsidR="003A5416" w:rsidRPr="006703CC">
        <w:rPr>
          <w:rFonts w:ascii="Bookman Old Style" w:hAnsi="Bookman Old Style" w:cs="Arial"/>
          <w:i/>
          <w:sz w:val="28"/>
          <w:szCs w:val="28"/>
        </w:rPr>
        <w:t xml:space="preserve"> costs order </w:t>
      </w:r>
      <w:r w:rsidR="00551B0E" w:rsidRPr="006703CC">
        <w:rPr>
          <w:rFonts w:ascii="Bookman Old Style" w:hAnsi="Bookman Old Style" w:cs="Arial"/>
          <w:i/>
          <w:sz w:val="28"/>
          <w:szCs w:val="28"/>
        </w:rPr>
        <w:t xml:space="preserve">of court a quo </w:t>
      </w:r>
      <w:r w:rsidR="003A5416" w:rsidRPr="006703CC">
        <w:rPr>
          <w:rFonts w:ascii="Bookman Old Style" w:hAnsi="Bookman Old Style" w:cs="Arial"/>
          <w:i/>
          <w:sz w:val="28"/>
          <w:szCs w:val="28"/>
        </w:rPr>
        <w:t>confirmed</w:t>
      </w:r>
    </w:p>
    <w:p w14:paraId="0D16C180" w14:textId="77777777" w:rsidR="00BF21F4" w:rsidRPr="006703CC" w:rsidRDefault="00BF21F4" w:rsidP="006703CC">
      <w:pPr>
        <w:spacing w:line="36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14:paraId="3D0A15C1" w14:textId="77777777" w:rsidR="00BF21F4" w:rsidRPr="006703CC" w:rsidRDefault="00BF21F4" w:rsidP="006703CC">
      <w:pPr>
        <w:spacing w:line="36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14:paraId="0126D607" w14:textId="719228E5" w:rsidR="009719A0" w:rsidRPr="006703CC" w:rsidRDefault="00BF21F4" w:rsidP="006703CC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JUDGMENT</w:t>
      </w:r>
      <w:bookmarkStart w:id="0" w:name="_GoBack"/>
      <w:bookmarkEnd w:id="0"/>
    </w:p>
    <w:p w14:paraId="0F37D5E0" w14:textId="1357A932" w:rsidR="00BF21F4" w:rsidRPr="006703CC" w:rsidRDefault="00BF21F4" w:rsidP="006703CC">
      <w:pPr>
        <w:spacing w:line="360" w:lineRule="auto"/>
        <w:rPr>
          <w:rFonts w:ascii="Bookman Old Style" w:hAnsi="Bookman Old Style" w:cs="Arial"/>
          <w:b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ab/>
        <w:t>CHINHENGO AJA:-</w:t>
      </w:r>
    </w:p>
    <w:p w14:paraId="709B5D50" w14:textId="77777777" w:rsidR="00BF21F4" w:rsidRPr="006703CC" w:rsidRDefault="00BF21F4" w:rsidP="006703CC">
      <w:pPr>
        <w:spacing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49ED7374" w14:textId="77777777" w:rsidR="009719A0" w:rsidRPr="006703CC" w:rsidRDefault="00EE4A4C" w:rsidP="006703CC">
      <w:pPr>
        <w:spacing w:line="360" w:lineRule="auto"/>
        <w:ind w:firstLine="720"/>
        <w:jc w:val="both"/>
        <w:rPr>
          <w:rFonts w:ascii="Bookman Old Style" w:hAnsi="Bookman Old Style" w:cs="Arial"/>
          <w:b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Introduction</w:t>
      </w:r>
    </w:p>
    <w:p w14:paraId="5BBDE7FD" w14:textId="19F3940A" w:rsidR="00414C10" w:rsidRDefault="009913FF" w:rsidP="009913FF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[1]</w:t>
      </w:r>
      <w:r>
        <w:rPr>
          <w:rFonts w:ascii="Bookman Old Style" w:hAnsi="Bookman Old Style" w:cs="Arial"/>
          <w:sz w:val="28"/>
          <w:szCs w:val="28"/>
        </w:rPr>
        <w:tab/>
      </w:r>
      <w:r w:rsidR="00B27669" w:rsidRPr="009913FF">
        <w:rPr>
          <w:rFonts w:ascii="Bookman Old Style" w:hAnsi="Bookman Old Style" w:cs="Arial"/>
          <w:sz w:val="28"/>
          <w:szCs w:val="28"/>
        </w:rPr>
        <w:t>The appellants instituted</w:t>
      </w:r>
      <w:r w:rsidR="003F4E71" w:rsidRPr="009913FF">
        <w:rPr>
          <w:rFonts w:ascii="Bookman Old Style" w:hAnsi="Bookman Old Style" w:cs="Arial"/>
          <w:sz w:val="28"/>
          <w:szCs w:val="28"/>
        </w:rPr>
        <w:t xml:space="preserve"> </w:t>
      </w:r>
      <w:r w:rsidR="00C01D09" w:rsidRPr="009913FF">
        <w:rPr>
          <w:rFonts w:ascii="Bookman Old Style" w:hAnsi="Bookman Old Style" w:cs="Arial"/>
          <w:sz w:val="28"/>
          <w:szCs w:val="28"/>
        </w:rPr>
        <w:t xml:space="preserve">review </w:t>
      </w:r>
      <w:r w:rsidR="007D0959" w:rsidRPr="009913FF">
        <w:rPr>
          <w:rFonts w:ascii="Bookman Old Style" w:hAnsi="Bookman Old Style" w:cs="Arial"/>
          <w:sz w:val="28"/>
          <w:szCs w:val="28"/>
        </w:rPr>
        <w:t xml:space="preserve">proceedings </w:t>
      </w:r>
      <w:r w:rsidR="00F91903" w:rsidRPr="009913FF">
        <w:rPr>
          <w:rFonts w:ascii="Bookman Old Style" w:hAnsi="Bookman Old Style" w:cs="Arial"/>
          <w:sz w:val="28"/>
          <w:szCs w:val="28"/>
        </w:rPr>
        <w:t xml:space="preserve">against the </w:t>
      </w:r>
      <w:r>
        <w:rPr>
          <w:rFonts w:ascii="Bookman Old Style" w:hAnsi="Bookman Old Style" w:cs="Arial"/>
          <w:sz w:val="28"/>
          <w:szCs w:val="28"/>
        </w:rPr>
        <w:tab/>
      </w:r>
      <w:r w:rsidR="00F91903" w:rsidRPr="009913FF">
        <w:rPr>
          <w:rFonts w:ascii="Bookman Old Style" w:hAnsi="Bookman Old Style" w:cs="Arial"/>
          <w:sz w:val="28"/>
          <w:szCs w:val="28"/>
        </w:rPr>
        <w:t xml:space="preserve">respondents </w:t>
      </w:r>
      <w:r w:rsidR="007D0959" w:rsidRPr="009913FF">
        <w:rPr>
          <w:rFonts w:ascii="Bookman Old Style" w:hAnsi="Bookman Old Style" w:cs="Arial"/>
          <w:sz w:val="28"/>
          <w:szCs w:val="28"/>
        </w:rPr>
        <w:t>in the Labour Appeal Court</w:t>
      </w:r>
      <w:r w:rsidR="003F4E71" w:rsidRPr="009913FF">
        <w:rPr>
          <w:rFonts w:ascii="Bookman Old Style" w:hAnsi="Bookman Old Style" w:cs="Arial"/>
          <w:sz w:val="28"/>
          <w:szCs w:val="28"/>
        </w:rPr>
        <w:t xml:space="preserve"> on 7 October </w:t>
      </w:r>
      <w:r>
        <w:rPr>
          <w:rFonts w:ascii="Bookman Old Style" w:hAnsi="Bookman Old Style" w:cs="Arial"/>
          <w:sz w:val="28"/>
          <w:szCs w:val="28"/>
        </w:rPr>
        <w:tab/>
      </w:r>
      <w:r w:rsidR="003F4E71" w:rsidRPr="009913FF">
        <w:rPr>
          <w:rFonts w:ascii="Bookman Old Style" w:hAnsi="Bookman Old Style" w:cs="Arial"/>
          <w:sz w:val="28"/>
          <w:szCs w:val="28"/>
        </w:rPr>
        <w:t>2016</w:t>
      </w:r>
      <w:r w:rsidR="000162F7" w:rsidRPr="009913FF">
        <w:rPr>
          <w:rFonts w:ascii="Bookman Old Style" w:hAnsi="Bookman Old Style" w:cs="Arial"/>
          <w:sz w:val="28"/>
          <w:szCs w:val="28"/>
        </w:rPr>
        <w:t xml:space="preserve"> seeking</w:t>
      </w:r>
      <w:r w:rsidR="00C01D09" w:rsidRPr="009913FF">
        <w:rPr>
          <w:rFonts w:ascii="Bookman Old Style" w:hAnsi="Bookman Old Style" w:cs="Arial"/>
          <w:sz w:val="28"/>
          <w:szCs w:val="28"/>
        </w:rPr>
        <w:t xml:space="preserve"> the setting aside </w:t>
      </w:r>
      <w:r w:rsidR="0009247D" w:rsidRPr="009913FF">
        <w:rPr>
          <w:rFonts w:ascii="Bookman Old Style" w:hAnsi="Bookman Old Style" w:cs="Arial"/>
          <w:sz w:val="28"/>
          <w:szCs w:val="28"/>
        </w:rPr>
        <w:t>of an</w:t>
      </w:r>
      <w:r w:rsidR="00C01D09" w:rsidRPr="009913FF">
        <w:rPr>
          <w:rFonts w:ascii="Bookman Old Style" w:hAnsi="Bookman Old Style" w:cs="Arial"/>
          <w:sz w:val="28"/>
          <w:szCs w:val="28"/>
        </w:rPr>
        <w:t xml:space="preserve"> offer by the 1</w:t>
      </w:r>
      <w:r w:rsidR="00C01D09" w:rsidRPr="009913FF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C01D09" w:rsidRPr="009913FF">
        <w:rPr>
          <w:rFonts w:ascii="Bookman Old Style" w:hAnsi="Bookman Old Style" w:cs="Arial"/>
          <w:sz w:val="28"/>
          <w:szCs w:val="28"/>
        </w:rPr>
        <w:t xml:space="preserve"> to 4</w:t>
      </w:r>
      <w:r w:rsidR="00C01D09" w:rsidRPr="009913FF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C01D09" w:rsidRPr="009913FF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C01D09" w:rsidRPr="009913FF">
        <w:rPr>
          <w:rFonts w:ascii="Bookman Old Style" w:hAnsi="Bookman Old Style" w:cs="Arial"/>
          <w:sz w:val="28"/>
          <w:szCs w:val="28"/>
        </w:rPr>
        <w:t xml:space="preserve">respondents </w:t>
      </w:r>
      <w:r w:rsidR="00D94662" w:rsidRPr="009913FF">
        <w:rPr>
          <w:rFonts w:ascii="Bookman Old Style" w:hAnsi="Bookman Old Style" w:cs="Arial"/>
          <w:sz w:val="28"/>
          <w:szCs w:val="28"/>
        </w:rPr>
        <w:t>to the 5</w:t>
      </w:r>
      <w:r w:rsidR="00D94662" w:rsidRPr="009913FF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D94662" w:rsidRPr="009913FF">
        <w:rPr>
          <w:rFonts w:ascii="Bookman Old Style" w:hAnsi="Bookman Old Style" w:cs="Arial"/>
          <w:sz w:val="28"/>
          <w:szCs w:val="28"/>
        </w:rPr>
        <w:t xml:space="preserve"> and 6</w:t>
      </w:r>
      <w:r w:rsidR="00D94662" w:rsidRPr="009913FF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D94662" w:rsidRPr="009913FF">
        <w:rPr>
          <w:rFonts w:ascii="Bookman Old Style" w:hAnsi="Bookman Old Style" w:cs="Arial"/>
          <w:sz w:val="28"/>
          <w:szCs w:val="28"/>
        </w:rPr>
        <w:t xml:space="preserve"> respondents </w:t>
      </w:r>
      <w:r w:rsidR="00C01D09" w:rsidRPr="009913FF">
        <w:rPr>
          <w:rFonts w:ascii="Bookman Old Style" w:hAnsi="Bookman Old Style" w:cs="Arial"/>
          <w:sz w:val="28"/>
          <w:szCs w:val="28"/>
        </w:rPr>
        <w:t xml:space="preserve">of </w:t>
      </w:r>
      <w:r>
        <w:rPr>
          <w:rFonts w:ascii="Bookman Old Style" w:hAnsi="Bookman Old Style" w:cs="Arial"/>
          <w:sz w:val="28"/>
          <w:szCs w:val="28"/>
        </w:rPr>
        <w:tab/>
      </w:r>
      <w:r w:rsidR="00AF2E0F" w:rsidRPr="009913FF">
        <w:rPr>
          <w:rFonts w:ascii="Bookman Old Style" w:hAnsi="Bookman Old Style" w:cs="Arial"/>
          <w:sz w:val="28"/>
          <w:szCs w:val="28"/>
        </w:rPr>
        <w:t>employment as arbitrators</w:t>
      </w:r>
      <w:r w:rsidR="0027045C" w:rsidRPr="009913FF">
        <w:rPr>
          <w:rFonts w:ascii="Bookman Old Style" w:hAnsi="Bookman Old Style" w:cs="Arial"/>
          <w:sz w:val="28"/>
          <w:szCs w:val="28"/>
        </w:rPr>
        <w:t xml:space="preserve"> in </w:t>
      </w:r>
      <w:r w:rsidR="0027045C" w:rsidRPr="009913FF">
        <w:rPr>
          <w:rFonts w:ascii="Bookman Old Style" w:hAnsi="Bookman Old Style" w:cs="Arial"/>
          <w:color w:val="FF0000"/>
          <w:sz w:val="28"/>
          <w:szCs w:val="28"/>
        </w:rPr>
        <w:t>the Directorate of</w:t>
      </w:r>
      <w:r w:rsidR="001D66DE" w:rsidRPr="009913FF">
        <w:rPr>
          <w:rFonts w:ascii="Bookman Old Style" w:hAnsi="Bookman Old Style" w:cs="Arial"/>
          <w:color w:val="FF0000"/>
          <w:sz w:val="28"/>
          <w:szCs w:val="28"/>
        </w:rPr>
        <w:t xml:space="preserve"> Dispute </w:t>
      </w:r>
      <w:r>
        <w:rPr>
          <w:rFonts w:ascii="Bookman Old Style" w:hAnsi="Bookman Old Style" w:cs="Arial"/>
          <w:color w:val="FF0000"/>
          <w:sz w:val="28"/>
          <w:szCs w:val="28"/>
        </w:rPr>
        <w:tab/>
      </w:r>
      <w:r w:rsidR="001D66DE" w:rsidRPr="009913FF">
        <w:rPr>
          <w:rFonts w:ascii="Bookman Old Style" w:hAnsi="Bookman Old Style" w:cs="Arial"/>
          <w:color w:val="FF0000"/>
          <w:sz w:val="28"/>
          <w:szCs w:val="28"/>
        </w:rPr>
        <w:t>Prevention and Resolution</w:t>
      </w:r>
      <w:r w:rsidR="001D66DE" w:rsidRPr="009913FF">
        <w:rPr>
          <w:rFonts w:ascii="Bookman Old Style" w:hAnsi="Bookman Old Style" w:cs="Arial"/>
          <w:sz w:val="28"/>
          <w:szCs w:val="28"/>
        </w:rPr>
        <w:t xml:space="preserve"> and </w:t>
      </w:r>
      <w:r w:rsidR="00E46645" w:rsidRPr="009913FF">
        <w:rPr>
          <w:rFonts w:ascii="Bookman Old Style" w:hAnsi="Bookman Old Style" w:cs="Arial"/>
          <w:sz w:val="28"/>
          <w:szCs w:val="28"/>
        </w:rPr>
        <w:t xml:space="preserve">their appointment to </w:t>
      </w:r>
      <w:r>
        <w:rPr>
          <w:rFonts w:ascii="Bookman Old Style" w:hAnsi="Bookman Old Style" w:cs="Arial"/>
          <w:sz w:val="28"/>
          <w:szCs w:val="28"/>
        </w:rPr>
        <w:tab/>
      </w:r>
      <w:r w:rsidR="00E46645" w:rsidRPr="009913FF">
        <w:rPr>
          <w:rFonts w:ascii="Bookman Old Style" w:hAnsi="Bookman Old Style" w:cs="Arial"/>
          <w:sz w:val="28"/>
          <w:szCs w:val="28"/>
        </w:rPr>
        <w:t>those posts in place of the 5</w:t>
      </w:r>
      <w:r w:rsidR="00E46645" w:rsidRPr="009913FF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E46645" w:rsidRPr="009913FF">
        <w:rPr>
          <w:rFonts w:ascii="Bookman Old Style" w:hAnsi="Bookman Old Style" w:cs="Arial"/>
          <w:sz w:val="28"/>
          <w:szCs w:val="28"/>
        </w:rPr>
        <w:t xml:space="preserve"> and 6</w:t>
      </w:r>
      <w:r w:rsidR="00E46645" w:rsidRPr="009913FF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E46645" w:rsidRPr="009913FF">
        <w:rPr>
          <w:rFonts w:ascii="Bookman Old Style" w:hAnsi="Bookman Old Style" w:cs="Arial"/>
          <w:sz w:val="28"/>
          <w:szCs w:val="28"/>
        </w:rPr>
        <w:t xml:space="preserve"> respondents</w:t>
      </w:r>
      <w:r w:rsidR="00F91903" w:rsidRPr="009913FF">
        <w:rPr>
          <w:rFonts w:ascii="Bookman Old Style" w:hAnsi="Bookman Old Style" w:cs="Arial"/>
          <w:sz w:val="28"/>
          <w:szCs w:val="28"/>
        </w:rPr>
        <w:t xml:space="preserve">. </w:t>
      </w:r>
      <w:r w:rsidR="00853066" w:rsidRPr="009913FF">
        <w:rPr>
          <w:rFonts w:ascii="Bookman Old Style" w:hAnsi="Bookman Old Style" w:cs="Arial"/>
          <w:sz w:val="28"/>
          <w:szCs w:val="28"/>
        </w:rPr>
        <w:t xml:space="preserve">The </w:t>
      </w:r>
      <w:r>
        <w:rPr>
          <w:rFonts w:ascii="Bookman Old Style" w:hAnsi="Bookman Old Style" w:cs="Arial"/>
          <w:sz w:val="28"/>
          <w:szCs w:val="28"/>
        </w:rPr>
        <w:tab/>
      </w:r>
      <w:r w:rsidR="00853066" w:rsidRPr="009913FF">
        <w:rPr>
          <w:rFonts w:ascii="Bookman Old Style" w:hAnsi="Bookman Old Style" w:cs="Arial"/>
          <w:sz w:val="28"/>
          <w:szCs w:val="28"/>
        </w:rPr>
        <w:t>respondents opposed the application. The appellants</w:t>
      </w:r>
      <w:r w:rsidR="000C632D" w:rsidRPr="009913FF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0C632D" w:rsidRPr="009913FF">
        <w:rPr>
          <w:rFonts w:ascii="Bookman Old Style" w:hAnsi="Bookman Old Style" w:cs="Arial"/>
          <w:sz w:val="28"/>
          <w:szCs w:val="28"/>
        </w:rPr>
        <w:t>partially succeeded</w:t>
      </w:r>
      <w:r w:rsidR="00A874DF" w:rsidRPr="009913FF">
        <w:rPr>
          <w:rFonts w:ascii="Bookman Old Style" w:hAnsi="Bookman Old Style" w:cs="Arial"/>
          <w:sz w:val="28"/>
          <w:szCs w:val="28"/>
        </w:rPr>
        <w:t xml:space="preserve"> in that the court set aside the </w:t>
      </w:r>
      <w:r>
        <w:rPr>
          <w:rFonts w:ascii="Bookman Old Style" w:hAnsi="Bookman Old Style" w:cs="Arial"/>
          <w:sz w:val="28"/>
          <w:szCs w:val="28"/>
        </w:rPr>
        <w:tab/>
      </w:r>
      <w:r w:rsidR="00A874DF" w:rsidRPr="009913FF">
        <w:rPr>
          <w:rFonts w:ascii="Bookman Old Style" w:hAnsi="Bookman Old Style" w:cs="Arial"/>
          <w:sz w:val="28"/>
          <w:szCs w:val="28"/>
        </w:rPr>
        <w:t>decision to appoint the 5</w:t>
      </w:r>
      <w:r w:rsidR="00A874DF" w:rsidRPr="009913FF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A874DF" w:rsidRPr="009913FF">
        <w:rPr>
          <w:rFonts w:ascii="Bookman Old Style" w:hAnsi="Bookman Old Style" w:cs="Arial"/>
          <w:sz w:val="28"/>
          <w:szCs w:val="28"/>
        </w:rPr>
        <w:t xml:space="preserve"> and 6</w:t>
      </w:r>
      <w:r w:rsidR="00A874DF" w:rsidRPr="009913FF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A874DF" w:rsidRPr="009913FF">
        <w:rPr>
          <w:rFonts w:ascii="Bookman Old Style" w:hAnsi="Bookman Old Style" w:cs="Arial"/>
          <w:sz w:val="28"/>
          <w:szCs w:val="28"/>
        </w:rPr>
        <w:t xml:space="preserve"> respondent</w:t>
      </w:r>
      <w:r w:rsidR="00414C10" w:rsidRPr="009913FF">
        <w:rPr>
          <w:rFonts w:ascii="Bookman Old Style" w:hAnsi="Bookman Old Style" w:cs="Arial"/>
          <w:sz w:val="28"/>
          <w:szCs w:val="28"/>
        </w:rPr>
        <w:t xml:space="preserve"> but </w:t>
      </w:r>
      <w:r>
        <w:rPr>
          <w:rFonts w:ascii="Bookman Old Style" w:hAnsi="Bookman Old Style" w:cs="Arial"/>
          <w:sz w:val="28"/>
          <w:szCs w:val="28"/>
        </w:rPr>
        <w:tab/>
      </w:r>
      <w:r w:rsidR="00414C10" w:rsidRPr="009913FF">
        <w:rPr>
          <w:rFonts w:ascii="Bookman Old Style" w:hAnsi="Bookman Old Style" w:cs="Arial"/>
          <w:sz w:val="28"/>
          <w:szCs w:val="28"/>
        </w:rPr>
        <w:t xml:space="preserve">refused to issue an order directing the respondents to </w:t>
      </w:r>
      <w:r>
        <w:rPr>
          <w:rFonts w:ascii="Bookman Old Style" w:hAnsi="Bookman Old Style" w:cs="Arial"/>
          <w:sz w:val="28"/>
          <w:szCs w:val="28"/>
        </w:rPr>
        <w:tab/>
      </w:r>
      <w:r w:rsidR="00414C10" w:rsidRPr="009913FF">
        <w:rPr>
          <w:rFonts w:ascii="Bookman Old Style" w:hAnsi="Bookman Old Style" w:cs="Arial"/>
          <w:sz w:val="28"/>
          <w:szCs w:val="28"/>
        </w:rPr>
        <w:t>appoint the appellants</w:t>
      </w:r>
      <w:r w:rsidR="008C189E" w:rsidRPr="009913FF">
        <w:rPr>
          <w:rFonts w:ascii="Bookman Old Style" w:hAnsi="Bookman Old Style" w:cs="Arial"/>
          <w:sz w:val="28"/>
          <w:szCs w:val="28"/>
        </w:rPr>
        <w:t xml:space="preserve">. </w:t>
      </w:r>
    </w:p>
    <w:p w14:paraId="4651B360" w14:textId="77777777" w:rsidR="00130D5D" w:rsidRDefault="00130D5D" w:rsidP="009913FF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357309BA" w14:textId="5B7F0633" w:rsidR="00087212" w:rsidRPr="006703CC" w:rsidRDefault="00130D5D" w:rsidP="00130D5D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[2]</w:t>
      </w:r>
      <w:r>
        <w:rPr>
          <w:rFonts w:ascii="Bookman Old Style" w:hAnsi="Bookman Old Style" w:cs="Arial"/>
          <w:sz w:val="28"/>
          <w:szCs w:val="28"/>
        </w:rPr>
        <w:tab/>
      </w:r>
      <w:r w:rsidR="008C189E" w:rsidRPr="006703CC">
        <w:rPr>
          <w:rFonts w:ascii="Bookman Old Style" w:hAnsi="Bookman Old Style" w:cs="Arial"/>
          <w:sz w:val="28"/>
          <w:szCs w:val="28"/>
        </w:rPr>
        <w:t>Aggrieved by the decision of the court, t</w:t>
      </w:r>
      <w:r w:rsidR="00F91903" w:rsidRPr="006703CC">
        <w:rPr>
          <w:rFonts w:ascii="Bookman Old Style" w:hAnsi="Bookman Old Style" w:cs="Arial"/>
          <w:sz w:val="28"/>
          <w:szCs w:val="28"/>
        </w:rPr>
        <w:t xml:space="preserve">he </w:t>
      </w:r>
      <w:r w:rsidR="00786CF7" w:rsidRPr="006703CC">
        <w:rPr>
          <w:rFonts w:ascii="Bookman Old Style" w:hAnsi="Bookman Old Style" w:cs="Arial"/>
          <w:sz w:val="28"/>
          <w:szCs w:val="28"/>
        </w:rPr>
        <w:t>6</w:t>
      </w:r>
      <w:r w:rsidR="00786CF7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8C189E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9913FF">
        <w:rPr>
          <w:rFonts w:ascii="Bookman Old Style" w:hAnsi="Bookman Old Style" w:cs="Arial"/>
          <w:sz w:val="28"/>
          <w:szCs w:val="28"/>
        </w:rPr>
        <w:tab/>
      </w:r>
      <w:r w:rsidR="008C189E" w:rsidRPr="006703CC">
        <w:rPr>
          <w:rFonts w:ascii="Bookman Old Style" w:hAnsi="Bookman Old Style" w:cs="Arial"/>
          <w:sz w:val="28"/>
          <w:szCs w:val="28"/>
        </w:rPr>
        <w:t>respondent</w:t>
      </w:r>
      <w:r w:rsidR="0030179A" w:rsidRPr="006703CC">
        <w:rPr>
          <w:rFonts w:ascii="Bookman Old Style" w:hAnsi="Bookman Old Style" w:cs="Arial"/>
          <w:sz w:val="28"/>
          <w:szCs w:val="28"/>
        </w:rPr>
        <w:t xml:space="preserve"> appealed the judgment</w:t>
      </w:r>
      <w:r w:rsidR="008C189E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08273A" w:rsidRPr="006703CC">
        <w:rPr>
          <w:rFonts w:ascii="Bookman Old Style" w:hAnsi="Bookman Old Style" w:cs="Arial"/>
          <w:sz w:val="28"/>
          <w:szCs w:val="28"/>
        </w:rPr>
        <w:t>to this Court</w:t>
      </w:r>
      <w:r w:rsidR="00786CF7" w:rsidRPr="006703CC">
        <w:rPr>
          <w:rFonts w:ascii="Bookman Old Style" w:hAnsi="Bookman Old Style" w:cs="Arial"/>
          <w:sz w:val="28"/>
          <w:szCs w:val="28"/>
        </w:rPr>
        <w:t xml:space="preserve">. </w:t>
      </w:r>
      <w:r w:rsidR="009913FF">
        <w:rPr>
          <w:rFonts w:ascii="Bookman Old Style" w:hAnsi="Bookman Old Style" w:cs="Arial"/>
          <w:sz w:val="28"/>
          <w:szCs w:val="28"/>
        </w:rPr>
        <w:tab/>
      </w:r>
      <w:r w:rsidR="00BE1E98" w:rsidRPr="006703CC">
        <w:rPr>
          <w:rFonts w:ascii="Bookman Old Style" w:hAnsi="Bookman Old Style" w:cs="Arial"/>
          <w:sz w:val="28"/>
          <w:szCs w:val="28"/>
        </w:rPr>
        <w:t>The</w:t>
      </w:r>
      <w:r w:rsidR="00B7453B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B7453B" w:rsidRPr="006703CC">
        <w:rPr>
          <w:rFonts w:ascii="Bookman Old Style" w:hAnsi="Bookman Old Style" w:cs="Arial"/>
          <w:sz w:val="28"/>
          <w:szCs w:val="28"/>
        </w:rPr>
        <w:t>appellants cross-</w:t>
      </w:r>
      <w:r w:rsidR="000E054B" w:rsidRPr="006703CC">
        <w:rPr>
          <w:rFonts w:ascii="Bookman Old Style" w:hAnsi="Bookman Old Style" w:cs="Arial"/>
          <w:sz w:val="28"/>
          <w:szCs w:val="28"/>
        </w:rPr>
        <w:t>appealed</w:t>
      </w:r>
      <w:r w:rsidR="00BE1E98" w:rsidRPr="006703CC">
        <w:rPr>
          <w:rFonts w:ascii="Bookman Old Style" w:hAnsi="Bookman Old Style" w:cs="Arial"/>
          <w:sz w:val="28"/>
          <w:szCs w:val="28"/>
        </w:rPr>
        <w:t xml:space="preserve"> the same judgment</w:t>
      </w:r>
      <w:r w:rsidR="00A37F72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9913FF"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 xml:space="preserve">on </w:t>
      </w:r>
      <w:r w:rsidR="00A37F72" w:rsidRPr="006703CC">
        <w:rPr>
          <w:rFonts w:ascii="Bookman Old Style" w:hAnsi="Bookman Old Style" w:cs="Arial"/>
          <w:sz w:val="28"/>
          <w:szCs w:val="28"/>
        </w:rPr>
        <w:t xml:space="preserve">two </w:t>
      </w:r>
      <w:r>
        <w:rPr>
          <w:rFonts w:ascii="Bookman Old Style" w:hAnsi="Bookman Old Style" w:cs="Arial"/>
          <w:sz w:val="28"/>
          <w:szCs w:val="28"/>
        </w:rPr>
        <w:tab/>
      </w:r>
      <w:r w:rsidR="00A37F72" w:rsidRPr="006703CC">
        <w:rPr>
          <w:rFonts w:ascii="Bookman Old Style" w:hAnsi="Bookman Old Style" w:cs="Arial"/>
          <w:sz w:val="28"/>
          <w:szCs w:val="28"/>
        </w:rPr>
        <w:t>grounds</w:t>
      </w:r>
      <w:r w:rsidR="001B2950" w:rsidRPr="006703CC">
        <w:rPr>
          <w:rFonts w:ascii="Bookman Old Style" w:hAnsi="Bookman Old Style" w:cs="Arial"/>
          <w:sz w:val="28"/>
          <w:szCs w:val="28"/>
        </w:rPr>
        <w:t>,</w:t>
      </w:r>
      <w:r w:rsidR="00A37F72" w:rsidRPr="006703CC">
        <w:rPr>
          <w:rFonts w:ascii="Bookman Old Style" w:hAnsi="Bookman Old Style" w:cs="Arial"/>
          <w:sz w:val="28"/>
          <w:szCs w:val="28"/>
        </w:rPr>
        <w:t xml:space="preserve"> which I set out below</w:t>
      </w:r>
      <w:r w:rsidR="00BE1E98" w:rsidRPr="006703CC">
        <w:rPr>
          <w:rFonts w:ascii="Bookman Old Style" w:hAnsi="Bookman Old Style" w:cs="Arial"/>
          <w:sz w:val="28"/>
          <w:szCs w:val="28"/>
        </w:rPr>
        <w:t xml:space="preserve">. 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="00BE1E98" w:rsidRPr="006703CC">
        <w:rPr>
          <w:rFonts w:ascii="Bookman Old Style" w:hAnsi="Bookman Old Style" w:cs="Arial"/>
          <w:sz w:val="28"/>
          <w:szCs w:val="28"/>
        </w:rPr>
        <w:t>The</w:t>
      </w:r>
      <w:r w:rsidR="007D0959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FA2A0E" w:rsidRPr="006703CC">
        <w:rPr>
          <w:rFonts w:ascii="Bookman Old Style" w:hAnsi="Bookman Old Style" w:cs="Arial"/>
          <w:sz w:val="28"/>
          <w:szCs w:val="28"/>
        </w:rPr>
        <w:t>6</w:t>
      </w:r>
      <w:r w:rsidR="00FA2A0E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FA2A0E" w:rsidRPr="006703CC">
        <w:rPr>
          <w:rFonts w:ascii="Bookman Old Style" w:hAnsi="Bookman Old Style" w:cs="Arial"/>
          <w:sz w:val="28"/>
          <w:szCs w:val="28"/>
        </w:rPr>
        <w:t xml:space="preserve"> respondent </w:t>
      </w:r>
      <w:r>
        <w:rPr>
          <w:rFonts w:ascii="Bookman Old Style" w:hAnsi="Bookman Old Style" w:cs="Arial"/>
          <w:sz w:val="28"/>
          <w:szCs w:val="28"/>
        </w:rPr>
        <w:tab/>
      </w:r>
      <w:r w:rsidR="00FA2A0E" w:rsidRPr="006703CC">
        <w:rPr>
          <w:rFonts w:ascii="Bookman Old Style" w:hAnsi="Bookman Old Style" w:cs="Arial"/>
          <w:sz w:val="28"/>
          <w:szCs w:val="28"/>
        </w:rPr>
        <w:t>withdrew his appeal</w:t>
      </w:r>
      <w:r w:rsidR="000072A4" w:rsidRPr="006703CC">
        <w:rPr>
          <w:rFonts w:ascii="Bookman Old Style" w:hAnsi="Bookman Old Style" w:cs="Arial"/>
          <w:sz w:val="28"/>
          <w:szCs w:val="28"/>
        </w:rPr>
        <w:t xml:space="preserve"> on 8 </w:t>
      </w:r>
      <w:r w:rsidR="0008273A" w:rsidRPr="006703CC">
        <w:rPr>
          <w:rFonts w:ascii="Bookman Old Style" w:hAnsi="Bookman Old Style" w:cs="Arial"/>
          <w:sz w:val="28"/>
          <w:szCs w:val="28"/>
        </w:rPr>
        <w:t xml:space="preserve">November </w:t>
      </w:r>
      <w:r w:rsidR="009913FF">
        <w:rPr>
          <w:rFonts w:ascii="Bookman Old Style" w:hAnsi="Bookman Old Style" w:cs="Arial"/>
          <w:sz w:val="28"/>
          <w:szCs w:val="28"/>
        </w:rPr>
        <w:tab/>
      </w:r>
      <w:r w:rsidR="0008273A" w:rsidRPr="006703CC">
        <w:rPr>
          <w:rFonts w:ascii="Bookman Old Style" w:hAnsi="Bookman Old Style" w:cs="Arial"/>
          <w:sz w:val="28"/>
          <w:szCs w:val="28"/>
        </w:rPr>
        <w:t>2018.</w:t>
      </w:r>
      <w:r w:rsidR="000E054B" w:rsidRPr="006703CC">
        <w:rPr>
          <w:rFonts w:ascii="Bookman Old Style" w:hAnsi="Bookman Old Style" w:cs="Arial"/>
          <w:sz w:val="28"/>
          <w:szCs w:val="28"/>
        </w:rPr>
        <w:t xml:space="preserve"> Hi</w:t>
      </w:r>
      <w:r w:rsidR="0008273A" w:rsidRPr="006703CC">
        <w:rPr>
          <w:rFonts w:ascii="Bookman Old Style" w:hAnsi="Bookman Old Style" w:cs="Arial"/>
          <w:sz w:val="28"/>
          <w:szCs w:val="28"/>
        </w:rPr>
        <w:t>s</w:t>
      </w:r>
      <w:r w:rsidR="007E5837" w:rsidRPr="006703CC">
        <w:rPr>
          <w:rFonts w:ascii="Bookman Old Style" w:hAnsi="Bookman Old Style" w:cs="Arial"/>
          <w:sz w:val="28"/>
          <w:szCs w:val="28"/>
        </w:rPr>
        <w:t xml:space="preserve"> r</w:t>
      </w:r>
      <w:r w:rsidR="00210B76" w:rsidRPr="006703CC">
        <w:rPr>
          <w:rFonts w:ascii="Bookman Old Style" w:hAnsi="Bookman Old Style" w:cs="Arial"/>
          <w:sz w:val="28"/>
          <w:szCs w:val="28"/>
        </w:rPr>
        <w:t>eason</w:t>
      </w:r>
      <w:r w:rsidR="00DB30AD" w:rsidRPr="006703CC">
        <w:rPr>
          <w:rFonts w:ascii="Bookman Old Style" w:hAnsi="Bookman Old Style" w:cs="Arial"/>
          <w:sz w:val="28"/>
          <w:szCs w:val="28"/>
        </w:rPr>
        <w:t>s</w:t>
      </w:r>
      <w:r w:rsidR="009F39BE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BC2F50" w:rsidRPr="006703CC">
        <w:rPr>
          <w:rFonts w:ascii="Bookman Old Style" w:hAnsi="Bookman Old Style" w:cs="Arial"/>
          <w:sz w:val="28"/>
          <w:szCs w:val="28"/>
        </w:rPr>
        <w:t xml:space="preserve">for </w:t>
      </w:r>
      <w:r>
        <w:rPr>
          <w:rFonts w:ascii="Bookman Old Style" w:hAnsi="Bookman Old Style" w:cs="Arial"/>
          <w:sz w:val="28"/>
          <w:szCs w:val="28"/>
        </w:rPr>
        <w:tab/>
      </w:r>
      <w:r w:rsidR="00BC2F50" w:rsidRPr="006703CC">
        <w:rPr>
          <w:rFonts w:ascii="Bookman Old Style" w:hAnsi="Bookman Old Style" w:cs="Arial"/>
          <w:sz w:val="28"/>
          <w:szCs w:val="28"/>
        </w:rPr>
        <w:t>withdrawing his appeal</w:t>
      </w:r>
      <w:r w:rsidR="001117C2" w:rsidRPr="006703CC">
        <w:rPr>
          <w:rFonts w:ascii="Bookman Old Style" w:hAnsi="Bookman Old Style" w:cs="Arial"/>
          <w:sz w:val="28"/>
          <w:szCs w:val="28"/>
        </w:rPr>
        <w:t xml:space="preserve"> are not contested. T</w:t>
      </w:r>
      <w:r w:rsidR="008C4C4B" w:rsidRPr="006703CC">
        <w:rPr>
          <w:rFonts w:ascii="Bookman Old Style" w:hAnsi="Bookman Old Style" w:cs="Arial"/>
          <w:sz w:val="28"/>
          <w:szCs w:val="28"/>
        </w:rPr>
        <w:t>hey</w:t>
      </w:r>
      <w:r w:rsidR="00210B76" w:rsidRPr="006703CC">
        <w:rPr>
          <w:rFonts w:ascii="Bookman Old Style" w:hAnsi="Bookman Old Style" w:cs="Arial"/>
          <w:sz w:val="28"/>
          <w:szCs w:val="28"/>
        </w:rPr>
        <w:t xml:space="preserve"> appear at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210B76" w:rsidRPr="006703CC">
        <w:rPr>
          <w:rFonts w:ascii="Bookman Old Style" w:hAnsi="Bookman Old Style" w:cs="Arial"/>
          <w:sz w:val="28"/>
          <w:szCs w:val="28"/>
        </w:rPr>
        <w:t>paragraph 12</w:t>
      </w:r>
      <w:r w:rsidR="007E5837" w:rsidRPr="006703CC">
        <w:rPr>
          <w:rFonts w:ascii="Bookman Old Style" w:hAnsi="Bookman Old Style" w:cs="Arial"/>
          <w:sz w:val="28"/>
          <w:szCs w:val="28"/>
        </w:rPr>
        <w:t xml:space="preserve"> of the </w:t>
      </w:r>
      <w:r w:rsidR="009913FF">
        <w:rPr>
          <w:rFonts w:ascii="Bookman Old Style" w:hAnsi="Bookman Old Style" w:cs="Arial"/>
          <w:sz w:val="28"/>
          <w:szCs w:val="28"/>
        </w:rPr>
        <w:tab/>
      </w:r>
      <w:r w:rsidR="001D54CE" w:rsidRPr="006703CC">
        <w:rPr>
          <w:rFonts w:ascii="Bookman Old Style" w:hAnsi="Bookman Old Style" w:cs="Arial"/>
          <w:sz w:val="28"/>
          <w:szCs w:val="28"/>
        </w:rPr>
        <w:t>4</w:t>
      </w:r>
      <w:r w:rsidR="001D54CE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1D54CE" w:rsidRPr="006703CC">
        <w:rPr>
          <w:rFonts w:ascii="Bookman Old Style" w:hAnsi="Bookman Old Style" w:cs="Arial"/>
          <w:sz w:val="28"/>
          <w:szCs w:val="28"/>
        </w:rPr>
        <w:t xml:space="preserve"> respondent’s heads of argument</w:t>
      </w:r>
      <w:r w:rsidR="000E054B" w:rsidRPr="006703CC">
        <w:rPr>
          <w:rFonts w:ascii="Bookman Old Style" w:hAnsi="Bookman Old Style" w:cs="Arial"/>
          <w:sz w:val="28"/>
          <w:szCs w:val="28"/>
        </w:rPr>
        <w:t>,</w:t>
      </w:r>
      <w:r w:rsidR="001D54CE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1D54CE" w:rsidRPr="006703CC">
        <w:rPr>
          <w:rFonts w:ascii="Bookman Old Style" w:hAnsi="Bookman Old Style" w:cs="Arial"/>
          <w:sz w:val="28"/>
          <w:szCs w:val="28"/>
        </w:rPr>
        <w:t xml:space="preserve">where </w:t>
      </w:r>
      <w:r w:rsidR="003C3B6A" w:rsidRPr="006703CC">
        <w:rPr>
          <w:rFonts w:ascii="Bookman Old Style" w:hAnsi="Bookman Old Style" w:cs="Arial"/>
          <w:sz w:val="28"/>
          <w:szCs w:val="28"/>
        </w:rPr>
        <w:t>it is stated</w:t>
      </w:r>
      <w:r w:rsidR="00210B76" w:rsidRPr="006703CC">
        <w:rPr>
          <w:rFonts w:ascii="Bookman Old Style" w:hAnsi="Bookman Old Style" w:cs="Arial"/>
          <w:sz w:val="28"/>
          <w:szCs w:val="28"/>
        </w:rPr>
        <w:t xml:space="preserve"> – </w:t>
      </w:r>
    </w:p>
    <w:p w14:paraId="1948E8AF" w14:textId="77777777" w:rsidR="00087212" w:rsidRPr="006703CC" w:rsidRDefault="00087212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8"/>
          <w:szCs w:val="28"/>
        </w:rPr>
      </w:pPr>
    </w:p>
    <w:p w14:paraId="1D133953" w14:textId="023A40A2" w:rsidR="009719A0" w:rsidRPr="00130D5D" w:rsidRDefault="00210B76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130D5D">
        <w:rPr>
          <w:rFonts w:ascii="Bookman Old Style" w:hAnsi="Bookman Old Style" w:cs="Arial"/>
        </w:rPr>
        <w:t>“The 6</w:t>
      </w:r>
      <w:r w:rsidRPr="00130D5D">
        <w:rPr>
          <w:rFonts w:ascii="Bookman Old Style" w:hAnsi="Bookman Old Style" w:cs="Arial"/>
          <w:vertAlign w:val="superscript"/>
        </w:rPr>
        <w:t>th</w:t>
      </w:r>
      <w:r w:rsidR="00720752" w:rsidRPr="00130D5D">
        <w:rPr>
          <w:rFonts w:ascii="Bookman Old Style" w:hAnsi="Bookman Old Style" w:cs="Arial"/>
        </w:rPr>
        <w:t xml:space="preserve"> respondent, being dissatisfied with the judgment of the court </w:t>
      </w:r>
      <w:r w:rsidR="00720752" w:rsidRPr="00130D5D">
        <w:rPr>
          <w:rFonts w:ascii="Bookman Old Style" w:hAnsi="Bookman Old Style" w:cs="Arial"/>
          <w:i/>
        </w:rPr>
        <w:t>a quo</w:t>
      </w:r>
      <w:r w:rsidR="00720752" w:rsidRPr="00130D5D">
        <w:rPr>
          <w:rFonts w:ascii="Bookman Old Style" w:hAnsi="Bookman Old Style" w:cs="Arial"/>
        </w:rPr>
        <w:t xml:space="preserve"> of reviewing and setting aside</w:t>
      </w:r>
      <w:r w:rsidR="00766E89" w:rsidRPr="00130D5D">
        <w:rPr>
          <w:rFonts w:ascii="Bookman Old Style" w:hAnsi="Bookman Old Style" w:cs="Arial"/>
        </w:rPr>
        <w:t xml:space="preserve"> his appointment, appealed to this Honourable Court. The 6</w:t>
      </w:r>
      <w:r w:rsidR="00766E89" w:rsidRPr="00130D5D">
        <w:rPr>
          <w:rFonts w:ascii="Bookman Old Style" w:hAnsi="Bookman Old Style" w:cs="Arial"/>
          <w:vertAlign w:val="superscript"/>
        </w:rPr>
        <w:t>th</w:t>
      </w:r>
      <w:r w:rsidR="00DF589C" w:rsidRPr="00130D5D">
        <w:rPr>
          <w:rFonts w:ascii="Bookman Old Style" w:hAnsi="Bookman Old Style" w:cs="Arial"/>
        </w:rPr>
        <w:t xml:space="preserve"> respondent has, however,</w:t>
      </w:r>
      <w:r w:rsidR="006E19D0" w:rsidRPr="00130D5D">
        <w:rPr>
          <w:rFonts w:ascii="Bookman Old Style" w:hAnsi="Bookman Old Style" w:cs="Arial"/>
        </w:rPr>
        <w:t xml:space="preserve"> withdrawn </w:t>
      </w:r>
      <w:r w:rsidR="00DF589C" w:rsidRPr="00130D5D">
        <w:rPr>
          <w:rFonts w:ascii="Bookman Old Style" w:hAnsi="Bookman Old Style" w:cs="Arial"/>
        </w:rPr>
        <w:t>his appeal. This was after the two positions</w:t>
      </w:r>
      <w:r w:rsidR="00DB30AD" w:rsidRPr="00130D5D">
        <w:rPr>
          <w:rFonts w:ascii="Bookman Old Style" w:hAnsi="Bookman Old Style" w:cs="Arial"/>
        </w:rPr>
        <w:t>,</w:t>
      </w:r>
      <w:r w:rsidR="00DF589C" w:rsidRPr="00130D5D">
        <w:rPr>
          <w:rFonts w:ascii="Bookman Old Style" w:hAnsi="Bookman Old Style" w:cs="Arial"/>
        </w:rPr>
        <w:t xml:space="preserve"> which were the subject matter of the </w:t>
      </w:r>
      <w:r w:rsidR="00D65BD1" w:rsidRPr="00130D5D">
        <w:rPr>
          <w:rFonts w:ascii="Bookman Old Style" w:hAnsi="Bookman Old Style" w:cs="Arial"/>
        </w:rPr>
        <w:t xml:space="preserve">litigation in the court </w:t>
      </w:r>
      <w:r w:rsidR="00D65BD1" w:rsidRPr="00130D5D">
        <w:rPr>
          <w:rFonts w:ascii="Bookman Old Style" w:hAnsi="Bookman Old Style" w:cs="Arial"/>
          <w:i/>
        </w:rPr>
        <w:t>a quo</w:t>
      </w:r>
      <w:r w:rsidR="00D65BD1" w:rsidRPr="00130D5D">
        <w:rPr>
          <w:rFonts w:ascii="Bookman Old Style" w:hAnsi="Bookman Old Style" w:cs="Arial"/>
        </w:rPr>
        <w:t xml:space="preserve"> were re-advertised in line with the judgment of the court </w:t>
      </w:r>
      <w:r w:rsidR="00D65BD1" w:rsidRPr="00130D5D">
        <w:rPr>
          <w:rFonts w:ascii="Bookman Old Style" w:hAnsi="Bookman Old Style" w:cs="Arial"/>
          <w:i/>
        </w:rPr>
        <w:t>a quo</w:t>
      </w:r>
      <w:r w:rsidR="00D65BD1" w:rsidRPr="00130D5D">
        <w:rPr>
          <w:rFonts w:ascii="Bookman Old Style" w:hAnsi="Bookman Old Style" w:cs="Arial"/>
        </w:rPr>
        <w:t>. The 6</w:t>
      </w:r>
      <w:r w:rsidR="00D65BD1" w:rsidRPr="00130D5D">
        <w:rPr>
          <w:rFonts w:ascii="Bookman Old Style" w:hAnsi="Bookman Old Style" w:cs="Arial"/>
          <w:vertAlign w:val="superscript"/>
        </w:rPr>
        <w:t>th</w:t>
      </w:r>
      <w:r w:rsidR="00D65BD1" w:rsidRPr="00130D5D">
        <w:rPr>
          <w:rFonts w:ascii="Bookman Old Style" w:hAnsi="Bookman Old Style" w:cs="Arial"/>
        </w:rPr>
        <w:t xml:space="preserve"> respondent was appointed to one of the positions hence the withdrawal </w:t>
      </w:r>
      <w:r w:rsidR="00EB3A5A" w:rsidRPr="00130D5D">
        <w:rPr>
          <w:rFonts w:ascii="Bookman Old Style" w:hAnsi="Bookman Old Style" w:cs="Arial"/>
        </w:rPr>
        <w:t>of his appeal.</w:t>
      </w:r>
      <w:r w:rsidR="007A237A" w:rsidRPr="00130D5D">
        <w:rPr>
          <w:rFonts w:ascii="Bookman Old Style" w:hAnsi="Bookman Old Style" w:cs="Arial"/>
        </w:rPr>
        <w:t xml:space="preserve"> The 2</w:t>
      </w:r>
      <w:r w:rsidR="007A237A" w:rsidRPr="00130D5D">
        <w:rPr>
          <w:rFonts w:ascii="Bookman Old Style" w:hAnsi="Bookman Old Style" w:cs="Arial"/>
          <w:vertAlign w:val="superscript"/>
        </w:rPr>
        <w:t>nd</w:t>
      </w:r>
      <w:r w:rsidR="007A237A" w:rsidRPr="00130D5D">
        <w:rPr>
          <w:rFonts w:ascii="Bookman Old Style" w:hAnsi="Bookman Old Style" w:cs="Arial"/>
        </w:rPr>
        <w:t xml:space="preserve"> appellant even applied </w:t>
      </w:r>
      <w:r w:rsidR="009819CA" w:rsidRPr="00130D5D">
        <w:rPr>
          <w:rFonts w:ascii="Bookman Old Style" w:hAnsi="Bookman Old Style" w:cs="Arial"/>
        </w:rPr>
        <w:t>for the advertised positions.</w:t>
      </w:r>
      <w:r w:rsidR="00DB30AD" w:rsidRPr="00130D5D">
        <w:rPr>
          <w:rFonts w:ascii="Bookman Old Style" w:hAnsi="Bookman Old Style" w:cs="Arial"/>
        </w:rPr>
        <w:t>”</w:t>
      </w:r>
    </w:p>
    <w:p w14:paraId="548D14A8" w14:textId="77777777" w:rsidR="00130D5D" w:rsidRDefault="00130D5D" w:rsidP="00130D5D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177733FA" w14:textId="77777777" w:rsidR="00130D5D" w:rsidRDefault="00130D5D" w:rsidP="00130D5D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[3]</w:t>
      </w:r>
      <w:r>
        <w:rPr>
          <w:rFonts w:ascii="Bookman Old Style" w:hAnsi="Bookman Old Style" w:cs="Arial"/>
          <w:sz w:val="28"/>
          <w:szCs w:val="28"/>
        </w:rPr>
        <w:tab/>
      </w:r>
      <w:r w:rsidR="008C4C4B" w:rsidRPr="006703CC">
        <w:rPr>
          <w:rFonts w:ascii="Bookman Old Style" w:hAnsi="Bookman Old Style" w:cs="Arial"/>
          <w:sz w:val="28"/>
          <w:szCs w:val="28"/>
        </w:rPr>
        <w:t>The appellants</w:t>
      </w:r>
      <w:r w:rsidR="002C4629" w:rsidRPr="006703CC">
        <w:rPr>
          <w:rFonts w:ascii="Bookman Old Style" w:hAnsi="Bookman Old Style" w:cs="Arial"/>
          <w:sz w:val="28"/>
          <w:szCs w:val="28"/>
        </w:rPr>
        <w:t xml:space="preserve"> persisted with the</w:t>
      </w:r>
      <w:r w:rsidR="00B31A9C" w:rsidRPr="006703CC">
        <w:rPr>
          <w:rFonts w:ascii="Bookman Old Style" w:hAnsi="Bookman Old Style" w:cs="Arial"/>
          <w:sz w:val="28"/>
          <w:szCs w:val="28"/>
        </w:rPr>
        <w:t xml:space="preserve"> cross-appeal</w:t>
      </w:r>
      <w:r w:rsidR="002C4629" w:rsidRPr="006703CC">
        <w:rPr>
          <w:rFonts w:ascii="Bookman Old Style" w:hAnsi="Bookman Old Style" w:cs="Arial"/>
          <w:sz w:val="28"/>
          <w:szCs w:val="28"/>
        </w:rPr>
        <w:t xml:space="preserve">. 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="00E76945" w:rsidRPr="006703CC">
        <w:rPr>
          <w:rFonts w:ascii="Bookman Old Style" w:hAnsi="Bookman Old Style" w:cs="Arial"/>
          <w:sz w:val="28"/>
          <w:szCs w:val="28"/>
        </w:rPr>
        <w:t>W</w:t>
      </w:r>
      <w:r w:rsidR="002D18E6" w:rsidRPr="006703CC">
        <w:rPr>
          <w:rFonts w:ascii="Bookman Old Style" w:hAnsi="Bookman Old Style" w:cs="Arial"/>
          <w:sz w:val="28"/>
          <w:szCs w:val="28"/>
        </w:rPr>
        <w:t xml:space="preserve">e </w:t>
      </w:r>
      <w:r>
        <w:rPr>
          <w:rFonts w:ascii="Bookman Old Style" w:hAnsi="Bookman Old Style" w:cs="Arial"/>
          <w:sz w:val="28"/>
          <w:szCs w:val="28"/>
        </w:rPr>
        <w:tab/>
      </w:r>
      <w:r w:rsidR="002D18E6" w:rsidRPr="006703CC">
        <w:rPr>
          <w:rFonts w:ascii="Bookman Old Style" w:hAnsi="Bookman Old Style" w:cs="Arial"/>
          <w:sz w:val="28"/>
          <w:szCs w:val="28"/>
        </w:rPr>
        <w:t xml:space="preserve">are </w:t>
      </w:r>
      <w:r>
        <w:rPr>
          <w:rFonts w:ascii="Bookman Old Style" w:hAnsi="Bookman Old Style" w:cs="Arial"/>
          <w:sz w:val="28"/>
          <w:szCs w:val="28"/>
        </w:rPr>
        <w:tab/>
      </w:r>
      <w:r w:rsidR="00E76945" w:rsidRPr="006703CC">
        <w:rPr>
          <w:rFonts w:ascii="Bookman Old Style" w:hAnsi="Bookman Old Style" w:cs="Arial"/>
          <w:sz w:val="28"/>
          <w:szCs w:val="28"/>
        </w:rPr>
        <w:t xml:space="preserve">accordingly </w:t>
      </w:r>
      <w:r w:rsidR="002D18E6" w:rsidRPr="006703CC">
        <w:rPr>
          <w:rFonts w:ascii="Bookman Old Style" w:hAnsi="Bookman Old Style" w:cs="Arial"/>
          <w:sz w:val="28"/>
          <w:szCs w:val="28"/>
        </w:rPr>
        <w:t>concerned</w:t>
      </w:r>
      <w:r w:rsidR="005B1621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DC7A45" w:rsidRPr="006703CC">
        <w:rPr>
          <w:rFonts w:ascii="Bookman Old Style" w:hAnsi="Bookman Old Style" w:cs="Arial"/>
          <w:sz w:val="28"/>
          <w:szCs w:val="28"/>
        </w:rPr>
        <w:t>with the cross-</w:t>
      </w:r>
      <w:r w:rsidR="005B1621" w:rsidRPr="006703CC">
        <w:rPr>
          <w:rFonts w:ascii="Bookman Old Style" w:hAnsi="Bookman Old Style" w:cs="Arial"/>
          <w:sz w:val="28"/>
          <w:szCs w:val="28"/>
        </w:rPr>
        <w:t>appeal</w:t>
      </w:r>
      <w:r w:rsidR="008D5179" w:rsidRPr="006703CC">
        <w:rPr>
          <w:rFonts w:ascii="Bookman Old Style" w:hAnsi="Bookman Old Style" w:cs="Arial"/>
          <w:sz w:val="28"/>
          <w:szCs w:val="28"/>
        </w:rPr>
        <w:t xml:space="preserve"> only</w:t>
      </w:r>
      <w:r w:rsidR="001117C2" w:rsidRPr="006703CC">
        <w:rPr>
          <w:rFonts w:ascii="Bookman Old Style" w:hAnsi="Bookman Old Style" w:cs="Arial"/>
          <w:sz w:val="28"/>
          <w:szCs w:val="28"/>
        </w:rPr>
        <w:t>.</w:t>
      </w:r>
      <w:r w:rsidR="008D5179" w:rsidRPr="006703CC">
        <w:rPr>
          <w:rFonts w:ascii="Bookman Old Style" w:hAnsi="Bookman Old Style" w:cs="Arial"/>
          <w:sz w:val="28"/>
          <w:szCs w:val="28"/>
        </w:rPr>
        <w:t xml:space="preserve"> I will</w:t>
      </w:r>
      <w:r w:rsidR="00A20971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131712" w:rsidRPr="006703CC">
        <w:rPr>
          <w:rFonts w:ascii="Bookman Old Style" w:hAnsi="Bookman Old Style" w:cs="Arial"/>
          <w:sz w:val="28"/>
          <w:szCs w:val="28"/>
        </w:rPr>
        <w:t xml:space="preserve">refer to the cross-appellants simply as “the </w:t>
      </w:r>
      <w:r>
        <w:rPr>
          <w:rFonts w:ascii="Bookman Old Style" w:hAnsi="Bookman Old Style" w:cs="Arial"/>
          <w:sz w:val="28"/>
          <w:szCs w:val="28"/>
        </w:rPr>
        <w:tab/>
      </w:r>
      <w:r w:rsidR="00131712" w:rsidRPr="006703CC">
        <w:rPr>
          <w:rFonts w:ascii="Bookman Old Style" w:hAnsi="Bookman Old Style" w:cs="Arial"/>
          <w:sz w:val="28"/>
          <w:szCs w:val="28"/>
        </w:rPr>
        <w:t>appellants”.</w:t>
      </w:r>
    </w:p>
    <w:p w14:paraId="4B4E8DBD" w14:textId="77777777" w:rsidR="00130D5D" w:rsidRDefault="00130D5D" w:rsidP="00130D5D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</w:p>
    <w:p w14:paraId="5240F149" w14:textId="77777777" w:rsidR="00130D5D" w:rsidRDefault="00A20971" w:rsidP="00130D5D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Background</w:t>
      </w:r>
    </w:p>
    <w:p w14:paraId="55561C81" w14:textId="3FA0EADA" w:rsidR="00C531F2" w:rsidRPr="00130D5D" w:rsidRDefault="00130D5D" w:rsidP="00130D5D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[4]</w:t>
      </w:r>
      <w:r>
        <w:rPr>
          <w:rFonts w:ascii="Bookman Old Style" w:hAnsi="Bookman Old Style" w:cs="Arial"/>
          <w:sz w:val="28"/>
          <w:szCs w:val="28"/>
        </w:rPr>
        <w:tab/>
      </w:r>
      <w:r w:rsidR="00394B1D" w:rsidRPr="006703CC">
        <w:rPr>
          <w:rFonts w:ascii="Bookman Old Style" w:hAnsi="Bookman Old Style" w:cs="Arial"/>
          <w:sz w:val="28"/>
          <w:szCs w:val="28"/>
        </w:rPr>
        <w:t>The</w:t>
      </w:r>
      <w:r w:rsidR="005C683D" w:rsidRPr="006703CC">
        <w:rPr>
          <w:rFonts w:ascii="Bookman Old Style" w:hAnsi="Bookman Old Style" w:cs="Arial"/>
          <w:sz w:val="28"/>
          <w:szCs w:val="28"/>
        </w:rPr>
        <w:t xml:space="preserve"> background to</w:t>
      </w:r>
      <w:r w:rsidR="00C215D8" w:rsidRPr="006703CC">
        <w:rPr>
          <w:rFonts w:ascii="Bookman Old Style" w:hAnsi="Bookman Old Style" w:cs="Arial"/>
          <w:sz w:val="28"/>
          <w:szCs w:val="28"/>
        </w:rPr>
        <w:t xml:space="preserve"> this appeal </w:t>
      </w:r>
      <w:r w:rsidR="00B30218" w:rsidRPr="006703CC">
        <w:rPr>
          <w:rFonts w:ascii="Bookman Old Style" w:hAnsi="Bookman Old Style" w:cs="Arial"/>
          <w:sz w:val="28"/>
          <w:szCs w:val="28"/>
        </w:rPr>
        <w:t xml:space="preserve">is that the Director of </w:t>
      </w:r>
      <w:r>
        <w:rPr>
          <w:rFonts w:ascii="Bookman Old Style" w:hAnsi="Bookman Old Style" w:cs="Arial"/>
          <w:sz w:val="28"/>
          <w:szCs w:val="28"/>
        </w:rPr>
        <w:tab/>
      </w:r>
      <w:r w:rsidR="00B30218" w:rsidRPr="006703CC">
        <w:rPr>
          <w:rFonts w:ascii="Bookman Old Style" w:hAnsi="Bookman Old Style" w:cs="Arial"/>
          <w:sz w:val="28"/>
          <w:szCs w:val="28"/>
        </w:rPr>
        <w:t>Dispute Prevention and Resolution</w:t>
      </w:r>
      <w:r w:rsidR="00F753CB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7130DB" w:rsidRPr="006703CC">
        <w:rPr>
          <w:rFonts w:ascii="Bookman Old Style" w:hAnsi="Bookman Old Style" w:cs="Arial"/>
          <w:sz w:val="28"/>
          <w:szCs w:val="28"/>
        </w:rPr>
        <w:t xml:space="preserve">(DDPR) </w:t>
      </w:r>
      <w:r w:rsidR="00F753CB" w:rsidRPr="006703CC">
        <w:rPr>
          <w:rFonts w:ascii="Bookman Old Style" w:hAnsi="Bookman Old Style" w:cs="Arial"/>
          <w:sz w:val="28"/>
          <w:szCs w:val="28"/>
        </w:rPr>
        <w:t xml:space="preserve">flighted an </w:t>
      </w:r>
      <w:r>
        <w:rPr>
          <w:rFonts w:ascii="Bookman Old Style" w:hAnsi="Bookman Old Style" w:cs="Arial"/>
          <w:sz w:val="28"/>
          <w:szCs w:val="28"/>
        </w:rPr>
        <w:tab/>
      </w:r>
      <w:r w:rsidR="003F226D" w:rsidRPr="006703CC">
        <w:rPr>
          <w:rFonts w:ascii="Bookman Old Style" w:hAnsi="Bookman Old Style" w:cs="Arial"/>
          <w:sz w:val="28"/>
          <w:szCs w:val="28"/>
        </w:rPr>
        <w:t xml:space="preserve">advertisement </w:t>
      </w:r>
      <w:r w:rsidR="00B30218" w:rsidRPr="006703CC">
        <w:rPr>
          <w:rFonts w:ascii="Bookman Old Style" w:hAnsi="Bookman Old Style" w:cs="Arial"/>
          <w:sz w:val="28"/>
          <w:szCs w:val="28"/>
        </w:rPr>
        <w:t xml:space="preserve">in the Public Eye newspapers </w:t>
      </w:r>
      <w:r w:rsidR="00F753CB" w:rsidRPr="006703CC">
        <w:rPr>
          <w:rFonts w:ascii="Bookman Old Style" w:hAnsi="Bookman Old Style" w:cs="Arial"/>
          <w:sz w:val="28"/>
          <w:szCs w:val="28"/>
        </w:rPr>
        <w:t xml:space="preserve">to fill </w:t>
      </w:r>
      <w:r w:rsidR="00D2218F" w:rsidRPr="006703CC">
        <w:rPr>
          <w:rFonts w:ascii="Bookman Old Style" w:hAnsi="Bookman Old Style" w:cs="Arial"/>
          <w:sz w:val="28"/>
          <w:szCs w:val="28"/>
        </w:rPr>
        <w:t xml:space="preserve">one </w:t>
      </w:r>
      <w:r w:rsidR="000401C7" w:rsidRPr="006703CC">
        <w:rPr>
          <w:rFonts w:ascii="Bookman Old Style" w:hAnsi="Bookman Old Style" w:cs="Arial"/>
          <w:sz w:val="28"/>
          <w:szCs w:val="28"/>
        </w:rPr>
        <w:t xml:space="preserve">post </w:t>
      </w:r>
      <w:r>
        <w:rPr>
          <w:rFonts w:ascii="Bookman Old Style" w:hAnsi="Bookman Old Style" w:cs="Arial"/>
          <w:sz w:val="28"/>
          <w:szCs w:val="28"/>
        </w:rPr>
        <w:tab/>
      </w:r>
      <w:r w:rsidR="000401C7" w:rsidRPr="006703CC">
        <w:rPr>
          <w:rFonts w:ascii="Bookman Old Style" w:hAnsi="Bookman Old Style" w:cs="Arial"/>
          <w:sz w:val="28"/>
          <w:szCs w:val="28"/>
        </w:rPr>
        <w:t>of arbitrator</w:t>
      </w:r>
      <w:r w:rsidR="00D2218F" w:rsidRPr="006703CC">
        <w:rPr>
          <w:rFonts w:ascii="Bookman Old Style" w:hAnsi="Bookman Old Style" w:cs="Arial"/>
          <w:sz w:val="28"/>
          <w:szCs w:val="28"/>
        </w:rPr>
        <w:t xml:space="preserve">. It later turned out that there were actually </w:t>
      </w:r>
      <w:r>
        <w:rPr>
          <w:rFonts w:ascii="Bookman Old Style" w:hAnsi="Bookman Old Style" w:cs="Arial"/>
          <w:sz w:val="28"/>
          <w:szCs w:val="28"/>
        </w:rPr>
        <w:tab/>
      </w:r>
      <w:r w:rsidR="00D2218F" w:rsidRPr="006703CC">
        <w:rPr>
          <w:rFonts w:ascii="Bookman Old Style" w:hAnsi="Bookman Old Style" w:cs="Arial"/>
          <w:sz w:val="28"/>
          <w:szCs w:val="28"/>
        </w:rPr>
        <w:t xml:space="preserve">three posts of arbitrator </w:t>
      </w:r>
      <w:r w:rsidR="007130DB" w:rsidRPr="006703CC">
        <w:rPr>
          <w:rFonts w:ascii="Bookman Old Style" w:hAnsi="Bookman Old Style" w:cs="Arial"/>
          <w:sz w:val="28"/>
          <w:szCs w:val="28"/>
        </w:rPr>
        <w:t>that the DDPR</w:t>
      </w:r>
      <w:r w:rsidR="002F74E0" w:rsidRPr="006703CC">
        <w:rPr>
          <w:rFonts w:ascii="Bookman Old Style" w:hAnsi="Bookman Old Style" w:cs="Arial"/>
          <w:sz w:val="28"/>
          <w:szCs w:val="28"/>
        </w:rPr>
        <w:t xml:space="preserve"> wanted</w:t>
      </w:r>
      <w:r w:rsidR="0015691D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7130DB" w:rsidRPr="006703CC">
        <w:rPr>
          <w:rFonts w:ascii="Bookman Old Style" w:hAnsi="Bookman Old Style" w:cs="Arial"/>
          <w:sz w:val="28"/>
          <w:szCs w:val="28"/>
        </w:rPr>
        <w:t xml:space="preserve">to </w:t>
      </w:r>
      <w:r w:rsidR="0015691D" w:rsidRPr="006703CC">
        <w:rPr>
          <w:rFonts w:ascii="Bookman Old Style" w:hAnsi="Bookman Old Style" w:cs="Arial"/>
          <w:sz w:val="28"/>
          <w:szCs w:val="28"/>
        </w:rPr>
        <w:t>fil</w:t>
      </w:r>
      <w:r w:rsidR="007130DB" w:rsidRPr="006703CC">
        <w:rPr>
          <w:rFonts w:ascii="Bookman Old Style" w:hAnsi="Bookman Old Style" w:cs="Arial"/>
          <w:sz w:val="28"/>
          <w:szCs w:val="28"/>
        </w:rPr>
        <w:t>l</w:t>
      </w:r>
      <w:r w:rsidR="00137163" w:rsidRPr="006703CC">
        <w:rPr>
          <w:rFonts w:ascii="Bookman Old Style" w:hAnsi="Bookman Old Style" w:cs="Arial"/>
          <w:sz w:val="28"/>
          <w:szCs w:val="28"/>
        </w:rPr>
        <w:t xml:space="preserve">, </w:t>
      </w:r>
      <w:r w:rsidR="003F226D" w:rsidRPr="006703CC">
        <w:rPr>
          <w:rFonts w:ascii="Bookman Old Style" w:hAnsi="Bookman Old Style" w:cs="Arial"/>
          <w:sz w:val="28"/>
          <w:szCs w:val="28"/>
        </w:rPr>
        <w:t xml:space="preserve">as </w:t>
      </w:r>
      <w:r>
        <w:rPr>
          <w:rFonts w:ascii="Bookman Old Style" w:hAnsi="Bookman Old Style" w:cs="Arial"/>
          <w:sz w:val="28"/>
          <w:szCs w:val="28"/>
        </w:rPr>
        <w:tab/>
      </w:r>
      <w:r w:rsidR="003F226D" w:rsidRPr="006703CC">
        <w:rPr>
          <w:rFonts w:ascii="Bookman Old Style" w:hAnsi="Bookman Old Style" w:cs="Arial"/>
          <w:sz w:val="28"/>
          <w:szCs w:val="28"/>
        </w:rPr>
        <w:t xml:space="preserve">found by the </w:t>
      </w:r>
      <w:r w:rsidR="00CD3995" w:rsidRPr="006703CC">
        <w:rPr>
          <w:rFonts w:ascii="Bookman Old Style" w:hAnsi="Bookman Old Style" w:cs="Arial"/>
          <w:sz w:val="28"/>
          <w:szCs w:val="28"/>
        </w:rPr>
        <w:t>Labour Appeal Court</w:t>
      </w:r>
      <w:r w:rsidR="0015691D" w:rsidRPr="006703CC">
        <w:rPr>
          <w:rFonts w:ascii="Bookman Old Style" w:hAnsi="Bookman Old Style" w:cs="Arial"/>
          <w:sz w:val="28"/>
          <w:szCs w:val="28"/>
        </w:rPr>
        <w:t xml:space="preserve">. </w:t>
      </w:r>
      <w:r>
        <w:rPr>
          <w:rFonts w:ascii="Bookman Old Style" w:hAnsi="Bookman Old Style" w:cs="Arial"/>
          <w:sz w:val="28"/>
          <w:szCs w:val="28"/>
        </w:rPr>
        <w:tab/>
      </w:r>
      <w:r w:rsidR="0015691D" w:rsidRPr="006703CC">
        <w:rPr>
          <w:rFonts w:ascii="Bookman Old Style" w:hAnsi="Bookman Old Style" w:cs="Arial"/>
          <w:sz w:val="28"/>
          <w:szCs w:val="28"/>
        </w:rPr>
        <w:t xml:space="preserve">The appellants were </w:t>
      </w:r>
      <w:r>
        <w:rPr>
          <w:rFonts w:ascii="Bookman Old Style" w:hAnsi="Bookman Old Style" w:cs="Arial"/>
          <w:sz w:val="28"/>
          <w:szCs w:val="28"/>
        </w:rPr>
        <w:tab/>
      </w:r>
      <w:r w:rsidR="0015691D" w:rsidRPr="006703CC">
        <w:rPr>
          <w:rFonts w:ascii="Bookman Old Style" w:hAnsi="Bookman Old Style" w:cs="Arial"/>
          <w:sz w:val="28"/>
          <w:szCs w:val="28"/>
        </w:rPr>
        <w:t>among</w:t>
      </w:r>
      <w:r w:rsidR="00CD3995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E25636" w:rsidRPr="006703CC">
        <w:rPr>
          <w:rFonts w:ascii="Bookman Old Style" w:hAnsi="Bookman Old Style" w:cs="Arial"/>
          <w:sz w:val="28"/>
          <w:szCs w:val="28"/>
        </w:rPr>
        <w:t>person</w:t>
      </w:r>
      <w:r w:rsidR="00E35990" w:rsidRPr="006703CC">
        <w:rPr>
          <w:rFonts w:ascii="Bookman Old Style" w:hAnsi="Bookman Old Style" w:cs="Arial"/>
          <w:sz w:val="28"/>
          <w:szCs w:val="28"/>
        </w:rPr>
        <w:t>s who</w:t>
      </w:r>
      <w:r w:rsidR="00FC3209" w:rsidRPr="006703CC">
        <w:rPr>
          <w:rFonts w:ascii="Bookman Old Style" w:hAnsi="Bookman Old Style" w:cs="Arial"/>
          <w:sz w:val="28"/>
          <w:szCs w:val="28"/>
        </w:rPr>
        <w:t xml:space="preserve"> applied,</w:t>
      </w:r>
      <w:r w:rsidR="00E35990" w:rsidRPr="006703CC">
        <w:rPr>
          <w:rFonts w:ascii="Bookman Old Style" w:hAnsi="Bookman Old Style" w:cs="Arial"/>
          <w:sz w:val="28"/>
          <w:szCs w:val="28"/>
        </w:rPr>
        <w:t xml:space="preserve"> were shortlisted and </w:t>
      </w:r>
      <w:r>
        <w:rPr>
          <w:rFonts w:ascii="Bookman Old Style" w:hAnsi="Bookman Old Style" w:cs="Arial"/>
          <w:sz w:val="28"/>
          <w:szCs w:val="28"/>
        </w:rPr>
        <w:tab/>
      </w:r>
      <w:r w:rsidR="00E35990" w:rsidRPr="006703CC">
        <w:rPr>
          <w:rFonts w:ascii="Bookman Old Style" w:hAnsi="Bookman Old Style" w:cs="Arial"/>
          <w:sz w:val="28"/>
          <w:szCs w:val="28"/>
        </w:rPr>
        <w:t xml:space="preserve">interviewed for the position. </w:t>
      </w:r>
      <w:r>
        <w:rPr>
          <w:rFonts w:ascii="Bookman Old Style" w:hAnsi="Bookman Old Style" w:cs="Arial"/>
          <w:sz w:val="28"/>
          <w:szCs w:val="28"/>
        </w:rPr>
        <w:tab/>
      </w:r>
      <w:r w:rsidR="00E35990" w:rsidRPr="006703CC">
        <w:rPr>
          <w:rFonts w:ascii="Bookman Old Style" w:hAnsi="Bookman Old Style" w:cs="Arial"/>
          <w:sz w:val="28"/>
          <w:szCs w:val="28"/>
        </w:rPr>
        <w:t>They were not successful</w:t>
      </w:r>
      <w:r w:rsidR="00323AFF" w:rsidRPr="006703CC">
        <w:rPr>
          <w:rFonts w:ascii="Bookman Old Style" w:hAnsi="Bookman Old Style" w:cs="Arial"/>
          <w:sz w:val="28"/>
          <w:szCs w:val="28"/>
        </w:rPr>
        <w:t xml:space="preserve">. </w:t>
      </w:r>
      <w:r>
        <w:rPr>
          <w:rFonts w:ascii="Bookman Old Style" w:hAnsi="Bookman Old Style" w:cs="Arial"/>
          <w:sz w:val="28"/>
          <w:szCs w:val="28"/>
        </w:rPr>
        <w:tab/>
      </w:r>
      <w:r w:rsidR="00CE1946" w:rsidRPr="006703CC">
        <w:rPr>
          <w:rFonts w:ascii="Bookman Old Style" w:hAnsi="Bookman Old Style" w:cs="Arial"/>
          <w:sz w:val="28"/>
          <w:szCs w:val="28"/>
        </w:rPr>
        <w:t xml:space="preserve">They were </w:t>
      </w:r>
      <w:r w:rsidR="003F2488" w:rsidRPr="006703CC">
        <w:rPr>
          <w:rFonts w:ascii="Bookman Old Style" w:hAnsi="Bookman Old Style" w:cs="Arial"/>
          <w:sz w:val="28"/>
          <w:szCs w:val="28"/>
        </w:rPr>
        <w:t xml:space="preserve">aggrieved by what they considered </w:t>
      </w:r>
      <w:r w:rsidR="00CE1946" w:rsidRPr="006703CC">
        <w:rPr>
          <w:rFonts w:ascii="Bookman Old Style" w:hAnsi="Bookman Old Style" w:cs="Arial"/>
          <w:sz w:val="28"/>
          <w:szCs w:val="28"/>
        </w:rPr>
        <w:t>to</w:t>
      </w:r>
      <w:r w:rsidR="003F2488" w:rsidRPr="006703CC">
        <w:rPr>
          <w:rFonts w:ascii="Bookman Old Style" w:hAnsi="Bookman Old Style" w:cs="Arial"/>
          <w:sz w:val="28"/>
          <w:szCs w:val="28"/>
        </w:rPr>
        <w:t xml:space="preserve"> be a </w:t>
      </w:r>
      <w:r>
        <w:rPr>
          <w:rFonts w:ascii="Bookman Old Style" w:hAnsi="Bookman Old Style" w:cs="Arial"/>
          <w:sz w:val="28"/>
          <w:szCs w:val="28"/>
        </w:rPr>
        <w:tab/>
      </w:r>
      <w:r w:rsidR="003F2488" w:rsidRPr="006703CC">
        <w:rPr>
          <w:rFonts w:ascii="Bookman Old Style" w:hAnsi="Bookman Old Style" w:cs="Arial"/>
          <w:sz w:val="28"/>
          <w:szCs w:val="28"/>
        </w:rPr>
        <w:t>failur</w:t>
      </w:r>
      <w:r w:rsidR="004110E0" w:rsidRPr="006703CC">
        <w:rPr>
          <w:rFonts w:ascii="Bookman Old Style" w:hAnsi="Bookman Old Style" w:cs="Arial"/>
          <w:sz w:val="28"/>
          <w:szCs w:val="28"/>
        </w:rPr>
        <w:t>e by</w:t>
      </w:r>
      <w:r w:rsidR="00CD3995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3F2488" w:rsidRPr="006703CC">
        <w:rPr>
          <w:rFonts w:ascii="Bookman Old Style" w:hAnsi="Bookman Old Style" w:cs="Arial"/>
          <w:sz w:val="28"/>
          <w:szCs w:val="28"/>
        </w:rPr>
        <w:t>the 1</w:t>
      </w:r>
      <w:r w:rsidR="003F2488" w:rsidRPr="006703CC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3F2488" w:rsidRPr="006703CC">
        <w:rPr>
          <w:rFonts w:ascii="Bookman Old Style" w:hAnsi="Bookman Old Style" w:cs="Arial"/>
          <w:sz w:val="28"/>
          <w:szCs w:val="28"/>
        </w:rPr>
        <w:t xml:space="preserve"> to 4</w:t>
      </w:r>
      <w:r w:rsidR="003F2488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3F2488" w:rsidRPr="006703CC">
        <w:rPr>
          <w:rFonts w:ascii="Bookman Old Style" w:hAnsi="Bookman Old Style" w:cs="Arial"/>
          <w:sz w:val="28"/>
          <w:szCs w:val="28"/>
        </w:rPr>
        <w:t xml:space="preserve"> respondents to follow the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500774" w:rsidRPr="006703CC">
        <w:rPr>
          <w:rFonts w:ascii="Bookman Old Style" w:hAnsi="Bookman Old Style" w:cs="Arial"/>
          <w:sz w:val="28"/>
          <w:szCs w:val="28"/>
        </w:rPr>
        <w:t xml:space="preserve">recruitment </w:t>
      </w:r>
      <w:r w:rsidR="003F2488" w:rsidRPr="006703CC">
        <w:rPr>
          <w:rFonts w:ascii="Bookman Old Style" w:hAnsi="Bookman Old Style" w:cs="Arial"/>
          <w:sz w:val="28"/>
          <w:szCs w:val="28"/>
        </w:rPr>
        <w:t xml:space="preserve">procedures laid down </w:t>
      </w:r>
      <w:r w:rsidR="00CD3995" w:rsidRPr="006703CC">
        <w:rPr>
          <w:rFonts w:ascii="Bookman Old Style" w:hAnsi="Bookman Old Style" w:cs="Arial"/>
          <w:sz w:val="28"/>
          <w:szCs w:val="28"/>
        </w:rPr>
        <w:t>by</w:t>
      </w:r>
      <w:r w:rsidR="00782DFD" w:rsidRPr="006703CC">
        <w:rPr>
          <w:rFonts w:ascii="Bookman Old Style" w:hAnsi="Bookman Old Style" w:cs="Arial"/>
          <w:sz w:val="28"/>
          <w:szCs w:val="28"/>
        </w:rPr>
        <w:t xml:space="preserve"> law, in particular </w:t>
      </w:r>
      <w:r>
        <w:rPr>
          <w:rFonts w:ascii="Bookman Old Style" w:hAnsi="Bookman Old Style" w:cs="Arial"/>
          <w:sz w:val="28"/>
          <w:szCs w:val="28"/>
        </w:rPr>
        <w:tab/>
      </w:r>
      <w:r w:rsidR="00782DFD" w:rsidRPr="006703CC">
        <w:rPr>
          <w:rFonts w:ascii="Bookman Old Style" w:hAnsi="Bookman Old Style" w:cs="Arial"/>
          <w:sz w:val="28"/>
          <w:szCs w:val="28"/>
        </w:rPr>
        <w:t xml:space="preserve">the </w:t>
      </w:r>
      <w:r w:rsidR="00782DFD" w:rsidRPr="006703CC">
        <w:rPr>
          <w:rFonts w:ascii="Bookman Old Style" w:hAnsi="Bookman Old Style" w:cs="Arial"/>
          <w:color w:val="FF0000"/>
          <w:sz w:val="28"/>
          <w:szCs w:val="28"/>
        </w:rPr>
        <w:t>Labour Code</w:t>
      </w:r>
      <w:r w:rsidR="00777EB4" w:rsidRPr="006703CC">
        <w:rPr>
          <w:rFonts w:ascii="Bookman Old Style" w:hAnsi="Bookman Old Style" w:cs="Arial"/>
          <w:sz w:val="28"/>
          <w:szCs w:val="28"/>
        </w:rPr>
        <w:t xml:space="preserve"> and by</w:t>
      </w:r>
      <w:r w:rsidR="00CE47C4" w:rsidRPr="006703CC">
        <w:rPr>
          <w:rFonts w:ascii="Bookman Old Style" w:hAnsi="Bookman Old Style" w:cs="Arial"/>
          <w:sz w:val="28"/>
          <w:szCs w:val="28"/>
        </w:rPr>
        <w:t xml:space="preserve"> the fact that the </w:t>
      </w:r>
      <w:r w:rsidR="00DC206B" w:rsidRPr="006703CC">
        <w:rPr>
          <w:rFonts w:ascii="Bookman Old Style" w:hAnsi="Bookman Old Style" w:cs="Arial"/>
          <w:sz w:val="28"/>
          <w:szCs w:val="28"/>
        </w:rPr>
        <w:t xml:space="preserve">1st respondent </w:t>
      </w:r>
      <w:r>
        <w:rPr>
          <w:rFonts w:ascii="Bookman Old Style" w:hAnsi="Bookman Old Style" w:cs="Arial"/>
          <w:sz w:val="28"/>
          <w:szCs w:val="28"/>
        </w:rPr>
        <w:tab/>
      </w:r>
      <w:r w:rsidR="00DC206B" w:rsidRPr="006703CC">
        <w:rPr>
          <w:rFonts w:ascii="Bookman Old Style" w:hAnsi="Bookman Old Style" w:cs="Arial"/>
          <w:sz w:val="28"/>
          <w:szCs w:val="28"/>
        </w:rPr>
        <w:t xml:space="preserve">appointed the 5th and 6th respondents who had neither </w:t>
      </w:r>
      <w:r>
        <w:rPr>
          <w:rFonts w:ascii="Bookman Old Style" w:hAnsi="Bookman Old Style" w:cs="Arial"/>
          <w:sz w:val="28"/>
          <w:szCs w:val="28"/>
        </w:rPr>
        <w:tab/>
      </w:r>
      <w:r w:rsidR="00DC206B" w:rsidRPr="006703CC">
        <w:rPr>
          <w:rFonts w:ascii="Bookman Old Style" w:hAnsi="Bookman Old Style" w:cs="Arial"/>
          <w:sz w:val="28"/>
          <w:szCs w:val="28"/>
        </w:rPr>
        <w:t>been shortlisted nor interviewed</w:t>
      </w:r>
      <w:r w:rsidR="00777EB4" w:rsidRPr="006703CC">
        <w:rPr>
          <w:rFonts w:ascii="Bookman Old Style" w:hAnsi="Bookman Old Style" w:cs="Arial"/>
          <w:sz w:val="28"/>
          <w:szCs w:val="28"/>
        </w:rPr>
        <w:t xml:space="preserve"> for the positions thereby</w:t>
      </w:r>
      <w:r w:rsidR="00593D05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AE77A2" w:rsidRPr="006703CC">
        <w:rPr>
          <w:rFonts w:ascii="Bookman Old Style" w:hAnsi="Bookman Old Style" w:cs="Arial"/>
          <w:sz w:val="28"/>
          <w:szCs w:val="28"/>
        </w:rPr>
        <w:t>disregard</w:t>
      </w:r>
      <w:r w:rsidR="00777EB4" w:rsidRPr="006703CC">
        <w:rPr>
          <w:rFonts w:ascii="Bookman Old Style" w:hAnsi="Bookman Old Style" w:cs="Arial"/>
          <w:sz w:val="28"/>
          <w:szCs w:val="28"/>
        </w:rPr>
        <w:t>ing</w:t>
      </w:r>
      <w:r w:rsidR="005E2808" w:rsidRPr="006703CC">
        <w:rPr>
          <w:rFonts w:ascii="Bookman Old Style" w:hAnsi="Bookman Old Style" w:cs="Arial"/>
          <w:sz w:val="28"/>
          <w:szCs w:val="28"/>
        </w:rPr>
        <w:t xml:space="preserve"> the outcome of</w:t>
      </w:r>
      <w:r w:rsidR="005D2AC2" w:rsidRPr="006703CC">
        <w:rPr>
          <w:rFonts w:ascii="Bookman Old Style" w:hAnsi="Bookman Old Style" w:cs="Arial"/>
          <w:sz w:val="28"/>
          <w:szCs w:val="28"/>
        </w:rPr>
        <w:t xml:space="preserve"> the interviews and</w:t>
      </w:r>
      <w:r w:rsidR="009F5567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9F5567" w:rsidRPr="006703CC">
        <w:rPr>
          <w:rFonts w:ascii="Bookman Old Style" w:hAnsi="Bookman Old Style" w:cs="Arial"/>
          <w:sz w:val="28"/>
          <w:szCs w:val="28"/>
        </w:rPr>
        <w:t>recommendation</w:t>
      </w:r>
      <w:r w:rsidR="005D2AC2" w:rsidRPr="006703CC">
        <w:rPr>
          <w:rFonts w:ascii="Bookman Old Style" w:hAnsi="Bookman Old Style" w:cs="Arial"/>
          <w:sz w:val="28"/>
          <w:szCs w:val="28"/>
        </w:rPr>
        <w:t>s</w:t>
      </w:r>
      <w:r w:rsidR="009F5567" w:rsidRPr="006703CC">
        <w:rPr>
          <w:rFonts w:ascii="Bookman Old Style" w:hAnsi="Bookman Old Style" w:cs="Arial"/>
          <w:sz w:val="28"/>
          <w:szCs w:val="28"/>
        </w:rPr>
        <w:t xml:space="preserve"> of the interviewing panel</w:t>
      </w:r>
      <w:r w:rsidR="00BA5C2A" w:rsidRPr="006703CC">
        <w:rPr>
          <w:rFonts w:ascii="Bookman Old Style" w:hAnsi="Bookman Old Style" w:cs="Arial"/>
          <w:sz w:val="28"/>
          <w:szCs w:val="28"/>
        </w:rPr>
        <w:t xml:space="preserve"> and the </w:t>
      </w:r>
      <w:r>
        <w:rPr>
          <w:rFonts w:ascii="Bookman Old Style" w:hAnsi="Bookman Old Style" w:cs="Arial"/>
          <w:sz w:val="28"/>
          <w:szCs w:val="28"/>
        </w:rPr>
        <w:tab/>
      </w:r>
      <w:r w:rsidR="00BA5C2A" w:rsidRPr="006703CC">
        <w:rPr>
          <w:rFonts w:ascii="Bookman Old Style" w:hAnsi="Bookman Old Style" w:cs="Arial"/>
          <w:sz w:val="28"/>
          <w:szCs w:val="28"/>
        </w:rPr>
        <w:t>3</w:t>
      </w:r>
      <w:r w:rsidR="00BA5C2A" w:rsidRPr="006703CC">
        <w:rPr>
          <w:rFonts w:ascii="Bookman Old Style" w:hAnsi="Bookman Old Style" w:cs="Arial"/>
          <w:sz w:val="28"/>
          <w:szCs w:val="28"/>
          <w:vertAlign w:val="superscript"/>
        </w:rPr>
        <w:t>rd</w:t>
      </w:r>
      <w:r w:rsidR="00BA5C2A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BA5C2A" w:rsidRPr="006703CC">
        <w:rPr>
          <w:rFonts w:ascii="Bookman Old Style" w:hAnsi="Bookman Old Style" w:cs="Arial"/>
          <w:sz w:val="28"/>
          <w:szCs w:val="28"/>
        </w:rPr>
        <w:t>respondent</w:t>
      </w:r>
      <w:r w:rsidR="009F5567" w:rsidRPr="006703CC">
        <w:rPr>
          <w:rFonts w:ascii="Bookman Old Style" w:hAnsi="Bookman Old Style" w:cs="Arial"/>
          <w:sz w:val="28"/>
          <w:szCs w:val="28"/>
        </w:rPr>
        <w:t>.</w:t>
      </w:r>
      <w:r w:rsidR="00222C37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D94833">
        <w:rPr>
          <w:rFonts w:ascii="Bookman Old Style" w:hAnsi="Bookman Old Style" w:cs="Arial"/>
          <w:sz w:val="28"/>
          <w:szCs w:val="28"/>
        </w:rPr>
        <w:t xml:space="preserve"> </w:t>
      </w:r>
      <w:r w:rsidR="00222C37" w:rsidRPr="006703CC">
        <w:rPr>
          <w:rFonts w:ascii="Bookman Old Style" w:hAnsi="Bookman Old Style" w:cs="Arial"/>
          <w:sz w:val="28"/>
          <w:szCs w:val="28"/>
        </w:rPr>
        <w:t>They contended that the 1</w:t>
      </w:r>
      <w:r w:rsidR="00222C37" w:rsidRPr="006703CC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222C37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222C37" w:rsidRPr="006703CC">
        <w:rPr>
          <w:rFonts w:ascii="Bookman Old Style" w:hAnsi="Bookman Old Style" w:cs="Arial"/>
          <w:sz w:val="28"/>
          <w:szCs w:val="28"/>
        </w:rPr>
        <w:t xml:space="preserve">respondent’s </w:t>
      </w:r>
      <w:r>
        <w:rPr>
          <w:rFonts w:ascii="Bookman Old Style" w:hAnsi="Bookman Old Style" w:cs="Arial"/>
          <w:sz w:val="28"/>
          <w:szCs w:val="28"/>
        </w:rPr>
        <w:tab/>
      </w:r>
      <w:r w:rsidR="00222C37" w:rsidRPr="006703CC">
        <w:rPr>
          <w:rFonts w:ascii="Bookman Old Style" w:hAnsi="Bookman Old Style" w:cs="Arial"/>
          <w:sz w:val="28"/>
          <w:szCs w:val="28"/>
        </w:rPr>
        <w:t>decision to appoint the 5</w:t>
      </w:r>
      <w:r w:rsidR="00222C37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222C37" w:rsidRPr="006703CC">
        <w:rPr>
          <w:rFonts w:ascii="Bookman Old Style" w:hAnsi="Bookman Old Style" w:cs="Arial"/>
          <w:sz w:val="28"/>
          <w:szCs w:val="28"/>
        </w:rPr>
        <w:t xml:space="preserve"> and 6</w:t>
      </w:r>
      <w:r w:rsidR="00222C37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>
        <w:rPr>
          <w:rFonts w:ascii="Bookman Old Style" w:hAnsi="Bookman Old Style" w:cs="Arial"/>
          <w:sz w:val="28"/>
          <w:szCs w:val="28"/>
        </w:rPr>
        <w:tab/>
      </w:r>
      <w:r w:rsidR="00222C37" w:rsidRPr="006703CC">
        <w:rPr>
          <w:rFonts w:ascii="Bookman Old Style" w:hAnsi="Bookman Old Style" w:cs="Arial"/>
          <w:sz w:val="28"/>
          <w:szCs w:val="28"/>
        </w:rPr>
        <w:t xml:space="preserve">respondents </w:t>
      </w:r>
      <w:r w:rsidR="00926869" w:rsidRPr="006703CC">
        <w:rPr>
          <w:rFonts w:ascii="Bookman Old Style" w:hAnsi="Bookman Old Style" w:cs="Arial"/>
          <w:sz w:val="28"/>
          <w:szCs w:val="28"/>
        </w:rPr>
        <w:t xml:space="preserve">was </w:t>
      </w:r>
      <w:r>
        <w:rPr>
          <w:rFonts w:ascii="Bookman Old Style" w:hAnsi="Bookman Old Style" w:cs="Arial"/>
          <w:sz w:val="28"/>
          <w:szCs w:val="28"/>
        </w:rPr>
        <w:tab/>
      </w:r>
      <w:r w:rsidR="00926869" w:rsidRPr="006703CC">
        <w:rPr>
          <w:rFonts w:ascii="Bookman Old Style" w:hAnsi="Bookman Old Style" w:cs="Arial"/>
          <w:sz w:val="28"/>
          <w:szCs w:val="28"/>
        </w:rPr>
        <w:t xml:space="preserve">unfair and influenced by </w:t>
      </w:r>
      <w:r>
        <w:rPr>
          <w:rFonts w:ascii="Bookman Old Style" w:hAnsi="Bookman Old Style" w:cs="Arial"/>
          <w:sz w:val="28"/>
          <w:szCs w:val="28"/>
        </w:rPr>
        <w:tab/>
      </w:r>
      <w:r w:rsidR="00926869" w:rsidRPr="006703CC">
        <w:rPr>
          <w:rFonts w:ascii="Bookman Old Style" w:hAnsi="Bookman Old Style" w:cs="Arial"/>
          <w:sz w:val="28"/>
          <w:szCs w:val="28"/>
        </w:rPr>
        <w:t xml:space="preserve">favouritism, among other </w:t>
      </w:r>
      <w:r>
        <w:rPr>
          <w:rFonts w:ascii="Bookman Old Style" w:hAnsi="Bookman Old Style" w:cs="Arial"/>
          <w:sz w:val="28"/>
          <w:szCs w:val="28"/>
        </w:rPr>
        <w:tab/>
      </w:r>
      <w:r w:rsidR="00926869" w:rsidRPr="006703CC">
        <w:rPr>
          <w:rFonts w:ascii="Bookman Old Style" w:hAnsi="Bookman Old Style" w:cs="Arial"/>
          <w:sz w:val="28"/>
          <w:szCs w:val="28"/>
        </w:rPr>
        <w:t>reasons</w:t>
      </w:r>
      <w:r w:rsidR="00647BE2" w:rsidRPr="006703CC">
        <w:rPr>
          <w:rFonts w:ascii="Bookman Old Style" w:hAnsi="Bookman Old Style" w:cs="Arial"/>
          <w:sz w:val="28"/>
          <w:szCs w:val="28"/>
        </w:rPr>
        <w:t>,</w:t>
      </w:r>
      <w:r w:rsidR="005E41AB" w:rsidRPr="006703CC">
        <w:rPr>
          <w:rFonts w:ascii="Bookman Old Style" w:hAnsi="Bookman Old Style" w:cs="Arial"/>
          <w:sz w:val="28"/>
          <w:szCs w:val="28"/>
        </w:rPr>
        <w:t xml:space="preserve"> thus rendering </w:t>
      </w:r>
      <w:r>
        <w:rPr>
          <w:rFonts w:ascii="Bookman Old Style" w:hAnsi="Bookman Old Style" w:cs="Arial"/>
          <w:sz w:val="28"/>
          <w:szCs w:val="28"/>
        </w:rPr>
        <w:tab/>
      </w:r>
      <w:r w:rsidR="005E41AB" w:rsidRPr="006703CC">
        <w:rPr>
          <w:rFonts w:ascii="Bookman Old Style" w:hAnsi="Bookman Old Style" w:cs="Arial"/>
          <w:sz w:val="28"/>
          <w:szCs w:val="28"/>
        </w:rPr>
        <w:t>the</w:t>
      </w:r>
      <w:r w:rsidR="00647BE2" w:rsidRPr="006703CC">
        <w:rPr>
          <w:rFonts w:ascii="Bookman Old Style" w:hAnsi="Bookman Old Style" w:cs="Arial"/>
          <w:sz w:val="28"/>
          <w:szCs w:val="28"/>
        </w:rPr>
        <w:t>ir</w:t>
      </w:r>
      <w:r w:rsidR="000C6D95">
        <w:rPr>
          <w:rFonts w:ascii="Bookman Old Style" w:hAnsi="Bookman Old Style" w:cs="Arial"/>
          <w:sz w:val="28"/>
          <w:szCs w:val="28"/>
        </w:rPr>
        <w:t xml:space="preserve"> </w:t>
      </w:r>
      <w:r w:rsidR="005E41AB" w:rsidRPr="006703CC">
        <w:rPr>
          <w:rFonts w:ascii="Bookman Old Style" w:hAnsi="Bookman Old Style" w:cs="Arial"/>
          <w:sz w:val="28"/>
          <w:szCs w:val="28"/>
        </w:rPr>
        <w:t xml:space="preserve">appointment </w:t>
      </w:r>
      <w:r>
        <w:rPr>
          <w:rFonts w:ascii="Bookman Old Style" w:hAnsi="Bookman Old Style" w:cs="Arial"/>
          <w:sz w:val="28"/>
          <w:szCs w:val="28"/>
        </w:rPr>
        <w:tab/>
      </w:r>
      <w:r w:rsidR="005E41AB" w:rsidRPr="006703CC">
        <w:rPr>
          <w:rFonts w:ascii="Bookman Old Style" w:hAnsi="Bookman Old Style" w:cs="Arial"/>
          <w:sz w:val="28"/>
          <w:szCs w:val="28"/>
        </w:rPr>
        <w:t>“discriminatory, irregular</w:t>
      </w:r>
      <w:r w:rsidR="00FD4AB0" w:rsidRPr="006703CC">
        <w:rPr>
          <w:rFonts w:ascii="Bookman Old Style" w:hAnsi="Bookman Old Style" w:cs="Arial"/>
          <w:sz w:val="28"/>
          <w:szCs w:val="28"/>
        </w:rPr>
        <w:t xml:space="preserve"> and </w:t>
      </w:r>
      <w:r>
        <w:rPr>
          <w:rFonts w:ascii="Bookman Old Style" w:hAnsi="Bookman Old Style" w:cs="Arial"/>
          <w:sz w:val="28"/>
          <w:szCs w:val="28"/>
        </w:rPr>
        <w:tab/>
      </w:r>
      <w:r w:rsidR="00FD4AB0" w:rsidRPr="006703CC">
        <w:rPr>
          <w:rFonts w:ascii="Bookman Old Style" w:hAnsi="Bookman Old Style" w:cs="Arial"/>
          <w:sz w:val="28"/>
          <w:szCs w:val="28"/>
        </w:rPr>
        <w:t>unjustifiable</w:t>
      </w:r>
      <w:r w:rsidR="00B30F84" w:rsidRPr="006703CC">
        <w:rPr>
          <w:rFonts w:ascii="Bookman Old Style" w:hAnsi="Bookman Old Style" w:cs="Arial"/>
          <w:sz w:val="28"/>
          <w:szCs w:val="28"/>
        </w:rPr>
        <w:t>”</w:t>
      </w:r>
      <w:r w:rsidR="00FD4AB0" w:rsidRPr="006703CC">
        <w:rPr>
          <w:rFonts w:ascii="Bookman Old Style" w:hAnsi="Bookman Old Style" w:cs="Arial"/>
          <w:sz w:val="28"/>
          <w:szCs w:val="28"/>
        </w:rPr>
        <w:t xml:space="preserve"> in effect.</w:t>
      </w:r>
      <w:r w:rsidR="00936EFB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936EFB" w:rsidRPr="006703CC">
        <w:rPr>
          <w:rFonts w:ascii="Bookman Old Style" w:hAnsi="Bookman Old Style" w:cs="Arial"/>
          <w:sz w:val="28"/>
          <w:szCs w:val="28"/>
        </w:rPr>
        <w:t xml:space="preserve">They alleged </w:t>
      </w:r>
      <w:r w:rsidR="00FD4AB0" w:rsidRPr="006703CC">
        <w:rPr>
          <w:rFonts w:ascii="Bookman Old Style" w:hAnsi="Bookman Old Style" w:cs="Arial"/>
          <w:sz w:val="28"/>
          <w:szCs w:val="28"/>
        </w:rPr>
        <w:t>that the employment procedures</w:t>
      </w:r>
      <w:r w:rsidR="00936EFB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A616F3" w:rsidRPr="006703CC">
        <w:rPr>
          <w:rFonts w:ascii="Bookman Old Style" w:hAnsi="Bookman Old Style" w:cs="Arial"/>
          <w:sz w:val="28"/>
          <w:szCs w:val="28"/>
        </w:rPr>
        <w:t xml:space="preserve">for </w:t>
      </w:r>
      <w:r>
        <w:rPr>
          <w:rFonts w:ascii="Bookman Old Style" w:hAnsi="Bookman Old Style" w:cs="Arial"/>
          <w:sz w:val="28"/>
          <w:szCs w:val="28"/>
        </w:rPr>
        <w:tab/>
      </w:r>
      <w:r w:rsidR="00936EFB" w:rsidRPr="006703CC">
        <w:rPr>
          <w:rFonts w:ascii="Bookman Old Style" w:hAnsi="Bookman Old Style" w:cs="Arial"/>
          <w:sz w:val="28"/>
          <w:szCs w:val="28"/>
        </w:rPr>
        <w:t>arbitrators were flouted</w:t>
      </w:r>
      <w:r w:rsidR="00C27584" w:rsidRPr="006703CC">
        <w:rPr>
          <w:rFonts w:ascii="Bookman Old Style" w:hAnsi="Bookman Old Style" w:cs="Arial"/>
          <w:sz w:val="28"/>
          <w:szCs w:val="28"/>
        </w:rPr>
        <w:t xml:space="preserve">, </w:t>
      </w:r>
      <w:r>
        <w:rPr>
          <w:rFonts w:ascii="Bookman Old Style" w:hAnsi="Bookman Old Style" w:cs="Arial"/>
          <w:sz w:val="28"/>
          <w:szCs w:val="28"/>
        </w:rPr>
        <w:tab/>
      </w:r>
      <w:r w:rsidR="00C27584" w:rsidRPr="006703CC">
        <w:rPr>
          <w:rFonts w:ascii="Bookman Old Style" w:hAnsi="Bookman Old Style" w:cs="Arial"/>
          <w:sz w:val="28"/>
          <w:szCs w:val="28"/>
        </w:rPr>
        <w:t>due process not followe</w:t>
      </w:r>
      <w:r w:rsidR="00DA3C97" w:rsidRPr="006703CC">
        <w:rPr>
          <w:rFonts w:ascii="Bookman Old Style" w:hAnsi="Bookman Old Style" w:cs="Arial"/>
          <w:sz w:val="28"/>
          <w:szCs w:val="28"/>
        </w:rPr>
        <w:t xml:space="preserve">d and </w:t>
      </w:r>
      <w:r w:rsidR="00D94833">
        <w:rPr>
          <w:rFonts w:ascii="Bookman Old Style" w:hAnsi="Bookman Old Style" w:cs="Arial"/>
          <w:sz w:val="28"/>
          <w:szCs w:val="28"/>
        </w:rPr>
        <w:tab/>
      </w:r>
      <w:r w:rsidR="00DA3C97" w:rsidRPr="006703CC">
        <w:rPr>
          <w:rFonts w:ascii="Bookman Old Style" w:hAnsi="Bookman Old Style" w:cs="Arial"/>
          <w:sz w:val="28"/>
          <w:szCs w:val="28"/>
        </w:rPr>
        <w:t>the process of offering employment to the 5</w:t>
      </w:r>
      <w:r w:rsidR="00DA3C97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DA3C97" w:rsidRPr="006703CC">
        <w:rPr>
          <w:rFonts w:ascii="Bookman Old Style" w:hAnsi="Bookman Old Style" w:cs="Arial"/>
          <w:sz w:val="28"/>
          <w:szCs w:val="28"/>
        </w:rPr>
        <w:t xml:space="preserve"> and 6</w:t>
      </w:r>
      <w:r w:rsidR="00DA3C97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DA3C97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D94833">
        <w:rPr>
          <w:rFonts w:ascii="Bookman Old Style" w:hAnsi="Bookman Old Style" w:cs="Arial"/>
          <w:sz w:val="28"/>
          <w:szCs w:val="28"/>
        </w:rPr>
        <w:tab/>
      </w:r>
      <w:r w:rsidR="00DA3C97" w:rsidRPr="006703CC">
        <w:rPr>
          <w:rFonts w:ascii="Bookman Old Style" w:hAnsi="Bookman Old Style" w:cs="Arial"/>
          <w:sz w:val="28"/>
          <w:szCs w:val="28"/>
        </w:rPr>
        <w:t xml:space="preserve">respondents was </w:t>
      </w:r>
      <w:r w:rsidR="00C27584" w:rsidRPr="006703CC">
        <w:rPr>
          <w:rFonts w:ascii="Bookman Old Style" w:hAnsi="Bookman Old Style" w:cs="Arial"/>
          <w:sz w:val="28"/>
          <w:szCs w:val="28"/>
        </w:rPr>
        <w:t>“</w:t>
      </w:r>
      <w:r w:rsidR="00DA3C97" w:rsidRPr="006703CC">
        <w:rPr>
          <w:rFonts w:ascii="Bookman Old Style" w:hAnsi="Bookman Old Style" w:cs="Arial"/>
          <w:sz w:val="28"/>
          <w:szCs w:val="28"/>
        </w:rPr>
        <w:t>arbitrary and capricious</w:t>
      </w:r>
      <w:r w:rsidR="00C27584" w:rsidRPr="006703CC">
        <w:rPr>
          <w:rFonts w:ascii="Bookman Old Style" w:hAnsi="Bookman Old Style" w:cs="Arial"/>
          <w:sz w:val="28"/>
          <w:szCs w:val="28"/>
        </w:rPr>
        <w:t xml:space="preserve">” and should be </w:t>
      </w:r>
      <w:r w:rsidR="00D94833">
        <w:rPr>
          <w:rFonts w:ascii="Bookman Old Style" w:hAnsi="Bookman Old Style" w:cs="Arial"/>
          <w:sz w:val="28"/>
          <w:szCs w:val="28"/>
        </w:rPr>
        <w:tab/>
      </w:r>
      <w:r w:rsidR="00C27584" w:rsidRPr="006703CC">
        <w:rPr>
          <w:rFonts w:ascii="Bookman Old Style" w:hAnsi="Bookman Old Style" w:cs="Arial"/>
          <w:sz w:val="28"/>
          <w:szCs w:val="28"/>
        </w:rPr>
        <w:t>declared null and void.</w:t>
      </w:r>
    </w:p>
    <w:p w14:paraId="116A1D85" w14:textId="77777777" w:rsidR="00D94833" w:rsidRDefault="005E41AB" w:rsidP="00D94833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 xml:space="preserve"> </w:t>
      </w:r>
    </w:p>
    <w:p w14:paraId="1A0FA468" w14:textId="1B3DAA59" w:rsidR="00CF1E91" w:rsidRPr="006703CC" w:rsidRDefault="00D94833" w:rsidP="00D94833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[5]</w:t>
      </w:r>
      <w:r>
        <w:rPr>
          <w:rFonts w:ascii="Bookman Old Style" w:hAnsi="Bookman Old Style" w:cs="Arial"/>
          <w:sz w:val="28"/>
          <w:szCs w:val="28"/>
        </w:rPr>
        <w:tab/>
      </w:r>
      <w:r w:rsidR="00CF1E91" w:rsidRPr="006703CC">
        <w:rPr>
          <w:rFonts w:ascii="Bookman Old Style" w:hAnsi="Bookman Old Style" w:cs="Arial"/>
          <w:sz w:val="28"/>
          <w:szCs w:val="28"/>
        </w:rPr>
        <w:t xml:space="preserve">The respondents argued that the appellants had no </w:t>
      </w:r>
      <w:r w:rsidR="00CF1E91" w:rsidRPr="006703CC">
        <w:rPr>
          <w:rFonts w:ascii="Bookman Old Style" w:hAnsi="Bookman Old Style" w:cs="Arial"/>
          <w:i/>
          <w:sz w:val="28"/>
          <w:szCs w:val="28"/>
        </w:rPr>
        <w:t xml:space="preserve">locus </w:t>
      </w:r>
      <w:r>
        <w:rPr>
          <w:rFonts w:ascii="Bookman Old Style" w:hAnsi="Bookman Old Style" w:cs="Arial"/>
          <w:i/>
          <w:sz w:val="28"/>
          <w:szCs w:val="28"/>
        </w:rPr>
        <w:tab/>
      </w:r>
      <w:r w:rsidR="00CF1E91" w:rsidRPr="006703CC">
        <w:rPr>
          <w:rFonts w:ascii="Bookman Old Style" w:hAnsi="Bookman Old Style" w:cs="Arial"/>
          <w:i/>
          <w:sz w:val="28"/>
          <w:szCs w:val="28"/>
        </w:rPr>
        <w:t>standi</w:t>
      </w:r>
      <w:r w:rsidR="004075BA" w:rsidRPr="006703CC">
        <w:rPr>
          <w:rFonts w:ascii="Bookman Old Style" w:hAnsi="Bookman Old Style" w:cs="Arial"/>
          <w:sz w:val="28"/>
          <w:szCs w:val="28"/>
        </w:rPr>
        <w:t xml:space="preserve"> to challenge the appointment of the</w:t>
      </w:r>
      <w:r w:rsidR="00565563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4075BA" w:rsidRPr="006703CC">
        <w:rPr>
          <w:rFonts w:ascii="Bookman Old Style" w:hAnsi="Bookman Old Style" w:cs="Arial"/>
          <w:sz w:val="28"/>
          <w:szCs w:val="28"/>
        </w:rPr>
        <w:t>5</w:t>
      </w:r>
      <w:r w:rsidR="004075BA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4075BA" w:rsidRPr="006703CC">
        <w:rPr>
          <w:rFonts w:ascii="Bookman Old Style" w:hAnsi="Bookman Old Style" w:cs="Arial"/>
          <w:sz w:val="28"/>
          <w:szCs w:val="28"/>
        </w:rPr>
        <w:t xml:space="preserve"> and 6</w:t>
      </w:r>
      <w:r w:rsidR="004075BA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4075BA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4075BA" w:rsidRPr="006703CC">
        <w:rPr>
          <w:rFonts w:ascii="Bookman Old Style" w:hAnsi="Bookman Old Style" w:cs="Arial"/>
          <w:sz w:val="28"/>
          <w:szCs w:val="28"/>
        </w:rPr>
        <w:t xml:space="preserve">respondents, </w:t>
      </w:r>
      <w:r w:rsidR="00A616F3" w:rsidRPr="006703CC">
        <w:rPr>
          <w:rFonts w:ascii="Bookman Old Style" w:hAnsi="Bookman Old Style" w:cs="Arial"/>
          <w:sz w:val="28"/>
          <w:szCs w:val="28"/>
        </w:rPr>
        <w:t xml:space="preserve">that </w:t>
      </w:r>
      <w:r w:rsidR="004075BA" w:rsidRPr="006703CC">
        <w:rPr>
          <w:rFonts w:ascii="Bookman Old Style" w:hAnsi="Bookman Old Style" w:cs="Arial"/>
          <w:sz w:val="28"/>
          <w:szCs w:val="28"/>
        </w:rPr>
        <w:t xml:space="preserve">the </w:t>
      </w:r>
      <w:r w:rsidR="00A616F3" w:rsidRPr="006703CC">
        <w:rPr>
          <w:rFonts w:ascii="Bookman Old Style" w:hAnsi="Bookman Old Style" w:cs="Arial"/>
          <w:sz w:val="28"/>
          <w:szCs w:val="28"/>
        </w:rPr>
        <w:t>1</w:t>
      </w:r>
      <w:r w:rsidR="00A616F3" w:rsidRPr="006703CC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4075BA" w:rsidRPr="006703CC">
        <w:rPr>
          <w:rFonts w:ascii="Bookman Old Style" w:hAnsi="Bookman Old Style" w:cs="Arial"/>
          <w:sz w:val="28"/>
          <w:szCs w:val="28"/>
        </w:rPr>
        <w:t xml:space="preserve"> respondent’s decision was in </w:t>
      </w:r>
      <w:r>
        <w:rPr>
          <w:rFonts w:ascii="Bookman Old Style" w:hAnsi="Bookman Old Style" w:cs="Arial"/>
          <w:sz w:val="28"/>
          <w:szCs w:val="28"/>
        </w:rPr>
        <w:tab/>
      </w:r>
      <w:r w:rsidR="004075BA" w:rsidRPr="006703CC">
        <w:rPr>
          <w:rFonts w:ascii="Bookman Old Style" w:hAnsi="Bookman Old Style" w:cs="Arial"/>
          <w:sz w:val="28"/>
          <w:szCs w:val="28"/>
        </w:rPr>
        <w:t>accordance with the Labour Code</w:t>
      </w:r>
      <w:r w:rsidR="00C52838" w:rsidRPr="006703CC">
        <w:rPr>
          <w:rFonts w:ascii="Bookman Old Style" w:hAnsi="Bookman Old Style" w:cs="Arial"/>
          <w:sz w:val="28"/>
          <w:szCs w:val="28"/>
        </w:rPr>
        <w:t xml:space="preserve"> and that the court had </w:t>
      </w:r>
      <w:r>
        <w:rPr>
          <w:rFonts w:ascii="Bookman Old Style" w:hAnsi="Bookman Old Style" w:cs="Arial"/>
          <w:sz w:val="28"/>
          <w:szCs w:val="28"/>
        </w:rPr>
        <w:tab/>
      </w:r>
      <w:r w:rsidR="00C52838" w:rsidRPr="006703CC">
        <w:rPr>
          <w:rFonts w:ascii="Bookman Old Style" w:hAnsi="Bookman Old Style" w:cs="Arial"/>
          <w:sz w:val="28"/>
          <w:szCs w:val="28"/>
        </w:rPr>
        <w:t>no power to appoint arbitrators</w:t>
      </w:r>
      <w:r w:rsidR="009D3CCB" w:rsidRPr="006703CC">
        <w:rPr>
          <w:rFonts w:ascii="Bookman Old Style" w:hAnsi="Bookman Old Style" w:cs="Arial"/>
          <w:sz w:val="28"/>
          <w:szCs w:val="28"/>
        </w:rPr>
        <w:t>: t</w:t>
      </w:r>
      <w:r w:rsidR="00C531F2" w:rsidRPr="006703CC">
        <w:rPr>
          <w:rFonts w:ascii="Bookman Old Style" w:hAnsi="Bookman Old Style" w:cs="Arial"/>
          <w:sz w:val="28"/>
          <w:szCs w:val="28"/>
        </w:rPr>
        <w:t xml:space="preserve">he Labour </w:t>
      </w:r>
      <w:r w:rsidR="00CC387D" w:rsidRPr="006703CC">
        <w:rPr>
          <w:rFonts w:ascii="Bookman Old Style" w:hAnsi="Bookman Old Style" w:cs="Arial"/>
          <w:sz w:val="28"/>
          <w:szCs w:val="28"/>
        </w:rPr>
        <w:t xml:space="preserve">Code vests </w:t>
      </w:r>
      <w:r>
        <w:rPr>
          <w:rFonts w:ascii="Bookman Old Style" w:hAnsi="Bookman Old Style" w:cs="Arial"/>
          <w:sz w:val="28"/>
          <w:szCs w:val="28"/>
        </w:rPr>
        <w:tab/>
      </w:r>
      <w:r w:rsidR="00CC387D" w:rsidRPr="006703CC">
        <w:rPr>
          <w:rFonts w:ascii="Bookman Old Style" w:hAnsi="Bookman Old Style" w:cs="Arial"/>
          <w:sz w:val="28"/>
          <w:szCs w:val="28"/>
        </w:rPr>
        <w:t>that power in the 1st</w:t>
      </w:r>
      <w:r w:rsidR="00C531F2" w:rsidRPr="006703CC">
        <w:rPr>
          <w:rFonts w:ascii="Bookman Old Style" w:hAnsi="Bookman Old Style" w:cs="Arial"/>
          <w:sz w:val="28"/>
          <w:szCs w:val="28"/>
        </w:rPr>
        <w:t xml:space="preserve"> respondent and the court</w:t>
      </w:r>
      <w:r w:rsidR="00474914" w:rsidRPr="006703CC">
        <w:rPr>
          <w:rFonts w:ascii="Bookman Old Style" w:hAnsi="Bookman Old Style" w:cs="Arial"/>
          <w:sz w:val="28"/>
          <w:szCs w:val="28"/>
        </w:rPr>
        <w:t xml:space="preserve"> would be </w:t>
      </w:r>
      <w:r>
        <w:rPr>
          <w:rFonts w:ascii="Bookman Old Style" w:hAnsi="Bookman Old Style" w:cs="Arial"/>
          <w:sz w:val="28"/>
          <w:szCs w:val="28"/>
        </w:rPr>
        <w:tab/>
      </w:r>
      <w:r w:rsidR="00474914" w:rsidRPr="006703CC">
        <w:rPr>
          <w:rFonts w:ascii="Bookman Old Style" w:hAnsi="Bookman Old Style" w:cs="Arial"/>
          <w:sz w:val="28"/>
          <w:szCs w:val="28"/>
        </w:rPr>
        <w:t xml:space="preserve">usurping the power of the Executive </w:t>
      </w:r>
      <w:r w:rsidR="00565563" w:rsidRPr="006703CC">
        <w:rPr>
          <w:rFonts w:ascii="Bookman Old Style" w:hAnsi="Bookman Old Style" w:cs="Arial"/>
          <w:sz w:val="28"/>
          <w:szCs w:val="28"/>
        </w:rPr>
        <w:t xml:space="preserve">if it were to order that </w:t>
      </w:r>
      <w:r>
        <w:rPr>
          <w:rFonts w:ascii="Bookman Old Style" w:hAnsi="Bookman Old Style" w:cs="Arial"/>
          <w:sz w:val="28"/>
          <w:szCs w:val="28"/>
        </w:rPr>
        <w:tab/>
      </w:r>
      <w:r w:rsidR="00565563" w:rsidRPr="006703CC">
        <w:rPr>
          <w:rFonts w:ascii="Bookman Old Style" w:hAnsi="Bookman Old Style" w:cs="Arial"/>
          <w:sz w:val="28"/>
          <w:szCs w:val="28"/>
        </w:rPr>
        <w:t xml:space="preserve">the </w:t>
      </w:r>
      <w:r w:rsidR="00CC387D" w:rsidRPr="006703CC">
        <w:rPr>
          <w:rFonts w:ascii="Bookman Old Style" w:hAnsi="Bookman Old Style" w:cs="Arial"/>
          <w:sz w:val="28"/>
          <w:szCs w:val="28"/>
        </w:rPr>
        <w:t>appella</w:t>
      </w:r>
      <w:r w:rsidR="00565563" w:rsidRPr="006703CC">
        <w:rPr>
          <w:rFonts w:ascii="Bookman Old Style" w:hAnsi="Bookman Old Style" w:cs="Arial"/>
          <w:sz w:val="28"/>
          <w:szCs w:val="28"/>
        </w:rPr>
        <w:t>nts be appointed.</w:t>
      </w:r>
    </w:p>
    <w:p w14:paraId="27BCCA16" w14:textId="77777777" w:rsidR="00D94833" w:rsidRDefault="00D94833" w:rsidP="00D94833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489ECCD5" w14:textId="3CD73971" w:rsidR="00B515C8" w:rsidRPr="006703CC" w:rsidRDefault="00D94833" w:rsidP="00D94833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[6]</w:t>
      </w:r>
      <w:r>
        <w:rPr>
          <w:rFonts w:ascii="Bookman Old Style" w:hAnsi="Bookman Old Style" w:cs="Arial"/>
          <w:sz w:val="28"/>
          <w:szCs w:val="28"/>
        </w:rPr>
        <w:tab/>
      </w:r>
      <w:r w:rsidR="00DF3BE5" w:rsidRPr="006703CC">
        <w:rPr>
          <w:rFonts w:ascii="Bookman Old Style" w:hAnsi="Bookman Old Style" w:cs="Arial"/>
          <w:sz w:val="28"/>
          <w:szCs w:val="28"/>
        </w:rPr>
        <w:t>The judge found in favo</w:t>
      </w:r>
      <w:r w:rsidR="00120413" w:rsidRPr="006703CC">
        <w:rPr>
          <w:rFonts w:ascii="Bookman Old Style" w:hAnsi="Bookman Old Style" w:cs="Arial"/>
          <w:sz w:val="28"/>
          <w:szCs w:val="28"/>
        </w:rPr>
        <w:t>u</w:t>
      </w:r>
      <w:r w:rsidR="00DF3BE5" w:rsidRPr="006703CC">
        <w:rPr>
          <w:rFonts w:ascii="Bookman Old Style" w:hAnsi="Bookman Old Style" w:cs="Arial"/>
          <w:sz w:val="28"/>
          <w:szCs w:val="28"/>
        </w:rPr>
        <w:t xml:space="preserve">r of the appellants on the issue of </w:t>
      </w:r>
      <w:r>
        <w:rPr>
          <w:rFonts w:ascii="Bookman Old Style" w:hAnsi="Bookman Old Style" w:cs="Arial"/>
          <w:sz w:val="28"/>
          <w:szCs w:val="28"/>
        </w:rPr>
        <w:tab/>
      </w:r>
      <w:r w:rsidR="00DF3BE5" w:rsidRPr="006703CC">
        <w:rPr>
          <w:rFonts w:ascii="Bookman Old Style" w:hAnsi="Bookman Old Style" w:cs="Arial"/>
          <w:i/>
          <w:sz w:val="28"/>
          <w:szCs w:val="28"/>
        </w:rPr>
        <w:t>locus standi</w:t>
      </w:r>
      <w:r w:rsidR="00A35634" w:rsidRPr="006703CC">
        <w:rPr>
          <w:rFonts w:ascii="Bookman Old Style" w:hAnsi="Bookman Old Style" w:cs="Arial"/>
          <w:sz w:val="28"/>
          <w:szCs w:val="28"/>
        </w:rPr>
        <w:t xml:space="preserve">. He held that they had a sufficient and direct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A35634" w:rsidRPr="006703CC">
        <w:rPr>
          <w:rFonts w:ascii="Bookman Old Style" w:hAnsi="Bookman Old Style" w:cs="Arial"/>
          <w:sz w:val="28"/>
          <w:szCs w:val="28"/>
        </w:rPr>
        <w:t xml:space="preserve">interest in the fairness of the process resulting in the </w:t>
      </w:r>
      <w:r>
        <w:rPr>
          <w:rFonts w:ascii="Bookman Old Style" w:hAnsi="Bookman Old Style" w:cs="Arial"/>
          <w:sz w:val="28"/>
          <w:szCs w:val="28"/>
        </w:rPr>
        <w:tab/>
      </w:r>
      <w:r w:rsidR="00A35634" w:rsidRPr="006703CC">
        <w:rPr>
          <w:rFonts w:ascii="Bookman Old Style" w:hAnsi="Bookman Old Style" w:cs="Arial"/>
          <w:sz w:val="28"/>
          <w:szCs w:val="28"/>
        </w:rPr>
        <w:t>appointment of the 5</w:t>
      </w:r>
      <w:r w:rsidR="00A35634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A35634" w:rsidRPr="006703CC">
        <w:rPr>
          <w:rFonts w:ascii="Bookman Old Style" w:hAnsi="Bookman Old Style" w:cs="Arial"/>
          <w:sz w:val="28"/>
          <w:szCs w:val="28"/>
        </w:rPr>
        <w:t xml:space="preserve"> and 6</w:t>
      </w:r>
      <w:r w:rsidR="00A35634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A35634" w:rsidRPr="006703CC">
        <w:rPr>
          <w:rFonts w:ascii="Bookman Old Style" w:hAnsi="Bookman Old Style" w:cs="Arial"/>
          <w:sz w:val="28"/>
          <w:szCs w:val="28"/>
        </w:rPr>
        <w:t xml:space="preserve"> respondents and their </w:t>
      </w:r>
      <w:r>
        <w:rPr>
          <w:rFonts w:ascii="Bookman Old Style" w:hAnsi="Bookman Old Style" w:cs="Arial"/>
          <w:sz w:val="28"/>
          <w:szCs w:val="28"/>
        </w:rPr>
        <w:tab/>
      </w:r>
      <w:r w:rsidR="004D546A" w:rsidRPr="006703CC">
        <w:rPr>
          <w:rFonts w:ascii="Bookman Old Style" w:hAnsi="Bookman Old Style" w:cs="Arial"/>
          <w:sz w:val="28"/>
          <w:szCs w:val="28"/>
        </w:rPr>
        <w:t xml:space="preserve">(appellants’) </w:t>
      </w:r>
      <w:r w:rsidR="00A35634" w:rsidRPr="006703CC">
        <w:rPr>
          <w:rFonts w:ascii="Bookman Old Style" w:hAnsi="Bookman Old Style" w:cs="Arial"/>
          <w:sz w:val="28"/>
          <w:szCs w:val="28"/>
        </w:rPr>
        <w:t>disqualification from appointment.</w:t>
      </w:r>
      <w:r w:rsidR="00CD08B0" w:rsidRPr="006703CC">
        <w:rPr>
          <w:rFonts w:ascii="Bookman Old Style" w:hAnsi="Bookman Old Style" w:cs="Arial"/>
          <w:sz w:val="28"/>
          <w:szCs w:val="28"/>
        </w:rPr>
        <w:t xml:space="preserve"> The judge </w:t>
      </w:r>
      <w:r>
        <w:rPr>
          <w:rFonts w:ascii="Bookman Old Style" w:hAnsi="Bookman Old Style" w:cs="Arial"/>
          <w:sz w:val="28"/>
          <w:szCs w:val="28"/>
        </w:rPr>
        <w:tab/>
      </w:r>
      <w:r w:rsidR="00CD08B0" w:rsidRPr="006703CC">
        <w:rPr>
          <w:rFonts w:ascii="Bookman Old Style" w:hAnsi="Bookman Old Style" w:cs="Arial"/>
          <w:sz w:val="28"/>
          <w:szCs w:val="28"/>
        </w:rPr>
        <w:t>held that the appointment of 5</w:t>
      </w:r>
      <w:r w:rsidR="00CD08B0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CD08B0" w:rsidRPr="006703CC">
        <w:rPr>
          <w:rFonts w:ascii="Bookman Old Style" w:hAnsi="Bookman Old Style" w:cs="Arial"/>
          <w:sz w:val="28"/>
          <w:szCs w:val="28"/>
        </w:rPr>
        <w:t xml:space="preserve"> and 6</w:t>
      </w:r>
      <w:r w:rsidR="00CD08B0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CD08B0" w:rsidRPr="006703CC">
        <w:rPr>
          <w:rFonts w:ascii="Bookman Old Style" w:hAnsi="Bookman Old Style" w:cs="Arial"/>
          <w:sz w:val="28"/>
          <w:szCs w:val="28"/>
        </w:rPr>
        <w:t xml:space="preserve"> respondent</w:t>
      </w:r>
      <w:r w:rsidR="009D3CCB" w:rsidRPr="006703CC">
        <w:rPr>
          <w:rFonts w:ascii="Bookman Old Style" w:hAnsi="Bookman Old Style" w:cs="Arial"/>
          <w:sz w:val="28"/>
          <w:szCs w:val="28"/>
        </w:rPr>
        <w:t>s</w:t>
      </w:r>
      <w:r w:rsidR="00CD08B0" w:rsidRPr="006703CC">
        <w:rPr>
          <w:rFonts w:ascii="Bookman Old Style" w:hAnsi="Bookman Old Style" w:cs="Arial"/>
          <w:sz w:val="28"/>
          <w:szCs w:val="28"/>
        </w:rPr>
        <w:t xml:space="preserve"> by </w:t>
      </w:r>
      <w:r>
        <w:rPr>
          <w:rFonts w:ascii="Bookman Old Style" w:hAnsi="Bookman Old Style" w:cs="Arial"/>
          <w:sz w:val="28"/>
          <w:szCs w:val="28"/>
        </w:rPr>
        <w:tab/>
      </w:r>
      <w:r w:rsidR="00CD08B0" w:rsidRPr="006703CC">
        <w:rPr>
          <w:rFonts w:ascii="Bookman Old Style" w:hAnsi="Bookman Old Style" w:cs="Arial"/>
          <w:sz w:val="28"/>
          <w:szCs w:val="28"/>
        </w:rPr>
        <w:t xml:space="preserve">the </w:t>
      </w:r>
      <w:r w:rsidR="00B702B3" w:rsidRPr="006703CC">
        <w:rPr>
          <w:rFonts w:ascii="Bookman Old Style" w:hAnsi="Bookman Old Style" w:cs="Arial"/>
          <w:sz w:val="28"/>
          <w:szCs w:val="28"/>
        </w:rPr>
        <w:t>1</w:t>
      </w:r>
      <w:r w:rsidR="00B702B3" w:rsidRPr="006703CC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CD08B0" w:rsidRPr="006703CC">
        <w:rPr>
          <w:rFonts w:ascii="Bookman Old Style" w:hAnsi="Bookman Old Style" w:cs="Arial"/>
          <w:sz w:val="28"/>
          <w:szCs w:val="28"/>
        </w:rPr>
        <w:t xml:space="preserve"> respondent violated the Labour Code</w:t>
      </w:r>
      <w:r w:rsidR="00A0100B" w:rsidRPr="006703CC">
        <w:rPr>
          <w:rFonts w:ascii="Bookman Old Style" w:hAnsi="Bookman Old Style" w:cs="Arial"/>
          <w:sz w:val="28"/>
          <w:szCs w:val="28"/>
        </w:rPr>
        <w:t>,</w:t>
      </w:r>
      <w:r w:rsidR="00CD08B0" w:rsidRPr="006703CC">
        <w:rPr>
          <w:rFonts w:ascii="Bookman Old Style" w:hAnsi="Bookman Old Style" w:cs="Arial"/>
          <w:sz w:val="28"/>
          <w:szCs w:val="28"/>
        </w:rPr>
        <w:t xml:space="preserve"> in particular</w:t>
      </w:r>
      <w:r w:rsidR="009E5073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9E5073" w:rsidRPr="006703CC">
        <w:rPr>
          <w:rFonts w:ascii="Bookman Old Style" w:hAnsi="Bookman Old Style" w:cs="Arial"/>
          <w:sz w:val="28"/>
          <w:szCs w:val="28"/>
        </w:rPr>
        <w:t>the DDPR’s Recruitment and Selection Policy</w:t>
      </w:r>
      <w:r w:rsidR="007A43CC" w:rsidRPr="006703CC">
        <w:rPr>
          <w:rFonts w:ascii="Bookman Old Style" w:hAnsi="Bookman Old Style" w:cs="Arial"/>
          <w:sz w:val="28"/>
          <w:szCs w:val="28"/>
        </w:rPr>
        <w:t xml:space="preserve"> in that</w:t>
      </w:r>
      <w:r w:rsidR="00A0100B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B702B3" w:rsidRPr="006703CC">
        <w:rPr>
          <w:rFonts w:ascii="Bookman Old Style" w:hAnsi="Bookman Old Style" w:cs="Arial"/>
          <w:sz w:val="28"/>
          <w:szCs w:val="28"/>
        </w:rPr>
        <w:t>he</w:t>
      </w:r>
      <w:r w:rsidR="00A0100B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A0100B" w:rsidRPr="006703CC">
        <w:rPr>
          <w:rFonts w:ascii="Bookman Old Style" w:hAnsi="Bookman Old Style" w:cs="Arial"/>
          <w:sz w:val="28"/>
          <w:szCs w:val="28"/>
        </w:rPr>
        <w:t>did not</w:t>
      </w:r>
      <w:r w:rsidR="00B702B3" w:rsidRPr="006703CC">
        <w:rPr>
          <w:rFonts w:ascii="Bookman Old Style" w:hAnsi="Bookman Old Style" w:cs="Arial"/>
          <w:sz w:val="28"/>
          <w:szCs w:val="28"/>
        </w:rPr>
        <w:t xml:space="preserve"> consult with the 3</w:t>
      </w:r>
      <w:r w:rsidR="00B702B3" w:rsidRPr="006703CC">
        <w:rPr>
          <w:rFonts w:ascii="Bookman Old Style" w:hAnsi="Bookman Old Style" w:cs="Arial"/>
          <w:sz w:val="28"/>
          <w:szCs w:val="28"/>
          <w:vertAlign w:val="superscript"/>
        </w:rPr>
        <w:t>rd</w:t>
      </w:r>
      <w:r w:rsidR="00B702B3" w:rsidRPr="006703CC">
        <w:rPr>
          <w:rFonts w:ascii="Bookman Old Style" w:hAnsi="Bookman Old Style" w:cs="Arial"/>
          <w:sz w:val="28"/>
          <w:szCs w:val="28"/>
        </w:rPr>
        <w:t xml:space="preserve"> respondent as required by s </w:t>
      </w:r>
      <w:r>
        <w:rPr>
          <w:rFonts w:ascii="Bookman Old Style" w:hAnsi="Bookman Old Style" w:cs="Arial"/>
          <w:sz w:val="28"/>
          <w:szCs w:val="28"/>
        </w:rPr>
        <w:tab/>
      </w:r>
      <w:r w:rsidR="00B702B3" w:rsidRPr="006703CC">
        <w:rPr>
          <w:rFonts w:ascii="Bookman Old Style" w:hAnsi="Bookman Old Style" w:cs="Arial"/>
          <w:sz w:val="28"/>
          <w:szCs w:val="28"/>
        </w:rPr>
        <w:t xml:space="preserve">240 </w:t>
      </w:r>
      <w:r w:rsidR="00275594" w:rsidRPr="006703CC">
        <w:rPr>
          <w:rFonts w:ascii="Bookman Old Style" w:hAnsi="Bookman Old Style" w:cs="Arial"/>
          <w:sz w:val="28"/>
          <w:szCs w:val="28"/>
        </w:rPr>
        <w:t xml:space="preserve">(3) of the Labour Code. </w:t>
      </w:r>
      <w:r w:rsidR="00AB0DA5" w:rsidRPr="006703CC">
        <w:rPr>
          <w:rFonts w:ascii="Bookman Old Style" w:hAnsi="Bookman Old Style" w:cs="Arial"/>
          <w:sz w:val="28"/>
          <w:szCs w:val="28"/>
        </w:rPr>
        <w:t xml:space="preserve">The judge accordingly found </w:t>
      </w:r>
      <w:r>
        <w:rPr>
          <w:rFonts w:ascii="Bookman Old Style" w:hAnsi="Bookman Old Style" w:cs="Arial"/>
          <w:sz w:val="28"/>
          <w:szCs w:val="28"/>
        </w:rPr>
        <w:tab/>
      </w:r>
      <w:r w:rsidR="00AB0DA5" w:rsidRPr="006703CC">
        <w:rPr>
          <w:rFonts w:ascii="Bookman Old Style" w:hAnsi="Bookman Old Style" w:cs="Arial"/>
          <w:sz w:val="28"/>
          <w:szCs w:val="28"/>
        </w:rPr>
        <w:t>that the 1</w:t>
      </w:r>
      <w:r w:rsidR="00AB0DA5" w:rsidRPr="006703CC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AB0DA5" w:rsidRPr="006703CC">
        <w:rPr>
          <w:rFonts w:ascii="Bookman Old Style" w:hAnsi="Bookman Old Style" w:cs="Arial"/>
          <w:sz w:val="28"/>
          <w:szCs w:val="28"/>
        </w:rPr>
        <w:t xml:space="preserve"> respondent’s </w:t>
      </w:r>
      <w:r w:rsidR="00C3408A" w:rsidRPr="006703CC">
        <w:rPr>
          <w:rFonts w:ascii="Bookman Old Style" w:hAnsi="Bookman Old Style" w:cs="Arial"/>
          <w:sz w:val="28"/>
          <w:szCs w:val="28"/>
        </w:rPr>
        <w:t xml:space="preserve">exercise of administrative power </w:t>
      </w:r>
      <w:r>
        <w:rPr>
          <w:rFonts w:ascii="Bookman Old Style" w:hAnsi="Bookman Old Style" w:cs="Arial"/>
          <w:sz w:val="28"/>
          <w:szCs w:val="28"/>
        </w:rPr>
        <w:tab/>
      </w:r>
      <w:r w:rsidR="00C3408A" w:rsidRPr="006703CC">
        <w:rPr>
          <w:rFonts w:ascii="Bookman Old Style" w:hAnsi="Bookman Old Style" w:cs="Arial"/>
          <w:sz w:val="28"/>
          <w:szCs w:val="28"/>
        </w:rPr>
        <w:t xml:space="preserve">and discretion was vitiated by illegality and procedural </w:t>
      </w:r>
      <w:r>
        <w:rPr>
          <w:rFonts w:ascii="Bookman Old Style" w:hAnsi="Bookman Old Style" w:cs="Arial"/>
          <w:sz w:val="28"/>
          <w:szCs w:val="28"/>
        </w:rPr>
        <w:tab/>
      </w:r>
      <w:r w:rsidR="00344742" w:rsidRPr="006703CC">
        <w:rPr>
          <w:rFonts w:ascii="Bookman Old Style" w:hAnsi="Bookman Old Style" w:cs="Arial"/>
          <w:sz w:val="28"/>
          <w:szCs w:val="28"/>
        </w:rPr>
        <w:t xml:space="preserve">impropriety. </w:t>
      </w:r>
      <w:r w:rsidR="00275594" w:rsidRPr="006703CC">
        <w:rPr>
          <w:rFonts w:ascii="Bookman Old Style" w:hAnsi="Bookman Old Style" w:cs="Arial"/>
          <w:sz w:val="28"/>
          <w:szCs w:val="28"/>
        </w:rPr>
        <w:t xml:space="preserve">This was another decision favourable to the </w:t>
      </w:r>
      <w:r>
        <w:rPr>
          <w:rFonts w:ascii="Bookman Old Style" w:hAnsi="Bookman Old Style" w:cs="Arial"/>
          <w:sz w:val="28"/>
          <w:szCs w:val="28"/>
        </w:rPr>
        <w:tab/>
      </w:r>
      <w:r w:rsidR="00275594" w:rsidRPr="006703CC">
        <w:rPr>
          <w:rFonts w:ascii="Bookman Old Style" w:hAnsi="Bookman Old Style" w:cs="Arial"/>
          <w:sz w:val="28"/>
          <w:szCs w:val="28"/>
        </w:rPr>
        <w:t>appellants.</w:t>
      </w:r>
      <w:r w:rsidR="00344742" w:rsidRPr="006703CC">
        <w:rPr>
          <w:rFonts w:ascii="Bookman Old Style" w:hAnsi="Bookman Old Style" w:cs="Arial"/>
          <w:sz w:val="28"/>
          <w:szCs w:val="28"/>
        </w:rPr>
        <w:t xml:space="preserve"> The judge however did not find for the </w:t>
      </w:r>
      <w:r>
        <w:rPr>
          <w:rFonts w:ascii="Bookman Old Style" w:hAnsi="Bookman Old Style" w:cs="Arial"/>
          <w:sz w:val="28"/>
          <w:szCs w:val="28"/>
        </w:rPr>
        <w:tab/>
      </w:r>
      <w:r w:rsidR="00344742" w:rsidRPr="006703CC">
        <w:rPr>
          <w:rFonts w:ascii="Bookman Old Style" w:hAnsi="Bookman Old Style" w:cs="Arial"/>
          <w:sz w:val="28"/>
          <w:szCs w:val="28"/>
        </w:rPr>
        <w:t xml:space="preserve">appellants on the one issue that was of the most practical </w:t>
      </w:r>
      <w:r>
        <w:rPr>
          <w:rFonts w:ascii="Bookman Old Style" w:hAnsi="Bookman Old Style" w:cs="Arial"/>
          <w:sz w:val="28"/>
          <w:szCs w:val="28"/>
        </w:rPr>
        <w:tab/>
      </w:r>
      <w:r w:rsidR="00344742" w:rsidRPr="006703CC">
        <w:rPr>
          <w:rFonts w:ascii="Bookman Old Style" w:hAnsi="Bookman Old Style" w:cs="Arial"/>
          <w:sz w:val="28"/>
          <w:szCs w:val="28"/>
        </w:rPr>
        <w:t>significance to them</w:t>
      </w:r>
      <w:r w:rsidR="008B6D2B" w:rsidRPr="006703CC">
        <w:rPr>
          <w:rFonts w:ascii="Bookman Old Style" w:hAnsi="Bookman Old Style" w:cs="Arial"/>
          <w:sz w:val="28"/>
          <w:szCs w:val="28"/>
        </w:rPr>
        <w:t xml:space="preserve">. He refused to make an order </w:t>
      </w:r>
      <w:r>
        <w:rPr>
          <w:rFonts w:ascii="Bookman Old Style" w:hAnsi="Bookman Old Style" w:cs="Arial"/>
          <w:sz w:val="28"/>
          <w:szCs w:val="28"/>
        </w:rPr>
        <w:tab/>
      </w:r>
      <w:r w:rsidR="008B6D2B" w:rsidRPr="006703CC">
        <w:rPr>
          <w:rFonts w:ascii="Bookman Old Style" w:hAnsi="Bookman Old Style" w:cs="Arial"/>
          <w:sz w:val="28"/>
          <w:szCs w:val="28"/>
        </w:rPr>
        <w:t xml:space="preserve">directing the respondent to appoint the appellants as </w:t>
      </w:r>
      <w:r>
        <w:rPr>
          <w:rFonts w:ascii="Bookman Old Style" w:hAnsi="Bookman Old Style" w:cs="Arial"/>
          <w:sz w:val="28"/>
          <w:szCs w:val="28"/>
        </w:rPr>
        <w:tab/>
      </w:r>
      <w:r w:rsidR="008B6D2B" w:rsidRPr="006703CC">
        <w:rPr>
          <w:rFonts w:ascii="Bookman Old Style" w:hAnsi="Bookman Old Style" w:cs="Arial"/>
          <w:sz w:val="28"/>
          <w:szCs w:val="28"/>
        </w:rPr>
        <w:t>arbitrators in place of the 5</w:t>
      </w:r>
      <w:r w:rsidR="008B6D2B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8B6D2B" w:rsidRPr="006703CC">
        <w:rPr>
          <w:rFonts w:ascii="Bookman Old Style" w:hAnsi="Bookman Old Style" w:cs="Arial"/>
          <w:sz w:val="28"/>
          <w:szCs w:val="28"/>
        </w:rPr>
        <w:t xml:space="preserve"> and 6</w:t>
      </w:r>
      <w:r w:rsidR="008B6D2B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8B6D2B" w:rsidRPr="006703CC">
        <w:rPr>
          <w:rFonts w:ascii="Bookman Old Style" w:hAnsi="Bookman Old Style" w:cs="Arial"/>
          <w:sz w:val="28"/>
          <w:szCs w:val="28"/>
        </w:rPr>
        <w:t xml:space="preserve"> respondents</w:t>
      </w:r>
      <w:r w:rsidR="006C5A46" w:rsidRPr="006703CC">
        <w:rPr>
          <w:rFonts w:ascii="Bookman Old Style" w:hAnsi="Bookman Old Style" w:cs="Arial"/>
          <w:sz w:val="28"/>
          <w:szCs w:val="28"/>
        </w:rPr>
        <w:t xml:space="preserve">. In this </w:t>
      </w:r>
      <w:r>
        <w:rPr>
          <w:rFonts w:ascii="Bookman Old Style" w:hAnsi="Bookman Old Style" w:cs="Arial"/>
          <w:sz w:val="28"/>
          <w:szCs w:val="28"/>
        </w:rPr>
        <w:tab/>
      </w:r>
      <w:r w:rsidR="006C5A46" w:rsidRPr="006703CC">
        <w:rPr>
          <w:rFonts w:ascii="Bookman Old Style" w:hAnsi="Bookman Old Style" w:cs="Arial"/>
          <w:sz w:val="28"/>
          <w:szCs w:val="28"/>
        </w:rPr>
        <w:t xml:space="preserve">regard he stated briefly: </w:t>
      </w:r>
    </w:p>
    <w:p w14:paraId="17E9101A" w14:textId="77777777" w:rsidR="00B515C8" w:rsidRPr="006703CC" w:rsidRDefault="00B515C8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7AC8383B" w14:textId="0F24F574" w:rsidR="00DF3BE5" w:rsidRPr="00D94833" w:rsidRDefault="006C5A46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D94833">
        <w:rPr>
          <w:rFonts w:ascii="Bookman Old Style" w:hAnsi="Bookman Old Style" w:cs="Arial"/>
        </w:rPr>
        <w:t>“</w:t>
      </w:r>
      <w:r w:rsidR="008606A5" w:rsidRPr="00D94833">
        <w:rPr>
          <w:rFonts w:ascii="Bookman Old Style" w:hAnsi="Bookman Old Style" w:cs="Arial"/>
        </w:rPr>
        <w:t>26. In our opinion even though the Minister has not acted in accordance with the applicable laws and policies</w:t>
      </w:r>
      <w:r w:rsidR="00883363" w:rsidRPr="00D94833">
        <w:rPr>
          <w:rFonts w:ascii="Bookman Old Style" w:hAnsi="Bookman Old Style" w:cs="Arial"/>
        </w:rPr>
        <w:t xml:space="preserve">, it would not be appropriate, in the circumstances of this particular case, for the court to override the vital </w:t>
      </w:r>
      <w:r w:rsidR="002B0473" w:rsidRPr="00D94833">
        <w:rPr>
          <w:rFonts w:ascii="Bookman Old Style" w:hAnsi="Bookman Old Style" w:cs="Arial"/>
        </w:rPr>
        <w:t>consultation aspect of the appointment process and itself decide who must be appointed, particularly in the case of 1</w:t>
      </w:r>
      <w:r w:rsidR="002B0473" w:rsidRPr="00D94833">
        <w:rPr>
          <w:rFonts w:ascii="Bookman Old Style" w:hAnsi="Bookman Old Style" w:cs="Arial"/>
          <w:vertAlign w:val="superscript"/>
        </w:rPr>
        <w:t>st</w:t>
      </w:r>
      <w:r w:rsidR="00026EB5" w:rsidRPr="00D94833">
        <w:rPr>
          <w:rFonts w:ascii="Bookman Old Style" w:hAnsi="Bookman Old Style" w:cs="Arial"/>
        </w:rPr>
        <w:t xml:space="preserve"> applicant who was not even shortlisted by the IRC.”</w:t>
      </w:r>
      <w:r w:rsidRPr="00D94833">
        <w:rPr>
          <w:rFonts w:ascii="Bookman Old Style" w:hAnsi="Bookman Old Style" w:cs="Arial"/>
        </w:rPr>
        <w:t xml:space="preserve"> </w:t>
      </w:r>
      <w:r w:rsidR="00A0100B" w:rsidRPr="00D94833">
        <w:rPr>
          <w:rFonts w:ascii="Bookman Old Style" w:hAnsi="Bookman Old Style" w:cs="Arial"/>
        </w:rPr>
        <w:t xml:space="preserve"> </w:t>
      </w:r>
    </w:p>
    <w:p w14:paraId="495DC411" w14:textId="77777777" w:rsidR="009F5567" w:rsidRPr="006703CC" w:rsidRDefault="009F5567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5D87D406" w14:textId="0FEEE73E" w:rsidR="00C1637C" w:rsidRPr="00D94833" w:rsidRDefault="00D94833" w:rsidP="00D94833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[7]</w:t>
      </w:r>
      <w:r>
        <w:rPr>
          <w:rFonts w:ascii="Bookman Old Style" w:hAnsi="Bookman Old Style" w:cs="Arial"/>
          <w:sz w:val="28"/>
          <w:szCs w:val="28"/>
        </w:rPr>
        <w:tab/>
        <w:t>M</w:t>
      </w:r>
      <w:r w:rsidR="00480EF6" w:rsidRPr="00D94833">
        <w:rPr>
          <w:rFonts w:ascii="Bookman Old Style" w:hAnsi="Bookman Old Style" w:cs="Arial"/>
          <w:sz w:val="28"/>
          <w:szCs w:val="28"/>
        </w:rPr>
        <w:t>any authorities support the judge’s reasoning</w:t>
      </w:r>
      <w:r w:rsidR="009303F9" w:rsidRPr="00D94833">
        <w:rPr>
          <w:rFonts w:ascii="Bookman Old Style" w:hAnsi="Bookman Old Style" w:cs="Arial"/>
          <w:sz w:val="28"/>
          <w:szCs w:val="28"/>
        </w:rPr>
        <w:t>. Th</w:t>
      </w:r>
      <w:r w:rsidR="00480EF6" w:rsidRPr="00D94833">
        <w:rPr>
          <w:rFonts w:ascii="Bookman Old Style" w:hAnsi="Bookman Old Style" w:cs="Arial"/>
          <w:sz w:val="28"/>
          <w:szCs w:val="28"/>
        </w:rPr>
        <w:t xml:space="preserve">e usual </w:t>
      </w:r>
      <w:r>
        <w:rPr>
          <w:rFonts w:ascii="Bookman Old Style" w:hAnsi="Bookman Old Style" w:cs="Arial"/>
          <w:sz w:val="28"/>
          <w:szCs w:val="28"/>
        </w:rPr>
        <w:tab/>
      </w:r>
      <w:r w:rsidR="00480EF6" w:rsidRPr="00D94833">
        <w:rPr>
          <w:rFonts w:ascii="Bookman Old Style" w:hAnsi="Bookman Old Style" w:cs="Arial"/>
          <w:sz w:val="28"/>
          <w:szCs w:val="28"/>
        </w:rPr>
        <w:t xml:space="preserve">course in administrative review proceedings </w:t>
      </w:r>
      <w:r w:rsidR="00E1655E" w:rsidRPr="00D94833">
        <w:rPr>
          <w:rFonts w:ascii="Bookman Old Style" w:hAnsi="Bookman Old Style" w:cs="Arial"/>
          <w:sz w:val="28"/>
          <w:szCs w:val="28"/>
        </w:rPr>
        <w:t xml:space="preserve">is to remit the </w:t>
      </w:r>
      <w:r>
        <w:rPr>
          <w:rFonts w:ascii="Bookman Old Style" w:hAnsi="Bookman Old Style" w:cs="Arial"/>
          <w:sz w:val="28"/>
          <w:szCs w:val="28"/>
        </w:rPr>
        <w:tab/>
      </w:r>
      <w:r w:rsidR="00E1655E" w:rsidRPr="00D94833">
        <w:rPr>
          <w:rFonts w:ascii="Bookman Old Style" w:hAnsi="Bookman Old Style" w:cs="Arial"/>
          <w:sz w:val="28"/>
          <w:szCs w:val="28"/>
        </w:rPr>
        <w:t>matter to the administrator for proper consideration-</w:t>
      </w:r>
      <w:r w:rsidR="00E45CF6" w:rsidRPr="00D94833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E45CF6" w:rsidRPr="00D94833">
        <w:rPr>
          <w:rFonts w:ascii="Bookman Old Style" w:hAnsi="Bookman Old Style" w:cs="Arial"/>
          <w:i/>
          <w:sz w:val="28"/>
          <w:szCs w:val="28"/>
        </w:rPr>
        <w:t xml:space="preserve">Trencon Construction (Pty) Ltd v Industrial Development </w:t>
      </w:r>
      <w:r>
        <w:rPr>
          <w:rFonts w:ascii="Bookman Old Style" w:hAnsi="Bookman Old Style" w:cs="Arial"/>
          <w:i/>
          <w:sz w:val="28"/>
          <w:szCs w:val="28"/>
        </w:rPr>
        <w:tab/>
      </w:r>
      <w:r w:rsidR="00E45CF6" w:rsidRPr="00D94833">
        <w:rPr>
          <w:rFonts w:ascii="Bookman Old Style" w:hAnsi="Bookman Old Style" w:cs="Arial"/>
          <w:i/>
          <w:sz w:val="28"/>
          <w:szCs w:val="28"/>
        </w:rPr>
        <w:t>Corporation of South Africa Ltd and Another</w:t>
      </w:r>
      <w:r w:rsidR="00E45CF6" w:rsidRPr="00D94833">
        <w:rPr>
          <w:rFonts w:ascii="Bookman Old Style" w:hAnsi="Bookman Old Style" w:cs="Arial"/>
          <w:sz w:val="28"/>
          <w:szCs w:val="28"/>
        </w:rPr>
        <w:t xml:space="preserve"> </w:t>
      </w:r>
      <w:r w:rsidR="007776C1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1"/>
      </w:r>
      <w:r w:rsidR="00D5504E" w:rsidRPr="00D94833">
        <w:rPr>
          <w:rFonts w:ascii="Bookman Old Style" w:hAnsi="Bookman Old Style" w:cs="Arial"/>
          <w:sz w:val="28"/>
          <w:szCs w:val="28"/>
        </w:rPr>
        <w:t xml:space="preserve"> </w:t>
      </w:r>
      <w:r w:rsidR="00D91066" w:rsidRPr="00D94833">
        <w:rPr>
          <w:rFonts w:ascii="Bookman Old Style" w:hAnsi="Bookman Old Style" w:cs="Arial"/>
          <w:sz w:val="28"/>
          <w:szCs w:val="28"/>
        </w:rPr>
        <w:t xml:space="preserve">and </w:t>
      </w:r>
      <w:r w:rsidR="0033051A" w:rsidRPr="00D94833">
        <w:rPr>
          <w:rFonts w:ascii="Bookman Old Style" w:hAnsi="Bookman Old Style" w:cs="Arial"/>
          <w:i/>
          <w:sz w:val="28"/>
          <w:szCs w:val="28"/>
        </w:rPr>
        <w:t xml:space="preserve">Gauteng </w:t>
      </w:r>
      <w:r>
        <w:rPr>
          <w:rFonts w:ascii="Bookman Old Style" w:hAnsi="Bookman Old Style" w:cs="Arial"/>
          <w:i/>
          <w:sz w:val="28"/>
          <w:szCs w:val="28"/>
        </w:rPr>
        <w:tab/>
      </w:r>
      <w:r w:rsidR="0033051A" w:rsidRPr="00D94833">
        <w:rPr>
          <w:rFonts w:ascii="Bookman Old Style" w:hAnsi="Bookman Old Style" w:cs="Arial"/>
          <w:i/>
          <w:sz w:val="28"/>
          <w:szCs w:val="28"/>
        </w:rPr>
        <w:t>Gambling Board v Silverstar Development &amp; Others</w:t>
      </w:r>
      <w:r w:rsidR="008B2AFE" w:rsidRPr="00D94833">
        <w:rPr>
          <w:rFonts w:ascii="Bookman Old Style" w:hAnsi="Bookman Old Style" w:cs="Arial"/>
          <w:i/>
          <w:sz w:val="28"/>
          <w:szCs w:val="28"/>
        </w:rPr>
        <w:t>.</w:t>
      </w:r>
      <w:r w:rsidR="00DD4AEE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2"/>
      </w:r>
      <w:r w:rsidR="008B2AFE" w:rsidRPr="00D94833">
        <w:rPr>
          <w:rFonts w:ascii="Bookman Old Style" w:hAnsi="Bookman Old Style" w:cs="Arial"/>
          <w:sz w:val="28"/>
          <w:szCs w:val="28"/>
        </w:rPr>
        <w:t xml:space="preserve"> </w:t>
      </w:r>
      <w:r w:rsidR="0054440C" w:rsidRPr="00D94833">
        <w:rPr>
          <w:rFonts w:ascii="Bookman Old Style" w:hAnsi="Bookman Old Style" w:cs="Arial"/>
          <w:sz w:val="28"/>
          <w:szCs w:val="28"/>
        </w:rPr>
        <w:t xml:space="preserve">In the </w:t>
      </w:r>
      <w:r>
        <w:rPr>
          <w:rFonts w:ascii="Bookman Old Style" w:hAnsi="Bookman Old Style" w:cs="Arial"/>
          <w:sz w:val="28"/>
          <w:szCs w:val="28"/>
        </w:rPr>
        <w:tab/>
      </w:r>
      <w:r w:rsidR="0054440C" w:rsidRPr="00D94833">
        <w:rPr>
          <w:rFonts w:ascii="Bookman Old Style" w:hAnsi="Bookman Old Style" w:cs="Arial"/>
          <w:sz w:val="28"/>
          <w:szCs w:val="28"/>
        </w:rPr>
        <w:t xml:space="preserve">latter case the point is made that </w:t>
      </w:r>
    </w:p>
    <w:p w14:paraId="5D81DC4E" w14:textId="77777777" w:rsidR="00C1637C" w:rsidRPr="006703CC" w:rsidRDefault="00C1637C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35128B57" w14:textId="741987C6" w:rsidR="00C1637C" w:rsidRPr="00D94833" w:rsidRDefault="0054440C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D94833">
        <w:rPr>
          <w:rFonts w:ascii="Bookman Old Style" w:hAnsi="Bookman Old Style" w:cs="Arial"/>
        </w:rPr>
        <w:t>“An administrativ</w:t>
      </w:r>
      <w:r w:rsidR="00F05C5A" w:rsidRPr="00D94833">
        <w:rPr>
          <w:rFonts w:ascii="Bookman Old Style" w:hAnsi="Bookman Old Style" w:cs="Arial"/>
        </w:rPr>
        <w:t>e authority that is vested by statute with the power to consider and approve or reject an application</w:t>
      </w:r>
      <w:r w:rsidR="00CE6B7A" w:rsidRPr="00D94833">
        <w:rPr>
          <w:rFonts w:ascii="Bookman Old Style" w:hAnsi="Bookman Old Style" w:cs="Arial"/>
        </w:rPr>
        <w:t xml:space="preserve"> </w:t>
      </w:r>
      <w:r w:rsidR="00F05C5A" w:rsidRPr="00D94833">
        <w:rPr>
          <w:rFonts w:ascii="Bookman Old Style" w:hAnsi="Bookman Old Style" w:cs="Arial"/>
        </w:rPr>
        <w:t xml:space="preserve">is generally best equipped </w:t>
      </w:r>
      <w:r w:rsidR="008A5FC6" w:rsidRPr="00D94833">
        <w:rPr>
          <w:rFonts w:ascii="Bookman Old Style" w:hAnsi="Bookman Old Style" w:cs="Arial"/>
        </w:rPr>
        <w:t>by the variety of its composition, by experience</w:t>
      </w:r>
      <w:r w:rsidR="00C1637C" w:rsidRPr="00D94833">
        <w:rPr>
          <w:rFonts w:ascii="Bookman Old Style" w:hAnsi="Bookman Old Style" w:cs="Arial"/>
        </w:rPr>
        <w:t>, a</w:t>
      </w:r>
      <w:r w:rsidR="008A5FC6" w:rsidRPr="00D94833">
        <w:rPr>
          <w:rFonts w:ascii="Bookman Old Style" w:hAnsi="Bookman Old Style" w:cs="Arial"/>
        </w:rPr>
        <w:t xml:space="preserve">nd its access to sources of relevant information and expertise to make </w:t>
      </w:r>
      <w:r w:rsidR="008939F1" w:rsidRPr="00D94833">
        <w:rPr>
          <w:rFonts w:ascii="Bookman Old Style" w:hAnsi="Bookman Old Style" w:cs="Arial"/>
        </w:rPr>
        <w:t>the right decision. The court typically has none of these advantages and is required to recognise its own limitations</w:t>
      </w:r>
      <w:r w:rsidR="003F1C2D" w:rsidRPr="00D94833">
        <w:rPr>
          <w:rFonts w:ascii="Bookman Old Style" w:hAnsi="Bookman Old Style" w:cs="Arial"/>
        </w:rPr>
        <w:t>…. That is why remittal is almost always the prudent and proper course.”</w:t>
      </w:r>
    </w:p>
    <w:p w14:paraId="6786707B" w14:textId="23786A04" w:rsidR="00C1637C" w:rsidRPr="006703CC" w:rsidRDefault="003F1C2D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 xml:space="preserve"> </w:t>
      </w:r>
    </w:p>
    <w:p w14:paraId="5B1C3D68" w14:textId="3BB55C85" w:rsidR="00993D35" w:rsidRPr="006703CC" w:rsidRDefault="00D94833" w:rsidP="00D94833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[8]</w:t>
      </w:r>
      <w:r>
        <w:rPr>
          <w:rFonts w:ascii="Bookman Old Style" w:hAnsi="Bookman Old Style" w:cs="Arial"/>
          <w:sz w:val="28"/>
          <w:szCs w:val="28"/>
        </w:rPr>
        <w:tab/>
      </w:r>
      <w:r w:rsidR="00CE6B7A" w:rsidRPr="006703CC">
        <w:rPr>
          <w:rFonts w:ascii="Bookman Old Style" w:hAnsi="Bookman Old Style" w:cs="Arial"/>
          <w:sz w:val="28"/>
          <w:szCs w:val="28"/>
        </w:rPr>
        <w:t xml:space="preserve">This was endorsed in </w:t>
      </w:r>
      <w:r w:rsidR="00F332B6" w:rsidRPr="006703CC">
        <w:rPr>
          <w:rFonts w:ascii="Bookman Old Style" w:hAnsi="Bookman Old Style" w:cs="Arial"/>
          <w:i/>
          <w:sz w:val="28"/>
          <w:szCs w:val="28"/>
        </w:rPr>
        <w:t xml:space="preserve">Roma Taxi Association v Officer </w:t>
      </w:r>
      <w:r>
        <w:rPr>
          <w:rFonts w:ascii="Bookman Old Style" w:hAnsi="Bookman Old Style" w:cs="Arial"/>
          <w:i/>
          <w:sz w:val="28"/>
          <w:szCs w:val="28"/>
        </w:rPr>
        <w:tab/>
      </w:r>
      <w:r w:rsidR="00F332B6" w:rsidRPr="006703CC">
        <w:rPr>
          <w:rFonts w:ascii="Bookman Old Style" w:hAnsi="Bookman Old Style" w:cs="Arial"/>
          <w:i/>
          <w:sz w:val="28"/>
          <w:szCs w:val="28"/>
        </w:rPr>
        <w:t>Commanding Roma Police Station and Others</w:t>
      </w:r>
      <w:r w:rsidR="00F332B6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3"/>
      </w:r>
      <w:r w:rsidR="005B6A6A" w:rsidRPr="006703CC">
        <w:rPr>
          <w:rFonts w:ascii="Bookman Old Style" w:hAnsi="Bookman Old Style" w:cs="Arial"/>
          <w:sz w:val="28"/>
          <w:szCs w:val="28"/>
        </w:rPr>
        <w:t xml:space="preserve">. In </w:t>
      </w:r>
      <w:r w:rsidR="005B6A6A" w:rsidRPr="006703CC">
        <w:rPr>
          <w:rFonts w:ascii="Bookman Old Style" w:hAnsi="Bookman Old Style" w:cs="Arial"/>
          <w:i/>
          <w:sz w:val="28"/>
          <w:szCs w:val="28"/>
        </w:rPr>
        <w:t>Roma</w:t>
      </w:r>
      <w:r w:rsidR="005B6A6A" w:rsidRPr="006703CC">
        <w:rPr>
          <w:rFonts w:ascii="Bookman Old Style" w:hAnsi="Bookman Old Style" w:cs="Arial"/>
          <w:sz w:val="28"/>
          <w:szCs w:val="28"/>
        </w:rPr>
        <w:t xml:space="preserve"> the </w:t>
      </w:r>
      <w:r>
        <w:rPr>
          <w:rFonts w:ascii="Bookman Old Style" w:hAnsi="Bookman Old Style" w:cs="Arial"/>
          <w:sz w:val="28"/>
          <w:szCs w:val="28"/>
        </w:rPr>
        <w:tab/>
      </w:r>
      <w:r w:rsidR="005B6A6A" w:rsidRPr="006703CC">
        <w:rPr>
          <w:rFonts w:ascii="Bookman Old Style" w:hAnsi="Bookman Old Style" w:cs="Arial"/>
          <w:sz w:val="28"/>
          <w:szCs w:val="28"/>
        </w:rPr>
        <w:t xml:space="preserve">court </w:t>
      </w:r>
      <w:r w:rsidR="00015A42" w:rsidRPr="006703CC">
        <w:rPr>
          <w:rFonts w:ascii="Bookman Old Style" w:hAnsi="Bookman Old Style" w:cs="Arial"/>
          <w:sz w:val="28"/>
          <w:szCs w:val="28"/>
        </w:rPr>
        <w:t xml:space="preserve">went further to explain the exception to the general </w:t>
      </w:r>
      <w:r>
        <w:rPr>
          <w:rFonts w:ascii="Bookman Old Style" w:hAnsi="Bookman Old Style" w:cs="Arial"/>
          <w:sz w:val="28"/>
          <w:szCs w:val="28"/>
        </w:rPr>
        <w:tab/>
      </w:r>
      <w:r w:rsidR="00015A42" w:rsidRPr="006703CC">
        <w:rPr>
          <w:rFonts w:ascii="Bookman Old Style" w:hAnsi="Bookman Old Style" w:cs="Arial"/>
          <w:sz w:val="28"/>
          <w:szCs w:val="28"/>
        </w:rPr>
        <w:t>rule</w:t>
      </w:r>
      <w:r w:rsidR="00343D1E" w:rsidRPr="006703CC">
        <w:rPr>
          <w:rFonts w:ascii="Bookman Old Style" w:hAnsi="Bookman Old Style" w:cs="Arial"/>
          <w:sz w:val="28"/>
          <w:szCs w:val="28"/>
        </w:rPr>
        <w:t xml:space="preserve"> when a reviewing court may substitute its own </w:t>
      </w:r>
      <w:r>
        <w:rPr>
          <w:rFonts w:ascii="Bookman Old Style" w:hAnsi="Bookman Old Style" w:cs="Arial"/>
          <w:sz w:val="28"/>
          <w:szCs w:val="28"/>
        </w:rPr>
        <w:tab/>
      </w:r>
      <w:r w:rsidR="00343D1E" w:rsidRPr="006703CC">
        <w:rPr>
          <w:rFonts w:ascii="Bookman Old Style" w:hAnsi="Bookman Old Style" w:cs="Arial"/>
          <w:sz w:val="28"/>
          <w:szCs w:val="28"/>
        </w:rPr>
        <w:t>decision for that of the administrator</w:t>
      </w:r>
      <w:r w:rsidR="0083291D" w:rsidRPr="006703CC">
        <w:rPr>
          <w:rFonts w:ascii="Bookman Old Style" w:hAnsi="Bookman Old Style" w:cs="Arial"/>
          <w:sz w:val="28"/>
          <w:szCs w:val="28"/>
        </w:rPr>
        <w:t xml:space="preserve"> and stated </w:t>
      </w:r>
      <w:r w:rsidR="000F6DA0" w:rsidRPr="006703CC">
        <w:rPr>
          <w:rFonts w:ascii="Bookman Old Style" w:hAnsi="Bookman Old Style" w:cs="Arial"/>
          <w:sz w:val="28"/>
          <w:szCs w:val="28"/>
        </w:rPr>
        <w:t xml:space="preserve">at </w:t>
      </w:r>
      <w:r>
        <w:rPr>
          <w:rFonts w:ascii="Bookman Old Style" w:hAnsi="Bookman Old Style" w:cs="Arial"/>
          <w:sz w:val="28"/>
          <w:szCs w:val="28"/>
        </w:rPr>
        <w:tab/>
      </w:r>
      <w:r w:rsidR="000F6DA0" w:rsidRPr="006703CC">
        <w:rPr>
          <w:rFonts w:ascii="Bookman Old Style" w:hAnsi="Bookman Old Style" w:cs="Arial"/>
          <w:sz w:val="28"/>
          <w:szCs w:val="28"/>
        </w:rPr>
        <w:t>paragraph 29 of the judgment</w:t>
      </w:r>
      <w:r w:rsidR="0083291D" w:rsidRPr="006703CC">
        <w:rPr>
          <w:rFonts w:ascii="Bookman Old Style" w:hAnsi="Bookman Old Style" w:cs="Arial"/>
          <w:sz w:val="28"/>
          <w:szCs w:val="28"/>
        </w:rPr>
        <w:t xml:space="preserve">: </w:t>
      </w:r>
    </w:p>
    <w:p w14:paraId="13E28985" w14:textId="77777777" w:rsidR="00993D35" w:rsidRPr="006703CC" w:rsidRDefault="00993D35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2D140FF0" w14:textId="5C7D7BF5" w:rsidR="000F6DA0" w:rsidRPr="00D94833" w:rsidRDefault="000F6DA0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D94833">
        <w:rPr>
          <w:rFonts w:ascii="Bookman Old Style" w:hAnsi="Bookman Old Style" w:cs="Arial"/>
        </w:rPr>
        <w:t>“</w:t>
      </w:r>
      <w:r w:rsidR="0083291D" w:rsidRPr="00D94833">
        <w:rPr>
          <w:rFonts w:ascii="Bookman Old Style" w:hAnsi="Bookman Old Style" w:cs="Arial"/>
        </w:rPr>
        <w:t>Before a court can legitimately a</w:t>
      </w:r>
      <w:r w:rsidR="007A43CC" w:rsidRPr="00D94833">
        <w:rPr>
          <w:rFonts w:ascii="Bookman Old Style" w:hAnsi="Bookman Old Style" w:cs="Arial"/>
        </w:rPr>
        <w:t xml:space="preserve">ssume administrative decision </w:t>
      </w:r>
      <w:r w:rsidR="0083291D" w:rsidRPr="00D94833">
        <w:rPr>
          <w:rFonts w:ascii="Bookman Old Style" w:hAnsi="Bookman Old Style" w:cs="Arial"/>
        </w:rPr>
        <w:t>making functions, proper and adequate information must be available</w:t>
      </w:r>
      <w:r w:rsidR="00DD4131" w:rsidRPr="00D94833">
        <w:rPr>
          <w:rFonts w:ascii="Bookman Old Style" w:hAnsi="Bookman Old Style" w:cs="Arial"/>
        </w:rPr>
        <w:t>, the court must have institutional competence and exceptional circumstances must exis</w:t>
      </w:r>
      <w:r w:rsidRPr="00D94833">
        <w:rPr>
          <w:rFonts w:ascii="Bookman Old Style" w:hAnsi="Bookman Old Style" w:cs="Arial"/>
        </w:rPr>
        <w:t>t</w:t>
      </w:r>
      <w:r w:rsidR="00DD4131" w:rsidRPr="00D94833">
        <w:rPr>
          <w:rFonts w:ascii="Bookman Old Style" w:hAnsi="Bookman Old Style" w:cs="Arial"/>
        </w:rPr>
        <w:t>.”</w:t>
      </w:r>
      <w:r w:rsidR="0083291D" w:rsidRPr="00D94833">
        <w:rPr>
          <w:rFonts w:ascii="Bookman Old Style" w:hAnsi="Bookman Old Style" w:cs="Arial"/>
        </w:rPr>
        <w:t xml:space="preserve"> </w:t>
      </w:r>
    </w:p>
    <w:p w14:paraId="111C06D5" w14:textId="77777777" w:rsidR="00D94833" w:rsidRDefault="00D94833" w:rsidP="00D94833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4ACC1AF1" w14:textId="13DF2FE9" w:rsidR="00E65E97" w:rsidRPr="006703CC" w:rsidRDefault="00D94833" w:rsidP="00D94833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[9]</w:t>
      </w:r>
      <w:r>
        <w:rPr>
          <w:rFonts w:ascii="Bookman Old Style" w:hAnsi="Bookman Old Style" w:cs="Arial"/>
          <w:sz w:val="28"/>
          <w:szCs w:val="28"/>
        </w:rPr>
        <w:tab/>
      </w:r>
      <w:r w:rsidR="007A05AE" w:rsidRPr="006703CC">
        <w:rPr>
          <w:rFonts w:ascii="Bookman Old Style" w:hAnsi="Bookman Old Style" w:cs="Arial"/>
          <w:sz w:val="28"/>
          <w:szCs w:val="28"/>
        </w:rPr>
        <w:t xml:space="preserve">In the same vein </w:t>
      </w:r>
      <w:r w:rsidR="002B26B8" w:rsidRPr="006703CC">
        <w:rPr>
          <w:rFonts w:ascii="Bookman Old Style" w:hAnsi="Bookman Old Style" w:cs="Arial"/>
          <w:sz w:val="28"/>
          <w:szCs w:val="28"/>
        </w:rPr>
        <w:t xml:space="preserve">in </w:t>
      </w:r>
      <w:r w:rsidR="002B26B8" w:rsidRPr="006703CC">
        <w:rPr>
          <w:rFonts w:ascii="Bookman Old Style" w:hAnsi="Bookman Old Style" w:cs="Arial"/>
          <w:i/>
          <w:sz w:val="28"/>
          <w:szCs w:val="28"/>
        </w:rPr>
        <w:t xml:space="preserve">Trencon (supra) </w:t>
      </w:r>
      <w:r w:rsidR="002B26B8" w:rsidRPr="006703CC">
        <w:rPr>
          <w:rFonts w:ascii="Bookman Old Style" w:hAnsi="Bookman Old Style" w:cs="Arial"/>
          <w:sz w:val="28"/>
          <w:szCs w:val="28"/>
        </w:rPr>
        <w:t xml:space="preserve">the judge </w:t>
      </w:r>
      <w:r w:rsidR="00F47DBE" w:rsidRPr="006703CC">
        <w:rPr>
          <w:rFonts w:ascii="Bookman Old Style" w:hAnsi="Bookman Old Style" w:cs="Arial"/>
          <w:sz w:val="28"/>
          <w:szCs w:val="28"/>
        </w:rPr>
        <w:t xml:space="preserve">put it </w:t>
      </w:r>
      <w:r>
        <w:rPr>
          <w:rFonts w:ascii="Bookman Old Style" w:hAnsi="Bookman Old Style" w:cs="Arial"/>
          <w:sz w:val="28"/>
          <w:szCs w:val="28"/>
        </w:rPr>
        <w:tab/>
      </w:r>
      <w:r w:rsidR="00F47DBE" w:rsidRPr="006703CC">
        <w:rPr>
          <w:rFonts w:ascii="Bookman Old Style" w:hAnsi="Bookman Old Style" w:cs="Arial"/>
          <w:sz w:val="28"/>
          <w:szCs w:val="28"/>
        </w:rPr>
        <w:t xml:space="preserve">eloquently thus: </w:t>
      </w:r>
    </w:p>
    <w:p w14:paraId="122F99EA" w14:textId="77777777" w:rsidR="00E65E97" w:rsidRPr="006703CC" w:rsidRDefault="00E65E97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5946CAEC" w14:textId="297BA0A0" w:rsidR="002F25BF" w:rsidRPr="00D94833" w:rsidRDefault="00F47DBE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D94833">
        <w:rPr>
          <w:rFonts w:ascii="Bookman Old Style" w:hAnsi="Bookman Old Style" w:cs="Arial"/>
        </w:rPr>
        <w:t xml:space="preserve">“47 To my mind, given the doctrine of separation of powers, </w:t>
      </w:r>
      <w:r w:rsidR="003D6C66" w:rsidRPr="00D94833">
        <w:rPr>
          <w:rFonts w:ascii="Bookman Old Style" w:hAnsi="Bookman Old Style" w:cs="Arial"/>
        </w:rPr>
        <w:t>in conducting this enquiry there are certain factors that should inevitably</w:t>
      </w:r>
      <w:r w:rsidR="002F25BF" w:rsidRPr="00D94833">
        <w:rPr>
          <w:rFonts w:ascii="Bookman Old Style" w:hAnsi="Bookman Old Style" w:cs="Arial"/>
        </w:rPr>
        <w:t xml:space="preserve"> </w:t>
      </w:r>
      <w:r w:rsidR="00486C9E" w:rsidRPr="00D94833">
        <w:rPr>
          <w:rFonts w:ascii="Bookman Old Style" w:hAnsi="Bookman Old Style" w:cs="Arial"/>
        </w:rPr>
        <w:t>hold greater weight. The first is whether a court is in as good a position</w:t>
      </w:r>
      <w:r w:rsidR="002F25BF" w:rsidRPr="00D94833">
        <w:rPr>
          <w:rFonts w:ascii="Bookman Old Style" w:hAnsi="Bookman Old Style" w:cs="Arial"/>
        </w:rPr>
        <w:t xml:space="preserve"> </w:t>
      </w:r>
      <w:r w:rsidR="00486C9E" w:rsidRPr="00D94833">
        <w:rPr>
          <w:rFonts w:ascii="Bookman Old Style" w:hAnsi="Bookman Old Style" w:cs="Arial"/>
        </w:rPr>
        <w:t>as the administrator to make the decision. The second is whether the decision of the administrator</w:t>
      </w:r>
      <w:r w:rsidR="00075172" w:rsidRPr="00D94833">
        <w:rPr>
          <w:rFonts w:ascii="Bookman Old Style" w:hAnsi="Bookman Old Style" w:cs="Arial"/>
        </w:rPr>
        <w:t xml:space="preserve"> is a foregone conclusion. These two factors must be considered cumulatively. Thereafter, a court</w:t>
      </w:r>
      <w:r w:rsidR="008D1BAC" w:rsidRPr="00D94833">
        <w:rPr>
          <w:rFonts w:ascii="Bookman Old Style" w:hAnsi="Bookman Old Style" w:cs="Arial"/>
        </w:rPr>
        <w:t xml:space="preserve"> should still consider other factors. These may include delay</w:t>
      </w:r>
      <w:r w:rsidR="00841400" w:rsidRPr="00D94833">
        <w:rPr>
          <w:rFonts w:ascii="Bookman Old Style" w:hAnsi="Bookman Old Style" w:cs="Arial"/>
        </w:rPr>
        <w:t>, bias or the incompetence of an</w:t>
      </w:r>
      <w:r w:rsidR="008D1BAC" w:rsidRPr="00D94833">
        <w:rPr>
          <w:rFonts w:ascii="Bookman Old Style" w:hAnsi="Bookman Old Style" w:cs="Arial"/>
        </w:rPr>
        <w:t xml:space="preserve"> administrator</w:t>
      </w:r>
      <w:r w:rsidR="00841400" w:rsidRPr="00D94833">
        <w:rPr>
          <w:rFonts w:ascii="Bookman Old Style" w:hAnsi="Bookman Old Style" w:cs="Arial"/>
        </w:rPr>
        <w:t xml:space="preserve">. The ultimate consideration is whether a substitution order </w:t>
      </w:r>
      <w:r w:rsidR="008D75D4" w:rsidRPr="00D94833">
        <w:rPr>
          <w:rFonts w:ascii="Bookman Old Style" w:hAnsi="Bookman Old Style" w:cs="Arial"/>
        </w:rPr>
        <w:t>is just and equitable. This will involve a consideration</w:t>
      </w:r>
      <w:r w:rsidR="002F25BF" w:rsidRPr="00D94833">
        <w:rPr>
          <w:rFonts w:ascii="Bookman Old Style" w:hAnsi="Bookman Old Style" w:cs="Arial"/>
        </w:rPr>
        <w:t xml:space="preserve"> </w:t>
      </w:r>
      <w:r w:rsidR="008D75D4" w:rsidRPr="00D94833">
        <w:rPr>
          <w:rFonts w:ascii="Bookman Old Style" w:hAnsi="Bookman Old Style" w:cs="Arial"/>
        </w:rPr>
        <w:t>of fairness to all implicated parties.</w:t>
      </w:r>
      <w:r w:rsidR="002F25BF" w:rsidRPr="00D94833">
        <w:rPr>
          <w:rFonts w:ascii="Bookman Old Style" w:hAnsi="Bookman Old Style" w:cs="Arial"/>
        </w:rPr>
        <w:t xml:space="preserve"> </w:t>
      </w:r>
      <w:r w:rsidR="008D75D4" w:rsidRPr="00D94833">
        <w:rPr>
          <w:rFonts w:ascii="Bookman Old Style" w:hAnsi="Bookman Old Style" w:cs="Arial"/>
        </w:rPr>
        <w:t xml:space="preserve">It is prudent to emphasise that </w:t>
      </w:r>
      <w:r w:rsidR="00137297" w:rsidRPr="00D94833">
        <w:rPr>
          <w:rFonts w:ascii="Bookman Old Style" w:hAnsi="Bookman Old Style" w:cs="Arial"/>
        </w:rPr>
        <w:t>the exceptional circumstances inquiry requires an examination of of each matter on a case-by-case basis</w:t>
      </w:r>
      <w:r w:rsidR="000D2CDB" w:rsidRPr="00D94833">
        <w:rPr>
          <w:rFonts w:ascii="Bookman Old Style" w:hAnsi="Bookman Old Style" w:cs="Arial"/>
        </w:rPr>
        <w:t xml:space="preserve"> that accounts for all relevant facts and circumstances. </w:t>
      </w:r>
    </w:p>
    <w:p w14:paraId="380E30FA" w14:textId="77777777" w:rsidR="002F25BF" w:rsidRPr="006703CC" w:rsidRDefault="002F25BF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8"/>
          <w:szCs w:val="28"/>
        </w:rPr>
      </w:pPr>
    </w:p>
    <w:p w14:paraId="68A3867F" w14:textId="6934BE4E" w:rsidR="00E65E97" w:rsidRPr="00D94833" w:rsidRDefault="000D2CDB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D94833">
        <w:rPr>
          <w:rFonts w:ascii="Bookman Old Style" w:hAnsi="Bookman Old Style" w:cs="Arial"/>
        </w:rPr>
        <w:t>48. A court will not be in as good a position as the administrator wher</w:t>
      </w:r>
      <w:r w:rsidR="002F25BF" w:rsidRPr="00D94833">
        <w:rPr>
          <w:rFonts w:ascii="Bookman Old Style" w:hAnsi="Bookman Old Style" w:cs="Arial"/>
        </w:rPr>
        <w:t>e</w:t>
      </w:r>
      <w:r w:rsidRPr="00D94833">
        <w:rPr>
          <w:rFonts w:ascii="Bookman Old Style" w:hAnsi="Bookman Old Style" w:cs="Arial"/>
        </w:rPr>
        <w:t xml:space="preserve"> the </w:t>
      </w:r>
      <w:r w:rsidR="008A773B" w:rsidRPr="00D94833">
        <w:rPr>
          <w:rFonts w:ascii="Bookman Old Style" w:hAnsi="Bookman Old Style" w:cs="Arial"/>
        </w:rPr>
        <w:t>application of the administrator’s expertise is still required and a court does not have</w:t>
      </w:r>
      <w:r w:rsidR="002F25BF" w:rsidRPr="00D94833">
        <w:rPr>
          <w:rFonts w:ascii="Bookman Old Style" w:hAnsi="Bookman Old Style" w:cs="Arial"/>
        </w:rPr>
        <w:t xml:space="preserve"> </w:t>
      </w:r>
      <w:r w:rsidR="008A773B" w:rsidRPr="00D94833">
        <w:rPr>
          <w:rFonts w:ascii="Bookman Old Style" w:hAnsi="Bookman Old Style" w:cs="Arial"/>
        </w:rPr>
        <w:t>all the pertinent information before it.</w:t>
      </w:r>
      <w:r w:rsidR="009602A5" w:rsidRPr="00D94833">
        <w:rPr>
          <w:rFonts w:ascii="Bookman Old Style" w:hAnsi="Bookman Old Style" w:cs="Arial"/>
        </w:rPr>
        <w:t xml:space="preserve"> This would depend on the facts of each case. Generally, a court ought to evaluate the stage at which the administrator’s process </w:t>
      </w:r>
      <w:r w:rsidR="005D10F1" w:rsidRPr="00D94833">
        <w:rPr>
          <w:rFonts w:ascii="Bookman Old Style" w:hAnsi="Bookman Old Style" w:cs="Arial"/>
        </w:rPr>
        <w:t>was situated when the impugned administrative action was taken. For example</w:t>
      </w:r>
      <w:r w:rsidR="00CD2385" w:rsidRPr="00D94833">
        <w:rPr>
          <w:rFonts w:ascii="Bookman Old Style" w:hAnsi="Bookman Old Style" w:cs="Arial"/>
        </w:rPr>
        <w:t>,</w:t>
      </w:r>
      <w:r w:rsidR="005D10F1" w:rsidRPr="00D94833">
        <w:rPr>
          <w:rFonts w:ascii="Bookman Old Style" w:hAnsi="Bookman Old Style" w:cs="Arial"/>
        </w:rPr>
        <w:t xml:space="preserve"> t</w:t>
      </w:r>
      <w:r w:rsidR="002F25BF" w:rsidRPr="00D94833">
        <w:rPr>
          <w:rFonts w:ascii="Bookman Old Style" w:hAnsi="Bookman Old Style" w:cs="Arial"/>
        </w:rPr>
        <w:t>he further along in the process</w:t>
      </w:r>
      <w:r w:rsidR="009251E1" w:rsidRPr="00D94833">
        <w:rPr>
          <w:rFonts w:ascii="Bookman Old Style" w:hAnsi="Bookman Old Style" w:cs="Arial"/>
        </w:rPr>
        <w:t>,</w:t>
      </w:r>
      <w:r w:rsidR="000310F8" w:rsidRPr="00D94833">
        <w:rPr>
          <w:rFonts w:ascii="Bookman Old Style" w:hAnsi="Bookman Old Style" w:cs="Arial"/>
        </w:rPr>
        <w:t xml:space="preserve"> the greater the likelihood of the administrator having already exercised its specialised knowledge. In these circumstances</w:t>
      </w:r>
      <w:r w:rsidR="002C44B6" w:rsidRPr="00D94833">
        <w:rPr>
          <w:rFonts w:ascii="Bookman Old Style" w:hAnsi="Bookman Old Style" w:cs="Arial"/>
        </w:rPr>
        <w:t>, a court may very well be in the same position as the administrator to make a decision. In other instances</w:t>
      </w:r>
      <w:r w:rsidR="00860BCB" w:rsidRPr="00D94833">
        <w:rPr>
          <w:rFonts w:ascii="Bookman Old Style" w:hAnsi="Bookman Old Style" w:cs="Arial"/>
        </w:rPr>
        <w:t xml:space="preserve">, some matters may concern decisions that are judicial in nature; </w:t>
      </w:r>
      <w:r w:rsidR="005259D1" w:rsidRPr="00D94833">
        <w:rPr>
          <w:rFonts w:ascii="Bookman Old Style" w:hAnsi="Bookman Old Style" w:cs="Arial"/>
        </w:rPr>
        <w:t xml:space="preserve">in </w:t>
      </w:r>
      <w:r w:rsidR="00860BCB" w:rsidRPr="00D94833">
        <w:rPr>
          <w:rFonts w:ascii="Bookman Old Style" w:hAnsi="Bookman Old Style" w:cs="Arial"/>
        </w:rPr>
        <w:t xml:space="preserve">those </w:t>
      </w:r>
      <w:r w:rsidR="005259D1" w:rsidRPr="00D94833">
        <w:rPr>
          <w:rFonts w:ascii="Bookman Old Style" w:hAnsi="Bookman Old Style" w:cs="Arial"/>
        </w:rPr>
        <w:t>– if the court has all the relevant information before it- it may very well</w:t>
      </w:r>
      <w:r w:rsidR="00E65E97" w:rsidRPr="00D94833">
        <w:rPr>
          <w:rFonts w:ascii="Bookman Old Style" w:hAnsi="Bookman Old Style" w:cs="Arial"/>
        </w:rPr>
        <w:t xml:space="preserve"> be in as good a position as the administrator to make the decision.”</w:t>
      </w:r>
    </w:p>
    <w:p w14:paraId="11BAEABD" w14:textId="77777777" w:rsidR="00E65E97" w:rsidRPr="006703CC" w:rsidRDefault="00E65E97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2B32C140" w14:textId="559EE1F2" w:rsidR="00085EA8" w:rsidRPr="006703CC" w:rsidRDefault="00D94833" w:rsidP="00D94833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[10]</w:t>
      </w:r>
      <w:r>
        <w:rPr>
          <w:rFonts w:ascii="Bookman Old Style" w:hAnsi="Bookman Old Style" w:cs="Arial"/>
          <w:sz w:val="28"/>
          <w:szCs w:val="28"/>
        </w:rPr>
        <w:tab/>
      </w:r>
      <w:r w:rsidR="008E7451" w:rsidRPr="006703CC">
        <w:rPr>
          <w:rFonts w:ascii="Bookman Old Style" w:hAnsi="Bookman Old Style" w:cs="Arial"/>
          <w:sz w:val="28"/>
          <w:szCs w:val="28"/>
        </w:rPr>
        <w:t xml:space="preserve">Counsel for the appellants contented in </w:t>
      </w:r>
      <w:r w:rsidR="00825032" w:rsidRPr="006703CC">
        <w:rPr>
          <w:rFonts w:ascii="Bookman Old Style" w:hAnsi="Bookman Old Style" w:cs="Arial"/>
          <w:sz w:val="28"/>
          <w:szCs w:val="28"/>
        </w:rPr>
        <w:t xml:space="preserve">his heads of </w:t>
      </w:r>
      <w:r>
        <w:rPr>
          <w:rFonts w:ascii="Bookman Old Style" w:hAnsi="Bookman Old Style" w:cs="Arial"/>
          <w:sz w:val="28"/>
          <w:szCs w:val="28"/>
        </w:rPr>
        <w:tab/>
      </w:r>
      <w:r w:rsidR="00825032" w:rsidRPr="006703CC">
        <w:rPr>
          <w:rFonts w:ascii="Bookman Old Style" w:hAnsi="Bookman Old Style" w:cs="Arial"/>
          <w:sz w:val="28"/>
          <w:szCs w:val="28"/>
        </w:rPr>
        <w:t xml:space="preserve">argument that this case offers the exceptional </w:t>
      </w:r>
      <w:r>
        <w:rPr>
          <w:rFonts w:ascii="Bookman Old Style" w:hAnsi="Bookman Old Style" w:cs="Arial"/>
          <w:sz w:val="28"/>
          <w:szCs w:val="28"/>
        </w:rPr>
        <w:tab/>
      </w:r>
      <w:r w:rsidR="00825032" w:rsidRPr="006703CC">
        <w:rPr>
          <w:rFonts w:ascii="Bookman Old Style" w:hAnsi="Bookman Old Style" w:cs="Arial"/>
          <w:sz w:val="28"/>
          <w:szCs w:val="28"/>
        </w:rPr>
        <w:t>circumstances</w:t>
      </w:r>
      <w:r w:rsidR="0008665A" w:rsidRPr="006703CC">
        <w:rPr>
          <w:rFonts w:ascii="Bookman Old Style" w:hAnsi="Bookman Old Style" w:cs="Arial"/>
          <w:sz w:val="28"/>
          <w:szCs w:val="28"/>
        </w:rPr>
        <w:t xml:space="preserve"> necessary for the court to substitute its </w:t>
      </w:r>
      <w:r>
        <w:rPr>
          <w:rFonts w:ascii="Bookman Old Style" w:hAnsi="Bookman Old Style" w:cs="Arial"/>
          <w:sz w:val="28"/>
          <w:szCs w:val="28"/>
        </w:rPr>
        <w:tab/>
      </w:r>
      <w:r w:rsidR="0008665A" w:rsidRPr="006703CC">
        <w:rPr>
          <w:rFonts w:ascii="Bookman Old Style" w:hAnsi="Bookman Old Style" w:cs="Arial"/>
          <w:sz w:val="28"/>
          <w:szCs w:val="28"/>
        </w:rPr>
        <w:t>own decision</w:t>
      </w:r>
      <w:r w:rsidR="00085EA8" w:rsidRPr="006703CC">
        <w:rPr>
          <w:rFonts w:ascii="Bookman Old Style" w:hAnsi="Bookman Old Style" w:cs="Arial"/>
          <w:sz w:val="28"/>
          <w:szCs w:val="28"/>
        </w:rPr>
        <w:t>. He submitt</w:t>
      </w:r>
      <w:r w:rsidR="0008665A" w:rsidRPr="006703CC">
        <w:rPr>
          <w:rFonts w:ascii="Bookman Old Style" w:hAnsi="Bookman Old Style" w:cs="Arial"/>
          <w:sz w:val="28"/>
          <w:szCs w:val="28"/>
        </w:rPr>
        <w:t xml:space="preserve">ed that a court should not </w:t>
      </w:r>
      <w:r w:rsidR="002D3489" w:rsidRPr="006703CC">
        <w:rPr>
          <w:rFonts w:ascii="Bookman Old Style" w:hAnsi="Bookman Old Style" w:cs="Arial"/>
          <w:sz w:val="28"/>
          <w:szCs w:val="28"/>
        </w:rPr>
        <w:t xml:space="preserve">remit </w:t>
      </w:r>
      <w:r>
        <w:rPr>
          <w:rFonts w:ascii="Bookman Old Style" w:hAnsi="Bookman Old Style" w:cs="Arial"/>
          <w:sz w:val="28"/>
          <w:szCs w:val="28"/>
        </w:rPr>
        <w:tab/>
      </w:r>
      <w:r w:rsidR="002D3489" w:rsidRPr="006703CC">
        <w:rPr>
          <w:rFonts w:ascii="Bookman Old Style" w:hAnsi="Bookman Old Style" w:cs="Arial"/>
          <w:sz w:val="28"/>
          <w:szCs w:val="28"/>
        </w:rPr>
        <w:t xml:space="preserve">the matter “where it is clear on the facts that there would </w:t>
      </w:r>
      <w:r>
        <w:rPr>
          <w:rFonts w:ascii="Bookman Old Style" w:hAnsi="Bookman Old Style" w:cs="Arial"/>
          <w:sz w:val="28"/>
          <w:szCs w:val="28"/>
        </w:rPr>
        <w:tab/>
      </w:r>
      <w:r w:rsidR="002D3489" w:rsidRPr="006703CC">
        <w:rPr>
          <w:rFonts w:ascii="Bookman Old Style" w:hAnsi="Bookman Old Style" w:cs="Arial"/>
          <w:sz w:val="28"/>
          <w:szCs w:val="28"/>
        </w:rPr>
        <w:t>be delay and procrastination</w:t>
      </w:r>
      <w:r w:rsidR="006F378A" w:rsidRPr="006703CC">
        <w:rPr>
          <w:rFonts w:ascii="Bookman Old Style" w:hAnsi="Bookman Old Style" w:cs="Arial"/>
          <w:sz w:val="28"/>
          <w:szCs w:val="28"/>
        </w:rPr>
        <w:t xml:space="preserve"> of doing the right thing. This </w:t>
      </w:r>
      <w:r>
        <w:rPr>
          <w:rFonts w:ascii="Bookman Old Style" w:hAnsi="Bookman Old Style" w:cs="Arial"/>
          <w:sz w:val="28"/>
          <w:szCs w:val="28"/>
        </w:rPr>
        <w:tab/>
      </w:r>
      <w:r w:rsidR="006F378A" w:rsidRPr="006703CC">
        <w:rPr>
          <w:rFonts w:ascii="Bookman Old Style" w:hAnsi="Bookman Old Style" w:cs="Arial"/>
          <w:sz w:val="28"/>
          <w:szCs w:val="28"/>
        </w:rPr>
        <w:t>is more so where the functionary</w:t>
      </w:r>
      <w:r w:rsidR="002F54DD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6F378A" w:rsidRPr="006703CC">
        <w:rPr>
          <w:rFonts w:ascii="Bookman Old Style" w:hAnsi="Bookman Old Style" w:cs="Arial"/>
          <w:sz w:val="28"/>
          <w:szCs w:val="28"/>
        </w:rPr>
        <w:t xml:space="preserve">had acted unlawfully as </w:t>
      </w:r>
      <w:r>
        <w:rPr>
          <w:rFonts w:ascii="Bookman Old Style" w:hAnsi="Bookman Old Style" w:cs="Arial"/>
          <w:sz w:val="28"/>
          <w:szCs w:val="28"/>
        </w:rPr>
        <w:tab/>
      </w:r>
      <w:r w:rsidR="006F378A" w:rsidRPr="006703CC">
        <w:rPr>
          <w:rFonts w:ascii="Bookman Old Style" w:hAnsi="Bookman Old Style" w:cs="Arial"/>
          <w:sz w:val="28"/>
          <w:szCs w:val="28"/>
        </w:rPr>
        <w:t>the Minister had done</w:t>
      </w:r>
      <w:r w:rsidR="00E7157D" w:rsidRPr="006703CC">
        <w:rPr>
          <w:rFonts w:ascii="Bookman Old Style" w:hAnsi="Bookman Old Style" w:cs="Arial"/>
          <w:sz w:val="28"/>
          <w:szCs w:val="28"/>
        </w:rPr>
        <w:t xml:space="preserve"> in the prese</w:t>
      </w:r>
      <w:r w:rsidR="00920AED" w:rsidRPr="006703CC">
        <w:rPr>
          <w:rFonts w:ascii="Bookman Old Style" w:hAnsi="Bookman Old Style" w:cs="Arial"/>
          <w:sz w:val="28"/>
          <w:szCs w:val="28"/>
        </w:rPr>
        <w:t xml:space="preserve">nt case.” I incline </w:t>
      </w:r>
      <w:r>
        <w:rPr>
          <w:rFonts w:ascii="Bookman Old Style" w:hAnsi="Bookman Old Style" w:cs="Arial"/>
          <w:sz w:val="28"/>
          <w:szCs w:val="28"/>
        </w:rPr>
        <w:tab/>
      </w:r>
      <w:r w:rsidR="00920AED" w:rsidRPr="006703CC">
        <w:rPr>
          <w:rFonts w:ascii="Bookman Old Style" w:hAnsi="Bookman Old Style" w:cs="Arial"/>
          <w:sz w:val="28"/>
          <w:szCs w:val="28"/>
        </w:rPr>
        <w:t>towards</w:t>
      </w:r>
      <w:r w:rsidR="00E7157D" w:rsidRPr="006703CC">
        <w:rPr>
          <w:rFonts w:ascii="Bookman Old Style" w:hAnsi="Bookman Old Style" w:cs="Arial"/>
          <w:sz w:val="28"/>
          <w:szCs w:val="28"/>
        </w:rPr>
        <w:t xml:space="preserve"> the reasoning of the judge </w:t>
      </w:r>
      <w:r w:rsidR="002F54DD" w:rsidRPr="006703CC">
        <w:rPr>
          <w:rFonts w:ascii="Bookman Old Style" w:hAnsi="Bookman Old Style" w:cs="Arial"/>
          <w:i/>
          <w:sz w:val="28"/>
          <w:szCs w:val="28"/>
        </w:rPr>
        <w:t>a quo</w:t>
      </w:r>
      <w:r w:rsidR="002F54DD" w:rsidRPr="006703CC">
        <w:rPr>
          <w:rFonts w:ascii="Bookman Old Style" w:hAnsi="Bookman Old Style" w:cs="Arial"/>
          <w:sz w:val="28"/>
          <w:szCs w:val="28"/>
        </w:rPr>
        <w:t>.</w:t>
      </w:r>
    </w:p>
    <w:p w14:paraId="680082A9" w14:textId="552C8FBD" w:rsidR="00085EA8" w:rsidRPr="006703CC" w:rsidRDefault="002F54DD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 xml:space="preserve"> </w:t>
      </w:r>
    </w:p>
    <w:p w14:paraId="0228E160" w14:textId="053F3D5A" w:rsidR="005E02CA" w:rsidRPr="00D94833" w:rsidRDefault="00D94833" w:rsidP="00D94833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[11]</w:t>
      </w:r>
      <w:r>
        <w:rPr>
          <w:rFonts w:ascii="Bookman Old Style" w:hAnsi="Bookman Old Style" w:cs="Arial"/>
          <w:sz w:val="28"/>
          <w:szCs w:val="28"/>
        </w:rPr>
        <w:tab/>
      </w:r>
      <w:r w:rsidR="008372A7" w:rsidRPr="00D94833">
        <w:rPr>
          <w:rFonts w:ascii="Bookman Old Style" w:hAnsi="Bookman Old Style" w:cs="Arial"/>
          <w:sz w:val="28"/>
          <w:szCs w:val="28"/>
        </w:rPr>
        <w:t>The 1</w:t>
      </w:r>
      <w:r w:rsidR="008372A7" w:rsidRPr="00D94833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8372A7" w:rsidRPr="00D94833">
        <w:rPr>
          <w:rFonts w:ascii="Bookman Old Style" w:hAnsi="Bookman Old Style" w:cs="Arial"/>
          <w:sz w:val="28"/>
          <w:szCs w:val="28"/>
        </w:rPr>
        <w:t xml:space="preserve"> respondent is the appointing authority</w:t>
      </w:r>
      <w:r w:rsidR="00963BCD" w:rsidRPr="00D94833">
        <w:rPr>
          <w:rFonts w:ascii="Bookman Old Style" w:hAnsi="Bookman Old Style" w:cs="Arial"/>
          <w:sz w:val="28"/>
          <w:szCs w:val="28"/>
        </w:rPr>
        <w:t xml:space="preserve">. There are </w:t>
      </w:r>
      <w:r>
        <w:rPr>
          <w:rFonts w:ascii="Bookman Old Style" w:hAnsi="Bookman Old Style" w:cs="Arial"/>
          <w:sz w:val="28"/>
          <w:szCs w:val="28"/>
        </w:rPr>
        <w:tab/>
      </w:r>
      <w:r w:rsidR="00963BCD" w:rsidRPr="00D94833">
        <w:rPr>
          <w:rFonts w:ascii="Bookman Old Style" w:hAnsi="Bookman Old Style" w:cs="Arial"/>
          <w:sz w:val="28"/>
          <w:szCs w:val="28"/>
        </w:rPr>
        <w:t>a number of factors</w:t>
      </w:r>
      <w:r w:rsidR="0057154A" w:rsidRPr="00D94833">
        <w:rPr>
          <w:rFonts w:ascii="Bookman Old Style" w:hAnsi="Bookman Old Style" w:cs="Arial"/>
          <w:sz w:val="28"/>
          <w:szCs w:val="28"/>
        </w:rPr>
        <w:t>,</w:t>
      </w:r>
      <w:r w:rsidR="00963BCD" w:rsidRPr="00D94833">
        <w:rPr>
          <w:rFonts w:ascii="Bookman Old Style" w:hAnsi="Bookman Old Style" w:cs="Arial"/>
          <w:sz w:val="28"/>
          <w:szCs w:val="28"/>
        </w:rPr>
        <w:t xml:space="preserve"> which</w:t>
      </w:r>
      <w:r w:rsidR="00FF7345" w:rsidRPr="00D94833">
        <w:rPr>
          <w:rFonts w:ascii="Bookman Old Style" w:hAnsi="Bookman Old Style" w:cs="Arial"/>
          <w:sz w:val="28"/>
          <w:szCs w:val="28"/>
        </w:rPr>
        <w:t xml:space="preserve"> he alone may have to take into </w:t>
      </w:r>
      <w:r>
        <w:rPr>
          <w:rFonts w:ascii="Bookman Old Style" w:hAnsi="Bookman Old Style" w:cs="Arial"/>
          <w:sz w:val="28"/>
          <w:szCs w:val="28"/>
        </w:rPr>
        <w:tab/>
      </w:r>
      <w:r w:rsidR="00FF7345" w:rsidRPr="00D94833">
        <w:rPr>
          <w:rFonts w:ascii="Bookman Old Style" w:hAnsi="Bookman Old Style" w:cs="Arial"/>
          <w:sz w:val="28"/>
          <w:szCs w:val="28"/>
        </w:rPr>
        <w:t>account after consulting the 3</w:t>
      </w:r>
      <w:r w:rsidR="00FF7345" w:rsidRPr="00D94833">
        <w:rPr>
          <w:rFonts w:ascii="Bookman Old Style" w:hAnsi="Bookman Old Style" w:cs="Arial"/>
          <w:sz w:val="28"/>
          <w:szCs w:val="28"/>
          <w:vertAlign w:val="superscript"/>
        </w:rPr>
        <w:t>rd</w:t>
      </w:r>
      <w:r w:rsidR="00FF7345" w:rsidRPr="00D94833">
        <w:rPr>
          <w:rFonts w:ascii="Bookman Old Style" w:hAnsi="Bookman Old Style" w:cs="Arial"/>
          <w:sz w:val="28"/>
          <w:szCs w:val="28"/>
        </w:rPr>
        <w:t xml:space="preserve"> respondent. That </w:t>
      </w:r>
      <w:r>
        <w:rPr>
          <w:rFonts w:ascii="Bookman Old Style" w:hAnsi="Bookman Old Style" w:cs="Arial"/>
          <w:sz w:val="28"/>
          <w:szCs w:val="28"/>
        </w:rPr>
        <w:tab/>
      </w:r>
      <w:r w:rsidR="00FF7345" w:rsidRPr="00D94833">
        <w:rPr>
          <w:rFonts w:ascii="Bookman Old Style" w:hAnsi="Bookman Old Style" w:cs="Arial"/>
          <w:sz w:val="28"/>
          <w:szCs w:val="28"/>
        </w:rPr>
        <w:t>consultation process</w:t>
      </w:r>
      <w:r w:rsidR="00963BCD" w:rsidRPr="00D94833">
        <w:rPr>
          <w:rFonts w:ascii="Bookman Old Style" w:hAnsi="Bookman Old Style" w:cs="Arial"/>
          <w:sz w:val="28"/>
          <w:szCs w:val="28"/>
        </w:rPr>
        <w:t xml:space="preserve"> </w:t>
      </w:r>
      <w:r w:rsidR="002735A1" w:rsidRPr="00D94833">
        <w:rPr>
          <w:rFonts w:ascii="Bookman Old Style" w:hAnsi="Bookman Old Style" w:cs="Arial"/>
          <w:sz w:val="28"/>
          <w:szCs w:val="28"/>
        </w:rPr>
        <w:t>cannot be by-</w:t>
      </w:r>
      <w:r w:rsidR="0057154A" w:rsidRPr="00D94833">
        <w:rPr>
          <w:rFonts w:ascii="Bookman Old Style" w:hAnsi="Bookman Old Style" w:cs="Arial"/>
          <w:sz w:val="28"/>
          <w:szCs w:val="28"/>
        </w:rPr>
        <w:t xml:space="preserve">passed. The court is not </w:t>
      </w:r>
      <w:r>
        <w:rPr>
          <w:rFonts w:ascii="Bookman Old Style" w:hAnsi="Bookman Old Style" w:cs="Arial"/>
          <w:sz w:val="28"/>
          <w:szCs w:val="28"/>
        </w:rPr>
        <w:tab/>
      </w:r>
      <w:r w:rsidR="0057154A" w:rsidRPr="00D94833">
        <w:rPr>
          <w:rFonts w:ascii="Bookman Old Style" w:hAnsi="Bookman Old Style" w:cs="Arial"/>
          <w:sz w:val="28"/>
          <w:szCs w:val="28"/>
        </w:rPr>
        <w:t xml:space="preserve">in a position to conduct the consultation nor is </w:t>
      </w:r>
      <w:r w:rsidR="00495DED" w:rsidRPr="00D94833">
        <w:rPr>
          <w:rFonts w:ascii="Bookman Old Style" w:hAnsi="Bookman Old Style" w:cs="Arial"/>
          <w:sz w:val="28"/>
          <w:szCs w:val="28"/>
        </w:rPr>
        <w:t xml:space="preserve">it </w:t>
      </w:r>
      <w:r>
        <w:rPr>
          <w:rFonts w:ascii="Bookman Old Style" w:hAnsi="Bookman Old Style" w:cs="Arial"/>
          <w:sz w:val="28"/>
          <w:szCs w:val="28"/>
        </w:rPr>
        <w:tab/>
      </w:r>
      <w:r w:rsidR="0057154A" w:rsidRPr="00D94833">
        <w:rPr>
          <w:rFonts w:ascii="Bookman Old Style" w:hAnsi="Bookman Old Style" w:cs="Arial"/>
          <w:sz w:val="28"/>
          <w:szCs w:val="28"/>
        </w:rPr>
        <w:t xml:space="preserve">knowledgeable about </w:t>
      </w:r>
      <w:r w:rsidR="00E3517A" w:rsidRPr="00D94833">
        <w:rPr>
          <w:rFonts w:ascii="Bookman Old Style" w:hAnsi="Bookman Old Style" w:cs="Arial"/>
          <w:sz w:val="28"/>
          <w:szCs w:val="28"/>
        </w:rPr>
        <w:t>all factors</w:t>
      </w:r>
      <w:r w:rsidR="002735A1" w:rsidRPr="00D94833">
        <w:rPr>
          <w:rFonts w:ascii="Bookman Old Style" w:hAnsi="Bookman Old Style" w:cs="Arial"/>
          <w:sz w:val="28"/>
          <w:szCs w:val="28"/>
        </w:rPr>
        <w:t>,</w:t>
      </w:r>
      <w:r w:rsidR="00E3517A" w:rsidRPr="00D94833">
        <w:rPr>
          <w:rFonts w:ascii="Bookman Old Style" w:hAnsi="Bookman Old Style" w:cs="Arial"/>
          <w:sz w:val="28"/>
          <w:szCs w:val="28"/>
        </w:rPr>
        <w:t xml:space="preserve"> which it is necessary to </w:t>
      </w:r>
      <w:r>
        <w:rPr>
          <w:rFonts w:ascii="Bookman Old Style" w:hAnsi="Bookman Old Style" w:cs="Arial"/>
          <w:sz w:val="28"/>
          <w:szCs w:val="28"/>
        </w:rPr>
        <w:tab/>
      </w:r>
      <w:r w:rsidR="00E3517A" w:rsidRPr="00D94833">
        <w:rPr>
          <w:rFonts w:ascii="Bookman Old Style" w:hAnsi="Bookman Old Style" w:cs="Arial"/>
          <w:sz w:val="28"/>
          <w:szCs w:val="28"/>
        </w:rPr>
        <w:t>take into account in appointing an arbitrator.</w:t>
      </w:r>
      <w:r w:rsidR="002735A1" w:rsidRPr="00D94833">
        <w:rPr>
          <w:rFonts w:ascii="Bookman Old Style" w:hAnsi="Bookman Old Style" w:cs="Arial"/>
          <w:sz w:val="28"/>
          <w:szCs w:val="28"/>
        </w:rPr>
        <w:t xml:space="preserve"> </w:t>
      </w:r>
      <w:r w:rsidR="002F54DD" w:rsidRPr="00D94833">
        <w:rPr>
          <w:rFonts w:ascii="Bookman Old Style" w:hAnsi="Bookman Old Style" w:cs="Arial"/>
          <w:sz w:val="28"/>
          <w:szCs w:val="28"/>
        </w:rPr>
        <w:t xml:space="preserve">On the </w:t>
      </w:r>
      <w:r>
        <w:rPr>
          <w:rFonts w:ascii="Bookman Old Style" w:hAnsi="Bookman Old Style" w:cs="Arial"/>
          <w:sz w:val="28"/>
          <w:szCs w:val="28"/>
        </w:rPr>
        <w:tab/>
      </w:r>
      <w:r w:rsidR="002F54DD" w:rsidRPr="00D94833">
        <w:rPr>
          <w:rFonts w:ascii="Bookman Old Style" w:hAnsi="Bookman Old Style" w:cs="Arial"/>
          <w:sz w:val="28"/>
          <w:szCs w:val="28"/>
        </w:rPr>
        <w:t>undisputed facts, the appellants</w:t>
      </w:r>
      <w:r w:rsidR="002663FF" w:rsidRPr="00D94833">
        <w:rPr>
          <w:rFonts w:ascii="Bookman Old Style" w:hAnsi="Bookman Old Style" w:cs="Arial"/>
          <w:sz w:val="28"/>
          <w:szCs w:val="28"/>
        </w:rPr>
        <w:t xml:space="preserve"> had not performed the </w:t>
      </w:r>
      <w:r>
        <w:rPr>
          <w:rFonts w:ascii="Bookman Old Style" w:hAnsi="Bookman Old Style" w:cs="Arial"/>
          <w:sz w:val="28"/>
          <w:szCs w:val="28"/>
        </w:rPr>
        <w:tab/>
      </w:r>
      <w:r w:rsidR="002663FF" w:rsidRPr="00D94833">
        <w:rPr>
          <w:rFonts w:ascii="Bookman Old Style" w:hAnsi="Bookman Old Style" w:cs="Arial"/>
          <w:sz w:val="28"/>
          <w:szCs w:val="28"/>
        </w:rPr>
        <w:t>best at the interviews. They came the last two</w:t>
      </w:r>
      <w:r w:rsidR="002735A1" w:rsidRPr="00D94833">
        <w:rPr>
          <w:rFonts w:ascii="Bookman Old Style" w:hAnsi="Bookman Old Style" w:cs="Arial"/>
          <w:sz w:val="28"/>
          <w:szCs w:val="28"/>
        </w:rPr>
        <w:t xml:space="preserve"> and it would </w:t>
      </w:r>
      <w:r>
        <w:rPr>
          <w:rFonts w:ascii="Bookman Old Style" w:hAnsi="Bookman Old Style" w:cs="Arial"/>
          <w:sz w:val="28"/>
          <w:szCs w:val="28"/>
        </w:rPr>
        <w:tab/>
      </w:r>
      <w:r w:rsidR="002735A1" w:rsidRPr="00D94833">
        <w:rPr>
          <w:rFonts w:ascii="Bookman Old Style" w:hAnsi="Bookman Old Style" w:cs="Arial"/>
          <w:sz w:val="28"/>
          <w:szCs w:val="28"/>
        </w:rPr>
        <w:t xml:space="preserve">be improper for this Court to impose </w:t>
      </w:r>
      <w:r w:rsidR="005E02CA" w:rsidRPr="00D94833">
        <w:rPr>
          <w:rFonts w:ascii="Bookman Old Style" w:hAnsi="Bookman Old Style" w:cs="Arial"/>
          <w:sz w:val="28"/>
          <w:szCs w:val="28"/>
        </w:rPr>
        <w:t xml:space="preserve">them on the </w:t>
      </w:r>
      <w:r>
        <w:rPr>
          <w:rFonts w:ascii="Bookman Old Style" w:hAnsi="Bookman Old Style" w:cs="Arial"/>
          <w:sz w:val="28"/>
          <w:szCs w:val="28"/>
        </w:rPr>
        <w:tab/>
      </w:r>
      <w:r w:rsidR="005E02CA" w:rsidRPr="00D94833">
        <w:rPr>
          <w:rFonts w:ascii="Bookman Old Style" w:hAnsi="Bookman Old Style" w:cs="Arial"/>
          <w:sz w:val="28"/>
          <w:szCs w:val="28"/>
        </w:rPr>
        <w:t>appointing authority in the circumstances of this case</w:t>
      </w:r>
      <w:r w:rsidR="002663FF" w:rsidRPr="00D94833">
        <w:rPr>
          <w:rFonts w:ascii="Bookman Old Style" w:hAnsi="Bookman Old Style" w:cs="Arial"/>
          <w:sz w:val="28"/>
          <w:szCs w:val="28"/>
        </w:rPr>
        <w:t>.</w:t>
      </w:r>
      <w:r w:rsidR="008372A7" w:rsidRPr="00D94833">
        <w:rPr>
          <w:rFonts w:ascii="Bookman Old Style" w:hAnsi="Bookman Old Style" w:cs="Arial"/>
          <w:sz w:val="28"/>
          <w:szCs w:val="28"/>
        </w:rPr>
        <w:t xml:space="preserve"> </w:t>
      </w:r>
    </w:p>
    <w:p w14:paraId="3A595F20" w14:textId="77777777" w:rsidR="005E02CA" w:rsidRPr="006703CC" w:rsidRDefault="005E02CA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7AC067D7" w14:textId="4D1A1FFD" w:rsidR="00365FF8" w:rsidRPr="006703CC" w:rsidRDefault="00D94833" w:rsidP="00D94833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[12]</w:t>
      </w:r>
      <w:r>
        <w:rPr>
          <w:rFonts w:ascii="Bookman Old Style" w:hAnsi="Bookman Old Style" w:cs="Arial"/>
          <w:sz w:val="28"/>
          <w:szCs w:val="28"/>
        </w:rPr>
        <w:tab/>
      </w:r>
      <w:r w:rsidR="006946C0" w:rsidRPr="006703CC">
        <w:rPr>
          <w:rFonts w:ascii="Bookman Old Style" w:hAnsi="Bookman Old Style" w:cs="Arial"/>
          <w:sz w:val="28"/>
          <w:szCs w:val="28"/>
        </w:rPr>
        <w:t>It should be ap</w:t>
      </w:r>
      <w:r w:rsidR="00DA459D" w:rsidRPr="006703CC">
        <w:rPr>
          <w:rFonts w:ascii="Bookman Old Style" w:hAnsi="Bookman Old Style" w:cs="Arial"/>
          <w:sz w:val="28"/>
          <w:szCs w:val="28"/>
        </w:rPr>
        <w:t>parent that even if the</w:t>
      </w:r>
      <w:r w:rsidR="006946C0" w:rsidRPr="006703CC">
        <w:rPr>
          <w:rFonts w:ascii="Bookman Old Style" w:hAnsi="Bookman Old Style" w:cs="Arial"/>
          <w:sz w:val="28"/>
          <w:szCs w:val="28"/>
        </w:rPr>
        <w:t xml:space="preserve"> point</w:t>
      </w:r>
      <w:r w:rsidR="00DA459D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9A548C" w:rsidRPr="006703CC">
        <w:rPr>
          <w:rFonts w:ascii="Bookman Old Style" w:hAnsi="Bookman Old Style" w:cs="Arial"/>
          <w:sz w:val="28"/>
          <w:szCs w:val="28"/>
        </w:rPr>
        <w:t xml:space="preserve">raised by the </w:t>
      </w:r>
      <w:r>
        <w:rPr>
          <w:rFonts w:ascii="Bookman Old Style" w:hAnsi="Bookman Old Style" w:cs="Arial"/>
          <w:sz w:val="28"/>
          <w:szCs w:val="28"/>
        </w:rPr>
        <w:tab/>
      </w:r>
      <w:r w:rsidR="009A548C" w:rsidRPr="006703CC">
        <w:rPr>
          <w:rFonts w:ascii="Bookman Old Style" w:hAnsi="Bookman Old Style" w:cs="Arial"/>
          <w:sz w:val="28"/>
          <w:szCs w:val="28"/>
        </w:rPr>
        <w:t xml:space="preserve">respondent, which I deal with later, </w:t>
      </w:r>
      <w:r w:rsidR="00DA459D" w:rsidRPr="006703CC">
        <w:rPr>
          <w:rFonts w:ascii="Bookman Old Style" w:hAnsi="Bookman Old Style" w:cs="Arial"/>
          <w:sz w:val="28"/>
          <w:szCs w:val="28"/>
        </w:rPr>
        <w:t>that the appeal is now</w:t>
      </w:r>
      <w:r w:rsidR="006946C0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380544" w:rsidRPr="006703CC">
        <w:rPr>
          <w:rFonts w:ascii="Bookman Old Style" w:hAnsi="Bookman Old Style" w:cs="Arial"/>
          <w:sz w:val="28"/>
          <w:szCs w:val="28"/>
        </w:rPr>
        <w:t xml:space="preserve">moot, </w:t>
      </w:r>
      <w:r w:rsidR="00CC1368" w:rsidRPr="006703CC">
        <w:rPr>
          <w:rFonts w:ascii="Bookman Old Style" w:hAnsi="Bookman Old Style" w:cs="Arial"/>
          <w:sz w:val="28"/>
          <w:szCs w:val="28"/>
        </w:rPr>
        <w:t>is not well taken</w:t>
      </w:r>
      <w:r w:rsidR="00380544" w:rsidRPr="006703CC">
        <w:rPr>
          <w:rFonts w:ascii="Bookman Old Style" w:hAnsi="Bookman Old Style" w:cs="Arial"/>
          <w:sz w:val="28"/>
          <w:szCs w:val="28"/>
        </w:rPr>
        <w:t>,</w:t>
      </w:r>
      <w:r w:rsidR="00CC1368" w:rsidRPr="006703CC">
        <w:rPr>
          <w:rFonts w:ascii="Bookman Old Style" w:hAnsi="Bookman Old Style" w:cs="Arial"/>
          <w:sz w:val="28"/>
          <w:szCs w:val="28"/>
        </w:rPr>
        <w:t xml:space="preserve"> I would endorse the judge finding </w:t>
      </w:r>
      <w:r>
        <w:rPr>
          <w:rFonts w:ascii="Bookman Old Style" w:hAnsi="Bookman Old Style" w:cs="Arial"/>
          <w:sz w:val="28"/>
          <w:szCs w:val="28"/>
        </w:rPr>
        <w:tab/>
      </w:r>
      <w:r w:rsidR="00CC1368" w:rsidRPr="006703CC">
        <w:rPr>
          <w:rFonts w:ascii="Bookman Old Style" w:hAnsi="Bookman Old Style" w:cs="Arial"/>
          <w:sz w:val="28"/>
          <w:szCs w:val="28"/>
        </w:rPr>
        <w:t xml:space="preserve">that this is not a matter in which this Court is in as good </w:t>
      </w:r>
      <w:r>
        <w:rPr>
          <w:rFonts w:ascii="Bookman Old Style" w:hAnsi="Bookman Old Style" w:cs="Arial"/>
          <w:sz w:val="28"/>
          <w:szCs w:val="28"/>
        </w:rPr>
        <w:tab/>
      </w:r>
      <w:r w:rsidR="00CC1368" w:rsidRPr="006703CC">
        <w:rPr>
          <w:rFonts w:ascii="Bookman Old Style" w:hAnsi="Bookman Old Style" w:cs="Arial"/>
          <w:sz w:val="28"/>
          <w:szCs w:val="28"/>
        </w:rPr>
        <w:t xml:space="preserve">a position as the </w:t>
      </w:r>
      <w:r w:rsidR="00FC7619" w:rsidRPr="006703CC">
        <w:rPr>
          <w:rFonts w:ascii="Bookman Old Style" w:hAnsi="Bookman Old Style" w:cs="Arial"/>
          <w:sz w:val="28"/>
          <w:szCs w:val="28"/>
        </w:rPr>
        <w:t xml:space="preserve">interviewing panel to make the decision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380544" w:rsidRPr="006703CC">
        <w:rPr>
          <w:rFonts w:ascii="Bookman Old Style" w:hAnsi="Bookman Old Style" w:cs="Arial"/>
          <w:sz w:val="28"/>
          <w:szCs w:val="28"/>
        </w:rPr>
        <w:t xml:space="preserve">whether or not </w:t>
      </w:r>
      <w:r w:rsidR="00FC7619" w:rsidRPr="006703CC">
        <w:rPr>
          <w:rFonts w:ascii="Bookman Old Style" w:hAnsi="Bookman Old Style" w:cs="Arial"/>
          <w:sz w:val="28"/>
          <w:szCs w:val="28"/>
        </w:rPr>
        <w:t>to appoint the appellants</w:t>
      </w:r>
      <w:r w:rsidR="00FA238B" w:rsidRPr="006703CC">
        <w:rPr>
          <w:rFonts w:ascii="Bookman Old Style" w:hAnsi="Bookman Old Style" w:cs="Arial"/>
          <w:sz w:val="28"/>
          <w:szCs w:val="28"/>
        </w:rPr>
        <w:t xml:space="preserve">: the matter was </w:t>
      </w:r>
      <w:r>
        <w:rPr>
          <w:rFonts w:ascii="Bookman Old Style" w:hAnsi="Bookman Old Style" w:cs="Arial"/>
          <w:sz w:val="28"/>
          <w:szCs w:val="28"/>
        </w:rPr>
        <w:tab/>
      </w:r>
      <w:r w:rsidR="00FA238B" w:rsidRPr="006703CC">
        <w:rPr>
          <w:rFonts w:ascii="Bookman Old Style" w:hAnsi="Bookman Old Style" w:cs="Arial"/>
          <w:sz w:val="28"/>
          <w:szCs w:val="28"/>
        </w:rPr>
        <w:t xml:space="preserve">properly remitted to the administrative authorities. For </w:t>
      </w:r>
      <w:r>
        <w:rPr>
          <w:rFonts w:ascii="Bookman Old Style" w:hAnsi="Bookman Old Style" w:cs="Arial"/>
          <w:sz w:val="28"/>
          <w:szCs w:val="28"/>
        </w:rPr>
        <w:tab/>
      </w:r>
      <w:r w:rsidR="00FA238B" w:rsidRPr="006703CC">
        <w:rPr>
          <w:rFonts w:ascii="Bookman Old Style" w:hAnsi="Bookman Old Style" w:cs="Arial"/>
          <w:sz w:val="28"/>
          <w:szCs w:val="28"/>
        </w:rPr>
        <w:t>this reason the</w:t>
      </w:r>
      <w:r w:rsidR="00365FF8" w:rsidRPr="006703CC">
        <w:rPr>
          <w:rFonts w:ascii="Bookman Old Style" w:hAnsi="Bookman Old Style" w:cs="Arial"/>
          <w:sz w:val="28"/>
          <w:szCs w:val="28"/>
        </w:rPr>
        <w:t xml:space="preserve"> appeal should be dismissed.</w:t>
      </w:r>
    </w:p>
    <w:p w14:paraId="74907ADC" w14:textId="77777777" w:rsidR="00365FF8" w:rsidRPr="006703CC" w:rsidRDefault="00365FF8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39175191" w14:textId="058C67ED" w:rsidR="008138C5" w:rsidRPr="00D94833" w:rsidRDefault="00D94833" w:rsidP="00D94833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[13]</w:t>
      </w:r>
      <w:r>
        <w:rPr>
          <w:rFonts w:ascii="Bookman Old Style" w:hAnsi="Bookman Old Style" w:cs="Arial"/>
          <w:sz w:val="28"/>
          <w:szCs w:val="28"/>
        </w:rPr>
        <w:tab/>
      </w:r>
      <w:r w:rsidR="00365FF8" w:rsidRPr="00D94833">
        <w:rPr>
          <w:rFonts w:ascii="Bookman Old Style" w:hAnsi="Bookman Old Style" w:cs="Arial"/>
          <w:sz w:val="28"/>
          <w:szCs w:val="28"/>
        </w:rPr>
        <w:t>T</w:t>
      </w:r>
      <w:r w:rsidR="00AE77A2" w:rsidRPr="00D94833">
        <w:rPr>
          <w:rFonts w:ascii="Bookman Old Style" w:hAnsi="Bookman Old Style" w:cs="Arial"/>
          <w:sz w:val="28"/>
          <w:szCs w:val="28"/>
        </w:rPr>
        <w:t>he appellants’ success</w:t>
      </w:r>
      <w:r w:rsidR="007D2786" w:rsidRPr="00D94833">
        <w:rPr>
          <w:rFonts w:ascii="Bookman Old Style" w:hAnsi="Bookman Old Style" w:cs="Arial"/>
          <w:sz w:val="28"/>
          <w:szCs w:val="28"/>
        </w:rPr>
        <w:t xml:space="preserve"> </w:t>
      </w:r>
      <w:r w:rsidR="00D62771" w:rsidRPr="00D94833">
        <w:rPr>
          <w:rFonts w:ascii="Bookman Old Style" w:hAnsi="Bookman Old Style" w:cs="Arial"/>
          <w:sz w:val="28"/>
          <w:szCs w:val="28"/>
        </w:rPr>
        <w:t xml:space="preserve">in the Labour Appeal Court was </w:t>
      </w:r>
      <w:r>
        <w:rPr>
          <w:rFonts w:ascii="Bookman Old Style" w:hAnsi="Bookman Old Style" w:cs="Arial"/>
          <w:sz w:val="28"/>
          <w:szCs w:val="28"/>
        </w:rPr>
        <w:tab/>
      </w:r>
      <w:r w:rsidR="00365FF8" w:rsidRPr="00D94833">
        <w:rPr>
          <w:rFonts w:ascii="Bookman Old Style" w:hAnsi="Bookman Old Style" w:cs="Arial"/>
          <w:sz w:val="28"/>
          <w:szCs w:val="28"/>
        </w:rPr>
        <w:t xml:space="preserve">only </w:t>
      </w:r>
      <w:r w:rsidR="00D62771" w:rsidRPr="00D94833">
        <w:rPr>
          <w:rFonts w:ascii="Bookman Old Style" w:hAnsi="Bookman Old Style" w:cs="Arial"/>
          <w:sz w:val="28"/>
          <w:szCs w:val="28"/>
        </w:rPr>
        <w:t>partial</w:t>
      </w:r>
      <w:r w:rsidR="00F43A2D" w:rsidRPr="00D94833">
        <w:rPr>
          <w:rFonts w:ascii="Bookman Old Style" w:hAnsi="Bookman Old Style" w:cs="Arial"/>
          <w:sz w:val="28"/>
          <w:szCs w:val="28"/>
        </w:rPr>
        <w:t xml:space="preserve">. They succeeded in </w:t>
      </w:r>
      <w:r w:rsidR="005D2AC2" w:rsidRPr="00D94833">
        <w:rPr>
          <w:rFonts w:ascii="Bookman Old Style" w:hAnsi="Bookman Old Style" w:cs="Arial"/>
          <w:sz w:val="28"/>
          <w:szCs w:val="28"/>
        </w:rPr>
        <w:t xml:space="preserve">having the </w:t>
      </w:r>
      <w:r w:rsidR="00F43A2D" w:rsidRPr="00D94833">
        <w:rPr>
          <w:rFonts w:ascii="Bookman Old Style" w:hAnsi="Bookman Old Style" w:cs="Arial"/>
          <w:sz w:val="28"/>
          <w:szCs w:val="28"/>
        </w:rPr>
        <w:t xml:space="preserve">decision to </w:t>
      </w:r>
      <w:r>
        <w:rPr>
          <w:rFonts w:ascii="Bookman Old Style" w:hAnsi="Bookman Old Style" w:cs="Arial"/>
          <w:sz w:val="28"/>
          <w:szCs w:val="28"/>
        </w:rPr>
        <w:tab/>
      </w:r>
      <w:r w:rsidR="00F43A2D" w:rsidRPr="00D94833">
        <w:rPr>
          <w:rFonts w:ascii="Bookman Old Style" w:hAnsi="Bookman Old Style" w:cs="Arial"/>
          <w:sz w:val="28"/>
          <w:szCs w:val="28"/>
        </w:rPr>
        <w:t>appoint the 5</w:t>
      </w:r>
      <w:r w:rsidR="00F43A2D" w:rsidRPr="00D94833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F43A2D" w:rsidRPr="00D94833">
        <w:rPr>
          <w:rFonts w:ascii="Bookman Old Style" w:hAnsi="Bookman Old Style" w:cs="Arial"/>
          <w:sz w:val="28"/>
          <w:szCs w:val="28"/>
        </w:rPr>
        <w:t xml:space="preserve"> and 6</w:t>
      </w:r>
      <w:r w:rsidR="00F43A2D" w:rsidRPr="00D94833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D95ABC" w:rsidRPr="00D94833">
        <w:rPr>
          <w:rFonts w:ascii="Bookman Old Style" w:hAnsi="Bookman Old Style" w:cs="Arial"/>
          <w:sz w:val="28"/>
          <w:szCs w:val="28"/>
        </w:rPr>
        <w:t xml:space="preserve"> respondents</w:t>
      </w:r>
      <w:r w:rsidR="005A6B81" w:rsidRPr="00D94833">
        <w:rPr>
          <w:rFonts w:ascii="Bookman Old Style" w:hAnsi="Bookman Old Style" w:cs="Arial"/>
          <w:sz w:val="28"/>
          <w:szCs w:val="28"/>
        </w:rPr>
        <w:t xml:space="preserve"> set asi</w:t>
      </w:r>
      <w:r w:rsidR="00FF5E4A" w:rsidRPr="00D94833">
        <w:rPr>
          <w:rFonts w:ascii="Bookman Old Style" w:hAnsi="Bookman Old Style" w:cs="Arial"/>
          <w:sz w:val="28"/>
          <w:szCs w:val="28"/>
        </w:rPr>
        <w:t>de</w:t>
      </w:r>
      <w:r w:rsidR="00922FE6" w:rsidRPr="00D94833">
        <w:rPr>
          <w:rFonts w:ascii="Bookman Old Style" w:hAnsi="Bookman Old Style" w:cs="Arial"/>
          <w:sz w:val="28"/>
          <w:szCs w:val="28"/>
        </w:rPr>
        <w:t xml:space="preserve"> </w:t>
      </w:r>
      <w:r w:rsidR="00122DF3" w:rsidRPr="00D94833">
        <w:rPr>
          <w:rFonts w:ascii="Bookman Old Style" w:hAnsi="Bookman Old Style" w:cs="Arial"/>
          <w:sz w:val="28"/>
          <w:szCs w:val="28"/>
        </w:rPr>
        <w:t xml:space="preserve">but </w:t>
      </w:r>
      <w:r w:rsidR="00922FE6" w:rsidRPr="00D94833">
        <w:rPr>
          <w:rFonts w:ascii="Bookman Old Style" w:hAnsi="Bookman Old Style" w:cs="Arial"/>
          <w:sz w:val="28"/>
          <w:szCs w:val="28"/>
        </w:rPr>
        <w:t xml:space="preserve">failed to </w:t>
      </w:r>
      <w:r>
        <w:rPr>
          <w:rFonts w:ascii="Bookman Old Style" w:hAnsi="Bookman Old Style" w:cs="Arial"/>
          <w:sz w:val="28"/>
          <w:szCs w:val="28"/>
        </w:rPr>
        <w:tab/>
      </w:r>
      <w:r w:rsidR="00FD39D6" w:rsidRPr="00D94833">
        <w:rPr>
          <w:rFonts w:ascii="Bookman Old Style" w:hAnsi="Bookman Old Style" w:cs="Arial"/>
          <w:sz w:val="28"/>
          <w:szCs w:val="28"/>
        </w:rPr>
        <w:t>secure an order appointing them as arbitrators</w:t>
      </w:r>
      <w:r w:rsidR="00D95ABC" w:rsidRPr="00D94833">
        <w:rPr>
          <w:rFonts w:ascii="Bookman Old Style" w:hAnsi="Bookman Old Style" w:cs="Arial"/>
          <w:sz w:val="28"/>
          <w:szCs w:val="28"/>
        </w:rPr>
        <w:t xml:space="preserve"> in</w:t>
      </w:r>
      <w:r w:rsidR="00E45342" w:rsidRPr="00D94833">
        <w:rPr>
          <w:rFonts w:ascii="Bookman Old Style" w:hAnsi="Bookman Old Style" w:cs="Arial"/>
          <w:sz w:val="28"/>
          <w:szCs w:val="28"/>
        </w:rPr>
        <w:t xml:space="preserve"> place of </w:t>
      </w:r>
      <w:r>
        <w:rPr>
          <w:rFonts w:ascii="Bookman Old Style" w:hAnsi="Bookman Old Style" w:cs="Arial"/>
          <w:sz w:val="28"/>
          <w:szCs w:val="28"/>
        </w:rPr>
        <w:tab/>
      </w:r>
      <w:r w:rsidR="00E45342" w:rsidRPr="00D94833">
        <w:rPr>
          <w:rFonts w:ascii="Bookman Old Style" w:hAnsi="Bookman Old Style" w:cs="Arial"/>
          <w:sz w:val="28"/>
          <w:szCs w:val="28"/>
        </w:rPr>
        <w:t>the 5</w:t>
      </w:r>
      <w:r w:rsidR="00E45342" w:rsidRPr="00D94833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E45342" w:rsidRPr="00D94833">
        <w:rPr>
          <w:rFonts w:ascii="Bookman Old Style" w:hAnsi="Bookman Old Style" w:cs="Arial"/>
          <w:sz w:val="28"/>
          <w:szCs w:val="28"/>
        </w:rPr>
        <w:t xml:space="preserve"> and 6</w:t>
      </w:r>
      <w:r w:rsidR="00E45342" w:rsidRPr="00D94833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E45342" w:rsidRPr="00D94833">
        <w:rPr>
          <w:rFonts w:ascii="Bookman Old Style" w:hAnsi="Bookman Old Style" w:cs="Arial"/>
          <w:sz w:val="28"/>
          <w:szCs w:val="28"/>
        </w:rPr>
        <w:t xml:space="preserve"> respondents. T</w:t>
      </w:r>
      <w:r w:rsidR="003649B1" w:rsidRPr="00D94833">
        <w:rPr>
          <w:rFonts w:ascii="Bookman Old Style" w:hAnsi="Bookman Old Style" w:cs="Arial"/>
          <w:sz w:val="28"/>
          <w:szCs w:val="28"/>
        </w:rPr>
        <w:t>he Labour Appeal C</w:t>
      </w:r>
      <w:r w:rsidR="007D2786" w:rsidRPr="00D94833">
        <w:rPr>
          <w:rFonts w:ascii="Bookman Old Style" w:hAnsi="Bookman Old Style" w:cs="Arial"/>
          <w:sz w:val="28"/>
          <w:szCs w:val="28"/>
        </w:rPr>
        <w:t>ourt</w:t>
      </w:r>
      <w:r w:rsidR="009E7F64" w:rsidRPr="00D94833">
        <w:rPr>
          <w:rFonts w:ascii="Bookman Old Style" w:hAnsi="Bookman Old Style" w:cs="Arial"/>
          <w:sz w:val="28"/>
          <w:szCs w:val="28"/>
        </w:rPr>
        <w:t xml:space="preserve"> a</w:t>
      </w:r>
      <w:r w:rsidR="00112117" w:rsidRPr="00D94833">
        <w:rPr>
          <w:rFonts w:ascii="Bookman Old Style" w:hAnsi="Bookman Old Style" w:cs="Arial"/>
          <w:sz w:val="28"/>
          <w:szCs w:val="28"/>
        </w:rPr>
        <w:t xml:space="preserve">lso </w:t>
      </w:r>
      <w:r>
        <w:rPr>
          <w:rFonts w:ascii="Bookman Old Style" w:hAnsi="Bookman Old Style" w:cs="Arial"/>
          <w:sz w:val="28"/>
          <w:szCs w:val="28"/>
        </w:rPr>
        <w:tab/>
      </w:r>
      <w:r w:rsidR="00112117" w:rsidRPr="00D94833">
        <w:rPr>
          <w:rFonts w:ascii="Bookman Old Style" w:hAnsi="Bookman Old Style" w:cs="Arial"/>
          <w:sz w:val="28"/>
          <w:szCs w:val="28"/>
        </w:rPr>
        <w:t xml:space="preserve">ordered that </w:t>
      </w:r>
      <w:r w:rsidR="004261F7" w:rsidRPr="00D94833">
        <w:rPr>
          <w:rFonts w:ascii="Bookman Old Style" w:hAnsi="Bookman Old Style" w:cs="Arial"/>
          <w:sz w:val="28"/>
          <w:szCs w:val="28"/>
        </w:rPr>
        <w:t xml:space="preserve">the </w:t>
      </w:r>
      <w:r w:rsidR="00112117" w:rsidRPr="00D94833">
        <w:rPr>
          <w:rFonts w:ascii="Bookman Old Style" w:hAnsi="Bookman Old Style" w:cs="Arial"/>
          <w:sz w:val="28"/>
          <w:szCs w:val="28"/>
        </w:rPr>
        <w:t>parties should</w:t>
      </w:r>
      <w:r w:rsidR="009E7F64" w:rsidRPr="00D94833">
        <w:rPr>
          <w:rFonts w:ascii="Bookman Old Style" w:hAnsi="Bookman Old Style" w:cs="Arial"/>
          <w:sz w:val="28"/>
          <w:szCs w:val="28"/>
        </w:rPr>
        <w:t xml:space="preserve"> bear their</w:t>
      </w:r>
      <w:r w:rsidR="001666A2" w:rsidRPr="00D94833">
        <w:rPr>
          <w:rFonts w:ascii="Bookman Old Style" w:hAnsi="Bookman Old Style" w:cs="Arial"/>
          <w:sz w:val="28"/>
          <w:szCs w:val="28"/>
        </w:rPr>
        <w:t xml:space="preserve"> own costs. The </w:t>
      </w:r>
      <w:r>
        <w:rPr>
          <w:rFonts w:ascii="Bookman Old Style" w:hAnsi="Bookman Old Style" w:cs="Arial"/>
          <w:sz w:val="28"/>
          <w:szCs w:val="28"/>
        </w:rPr>
        <w:tab/>
      </w:r>
      <w:r w:rsidR="001666A2" w:rsidRPr="00D94833">
        <w:rPr>
          <w:rFonts w:ascii="Bookman Old Style" w:hAnsi="Bookman Old Style" w:cs="Arial"/>
          <w:sz w:val="28"/>
          <w:szCs w:val="28"/>
        </w:rPr>
        <w:t xml:space="preserve">appellants were aggrieved by this </w:t>
      </w:r>
      <w:r w:rsidR="00922FE6" w:rsidRPr="00D94833">
        <w:rPr>
          <w:rFonts w:ascii="Bookman Old Style" w:hAnsi="Bookman Old Style" w:cs="Arial"/>
          <w:sz w:val="28"/>
          <w:szCs w:val="28"/>
        </w:rPr>
        <w:t xml:space="preserve">order </w:t>
      </w:r>
      <w:r w:rsidR="001666A2" w:rsidRPr="00D94833">
        <w:rPr>
          <w:rFonts w:ascii="Bookman Old Style" w:hAnsi="Bookman Old Style" w:cs="Arial"/>
          <w:sz w:val="28"/>
          <w:szCs w:val="28"/>
        </w:rPr>
        <w:t>also</w:t>
      </w:r>
      <w:r w:rsidR="00FF5E4A" w:rsidRPr="00D94833">
        <w:rPr>
          <w:rFonts w:ascii="Bookman Old Style" w:hAnsi="Bookman Old Style" w:cs="Arial"/>
          <w:sz w:val="28"/>
          <w:szCs w:val="28"/>
        </w:rPr>
        <w:t xml:space="preserve"> and appealed </w:t>
      </w:r>
      <w:r>
        <w:rPr>
          <w:rFonts w:ascii="Bookman Old Style" w:hAnsi="Bookman Old Style" w:cs="Arial"/>
          <w:sz w:val="28"/>
          <w:szCs w:val="28"/>
        </w:rPr>
        <w:tab/>
      </w:r>
      <w:r w:rsidR="00FF5E4A" w:rsidRPr="00D94833">
        <w:rPr>
          <w:rFonts w:ascii="Bookman Old Style" w:hAnsi="Bookman Old Style" w:cs="Arial"/>
          <w:sz w:val="28"/>
          <w:szCs w:val="28"/>
        </w:rPr>
        <w:t>against it</w:t>
      </w:r>
      <w:r w:rsidR="001666A2" w:rsidRPr="00D94833">
        <w:rPr>
          <w:rFonts w:ascii="Bookman Old Style" w:hAnsi="Bookman Old Style" w:cs="Arial"/>
          <w:sz w:val="28"/>
          <w:szCs w:val="28"/>
        </w:rPr>
        <w:t>.</w:t>
      </w:r>
      <w:r w:rsidR="00D61101" w:rsidRPr="00D94833">
        <w:rPr>
          <w:rFonts w:ascii="Bookman Old Style" w:hAnsi="Bookman Old Style" w:cs="Arial"/>
          <w:sz w:val="28"/>
          <w:szCs w:val="28"/>
        </w:rPr>
        <w:t xml:space="preserve"> </w:t>
      </w:r>
      <w:r w:rsidR="000260BE" w:rsidRPr="00D94833">
        <w:rPr>
          <w:rFonts w:ascii="Bookman Old Style" w:hAnsi="Bookman Old Style" w:cs="Arial"/>
          <w:sz w:val="28"/>
          <w:szCs w:val="28"/>
        </w:rPr>
        <w:t>For the sake of c</w:t>
      </w:r>
      <w:r w:rsidR="00F20814" w:rsidRPr="00D94833">
        <w:rPr>
          <w:rFonts w:ascii="Bookman Old Style" w:hAnsi="Bookman Old Style" w:cs="Arial"/>
          <w:sz w:val="28"/>
          <w:szCs w:val="28"/>
        </w:rPr>
        <w:t>larity it is necessary</w:t>
      </w:r>
      <w:r w:rsidR="000260BE" w:rsidRPr="00D94833">
        <w:rPr>
          <w:rFonts w:ascii="Bookman Old Style" w:hAnsi="Bookman Old Style" w:cs="Arial"/>
          <w:sz w:val="28"/>
          <w:szCs w:val="28"/>
        </w:rPr>
        <w:t xml:space="preserve"> to </w:t>
      </w:r>
      <w:r>
        <w:rPr>
          <w:rFonts w:ascii="Bookman Old Style" w:hAnsi="Bookman Old Style" w:cs="Arial"/>
          <w:sz w:val="28"/>
          <w:szCs w:val="28"/>
        </w:rPr>
        <w:tab/>
      </w:r>
      <w:r w:rsidR="000260BE" w:rsidRPr="00D94833">
        <w:rPr>
          <w:rFonts w:ascii="Bookman Old Style" w:hAnsi="Bookman Old Style" w:cs="Arial"/>
          <w:sz w:val="28"/>
          <w:szCs w:val="28"/>
        </w:rPr>
        <w:t xml:space="preserve">reproduce the orders appealed against. </w:t>
      </w:r>
    </w:p>
    <w:p w14:paraId="0F70F166" w14:textId="77777777" w:rsidR="008138C5" w:rsidRPr="006703CC" w:rsidRDefault="008138C5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49C1D18F" w14:textId="7EB1633D" w:rsidR="00F20814" w:rsidRPr="006703CC" w:rsidRDefault="00D94833" w:rsidP="00D94833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[14]</w:t>
      </w:r>
      <w:r>
        <w:rPr>
          <w:rFonts w:ascii="Bookman Old Style" w:hAnsi="Bookman Old Style" w:cs="Arial"/>
          <w:sz w:val="28"/>
          <w:szCs w:val="28"/>
        </w:rPr>
        <w:tab/>
      </w:r>
      <w:r w:rsidR="000260BE" w:rsidRPr="006703CC">
        <w:rPr>
          <w:rFonts w:ascii="Bookman Old Style" w:hAnsi="Bookman Old Style" w:cs="Arial"/>
          <w:sz w:val="28"/>
          <w:szCs w:val="28"/>
        </w:rPr>
        <w:t>The 6</w:t>
      </w:r>
      <w:r w:rsidR="000260BE" w:rsidRPr="006703CC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0260BE" w:rsidRPr="006703CC">
        <w:rPr>
          <w:rFonts w:ascii="Bookman Old Style" w:hAnsi="Bookman Old Style" w:cs="Arial"/>
          <w:sz w:val="28"/>
          <w:szCs w:val="28"/>
        </w:rPr>
        <w:t xml:space="preserve"> resp</w:t>
      </w:r>
      <w:r w:rsidR="008138C5" w:rsidRPr="006703CC">
        <w:rPr>
          <w:rFonts w:ascii="Bookman Old Style" w:hAnsi="Bookman Old Style" w:cs="Arial"/>
          <w:sz w:val="28"/>
          <w:szCs w:val="28"/>
        </w:rPr>
        <w:t>ondent</w:t>
      </w:r>
      <w:r w:rsidR="009F6748" w:rsidRPr="006703CC">
        <w:rPr>
          <w:rFonts w:ascii="Bookman Old Style" w:hAnsi="Bookman Old Style" w:cs="Arial"/>
          <w:sz w:val="28"/>
          <w:szCs w:val="28"/>
        </w:rPr>
        <w:t>, though he has now withdra</w:t>
      </w:r>
      <w:r w:rsidR="00112117" w:rsidRPr="006703CC">
        <w:rPr>
          <w:rFonts w:ascii="Bookman Old Style" w:hAnsi="Bookman Old Style" w:cs="Arial"/>
          <w:sz w:val="28"/>
          <w:szCs w:val="28"/>
        </w:rPr>
        <w:t>wn</w:t>
      </w:r>
      <w:r w:rsidR="009F6748" w:rsidRPr="006703CC">
        <w:rPr>
          <w:rFonts w:ascii="Bookman Old Style" w:hAnsi="Bookman Old Style" w:cs="Arial"/>
          <w:sz w:val="28"/>
          <w:szCs w:val="28"/>
        </w:rPr>
        <w:t xml:space="preserve"> the </w:t>
      </w:r>
      <w:r>
        <w:rPr>
          <w:rFonts w:ascii="Bookman Old Style" w:hAnsi="Bookman Old Style" w:cs="Arial"/>
          <w:sz w:val="28"/>
          <w:szCs w:val="28"/>
        </w:rPr>
        <w:tab/>
      </w:r>
      <w:r w:rsidR="009F6748" w:rsidRPr="006703CC">
        <w:rPr>
          <w:rFonts w:ascii="Bookman Old Style" w:hAnsi="Bookman Old Style" w:cs="Arial"/>
          <w:sz w:val="28"/>
          <w:szCs w:val="28"/>
        </w:rPr>
        <w:t>appeal,</w:t>
      </w:r>
      <w:r w:rsidR="00DC26EC" w:rsidRPr="006703CC">
        <w:rPr>
          <w:rFonts w:ascii="Bookman Old Style" w:hAnsi="Bookman Old Style" w:cs="Arial"/>
          <w:sz w:val="28"/>
          <w:szCs w:val="28"/>
        </w:rPr>
        <w:t xml:space="preserve"> appealed against</w:t>
      </w:r>
      <w:r w:rsidR="00D06CC6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9E5298" w:rsidRPr="006703CC">
        <w:rPr>
          <w:rFonts w:ascii="Bookman Old Style" w:hAnsi="Bookman Old Style" w:cs="Arial"/>
          <w:sz w:val="28"/>
          <w:szCs w:val="28"/>
        </w:rPr>
        <w:t xml:space="preserve">the granting of </w:t>
      </w:r>
      <w:r w:rsidR="009B4472" w:rsidRPr="006703CC">
        <w:rPr>
          <w:rFonts w:ascii="Bookman Old Style" w:hAnsi="Bookman Old Style" w:cs="Arial"/>
          <w:sz w:val="28"/>
          <w:szCs w:val="28"/>
        </w:rPr>
        <w:t>t</w:t>
      </w:r>
      <w:r w:rsidR="006535CB" w:rsidRPr="006703CC">
        <w:rPr>
          <w:rFonts w:ascii="Bookman Old Style" w:hAnsi="Bookman Old Style" w:cs="Arial"/>
          <w:sz w:val="28"/>
          <w:szCs w:val="28"/>
        </w:rPr>
        <w:t>wo</w:t>
      </w:r>
      <w:r w:rsidR="009B4472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0260BE" w:rsidRPr="006703CC">
        <w:rPr>
          <w:rFonts w:ascii="Bookman Old Style" w:hAnsi="Bookman Old Style" w:cs="Arial"/>
          <w:sz w:val="28"/>
          <w:szCs w:val="28"/>
        </w:rPr>
        <w:t>order</w:t>
      </w:r>
      <w:r w:rsidR="009B4472" w:rsidRPr="006703CC">
        <w:rPr>
          <w:rFonts w:ascii="Bookman Old Style" w:hAnsi="Bookman Old Style" w:cs="Arial"/>
          <w:sz w:val="28"/>
          <w:szCs w:val="28"/>
        </w:rPr>
        <w:t>s</w:t>
      </w:r>
      <w:r w:rsidR="006535CB" w:rsidRPr="006703CC">
        <w:rPr>
          <w:rFonts w:ascii="Bookman Old Style" w:hAnsi="Bookman Old Style" w:cs="Arial"/>
          <w:sz w:val="28"/>
          <w:szCs w:val="28"/>
        </w:rPr>
        <w:t>:</w:t>
      </w:r>
    </w:p>
    <w:p w14:paraId="7F7A3A55" w14:textId="77777777" w:rsidR="00F20814" w:rsidRPr="006703CC" w:rsidRDefault="00F20814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41E1E5BD" w14:textId="77777777" w:rsidR="00E24DBC" w:rsidRPr="00D94833" w:rsidRDefault="008919D9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D94833">
        <w:rPr>
          <w:rFonts w:ascii="Bookman Old Style" w:hAnsi="Bookman Old Style" w:cs="Arial"/>
        </w:rPr>
        <w:t>“</w:t>
      </w:r>
      <w:r w:rsidR="00513A78" w:rsidRPr="00D94833">
        <w:rPr>
          <w:rFonts w:ascii="Bookman Old Style" w:hAnsi="Bookman Old Style" w:cs="Arial"/>
        </w:rPr>
        <w:t xml:space="preserve">(c) </w:t>
      </w:r>
      <w:r w:rsidRPr="00D94833">
        <w:rPr>
          <w:rFonts w:ascii="Bookman Old Style" w:hAnsi="Bookman Old Style" w:cs="Arial"/>
        </w:rPr>
        <w:t>T</w:t>
      </w:r>
      <w:r w:rsidR="00513A78" w:rsidRPr="00D94833">
        <w:rPr>
          <w:rFonts w:ascii="Bookman Old Style" w:hAnsi="Bookman Old Style" w:cs="Arial"/>
        </w:rPr>
        <w:t>hat the 1</w:t>
      </w:r>
      <w:r w:rsidR="00513A78" w:rsidRPr="00D94833">
        <w:rPr>
          <w:rFonts w:ascii="Bookman Old Style" w:hAnsi="Bookman Old Style" w:cs="Arial"/>
          <w:vertAlign w:val="superscript"/>
        </w:rPr>
        <w:t>st</w:t>
      </w:r>
      <w:r w:rsidR="00513A78" w:rsidRPr="00D94833">
        <w:rPr>
          <w:rFonts w:ascii="Bookman Old Style" w:hAnsi="Bookman Old Style" w:cs="Arial"/>
        </w:rPr>
        <w:t>, 2</w:t>
      </w:r>
      <w:r w:rsidR="00513A78" w:rsidRPr="00D94833">
        <w:rPr>
          <w:rFonts w:ascii="Bookman Old Style" w:hAnsi="Bookman Old Style" w:cs="Arial"/>
          <w:vertAlign w:val="superscript"/>
        </w:rPr>
        <w:t>nd</w:t>
      </w:r>
      <w:r w:rsidR="00DC26EC" w:rsidRPr="00D94833">
        <w:rPr>
          <w:rFonts w:ascii="Bookman Old Style" w:hAnsi="Bookman Old Style" w:cs="Arial"/>
        </w:rPr>
        <w:t>, 3</w:t>
      </w:r>
      <w:r w:rsidR="00DC26EC" w:rsidRPr="00D94833">
        <w:rPr>
          <w:rFonts w:ascii="Bookman Old Style" w:hAnsi="Bookman Old Style" w:cs="Arial"/>
          <w:vertAlign w:val="superscript"/>
        </w:rPr>
        <w:t>rd</w:t>
      </w:r>
      <w:r w:rsidR="00DC26EC" w:rsidRPr="00D94833">
        <w:rPr>
          <w:rFonts w:ascii="Bookman Old Style" w:hAnsi="Bookman Old Style" w:cs="Arial"/>
        </w:rPr>
        <w:t xml:space="preserve"> and 4</w:t>
      </w:r>
      <w:r w:rsidR="00DC26EC" w:rsidRPr="00D94833">
        <w:rPr>
          <w:rFonts w:ascii="Bookman Old Style" w:hAnsi="Bookman Old Style" w:cs="Arial"/>
          <w:vertAlign w:val="superscript"/>
        </w:rPr>
        <w:t>th</w:t>
      </w:r>
      <w:r w:rsidR="00DC26EC" w:rsidRPr="00D94833">
        <w:rPr>
          <w:rFonts w:ascii="Bookman Old Style" w:hAnsi="Bookman Old Style" w:cs="Arial"/>
        </w:rPr>
        <w:t xml:space="preserve"> respondents</w:t>
      </w:r>
      <w:r w:rsidR="00D06CC6" w:rsidRPr="00D94833">
        <w:rPr>
          <w:rFonts w:ascii="Bookman Old Style" w:hAnsi="Bookman Old Style" w:cs="Arial"/>
        </w:rPr>
        <w:t>’ act of offering the 5</w:t>
      </w:r>
      <w:r w:rsidR="00D06CC6" w:rsidRPr="00D94833">
        <w:rPr>
          <w:rFonts w:ascii="Bookman Old Style" w:hAnsi="Bookman Old Style" w:cs="Arial"/>
          <w:vertAlign w:val="superscript"/>
        </w:rPr>
        <w:t>th</w:t>
      </w:r>
      <w:r w:rsidR="00D06CC6" w:rsidRPr="00D94833">
        <w:rPr>
          <w:rFonts w:ascii="Bookman Old Style" w:hAnsi="Bookman Old Style" w:cs="Arial"/>
        </w:rPr>
        <w:t xml:space="preserve"> and 6</w:t>
      </w:r>
      <w:r w:rsidR="00D06CC6" w:rsidRPr="00D94833">
        <w:rPr>
          <w:rFonts w:ascii="Bookman Old Style" w:hAnsi="Bookman Old Style" w:cs="Arial"/>
          <w:vertAlign w:val="superscript"/>
        </w:rPr>
        <w:t>th</w:t>
      </w:r>
      <w:r w:rsidR="00D06CC6" w:rsidRPr="00D94833">
        <w:rPr>
          <w:rFonts w:ascii="Bookman Old Style" w:hAnsi="Bookman Old Style" w:cs="Arial"/>
        </w:rPr>
        <w:t xml:space="preserve"> respondents </w:t>
      </w:r>
      <w:r w:rsidR="00672CB4" w:rsidRPr="00D94833">
        <w:rPr>
          <w:rFonts w:ascii="Bookman Old Style" w:hAnsi="Bookman Old Style" w:cs="Arial"/>
        </w:rPr>
        <w:t xml:space="preserve">employment on </w:t>
      </w:r>
      <w:r w:rsidR="00D06CC6" w:rsidRPr="00D94833">
        <w:rPr>
          <w:rFonts w:ascii="Bookman Old Style" w:hAnsi="Bookman Old Style" w:cs="Arial"/>
        </w:rPr>
        <w:t>permanent and pensionable terms be reviewed, corrected and set aside</w:t>
      </w:r>
      <w:r w:rsidR="007C7003" w:rsidRPr="00D94833">
        <w:rPr>
          <w:rFonts w:ascii="Bookman Old Style" w:hAnsi="Bookman Old Style" w:cs="Arial"/>
        </w:rPr>
        <w:t>.</w:t>
      </w:r>
    </w:p>
    <w:p w14:paraId="7130277D" w14:textId="77777777" w:rsidR="00E24DBC" w:rsidRPr="00D94833" w:rsidRDefault="00E24DBC" w:rsidP="006703CC">
      <w:pPr>
        <w:pStyle w:val="ListParagraph"/>
        <w:spacing w:line="360" w:lineRule="auto"/>
        <w:jc w:val="both"/>
        <w:rPr>
          <w:rFonts w:ascii="Bookman Old Style" w:hAnsi="Bookman Old Style" w:cs="Arial"/>
        </w:rPr>
      </w:pPr>
    </w:p>
    <w:p w14:paraId="18C48C2D" w14:textId="5F67D6F3" w:rsidR="00474389" w:rsidRPr="00D94833" w:rsidRDefault="007C7003" w:rsidP="006703CC">
      <w:pPr>
        <w:pStyle w:val="ListParagraph"/>
        <w:spacing w:line="360" w:lineRule="auto"/>
        <w:ind w:left="1440" w:firstLine="40"/>
        <w:jc w:val="both"/>
        <w:rPr>
          <w:rFonts w:ascii="Bookman Old Style" w:hAnsi="Bookman Old Style" w:cs="Arial"/>
        </w:rPr>
      </w:pPr>
      <w:r w:rsidRPr="00D94833">
        <w:rPr>
          <w:rFonts w:ascii="Bookman Old Style" w:hAnsi="Bookman Old Style" w:cs="Arial"/>
        </w:rPr>
        <w:t>(d) That the 1</w:t>
      </w:r>
      <w:r w:rsidRPr="00D94833">
        <w:rPr>
          <w:rFonts w:ascii="Bookman Old Style" w:hAnsi="Bookman Old Style" w:cs="Arial"/>
          <w:vertAlign w:val="superscript"/>
        </w:rPr>
        <w:t>st</w:t>
      </w:r>
      <w:r w:rsidRPr="00D94833">
        <w:rPr>
          <w:rFonts w:ascii="Bookman Old Style" w:hAnsi="Bookman Old Style" w:cs="Arial"/>
        </w:rPr>
        <w:t>, 2</w:t>
      </w:r>
      <w:r w:rsidRPr="00D94833">
        <w:rPr>
          <w:rFonts w:ascii="Bookman Old Style" w:hAnsi="Bookman Old Style" w:cs="Arial"/>
          <w:vertAlign w:val="superscript"/>
        </w:rPr>
        <w:t>nd</w:t>
      </w:r>
      <w:r w:rsidRPr="00D94833">
        <w:rPr>
          <w:rFonts w:ascii="Bookman Old Style" w:hAnsi="Bookman Old Style" w:cs="Arial"/>
        </w:rPr>
        <w:t>, 3</w:t>
      </w:r>
      <w:r w:rsidRPr="00D94833">
        <w:rPr>
          <w:rFonts w:ascii="Bookman Old Style" w:hAnsi="Bookman Old Style" w:cs="Arial"/>
          <w:vertAlign w:val="superscript"/>
        </w:rPr>
        <w:t>rd</w:t>
      </w:r>
      <w:r w:rsidRPr="00D94833">
        <w:rPr>
          <w:rFonts w:ascii="Bookman Old Style" w:hAnsi="Bookman Old Style" w:cs="Arial"/>
        </w:rPr>
        <w:t xml:space="preserve"> and 4</w:t>
      </w:r>
      <w:r w:rsidRPr="00D94833">
        <w:rPr>
          <w:rFonts w:ascii="Bookman Old Style" w:hAnsi="Bookman Old Style" w:cs="Arial"/>
          <w:vertAlign w:val="superscript"/>
        </w:rPr>
        <w:t>th</w:t>
      </w:r>
      <w:r w:rsidRPr="00D94833">
        <w:rPr>
          <w:rFonts w:ascii="Bookman Old Style" w:hAnsi="Bookman Old Style" w:cs="Arial"/>
        </w:rPr>
        <w:t xml:space="preserve"> respondents’ act of offering the 5</w:t>
      </w:r>
      <w:r w:rsidRPr="00D94833">
        <w:rPr>
          <w:rFonts w:ascii="Bookman Old Style" w:hAnsi="Bookman Old Style" w:cs="Arial"/>
          <w:vertAlign w:val="superscript"/>
        </w:rPr>
        <w:t>th</w:t>
      </w:r>
      <w:r w:rsidRPr="00D94833">
        <w:rPr>
          <w:rFonts w:ascii="Bookman Old Style" w:hAnsi="Bookman Old Style" w:cs="Arial"/>
        </w:rPr>
        <w:t xml:space="preserve"> and 6</w:t>
      </w:r>
      <w:r w:rsidRPr="00D94833">
        <w:rPr>
          <w:rFonts w:ascii="Bookman Old Style" w:hAnsi="Bookman Old Style" w:cs="Arial"/>
          <w:vertAlign w:val="superscript"/>
        </w:rPr>
        <w:t>th</w:t>
      </w:r>
      <w:r w:rsidR="00672CB4" w:rsidRPr="00D94833">
        <w:rPr>
          <w:rFonts w:ascii="Bookman Old Style" w:hAnsi="Bookman Old Style" w:cs="Arial"/>
        </w:rPr>
        <w:t xml:space="preserve"> respondents employment on</w:t>
      </w:r>
      <w:r w:rsidRPr="00D94833">
        <w:rPr>
          <w:rFonts w:ascii="Bookman Old Style" w:hAnsi="Bookman Old Style" w:cs="Arial"/>
        </w:rPr>
        <w:t xml:space="preserve"> permanent and pensionable t</w:t>
      </w:r>
      <w:r w:rsidR="00672CB4" w:rsidRPr="00D94833">
        <w:rPr>
          <w:rFonts w:ascii="Bookman Old Style" w:hAnsi="Bookman Old Style" w:cs="Arial"/>
        </w:rPr>
        <w:t xml:space="preserve">erms be and it is hereby </w:t>
      </w:r>
      <w:r w:rsidR="00474389" w:rsidRPr="00D94833">
        <w:rPr>
          <w:rFonts w:ascii="Bookman Old Style" w:hAnsi="Bookman Old Style" w:cs="Arial"/>
        </w:rPr>
        <w:t xml:space="preserve">declared null and void </w:t>
      </w:r>
      <w:r w:rsidR="00474389" w:rsidRPr="00D94833">
        <w:rPr>
          <w:rFonts w:ascii="Bookman Old Style" w:hAnsi="Bookman Old Style" w:cs="Arial"/>
          <w:i/>
        </w:rPr>
        <w:t>ab initio</w:t>
      </w:r>
      <w:r w:rsidR="00474389" w:rsidRPr="00D94833">
        <w:rPr>
          <w:rFonts w:ascii="Bookman Old Style" w:hAnsi="Bookman Old Style" w:cs="Arial"/>
        </w:rPr>
        <w:t>.”</w:t>
      </w:r>
    </w:p>
    <w:p w14:paraId="56CCFC85" w14:textId="77777777" w:rsidR="00474389" w:rsidRPr="006703CC" w:rsidRDefault="00474389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67F07FC4" w14:textId="1E49A332" w:rsidR="00E24DBC" w:rsidRPr="00D94833" w:rsidRDefault="00D94833" w:rsidP="00D94833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D94833">
        <w:rPr>
          <w:rFonts w:ascii="Bookman Old Style" w:hAnsi="Bookman Old Style" w:cs="Arial"/>
          <w:sz w:val="28"/>
          <w:szCs w:val="28"/>
        </w:rPr>
        <w:t>[15]</w:t>
      </w:r>
      <w:r>
        <w:rPr>
          <w:rFonts w:ascii="Bookman Old Style" w:hAnsi="Bookman Old Style" w:cs="Arial"/>
          <w:sz w:val="28"/>
          <w:szCs w:val="28"/>
        </w:rPr>
        <w:tab/>
      </w:r>
      <w:r w:rsidR="00474389" w:rsidRPr="00D94833">
        <w:rPr>
          <w:rFonts w:ascii="Bookman Old Style" w:hAnsi="Bookman Old Style" w:cs="Arial"/>
          <w:sz w:val="28"/>
          <w:szCs w:val="28"/>
        </w:rPr>
        <w:t>T</w:t>
      </w:r>
      <w:r w:rsidR="007C7003" w:rsidRPr="00D94833">
        <w:rPr>
          <w:rFonts w:ascii="Bookman Old Style" w:hAnsi="Bookman Old Style" w:cs="Arial"/>
          <w:sz w:val="28"/>
          <w:szCs w:val="28"/>
        </w:rPr>
        <w:t xml:space="preserve">he </w:t>
      </w:r>
      <w:r w:rsidR="0030581E" w:rsidRPr="00D94833">
        <w:rPr>
          <w:rFonts w:ascii="Bookman Old Style" w:hAnsi="Bookman Old Style" w:cs="Arial"/>
          <w:sz w:val="28"/>
          <w:szCs w:val="28"/>
        </w:rPr>
        <w:t xml:space="preserve">appellants cross-appealed against the court’s refusal </w:t>
      </w:r>
      <w:r>
        <w:rPr>
          <w:rFonts w:ascii="Bookman Old Style" w:hAnsi="Bookman Old Style" w:cs="Arial"/>
          <w:sz w:val="28"/>
          <w:szCs w:val="28"/>
        </w:rPr>
        <w:tab/>
      </w:r>
      <w:r w:rsidR="0030581E" w:rsidRPr="00D94833">
        <w:rPr>
          <w:rFonts w:ascii="Bookman Old Style" w:hAnsi="Bookman Old Style" w:cs="Arial"/>
          <w:sz w:val="28"/>
          <w:szCs w:val="28"/>
        </w:rPr>
        <w:t>to ma</w:t>
      </w:r>
      <w:r w:rsidR="007F3411" w:rsidRPr="00D94833">
        <w:rPr>
          <w:rFonts w:ascii="Bookman Old Style" w:hAnsi="Bookman Old Style" w:cs="Arial"/>
          <w:sz w:val="28"/>
          <w:szCs w:val="28"/>
        </w:rPr>
        <w:t>ke</w:t>
      </w:r>
      <w:r w:rsidR="0030581E" w:rsidRPr="00D94833">
        <w:rPr>
          <w:rFonts w:ascii="Bookman Old Style" w:hAnsi="Bookman Old Style" w:cs="Arial"/>
          <w:sz w:val="28"/>
          <w:szCs w:val="28"/>
        </w:rPr>
        <w:t xml:space="preserve"> order</w:t>
      </w:r>
      <w:r w:rsidR="00C330D2" w:rsidRPr="00D94833">
        <w:rPr>
          <w:rFonts w:ascii="Bookman Old Style" w:hAnsi="Bookman Old Style" w:cs="Arial"/>
          <w:sz w:val="28"/>
          <w:szCs w:val="28"/>
        </w:rPr>
        <w:t xml:space="preserve">s </w:t>
      </w:r>
      <w:r w:rsidR="0096200D" w:rsidRPr="00D94833">
        <w:rPr>
          <w:rFonts w:ascii="Bookman Old Style" w:hAnsi="Bookman Old Style" w:cs="Arial"/>
          <w:sz w:val="28"/>
          <w:szCs w:val="28"/>
        </w:rPr>
        <w:t>in their favour, to wit:</w:t>
      </w:r>
    </w:p>
    <w:p w14:paraId="73665B4F" w14:textId="77777777" w:rsidR="00E24DBC" w:rsidRPr="006703CC" w:rsidRDefault="00E24DBC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38C9DBC9" w14:textId="77777777" w:rsidR="00E24DBC" w:rsidRPr="003677B6" w:rsidRDefault="00E272CE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3677B6">
        <w:rPr>
          <w:rFonts w:ascii="Bookman Old Style" w:hAnsi="Bookman Old Style" w:cs="Arial"/>
        </w:rPr>
        <w:lastRenderedPageBreak/>
        <w:t>“(e)</w:t>
      </w:r>
      <w:r w:rsidR="0030581E" w:rsidRPr="003677B6">
        <w:rPr>
          <w:rFonts w:ascii="Bookman Old Style" w:hAnsi="Bookman Old Style" w:cs="Arial"/>
        </w:rPr>
        <w:t xml:space="preserve"> </w:t>
      </w:r>
      <w:r w:rsidR="007F3411" w:rsidRPr="003677B6">
        <w:rPr>
          <w:rFonts w:ascii="Bookman Old Style" w:hAnsi="Bookman Old Style" w:cs="Arial"/>
        </w:rPr>
        <w:t>That the respondents</w:t>
      </w:r>
      <w:r w:rsidR="007C7003" w:rsidRPr="003677B6">
        <w:rPr>
          <w:rFonts w:ascii="Bookman Old Style" w:hAnsi="Bookman Old Style" w:cs="Arial"/>
        </w:rPr>
        <w:t xml:space="preserve"> </w:t>
      </w:r>
      <w:r w:rsidR="00C92B74" w:rsidRPr="003677B6">
        <w:rPr>
          <w:rFonts w:ascii="Bookman Old Style" w:hAnsi="Bookman Old Style" w:cs="Arial"/>
        </w:rPr>
        <w:t>are ordered to employ the applicants</w:t>
      </w:r>
      <w:r w:rsidR="007C7003" w:rsidRPr="003677B6">
        <w:rPr>
          <w:rFonts w:ascii="Bookman Old Style" w:hAnsi="Bookman Old Style" w:cs="Arial"/>
        </w:rPr>
        <w:t xml:space="preserve"> </w:t>
      </w:r>
      <w:r w:rsidR="00C92B74" w:rsidRPr="003677B6">
        <w:rPr>
          <w:rFonts w:ascii="Bookman Old Style" w:hAnsi="Bookman Old Style" w:cs="Arial"/>
        </w:rPr>
        <w:t>(now appellants)</w:t>
      </w:r>
      <w:r w:rsidRPr="003677B6">
        <w:rPr>
          <w:rFonts w:ascii="Bookman Old Style" w:hAnsi="Bookman Old Style" w:cs="Arial"/>
        </w:rPr>
        <w:t xml:space="preserve"> on permanent </w:t>
      </w:r>
      <w:r w:rsidR="007C7003" w:rsidRPr="003677B6">
        <w:rPr>
          <w:rFonts w:ascii="Bookman Old Style" w:hAnsi="Bookman Old Style" w:cs="Arial"/>
        </w:rPr>
        <w:t>and pensionable</w:t>
      </w:r>
      <w:r w:rsidRPr="003677B6">
        <w:rPr>
          <w:rFonts w:ascii="Bookman Old Style" w:hAnsi="Bookman Old Style" w:cs="Arial"/>
        </w:rPr>
        <w:t xml:space="preserve"> terms instead of the 5</w:t>
      </w:r>
      <w:r w:rsidRPr="003677B6">
        <w:rPr>
          <w:rFonts w:ascii="Bookman Old Style" w:hAnsi="Bookman Old Style" w:cs="Arial"/>
          <w:vertAlign w:val="superscript"/>
        </w:rPr>
        <w:t>th</w:t>
      </w:r>
      <w:r w:rsidRPr="003677B6">
        <w:rPr>
          <w:rFonts w:ascii="Bookman Old Style" w:hAnsi="Bookman Old Style" w:cs="Arial"/>
        </w:rPr>
        <w:t xml:space="preserve"> and 6</w:t>
      </w:r>
      <w:r w:rsidRPr="003677B6">
        <w:rPr>
          <w:rFonts w:ascii="Bookman Old Style" w:hAnsi="Bookman Old Style" w:cs="Arial"/>
          <w:vertAlign w:val="superscript"/>
        </w:rPr>
        <w:t>th</w:t>
      </w:r>
      <w:r w:rsidRPr="003677B6">
        <w:rPr>
          <w:rFonts w:ascii="Bookman Old Style" w:hAnsi="Bookman Old Style" w:cs="Arial"/>
        </w:rPr>
        <w:t xml:space="preserve"> respondents. </w:t>
      </w:r>
    </w:p>
    <w:p w14:paraId="5E4CC301" w14:textId="77777777" w:rsidR="00E24DBC" w:rsidRPr="003677B6" w:rsidRDefault="00E24DBC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</w:p>
    <w:p w14:paraId="68C967C4" w14:textId="3301920D" w:rsidR="00394B1D" w:rsidRPr="003677B6" w:rsidRDefault="00ED183F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3677B6">
        <w:rPr>
          <w:rFonts w:ascii="Bookman Old Style" w:hAnsi="Bookman Old Style" w:cs="Arial"/>
        </w:rPr>
        <w:t>(f) The respondents be ordered to pay costs of suit including cost consequent upon employment of counsel.”</w:t>
      </w:r>
    </w:p>
    <w:p w14:paraId="09F1EC9C" w14:textId="77777777" w:rsidR="00ED183F" w:rsidRPr="006703CC" w:rsidRDefault="00ED183F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5F7DDEAA" w14:textId="77777777" w:rsidR="00AD0C56" w:rsidRPr="006703CC" w:rsidRDefault="00AD0C56" w:rsidP="006703CC">
      <w:pPr>
        <w:pStyle w:val="ListParagraph"/>
        <w:spacing w:line="360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Issues for decision</w:t>
      </w:r>
    </w:p>
    <w:p w14:paraId="6EDC3953" w14:textId="07E9AF3B" w:rsidR="00A84900" w:rsidRPr="003677B6" w:rsidRDefault="003677B6" w:rsidP="003677B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[16]</w:t>
      </w:r>
      <w:r>
        <w:rPr>
          <w:rFonts w:ascii="Bookman Old Style" w:hAnsi="Bookman Old Style" w:cs="Arial"/>
          <w:sz w:val="28"/>
          <w:szCs w:val="28"/>
        </w:rPr>
        <w:tab/>
      </w:r>
      <w:r w:rsidR="00AD0C56" w:rsidRPr="003677B6">
        <w:rPr>
          <w:rFonts w:ascii="Bookman Old Style" w:hAnsi="Bookman Old Style" w:cs="Arial"/>
          <w:sz w:val="28"/>
          <w:szCs w:val="28"/>
        </w:rPr>
        <w:t>There are only three iss</w:t>
      </w:r>
      <w:r w:rsidR="003A3CE1" w:rsidRPr="003677B6">
        <w:rPr>
          <w:rFonts w:ascii="Bookman Old Style" w:hAnsi="Bookman Old Style" w:cs="Arial"/>
          <w:sz w:val="28"/>
          <w:szCs w:val="28"/>
        </w:rPr>
        <w:t>ues for decision in this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 appeal, two </w:t>
      </w:r>
      <w:r>
        <w:rPr>
          <w:rFonts w:ascii="Bookman Old Style" w:hAnsi="Bookman Old Style" w:cs="Arial"/>
          <w:sz w:val="28"/>
          <w:szCs w:val="28"/>
        </w:rPr>
        <w:tab/>
      </w:r>
      <w:r w:rsidR="00AD0C56" w:rsidRPr="003677B6">
        <w:rPr>
          <w:rFonts w:ascii="Bookman Old Style" w:hAnsi="Bookman Old Style" w:cs="Arial"/>
          <w:sz w:val="28"/>
          <w:szCs w:val="28"/>
        </w:rPr>
        <w:t>raised by the appellants</w:t>
      </w:r>
      <w:r w:rsidR="00C368FD" w:rsidRPr="003677B6">
        <w:rPr>
          <w:rFonts w:ascii="Bookman Old Style" w:hAnsi="Bookman Old Style" w:cs="Arial"/>
          <w:sz w:val="28"/>
          <w:szCs w:val="28"/>
        </w:rPr>
        <w:t xml:space="preserve"> and the third by the </w:t>
      </w:r>
      <w:r w:rsidR="003A3CE1" w:rsidRPr="003677B6">
        <w:rPr>
          <w:rFonts w:ascii="Bookman Old Style" w:hAnsi="Bookman Old Style" w:cs="Arial"/>
          <w:sz w:val="28"/>
          <w:szCs w:val="28"/>
        </w:rPr>
        <w:t>4</w:t>
      </w:r>
      <w:r w:rsidR="003A3CE1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3A3CE1" w:rsidRPr="003677B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3A3CE1" w:rsidRPr="003677B6">
        <w:rPr>
          <w:rFonts w:ascii="Bookman Old Style" w:hAnsi="Bookman Old Style" w:cs="Arial"/>
          <w:sz w:val="28"/>
          <w:szCs w:val="28"/>
        </w:rPr>
        <w:t xml:space="preserve">respondent. </w:t>
      </w:r>
      <w:r w:rsidR="006C5EF5" w:rsidRPr="003677B6">
        <w:rPr>
          <w:rFonts w:ascii="Bookman Old Style" w:hAnsi="Bookman Old Style" w:cs="Arial"/>
          <w:sz w:val="28"/>
          <w:szCs w:val="28"/>
        </w:rPr>
        <w:t xml:space="preserve">The first is 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the refusal by the court </w:t>
      </w:r>
      <w:r w:rsidR="00AD0C56" w:rsidRPr="003677B6">
        <w:rPr>
          <w:rFonts w:ascii="Bookman Old Style" w:hAnsi="Bookman Old Style" w:cs="Arial"/>
          <w:i/>
          <w:sz w:val="28"/>
          <w:szCs w:val="28"/>
        </w:rPr>
        <w:t>a quo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 to </w:t>
      </w:r>
      <w:r>
        <w:rPr>
          <w:rFonts w:ascii="Bookman Old Style" w:hAnsi="Bookman Old Style" w:cs="Arial"/>
          <w:sz w:val="28"/>
          <w:szCs w:val="28"/>
        </w:rPr>
        <w:tab/>
      </w:r>
      <w:r w:rsidR="00AD0C56" w:rsidRPr="003677B6">
        <w:rPr>
          <w:rFonts w:ascii="Bookman Old Style" w:hAnsi="Bookman Old Style" w:cs="Arial"/>
          <w:sz w:val="28"/>
          <w:szCs w:val="28"/>
        </w:rPr>
        <w:t>grant an order compelling the resp</w:t>
      </w:r>
      <w:r w:rsidR="002B65E2" w:rsidRPr="003677B6">
        <w:rPr>
          <w:rFonts w:ascii="Bookman Old Style" w:hAnsi="Bookman Old Style" w:cs="Arial"/>
          <w:sz w:val="28"/>
          <w:szCs w:val="28"/>
        </w:rPr>
        <w:t>ondents to employ the</w:t>
      </w:r>
      <w:r w:rsidR="00A71413" w:rsidRPr="003677B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A71413" w:rsidRPr="003677B6">
        <w:rPr>
          <w:rFonts w:ascii="Bookman Old Style" w:hAnsi="Bookman Old Style" w:cs="Arial"/>
          <w:sz w:val="28"/>
          <w:szCs w:val="28"/>
        </w:rPr>
        <w:t>appellants. The second is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 the refusal by the court to grant </w:t>
      </w:r>
      <w:r>
        <w:rPr>
          <w:rFonts w:ascii="Bookman Old Style" w:hAnsi="Bookman Old Style" w:cs="Arial"/>
          <w:sz w:val="28"/>
          <w:szCs w:val="28"/>
        </w:rPr>
        <w:tab/>
      </w:r>
      <w:r w:rsidR="00AD0C56" w:rsidRPr="003677B6">
        <w:rPr>
          <w:rFonts w:ascii="Bookman Old Style" w:hAnsi="Bookman Old Style" w:cs="Arial"/>
          <w:sz w:val="28"/>
          <w:szCs w:val="28"/>
        </w:rPr>
        <w:t>an order of costs in favour of th</w:t>
      </w:r>
      <w:r w:rsidR="00A71413" w:rsidRPr="003677B6">
        <w:rPr>
          <w:rFonts w:ascii="Bookman Old Style" w:hAnsi="Bookman Old Style" w:cs="Arial"/>
          <w:sz w:val="28"/>
          <w:szCs w:val="28"/>
        </w:rPr>
        <w:t xml:space="preserve">e appellants. The third is a </w:t>
      </w:r>
      <w:r>
        <w:rPr>
          <w:rFonts w:ascii="Bookman Old Style" w:hAnsi="Bookman Old Style" w:cs="Arial"/>
          <w:sz w:val="28"/>
          <w:szCs w:val="28"/>
        </w:rPr>
        <w:tab/>
      </w:r>
      <w:r w:rsidR="00A71413" w:rsidRPr="003677B6">
        <w:rPr>
          <w:rFonts w:ascii="Bookman Old Style" w:hAnsi="Bookman Old Style" w:cs="Arial"/>
          <w:sz w:val="28"/>
          <w:szCs w:val="28"/>
        </w:rPr>
        <w:t>contention by the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 4</w:t>
      </w:r>
      <w:r w:rsidR="00AD0C56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A71413" w:rsidRPr="003677B6">
        <w:rPr>
          <w:rFonts w:ascii="Bookman Old Style" w:hAnsi="Bookman Old Style" w:cs="Arial"/>
          <w:sz w:val="28"/>
          <w:szCs w:val="28"/>
        </w:rPr>
        <w:t xml:space="preserve"> respondent</w:t>
      </w:r>
      <w:r w:rsidR="001E0FA0" w:rsidRPr="003677B6">
        <w:rPr>
          <w:rFonts w:ascii="Bookman Old Style" w:hAnsi="Bookman Old Style" w:cs="Arial"/>
          <w:sz w:val="28"/>
          <w:szCs w:val="28"/>
        </w:rPr>
        <w:t xml:space="preserve">, representing all the </w:t>
      </w:r>
      <w:r>
        <w:rPr>
          <w:rFonts w:ascii="Bookman Old Style" w:hAnsi="Bookman Old Style" w:cs="Arial"/>
          <w:sz w:val="28"/>
          <w:szCs w:val="28"/>
        </w:rPr>
        <w:tab/>
      </w:r>
      <w:r w:rsidR="001E0FA0" w:rsidRPr="003677B6">
        <w:rPr>
          <w:rFonts w:ascii="Bookman Old Style" w:hAnsi="Bookman Old Style" w:cs="Arial"/>
          <w:sz w:val="28"/>
          <w:szCs w:val="28"/>
        </w:rPr>
        <w:t>other respondents,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4261F7" w:rsidRPr="003677B6">
        <w:rPr>
          <w:rFonts w:ascii="Bookman Old Style" w:hAnsi="Bookman Old Style" w:cs="Arial"/>
          <w:sz w:val="28"/>
          <w:szCs w:val="28"/>
        </w:rPr>
        <w:t>and</w:t>
      </w:r>
      <w:r w:rsidR="00E254D8" w:rsidRPr="003677B6">
        <w:rPr>
          <w:rFonts w:ascii="Bookman Old Style" w:hAnsi="Bookman Old Style" w:cs="Arial"/>
          <w:sz w:val="28"/>
          <w:szCs w:val="28"/>
        </w:rPr>
        <w:t xml:space="preserve"> related to the first issue</w:t>
      </w:r>
      <w:r w:rsidR="009717E6" w:rsidRPr="003677B6">
        <w:rPr>
          <w:rFonts w:ascii="Bookman Old Style" w:hAnsi="Bookman Old Style" w:cs="Arial"/>
          <w:sz w:val="28"/>
          <w:szCs w:val="28"/>
        </w:rPr>
        <w:t>,</w:t>
      </w:r>
      <w:r w:rsidR="00E254D8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that the </w:t>
      </w:r>
      <w:r>
        <w:rPr>
          <w:rFonts w:ascii="Bookman Old Style" w:hAnsi="Bookman Old Style" w:cs="Arial"/>
          <w:sz w:val="28"/>
          <w:szCs w:val="28"/>
        </w:rPr>
        <w:tab/>
      </w:r>
      <w:r w:rsidR="00AD0C56" w:rsidRPr="003677B6">
        <w:rPr>
          <w:rFonts w:ascii="Bookman Old Style" w:hAnsi="Bookman Old Style" w:cs="Arial"/>
          <w:sz w:val="28"/>
          <w:szCs w:val="28"/>
        </w:rPr>
        <w:t>appeal is now moot</w:t>
      </w:r>
      <w:r w:rsidR="002B65E2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0A0A8C" w:rsidRPr="003677B6">
        <w:rPr>
          <w:rFonts w:ascii="Bookman Old Style" w:hAnsi="Bookman Old Style" w:cs="Arial"/>
          <w:sz w:val="28"/>
          <w:szCs w:val="28"/>
        </w:rPr>
        <w:t>in view of the fact that the 1</w:t>
      </w:r>
      <w:r w:rsidR="000A0A8C" w:rsidRPr="003677B6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2B65E2" w:rsidRPr="003677B6">
        <w:rPr>
          <w:rFonts w:ascii="Bookman Old Style" w:hAnsi="Bookman Old Style" w:cs="Arial"/>
          <w:sz w:val="28"/>
          <w:szCs w:val="28"/>
        </w:rPr>
        <w:t xml:space="preserve"> to 4</w:t>
      </w:r>
      <w:r w:rsidR="000A0A8C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0A0A8C" w:rsidRPr="003677B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0A0A8C" w:rsidRPr="003677B6">
        <w:rPr>
          <w:rFonts w:ascii="Bookman Old Style" w:hAnsi="Bookman Old Style" w:cs="Arial"/>
          <w:sz w:val="28"/>
          <w:szCs w:val="28"/>
        </w:rPr>
        <w:t>res</w:t>
      </w:r>
      <w:r w:rsidR="001E0FA0" w:rsidRPr="003677B6">
        <w:rPr>
          <w:rFonts w:ascii="Bookman Old Style" w:hAnsi="Bookman Old Style" w:cs="Arial"/>
          <w:sz w:val="28"/>
          <w:szCs w:val="28"/>
        </w:rPr>
        <w:t>pondents complied with the judgment</w:t>
      </w:r>
      <w:r w:rsidR="003C3C5B" w:rsidRPr="003677B6">
        <w:rPr>
          <w:rFonts w:ascii="Bookman Old Style" w:hAnsi="Bookman Old Style" w:cs="Arial"/>
          <w:sz w:val="28"/>
          <w:szCs w:val="28"/>
        </w:rPr>
        <w:t xml:space="preserve"> of the court: they </w:t>
      </w:r>
      <w:r>
        <w:rPr>
          <w:rFonts w:ascii="Bookman Old Style" w:hAnsi="Bookman Old Style" w:cs="Arial"/>
          <w:sz w:val="28"/>
          <w:szCs w:val="28"/>
        </w:rPr>
        <w:tab/>
      </w:r>
      <w:r w:rsidR="003C3C5B" w:rsidRPr="003677B6">
        <w:rPr>
          <w:rFonts w:ascii="Bookman Old Style" w:hAnsi="Bookman Old Style" w:cs="Arial"/>
          <w:sz w:val="28"/>
          <w:szCs w:val="28"/>
        </w:rPr>
        <w:t>re-advertised the remaining post</w:t>
      </w:r>
      <w:r w:rsidR="000A0A8C" w:rsidRPr="003677B6">
        <w:rPr>
          <w:rFonts w:ascii="Bookman Old Style" w:hAnsi="Bookman Old Style" w:cs="Arial"/>
          <w:sz w:val="28"/>
          <w:szCs w:val="28"/>
        </w:rPr>
        <w:t>s</w:t>
      </w:r>
      <w:r w:rsidR="003C3C5B" w:rsidRPr="003677B6">
        <w:rPr>
          <w:rFonts w:ascii="Bookman Old Style" w:hAnsi="Bookman Old Style" w:cs="Arial"/>
          <w:sz w:val="28"/>
          <w:szCs w:val="28"/>
        </w:rPr>
        <w:t>, duly int</w:t>
      </w:r>
      <w:r w:rsidR="00CA604A" w:rsidRPr="003677B6">
        <w:rPr>
          <w:rFonts w:ascii="Bookman Old Style" w:hAnsi="Bookman Old Style" w:cs="Arial"/>
          <w:sz w:val="28"/>
          <w:szCs w:val="28"/>
        </w:rPr>
        <w:t xml:space="preserve">erviewed </w:t>
      </w:r>
      <w:r>
        <w:rPr>
          <w:rFonts w:ascii="Bookman Old Style" w:hAnsi="Bookman Old Style" w:cs="Arial"/>
          <w:sz w:val="28"/>
          <w:szCs w:val="28"/>
        </w:rPr>
        <w:tab/>
      </w:r>
      <w:r w:rsidR="00CA604A" w:rsidRPr="003677B6">
        <w:rPr>
          <w:rFonts w:ascii="Bookman Old Style" w:hAnsi="Bookman Old Style" w:cs="Arial"/>
          <w:sz w:val="28"/>
          <w:szCs w:val="28"/>
        </w:rPr>
        <w:t>applicant</w:t>
      </w:r>
      <w:r w:rsidR="00A84900" w:rsidRPr="003677B6">
        <w:rPr>
          <w:rFonts w:ascii="Bookman Old Style" w:hAnsi="Bookman Old Style" w:cs="Arial"/>
          <w:sz w:val="28"/>
          <w:szCs w:val="28"/>
        </w:rPr>
        <w:t>s for those post</w:t>
      </w:r>
      <w:r w:rsidR="00CA604A" w:rsidRPr="003677B6">
        <w:rPr>
          <w:rFonts w:ascii="Bookman Old Style" w:hAnsi="Bookman Old Style" w:cs="Arial"/>
          <w:sz w:val="28"/>
          <w:szCs w:val="28"/>
        </w:rPr>
        <w:t>s</w:t>
      </w:r>
      <w:r w:rsidR="000A0A8C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CA604A" w:rsidRPr="003677B6">
        <w:rPr>
          <w:rFonts w:ascii="Bookman Old Style" w:hAnsi="Bookman Old Style" w:cs="Arial"/>
          <w:sz w:val="28"/>
          <w:szCs w:val="28"/>
        </w:rPr>
        <w:t xml:space="preserve">and </w:t>
      </w:r>
      <w:r w:rsidR="008C519F" w:rsidRPr="003677B6">
        <w:rPr>
          <w:rFonts w:ascii="Bookman Old Style" w:hAnsi="Bookman Old Style" w:cs="Arial"/>
          <w:sz w:val="28"/>
          <w:szCs w:val="28"/>
        </w:rPr>
        <w:t xml:space="preserve">duly </w:t>
      </w:r>
      <w:r w:rsidR="00CA604A" w:rsidRPr="003677B6">
        <w:rPr>
          <w:rFonts w:ascii="Bookman Old Style" w:hAnsi="Bookman Old Style" w:cs="Arial"/>
          <w:sz w:val="28"/>
          <w:szCs w:val="28"/>
        </w:rPr>
        <w:t xml:space="preserve">appointed the </w:t>
      </w:r>
      <w:r>
        <w:rPr>
          <w:rFonts w:ascii="Bookman Old Style" w:hAnsi="Bookman Old Style" w:cs="Arial"/>
          <w:sz w:val="28"/>
          <w:szCs w:val="28"/>
        </w:rPr>
        <w:tab/>
      </w:r>
      <w:r w:rsidR="00CA604A" w:rsidRPr="003677B6">
        <w:rPr>
          <w:rFonts w:ascii="Bookman Old Style" w:hAnsi="Bookman Old Style" w:cs="Arial"/>
          <w:sz w:val="28"/>
          <w:szCs w:val="28"/>
        </w:rPr>
        <w:t>successful applicants</w:t>
      </w:r>
      <w:r w:rsidR="00A84900" w:rsidRPr="003677B6">
        <w:rPr>
          <w:rFonts w:ascii="Bookman Old Style" w:hAnsi="Bookman Old Style" w:cs="Arial"/>
          <w:sz w:val="28"/>
          <w:szCs w:val="28"/>
        </w:rPr>
        <w:t>.</w:t>
      </w:r>
    </w:p>
    <w:p w14:paraId="2F6A3861" w14:textId="77777777" w:rsidR="00C6123B" w:rsidRPr="006703CC" w:rsidRDefault="00C6123B" w:rsidP="006703CC">
      <w:pPr>
        <w:pStyle w:val="ListParagraph"/>
        <w:spacing w:line="36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14:paraId="42718675" w14:textId="5A05A9E7" w:rsidR="00A84900" w:rsidRPr="006703CC" w:rsidRDefault="00044C9C" w:rsidP="006703CC">
      <w:pPr>
        <w:pStyle w:val="ListParagraph"/>
        <w:spacing w:line="360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Mootness of</w:t>
      </w:r>
      <w:r w:rsidR="0099381F" w:rsidRPr="006703C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C6123B" w:rsidRPr="006703CC">
        <w:rPr>
          <w:rFonts w:ascii="Bookman Old Style" w:hAnsi="Bookman Old Style" w:cs="Arial"/>
          <w:b/>
          <w:sz w:val="28"/>
          <w:szCs w:val="28"/>
        </w:rPr>
        <w:t>appellants</w:t>
      </w:r>
      <w:r w:rsidRPr="006703CC">
        <w:rPr>
          <w:rFonts w:ascii="Bookman Old Style" w:hAnsi="Bookman Old Style" w:cs="Arial"/>
          <w:b/>
          <w:sz w:val="28"/>
          <w:szCs w:val="28"/>
        </w:rPr>
        <w:t>’ first ground of appeal</w:t>
      </w:r>
    </w:p>
    <w:p w14:paraId="06A3D596" w14:textId="4919C0D0" w:rsidR="00B63B70" w:rsidRPr="003677B6" w:rsidRDefault="003677B6" w:rsidP="003677B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[17]</w:t>
      </w:r>
      <w:r>
        <w:rPr>
          <w:rFonts w:ascii="Bookman Old Style" w:hAnsi="Bookman Old Style" w:cs="Arial"/>
          <w:sz w:val="28"/>
          <w:szCs w:val="28"/>
        </w:rPr>
        <w:tab/>
      </w:r>
      <w:r w:rsidR="00FA29E5" w:rsidRPr="003677B6">
        <w:rPr>
          <w:rFonts w:ascii="Bookman Old Style" w:hAnsi="Bookman Old Style" w:cs="Arial"/>
          <w:sz w:val="28"/>
          <w:szCs w:val="28"/>
        </w:rPr>
        <w:t>Coming back to the issue of mootness, i</w:t>
      </w:r>
      <w:r w:rsidR="00A84900" w:rsidRPr="003677B6">
        <w:rPr>
          <w:rFonts w:ascii="Bookman Old Style" w:hAnsi="Bookman Old Style" w:cs="Arial"/>
          <w:sz w:val="28"/>
          <w:szCs w:val="28"/>
        </w:rPr>
        <w:t>t seemed to us</w:t>
      </w:r>
      <w:r w:rsidR="00603F55" w:rsidRPr="003677B6">
        <w:rPr>
          <w:rFonts w:ascii="Bookman Old Style" w:hAnsi="Bookman Old Style" w:cs="Arial"/>
          <w:sz w:val="28"/>
          <w:szCs w:val="28"/>
        </w:rPr>
        <w:t xml:space="preserve"> that </w:t>
      </w:r>
      <w:r>
        <w:rPr>
          <w:rFonts w:ascii="Bookman Old Style" w:hAnsi="Bookman Old Style" w:cs="Arial"/>
          <w:sz w:val="28"/>
          <w:szCs w:val="28"/>
        </w:rPr>
        <w:tab/>
      </w:r>
      <w:r w:rsidR="00603F55" w:rsidRPr="003677B6">
        <w:rPr>
          <w:rFonts w:ascii="Bookman Old Style" w:hAnsi="Bookman Old Style" w:cs="Arial"/>
          <w:sz w:val="28"/>
          <w:szCs w:val="28"/>
        </w:rPr>
        <w:t>the mootness alleged could only relate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 to the appeal </w:t>
      </w:r>
      <w:r>
        <w:rPr>
          <w:rFonts w:ascii="Bookman Old Style" w:hAnsi="Bookman Old Style" w:cs="Arial"/>
          <w:sz w:val="28"/>
          <w:szCs w:val="28"/>
        </w:rPr>
        <w:tab/>
      </w:r>
      <w:r w:rsidR="00AD0C56" w:rsidRPr="003677B6">
        <w:rPr>
          <w:rFonts w:ascii="Bookman Old Style" w:hAnsi="Bookman Old Style" w:cs="Arial"/>
          <w:sz w:val="28"/>
          <w:szCs w:val="28"/>
        </w:rPr>
        <w:t>against the court’s refusal to ord</w:t>
      </w:r>
      <w:r w:rsidR="002A4CA1" w:rsidRPr="003677B6">
        <w:rPr>
          <w:rFonts w:ascii="Bookman Old Style" w:hAnsi="Bookman Old Style" w:cs="Arial"/>
          <w:sz w:val="28"/>
          <w:szCs w:val="28"/>
        </w:rPr>
        <w:t xml:space="preserve">er that the appellants be </w:t>
      </w:r>
      <w:r>
        <w:rPr>
          <w:rFonts w:ascii="Bookman Old Style" w:hAnsi="Bookman Old Style" w:cs="Arial"/>
          <w:sz w:val="28"/>
          <w:szCs w:val="28"/>
        </w:rPr>
        <w:tab/>
      </w:r>
      <w:r w:rsidR="002A4CA1" w:rsidRPr="003677B6">
        <w:rPr>
          <w:rFonts w:ascii="Bookman Old Style" w:hAnsi="Bookman Old Style" w:cs="Arial"/>
          <w:sz w:val="28"/>
          <w:szCs w:val="28"/>
        </w:rPr>
        <w:t>appoint</w:t>
      </w:r>
      <w:r w:rsidR="00AD0C56" w:rsidRPr="003677B6">
        <w:rPr>
          <w:rFonts w:ascii="Bookman Old Style" w:hAnsi="Bookman Old Style" w:cs="Arial"/>
          <w:sz w:val="28"/>
          <w:szCs w:val="28"/>
        </w:rPr>
        <w:t xml:space="preserve">ed and not against the issue of costs in the Labour </w:t>
      </w:r>
      <w:r>
        <w:rPr>
          <w:rFonts w:ascii="Bookman Old Style" w:hAnsi="Bookman Old Style" w:cs="Arial"/>
          <w:sz w:val="28"/>
          <w:szCs w:val="28"/>
        </w:rPr>
        <w:tab/>
      </w:r>
      <w:r w:rsidR="00AD0C56" w:rsidRPr="003677B6">
        <w:rPr>
          <w:rFonts w:ascii="Bookman Old Style" w:hAnsi="Bookman Old Style" w:cs="Arial"/>
          <w:sz w:val="28"/>
          <w:szCs w:val="28"/>
        </w:rPr>
        <w:t>Appeal Court.</w:t>
      </w:r>
      <w:r w:rsidR="00717352" w:rsidRPr="003677B6">
        <w:rPr>
          <w:rFonts w:ascii="Bookman Old Style" w:hAnsi="Bookman Old Style" w:cs="Arial"/>
          <w:sz w:val="28"/>
          <w:szCs w:val="28"/>
        </w:rPr>
        <w:t xml:space="preserve"> We put this to counsel for the </w:t>
      </w:r>
      <w:r w:rsidR="009B4873" w:rsidRPr="003677B6">
        <w:rPr>
          <w:rFonts w:ascii="Bookman Old Style" w:hAnsi="Bookman Old Style" w:cs="Arial"/>
          <w:sz w:val="28"/>
          <w:szCs w:val="28"/>
        </w:rPr>
        <w:t xml:space="preserve">appellants. </w:t>
      </w:r>
      <w:r>
        <w:rPr>
          <w:rFonts w:ascii="Bookman Old Style" w:hAnsi="Bookman Old Style" w:cs="Arial"/>
          <w:sz w:val="28"/>
          <w:szCs w:val="28"/>
        </w:rPr>
        <w:tab/>
      </w:r>
      <w:r w:rsidR="009B4873" w:rsidRPr="003677B6">
        <w:rPr>
          <w:rFonts w:ascii="Bookman Old Style" w:hAnsi="Bookman Old Style" w:cs="Arial"/>
          <w:sz w:val="28"/>
          <w:szCs w:val="28"/>
        </w:rPr>
        <w:t>H</w:t>
      </w:r>
      <w:r w:rsidR="003B79E3" w:rsidRPr="003677B6">
        <w:rPr>
          <w:rFonts w:ascii="Bookman Old Style" w:hAnsi="Bookman Old Style" w:cs="Arial"/>
          <w:sz w:val="28"/>
          <w:szCs w:val="28"/>
        </w:rPr>
        <w:t>e conceded</w:t>
      </w:r>
      <w:r w:rsidR="009717E6" w:rsidRPr="003677B6">
        <w:rPr>
          <w:rFonts w:ascii="Bookman Old Style" w:hAnsi="Bookman Old Style" w:cs="Arial"/>
          <w:sz w:val="28"/>
          <w:szCs w:val="28"/>
        </w:rPr>
        <w:t>,</w:t>
      </w:r>
      <w:r w:rsidR="003B79E3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A11862" w:rsidRPr="003677B6">
        <w:rPr>
          <w:rFonts w:ascii="Bookman Old Style" w:hAnsi="Bookman Old Style" w:cs="Arial"/>
          <w:sz w:val="28"/>
          <w:szCs w:val="28"/>
        </w:rPr>
        <w:t>first</w:t>
      </w:r>
      <w:r w:rsidR="009717E6" w:rsidRPr="003677B6">
        <w:rPr>
          <w:rFonts w:ascii="Bookman Old Style" w:hAnsi="Bookman Old Style" w:cs="Arial"/>
          <w:sz w:val="28"/>
          <w:szCs w:val="28"/>
        </w:rPr>
        <w:t>,</w:t>
      </w:r>
      <w:r w:rsidR="00A11862" w:rsidRPr="003677B6">
        <w:rPr>
          <w:rFonts w:ascii="Bookman Old Style" w:hAnsi="Bookman Old Style" w:cs="Arial"/>
          <w:sz w:val="28"/>
          <w:szCs w:val="28"/>
        </w:rPr>
        <w:t xml:space="preserve"> that the mootness did not cover the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A11862" w:rsidRPr="003677B6">
        <w:rPr>
          <w:rFonts w:ascii="Bookman Old Style" w:hAnsi="Bookman Old Style" w:cs="Arial"/>
          <w:sz w:val="28"/>
          <w:szCs w:val="28"/>
        </w:rPr>
        <w:t xml:space="preserve">issue of costs, and </w:t>
      </w:r>
      <w:r w:rsidR="003B79E3" w:rsidRPr="003677B6">
        <w:rPr>
          <w:rFonts w:ascii="Bookman Old Style" w:hAnsi="Bookman Old Style" w:cs="Arial"/>
          <w:sz w:val="28"/>
          <w:szCs w:val="28"/>
        </w:rPr>
        <w:t>that in view of the resp</w:t>
      </w:r>
      <w:r w:rsidR="009B4873" w:rsidRPr="003677B6">
        <w:rPr>
          <w:rFonts w:ascii="Bookman Old Style" w:hAnsi="Bookman Old Style" w:cs="Arial"/>
          <w:sz w:val="28"/>
          <w:szCs w:val="28"/>
        </w:rPr>
        <w:t xml:space="preserve">ondents’ </w:t>
      </w:r>
      <w:r>
        <w:rPr>
          <w:rFonts w:ascii="Bookman Old Style" w:hAnsi="Bookman Old Style" w:cs="Arial"/>
          <w:sz w:val="28"/>
          <w:szCs w:val="28"/>
        </w:rPr>
        <w:tab/>
      </w:r>
      <w:r w:rsidR="009B4873" w:rsidRPr="003677B6">
        <w:rPr>
          <w:rFonts w:ascii="Bookman Old Style" w:hAnsi="Bookman Old Style" w:cs="Arial"/>
          <w:sz w:val="28"/>
          <w:szCs w:val="28"/>
        </w:rPr>
        <w:t xml:space="preserve">compliance with the judgment of the Labour Appeal Court, </w:t>
      </w:r>
      <w:r>
        <w:rPr>
          <w:rFonts w:ascii="Bookman Old Style" w:hAnsi="Bookman Old Style" w:cs="Arial"/>
          <w:sz w:val="28"/>
          <w:szCs w:val="28"/>
        </w:rPr>
        <w:tab/>
      </w:r>
      <w:r w:rsidR="009B4873" w:rsidRPr="003677B6">
        <w:rPr>
          <w:rFonts w:ascii="Bookman Old Style" w:hAnsi="Bookman Old Style" w:cs="Arial"/>
          <w:sz w:val="28"/>
          <w:szCs w:val="28"/>
        </w:rPr>
        <w:t xml:space="preserve">the </w:t>
      </w:r>
      <w:r w:rsidR="00B613B9" w:rsidRPr="003677B6">
        <w:rPr>
          <w:rFonts w:ascii="Bookman Old Style" w:hAnsi="Bookman Old Style" w:cs="Arial"/>
          <w:sz w:val="28"/>
          <w:szCs w:val="28"/>
        </w:rPr>
        <w:t>issue</w:t>
      </w:r>
      <w:r w:rsidR="00344EFC" w:rsidRPr="003677B6">
        <w:rPr>
          <w:rFonts w:ascii="Bookman Old Style" w:hAnsi="Bookman Old Style" w:cs="Arial"/>
          <w:sz w:val="28"/>
          <w:szCs w:val="28"/>
        </w:rPr>
        <w:t xml:space="preserve"> of appellants’ appointment had </w:t>
      </w:r>
      <w:r w:rsidR="00A11862" w:rsidRPr="003677B6">
        <w:rPr>
          <w:rFonts w:ascii="Bookman Old Style" w:hAnsi="Bookman Old Style" w:cs="Arial"/>
          <w:sz w:val="28"/>
          <w:szCs w:val="28"/>
        </w:rPr>
        <w:t xml:space="preserve">indeed </w:t>
      </w:r>
      <w:r w:rsidR="00344EFC" w:rsidRPr="003677B6">
        <w:rPr>
          <w:rFonts w:ascii="Bookman Old Style" w:hAnsi="Bookman Old Style" w:cs="Arial"/>
          <w:sz w:val="28"/>
          <w:szCs w:val="28"/>
        </w:rPr>
        <w:t xml:space="preserve">become </w:t>
      </w:r>
      <w:r>
        <w:rPr>
          <w:rFonts w:ascii="Bookman Old Style" w:hAnsi="Bookman Old Style" w:cs="Arial"/>
          <w:sz w:val="28"/>
          <w:szCs w:val="28"/>
        </w:rPr>
        <w:tab/>
      </w:r>
      <w:r w:rsidR="00344EFC" w:rsidRPr="003677B6">
        <w:rPr>
          <w:rFonts w:ascii="Bookman Old Style" w:hAnsi="Bookman Old Style" w:cs="Arial"/>
          <w:sz w:val="28"/>
          <w:szCs w:val="28"/>
        </w:rPr>
        <w:t>moot</w:t>
      </w:r>
      <w:r w:rsidR="000600B9" w:rsidRPr="003677B6">
        <w:rPr>
          <w:rFonts w:ascii="Bookman Old Style" w:hAnsi="Bookman Old Style" w:cs="Arial"/>
          <w:sz w:val="28"/>
          <w:szCs w:val="28"/>
        </w:rPr>
        <w:t>.</w:t>
      </w:r>
      <w:r w:rsidR="00AB0B9F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537C27" w:rsidRPr="003677B6">
        <w:rPr>
          <w:rFonts w:ascii="Bookman Old Style" w:hAnsi="Bookman Old Style" w:cs="Arial"/>
          <w:sz w:val="28"/>
          <w:szCs w:val="28"/>
        </w:rPr>
        <w:t>He agreed with the 4</w:t>
      </w:r>
      <w:r w:rsidR="00537C27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537C27" w:rsidRPr="003677B6">
        <w:rPr>
          <w:rFonts w:ascii="Bookman Old Style" w:hAnsi="Bookman Old Style" w:cs="Arial"/>
          <w:sz w:val="28"/>
          <w:szCs w:val="28"/>
        </w:rPr>
        <w:t xml:space="preserve"> respondent’s </w:t>
      </w:r>
      <w:r w:rsidR="009F0323" w:rsidRPr="003677B6">
        <w:rPr>
          <w:rFonts w:ascii="Bookman Old Style" w:hAnsi="Bookman Old Style" w:cs="Arial"/>
          <w:sz w:val="28"/>
          <w:szCs w:val="28"/>
        </w:rPr>
        <w:t xml:space="preserve">general </w:t>
      </w:r>
      <w:r>
        <w:rPr>
          <w:rFonts w:ascii="Bookman Old Style" w:hAnsi="Bookman Old Style" w:cs="Arial"/>
          <w:sz w:val="28"/>
          <w:szCs w:val="28"/>
        </w:rPr>
        <w:tab/>
      </w:r>
      <w:r w:rsidR="009F0323" w:rsidRPr="003677B6">
        <w:rPr>
          <w:rFonts w:ascii="Bookman Old Style" w:hAnsi="Bookman Old Style" w:cs="Arial"/>
          <w:sz w:val="28"/>
          <w:szCs w:val="28"/>
        </w:rPr>
        <w:t>proposition that the positions to which the appel</w:t>
      </w:r>
      <w:r w:rsidR="008E3617" w:rsidRPr="003677B6">
        <w:rPr>
          <w:rFonts w:ascii="Bookman Old Style" w:hAnsi="Bookman Old Style" w:cs="Arial"/>
          <w:sz w:val="28"/>
          <w:szCs w:val="28"/>
        </w:rPr>
        <w:t xml:space="preserve">lants </w:t>
      </w:r>
      <w:r>
        <w:rPr>
          <w:rFonts w:ascii="Bookman Old Style" w:hAnsi="Bookman Old Style" w:cs="Arial"/>
          <w:sz w:val="28"/>
          <w:szCs w:val="28"/>
        </w:rPr>
        <w:tab/>
      </w:r>
      <w:r w:rsidR="008E3617" w:rsidRPr="003677B6">
        <w:rPr>
          <w:rFonts w:ascii="Bookman Old Style" w:hAnsi="Bookman Old Style" w:cs="Arial"/>
          <w:sz w:val="28"/>
          <w:szCs w:val="28"/>
        </w:rPr>
        <w:t>wish</w:t>
      </w:r>
      <w:r w:rsidR="009717E6" w:rsidRPr="003677B6">
        <w:rPr>
          <w:rFonts w:ascii="Bookman Old Style" w:hAnsi="Bookman Old Style" w:cs="Arial"/>
          <w:sz w:val="28"/>
          <w:szCs w:val="28"/>
        </w:rPr>
        <w:t>ed</w:t>
      </w:r>
      <w:r w:rsidR="009F0323" w:rsidRPr="003677B6">
        <w:rPr>
          <w:rFonts w:ascii="Bookman Old Style" w:hAnsi="Bookman Old Style" w:cs="Arial"/>
          <w:sz w:val="28"/>
          <w:szCs w:val="28"/>
        </w:rPr>
        <w:t xml:space="preserve"> to be appointed </w:t>
      </w:r>
      <w:r w:rsidR="00E61DC8" w:rsidRPr="003677B6">
        <w:rPr>
          <w:rFonts w:ascii="Bookman Old Style" w:hAnsi="Bookman Old Style" w:cs="Arial"/>
          <w:sz w:val="28"/>
          <w:szCs w:val="28"/>
        </w:rPr>
        <w:t xml:space="preserve">“have been filled after they were </w:t>
      </w:r>
      <w:r>
        <w:rPr>
          <w:rFonts w:ascii="Bookman Old Style" w:hAnsi="Bookman Old Style" w:cs="Arial"/>
          <w:sz w:val="28"/>
          <w:szCs w:val="28"/>
        </w:rPr>
        <w:tab/>
      </w:r>
      <w:r w:rsidR="00E61DC8" w:rsidRPr="003677B6">
        <w:rPr>
          <w:rFonts w:ascii="Bookman Old Style" w:hAnsi="Bookman Old Style" w:cs="Arial"/>
          <w:sz w:val="28"/>
          <w:szCs w:val="28"/>
        </w:rPr>
        <w:t xml:space="preserve">advertised in line with the judgment of the court </w:t>
      </w:r>
      <w:r w:rsidR="00E61DC8" w:rsidRPr="003677B6">
        <w:rPr>
          <w:rFonts w:ascii="Bookman Old Style" w:hAnsi="Bookman Old Style" w:cs="Arial"/>
          <w:i/>
          <w:sz w:val="28"/>
          <w:szCs w:val="28"/>
        </w:rPr>
        <w:t>a quo</w:t>
      </w:r>
      <w:r w:rsidR="00E61DC8" w:rsidRPr="003677B6">
        <w:rPr>
          <w:rFonts w:ascii="Bookman Old Style" w:hAnsi="Bookman Old Style" w:cs="Arial"/>
          <w:sz w:val="28"/>
          <w:szCs w:val="28"/>
        </w:rPr>
        <w:t>.”</w:t>
      </w:r>
      <w:r w:rsidR="00537C27" w:rsidRPr="003677B6">
        <w:rPr>
          <w:rFonts w:ascii="Bookman Old Style" w:hAnsi="Bookman Old Style" w:cs="Arial"/>
          <w:sz w:val="28"/>
          <w:szCs w:val="28"/>
        </w:rPr>
        <w:t xml:space="preserve"> </w:t>
      </w:r>
    </w:p>
    <w:p w14:paraId="5713B44A" w14:textId="77777777" w:rsidR="00B63B70" w:rsidRPr="006703CC" w:rsidRDefault="00B63B70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5B09EF1E" w14:textId="74F775D4" w:rsidR="009F2C6B" w:rsidRPr="003677B6" w:rsidRDefault="003677B6" w:rsidP="003677B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[18]</w:t>
      </w:r>
      <w:r>
        <w:rPr>
          <w:rFonts w:ascii="Bookman Old Style" w:hAnsi="Bookman Old Style" w:cs="Arial"/>
          <w:sz w:val="28"/>
          <w:szCs w:val="28"/>
        </w:rPr>
        <w:tab/>
      </w:r>
      <w:r w:rsidR="00B63B70" w:rsidRPr="003677B6">
        <w:rPr>
          <w:rFonts w:ascii="Bookman Old Style" w:hAnsi="Bookman Old Style" w:cs="Arial"/>
          <w:sz w:val="28"/>
          <w:szCs w:val="28"/>
        </w:rPr>
        <w:t>Th</w:t>
      </w:r>
      <w:r w:rsidR="00D359C1" w:rsidRPr="003677B6">
        <w:rPr>
          <w:rFonts w:ascii="Bookman Old Style" w:hAnsi="Bookman Old Style" w:cs="Arial"/>
          <w:sz w:val="28"/>
          <w:szCs w:val="28"/>
        </w:rPr>
        <w:t>e test for mootness i</w:t>
      </w:r>
      <w:r w:rsidR="00DD2D28" w:rsidRPr="003677B6">
        <w:rPr>
          <w:rFonts w:ascii="Bookman Old Style" w:hAnsi="Bookman Old Style" w:cs="Arial"/>
          <w:sz w:val="28"/>
          <w:szCs w:val="28"/>
        </w:rPr>
        <w:t>s set out</w:t>
      </w:r>
      <w:r w:rsidR="006E20D1" w:rsidRPr="003677B6">
        <w:rPr>
          <w:rFonts w:ascii="Bookman Old Style" w:hAnsi="Bookman Old Style" w:cs="Arial"/>
          <w:sz w:val="28"/>
          <w:szCs w:val="28"/>
        </w:rPr>
        <w:t xml:space="preserve"> by </w:t>
      </w:r>
      <w:r w:rsidR="00DD2D28" w:rsidRPr="003677B6">
        <w:rPr>
          <w:rFonts w:ascii="Bookman Old Style" w:hAnsi="Bookman Old Style" w:cs="Arial"/>
          <w:sz w:val="28"/>
          <w:szCs w:val="28"/>
        </w:rPr>
        <w:t>FARLAM</w:t>
      </w:r>
      <w:r w:rsidR="006E20D1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B63B70" w:rsidRPr="003677B6">
        <w:rPr>
          <w:rFonts w:ascii="Bookman Old Style" w:hAnsi="Bookman Old Style" w:cs="Arial"/>
          <w:sz w:val="28"/>
          <w:szCs w:val="28"/>
        </w:rPr>
        <w:t>AP</w:t>
      </w:r>
      <w:r w:rsidR="006E20D1" w:rsidRPr="003677B6">
        <w:rPr>
          <w:rFonts w:ascii="Bookman Old Style" w:hAnsi="Bookman Old Style" w:cs="Arial"/>
          <w:sz w:val="28"/>
          <w:szCs w:val="28"/>
        </w:rPr>
        <w:t xml:space="preserve"> in </w:t>
      </w:r>
      <w:r w:rsidR="00016DE2" w:rsidRPr="003677B6">
        <w:rPr>
          <w:rFonts w:ascii="Bookman Old Style" w:hAnsi="Bookman Old Style" w:cs="Arial"/>
          <w:i/>
          <w:sz w:val="28"/>
          <w:szCs w:val="28"/>
        </w:rPr>
        <w:t xml:space="preserve">Tefo </w:t>
      </w:r>
      <w:r>
        <w:rPr>
          <w:rFonts w:ascii="Bookman Old Style" w:hAnsi="Bookman Old Style" w:cs="Arial"/>
          <w:i/>
          <w:sz w:val="28"/>
          <w:szCs w:val="28"/>
        </w:rPr>
        <w:tab/>
      </w:r>
      <w:r w:rsidR="00016DE2" w:rsidRPr="003677B6">
        <w:rPr>
          <w:rFonts w:ascii="Bookman Old Style" w:hAnsi="Bookman Old Style" w:cs="Arial"/>
          <w:i/>
          <w:sz w:val="28"/>
          <w:szCs w:val="28"/>
        </w:rPr>
        <w:t>Hasha</w:t>
      </w:r>
      <w:r w:rsidR="006E20D1" w:rsidRPr="003677B6">
        <w:rPr>
          <w:rFonts w:ascii="Bookman Old Style" w:hAnsi="Bookman Old Style" w:cs="Arial"/>
          <w:i/>
          <w:sz w:val="28"/>
          <w:szCs w:val="28"/>
        </w:rPr>
        <w:t>tsi v</w:t>
      </w:r>
      <w:r w:rsidR="00DD2D28" w:rsidRPr="003677B6">
        <w:rPr>
          <w:rFonts w:ascii="Bookman Old Style" w:hAnsi="Bookman Old Style" w:cs="Arial"/>
          <w:i/>
          <w:sz w:val="28"/>
          <w:szCs w:val="28"/>
        </w:rPr>
        <w:t xml:space="preserve"> T</w:t>
      </w:r>
      <w:r w:rsidR="008C519F" w:rsidRPr="003677B6">
        <w:rPr>
          <w:rFonts w:ascii="Bookman Old Style" w:hAnsi="Bookman Old Style" w:cs="Arial"/>
          <w:i/>
          <w:sz w:val="28"/>
          <w:szCs w:val="28"/>
        </w:rPr>
        <w:t>he Prime Minister and 5 O</w:t>
      </w:r>
      <w:r w:rsidR="002F3805" w:rsidRPr="003677B6">
        <w:rPr>
          <w:rFonts w:ascii="Bookman Old Style" w:hAnsi="Bookman Old Style" w:cs="Arial"/>
          <w:i/>
          <w:sz w:val="28"/>
          <w:szCs w:val="28"/>
        </w:rPr>
        <w:t>thers</w:t>
      </w:r>
      <w:r w:rsidR="002F3805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4"/>
      </w:r>
      <w:r w:rsidR="00D5325F" w:rsidRPr="003677B6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D5325F" w:rsidRPr="003677B6">
        <w:rPr>
          <w:rFonts w:ascii="Bookman Old Style" w:hAnsi="Bookman Old Style" w:cs="Arial"/>
          <w:sz w:val="28"/>
          <w:szCs w:val="28"/>
        </w:rPr>
        <w:t xml:space="preserve">at paragraph </w:t>
      </w:r>
      <w:r>
        <w:rPr>
          <w:rFonts w:ascii="Bookman Old Style" w:hAnsi="Bookman Old Style" w:cs="Arial"/>
          <w:sz w:val="28"/>
          <w:szCs w:val="28"/>
        </w:rPr>
        <w:tab/>
      </w:r>
      <w:r w:rsidR="00D5325F" w:rsidRPr="003677B6">
        <w:rPr>
          <w:rFonts w:ascii="Bookman Old Style" w:hAnsi="Bookman Old Style" w:cs="Arial"/>
          <w:sz w:val="28"/>
          <w:szCs w:val="28"/>
        </w:rPr>
        <w:t>15 where he said-</w:t>
      </w:r>
    </w:p>
    <w:p w14:paraId="265B1119" w14:textId="77777777" w:rsidR="009F2C6B" w:rsidRPr="006703CC" w:rsidRDefault="009F2C6B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5A46540F" w14:textId="0D5FDA56" w:rsidR="00B63B70" w:rsidRPr="003677B6" w:rsidRDefault="00D5325F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3677B6">
        <w:rPr>
          <w:rFonts w:ascii="Bookman Old Style" w:hAnsi="Bookman Old Style" w:cs="Arial"/>
        </w:rPr>
        <w:t>“</w:t>
      </w:r>
      <w:r w:rsidR="005C222B" w:rsidRPr="003677B6">
        <w:rPr>
          <w:rFonts w:ascii="Bookman Old Style" w:hAnsi="Bookman Old Style" w:cs="Arial"/>
        </w:rPr>
        <w:t>The test for mootness which in my view should be applied in Lesotho is</w:t>
      </w:r>
      <w:r w:rsidR="00C81D79" w:rsidRPr="003677B6">
        <w:rPr>
          <w:rFonts w:ascii="Bookman Old Style" w:hAnsi="Bookman Old Style" w:cs="Arial"/>
        </w:rPr>
        <w:t xml:space="preserve"> </w:t>
      </w:r>
      <w:r w:rsidR="005C222B" w:rsidRPr="003677B6">
        <w:rPr>
          <w:rFonts w:ascii="Bookman Old Style" w:hAnsi="Bookman Old Style" w:cs="Arial"/>
        </w:rPr>
        <w:t>that stated by Viscount Simon LC</w:t>
      </w:r>
      <w:r w:rsidR="00C81D79" w:rsidRPr="003677B6">
        <w:rPr>
          <w:rFonts w:ascii="Bookman Old Style" w:hAnsi="Bookman Old Style" w:cs="Arial"/>
        </w:rPr>
        <w:t xml:space="preserve"> in </w:t>
      </w:r>
      <w:r w:rsidR="00C81D79" w:rsidRPr="003677B6">
        <w:rPr>
          <w:rFonts w:ascii="Bookman Old Style" w:hAnsi="Bookman Old Style" w:cs="Arial"/>
          <w:i/>
        </w:rPr>
        <w:t>S</w:t>
      </w:r>
      <w:r w:rsidR="00BE1EC8" w:rsidRPr="003677B6">
        <w:rPr>
          <w:rFonts w:ascii="Bookman Old Style" w:hAnsi="Bookman Old Style" w:cs="Arial"/>
          <w:i/>
        </w:rPr>
        <w:t>un Life Assurance Co. of Canada v Jervis</w:t>
      </w:r>
      <w:r w:rsidR="00C81D79" w:rsidRPr="003677B6">
        <w:rPr>
          <w:rFonts w:ascii="Bookman Old Style" w:hAnsi="Bookman Old Style" w:cs="Arial"/>
        </w:rPr>
        <w:t xml:space="preserve"> [1994] 1 All ER</w:t>
      </w:r>
      <w:r w:rsidR="00BE1EC8" w:rsidRPr="003677B6">
        <w:rPr>
          <w:rFonts w:ascii="Bookman Old Style" w:hAnsi="Bookman Old Style" w:cs="Arial"/>
        </w:rPr>
        <w:t xml:space="preserve"> 469 (HL) </w:t>
      </w:r>
      <w:r w:rsidR="002F2679" w:rsidRPr="003677B6">
        <w:rPr>
          <w:rFonts w:ascii="Bookman Old Style" w:hAnsi="Bookman Old Style" w:cs="Arial"/>
        </w:rPr>
        <w:t xml:space="preserve">at 471A-B, which was quoted with approval </w:t>
      </w:r>
      <w:r w:rsidR="00E74F79" w:rsidRPr="003677B6">
        <w:rPr>
          <w:rFonts w:ascii="Bookman Old Style" w:hAnsi="Bookman Old Style" w:cs="Arial"/>
        </w:rPr>
        <w:t xml:space="preserve">by </w:t>
      </w:r>
      <w:r w:rsidR="002F2679" w:rsidRPr="003677B6">
        <w:rPr>
          <w:rFonts w:ascii="Bookman Old Style" w:hAnsi="Bookman Old Style" w:cs="Arial"/>
        </w:rPr>
        <w:t xml:space="preserve">Plewman JA in </w:t>
      </w:r>
      <w:r w:rsidR="00C81D79" w:rsidRPr="003677B6">
        <w:rPr>
          <w:rFonts w:ascii="Bookman Old Style" w:hAnsi="Bookman Old Style" w:cs="Arial"/>
          <w:i/>
        </w:rPr>
        <w:t>Coin Security G</w:t>
      </w:r>
      <w:r w:rsidR="002F2679" w:rsidRPr="003677B6">
        <w:rPr>
          <w:rFonts w:ascii="Bookman Old Style" w:hAnsi="Bookman Old Style" w:cs="Arial"/>
          <w:i/>
        </w:rPr>
        <w:t>roup</w:t>
      </w:r>
      <w:r w:rsidR="00C81D79" w:rsidRPr="003677B6">
        <w:rPr>
          <w:rFonts w:ascii="Bookman Old Style" w:hAnsi="Bookman Old Style" w:cs="Arial"/>
          <w:i/>
        </w:rPr>
        <w:t xml:space="preserve"> v SA</w:t>
      </w:r>
      <w:r w:rsidR="00D62228" w:rsidRPr="003677B6">
        <w:rPr>
          <w:rFonts w:ascii="Bookman Old Style" w:hAnsi="Bookman Old Style" w:cs="Arial"/>
          <w:i/>
        </w:rPr>
        <w:t xml:space="preserve"> Union for Security Officers </w:t>
      </w:r>
      <w:r w:rsidR="00D62228" w:rsidRPr="003677B6">
        <w:rPr>
          <w:rFonts w:ascii="Bookman Old Style" w:hAnsi="Bookman Old Style" w:cs="Arial"/>
        </w:rPr>
        <w:t>2001 (2) SA 872(</w:t>
      </w:r>
      <w:r w:rsidR="000D3A18" w:rsidRPr="003677B6">
        <w:rPr>
          <w:rFonts w:ascii="Bookman Old Style" w:hAnsi="Bookman Old Style" w:cs="Arial"/>
        </w:rPr>
        <w:t xml:space="preserve">SCA) at 875C-E. That test is whether there exists </w:t>
      </w:r>
      <w:r w:rsidR="002247EB" w:rsidRPr="003677B6">
        <w:rPr>
          <w:rFonts w:ascii="Bookman Old Style" w:hAnsi="Bookman Old Style" w:cs="Arial"/>
        </w:rPr>
        <w:t>be</w:t>
      </w:r>
      <w:r w:rsidR="00216A67" w:rsidRPr="003677B6">
        <w:rPr>
          <w:rFonts w:ascii="Bookman Old Style" w:hAnsi="Bookman Old Style" w:cs="Arial"/>
        </w:rPr>
        <w:t xml:space="preserve">tween </w:t>
      </w:r>
      <w:r w:rsidR="000D3A18" w:rsidRPr="003677B6">
        <w:rPr>
          <w:rFonts w:ascii="Bookman Old Style" w:hAnsi="Bookman Old Style" w:cs="Arial"/>
        </w:rPr>
        <w:t xml:space="preserve">the parties to an appeal </w:t>
      </w:r>
      <w:r w:rsidR="00216A67" w:rsidRPr="003677B6">
        <w:rPr>
          <w:rFonts w:ascii="Bookman Old Style" w:hAnsi="Bookman Old Style" w:cs="Arial"/>
        </w:rPr>
        <w:t>a matter ‘</w:t>
      </w:r>
      <w:r w:rsidR="00216A67" w:rsidRPr="003677B6">
        <w:rPr>
          <w:rFonts w:ascii="Bookman Old Style" w:hAnsi="Bookman Old Style" w:cs="Arial"/>
          <w:i/>
        </w:rPr>
        <w:t>in actual controversy which (the Court)</w:t>
      </w:r>
      <w:r w:rsidR="009F2C6B" w:rsidRPr="003677B6">
        <w:rPr>
          <w:rFonts w:ascii="Bookman Old Style" w:hAnsi="Bookman Old Style" w:cs="Arial"/>
          <w:i/>
        </w:rPr>
        <w:t xml:space="preserve"> undertakes to decide as a living issue</w:t>
      </w:r>
      <w:r w:rsidR="009F2C6B" w:rsidRPr="003677B6">
        <w:rPr>
          <w:rFonts w:ascii="Bookman Old Style" w:hAnsi="Bookman Old Style" w:cs="Arial"/>
        </w:rPr>
        <w:t>.”</w:t>
      </w:r>
    </w:p>
    <w:p w14:paraId="471A1FCA" w14:textId="77777777" w:rsidR="00B63B70" w:rsidRPr="006703CC" w:rsidRDefault="00B63B70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19F9C313" w14:textId="77777777" w:rsidR="000C6D95" w:rsidRDefault="003677B6" w:rsidP="000C6D95">
      <w:pPr>
        <w:spacing w:line="360" w:lineRule="auto"/>
        <w:ind w:left="720" w:hanging="72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[19]</w:t>
      </w:r>
      <w:r>
        <w:rPr>
          <w:rFonts w:ascii="Bookman Old Style" w:hAnsi="Bookman Old Style" w:cs="Arial"/>
          <w:sz w:val="28"/>
          <w:szCs w:val="28"/>
        </w:rPr>
        <w:tab/>
      </w:r>
      <w:r w:rsidR="00AB0B9F" w:rsidRPr="003677B6">
        <w:rPr>
          <w:rFonts w:ascii="Bookman Old Style" w:hAnsi="Bookman Old Style" w:cs="Arial"/>
          <w:sz w:val="28"/>
          <w:szCs w:val="28"/>
        </w:rPr>
        <w:t>In my view t</w:t>
      </w:r>
      <w:r w:rsidR="00010ECA" w:rsidRPr="003677B6">
        <w:rPr>
          <w:rFonts w:ascii="Bookman Old Style" w:hAnsi="Bookman Old Style" w:cs="Arial"/>
          <w:sz w:val="28"/>
          <w:szCs w:val="28"/>
        </w:rPr>
        <w:t xml:space="preserve">hat concession </w:t>
      </w:r>
      <w:r w:rsidR="008E3617" w:rsidRPr="003677B6">
        <w:rPr>
          <w:rFonts w:ascii="Bookman Old Style" w:hAnsi="Bookman Old Style" w:cs="Arial"/>
          <w:sz w:val="28"/>
          <w:szCs w:val="28"/>
        </w:rPr>
        <w:t xml:space="preserve">by appellants’ counsel </w:t>
      </w:r>
      <w:r w:rsidR="00010ECA" w:rsidRPr="003677B6">
        <w:rPr>
          <w:rFonts w:ascii="Bookman Old Style" w:hAnsi="Bookman Old Style" w:cs="Arial"/>
          <w:sz w:val="28"/>
          <w:szCs w:val="28"/>
        </w:rPr>
        <w:t>was proper</w:t>
      </w:r>
      <w:r w:rsidR="009D60A6" w:rsidRPr="003677B6">
        <w:rPr>
          <w:rFonts w:ascii="Bookman Old Style" w:hAnsi="Bookman Old Style" w:cs="Arial"/>
          <w:sz w:val="28"/>
          <w:szCs w:val="28"/>
        </w:rPr>
        <w:t>.</w:t>
      </w:r>
      <w:r w:rsidR="00897ECD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D90BD9" w:rsidRPr="003677B6">
        <w:rPr>
          <w:rFonts w:ascii="Bookman Old Style" w:hAnsi="Bookman Old Style" w:cs="Arial"/>
          <w:sz w:val="28"/>
          <w:szCs w:val="28"/>
        </w:rPr>
        <w:t xml:space="preserve">Advocate </w:t>
      </w:r>
      <w:r w:rsidR="000C6D95">
        <w:rPr>
          <w:rFonts w:ascii="Bookman Old Style" w:hAnsi="Bookman Old Style" w:cs="Arial"/>
          <w:i/>
          <w:sz w:val="28"/>
          <w:szCs w:val="28"/>
        </w:rPr>
        <w:t>Moshoeshoe</w:t>
      </w:r>
      <w:r w:rsidR="00D90BD9" w:rsidRPr="003677B6">
        <w:rPr>
          <w:rFonts w:ascii="Bookman Old Style" w:hAnsi="Bookman Old Style" w:cs="Arial"/>
          <w:sz w:val="28"/>
          <w:szCs w:val="28"/>
        </w:rPr>
        <w:t xml:space="preserve"> submitted at the very beginning </w:t>
      </w:r>
      <w:r>
        <w:rPr>
          <w:rFonts w:ascii="Bookman Old Style" w:hAnsi="Bookman Old Style" w:cs="Arial"/>
          <w:sz w:val="28"/>
          <w:szCs w:val="28"/>
        </w:rPr>
        <w:tab/>
      </w:r>
      <w:r w:rsidR="00D90BD9" w:rsidRPr="003677B6">
        <w:rPr>
          <w:rFonts w:ascii="Bookman Old Style" w:hAnsi="Bookman Old Style" w:cs="Arial"/>
          <w:sz w:val="28"/>
          <w:szCs w:val="28"/>
        </w:rPr>
        <w:t>that</w:t>
      </w:r>
      <w:r w:rsidR="009D7A8B" w:rsidRPr="003677B6">
        <w:rPr>
          <w:rFonts w:ascii="Bookman Old Style" w:hAnsi="Bookman Old Style" w:cs="Arial"/>
          <w:sz w:val="28"/>
          <w:szCs w:val="28"/>
        </w:rPr>
        <w:t xml:space="preserve"> the judgment of the Labour Appeal Court was correct</w:t>
      </w:r>
      <w:r w:rsidR="007D00CB" w:rsidRPr="003677B6">
        <w:rPr>
          <w:rFonts w:ascii="Bookman Old Style" w:hAnsi="Bookman Old Style" w:cs="Arial"/>
          <w:sz w:val="28"/>
          <w:szCs w:val="28"/>
        </w:rPr>
        <w:t xml:space="preserve">. </w:t>
      </w:r>
      <w:r>
        <w:rPr>
          <w:rFonts w:ascii="Bookman Old Style" w:hAnsi="Bookman Old Style" w:cs="Arial"/>
          <w:sz w:val="28"/>
          <w:szCs w:val="28"/>
        </w:rPr>
        <w:tab/>
      </w:r>
      <w:r w:rsidR="007D00CB" w:rsidRPr="003677B6">
        <w:rPr>
          <w:rFonts w:ascii="Bookman Old Style" w:hAnsi="Bookman Old Style" w:cs="Arial"/>
          <w:sz w:val="28"/>
          <w:szCs w:val="28"/>
        </w:rPr>
        <w:t xml:space="preserve">He did not make it clear whether he was referring to the </w:t>
      </w:r>
      <w:r>
        <w:rPr>
          <w:rFonts w:ascii="Bookman Old Style" w:hAnsi="Bookman Old Style" w:cs="Arial"/>
          <w:sz w:val="28"/>
          <w:szCs w:val="28"/>
        </w:rPr>
        <w:tab/>
      </w:r>
      <w:r w:rsidR="007D00CB" w:rsidRPr="003677B6">
        <w:rPr>
          <w:rFonts w:ascii="Bookman Old Style" w:hAnsi="Bookman Old Style" w:cs="Arial"/>
          <w:sz w:val="28"/>
          <w:szCs w:val="28"/>
        </w:rPr>
        <w:t xml:space="preserve">whole judgment or only to that portion of it favourable to </w:t>
      </w:r>
      <w:r>
        <w:rPr>
          <w:rFonts w:ascii="Bookman Old Style" w:hAnsi="Bookman Old Style" w:cs="Arial"/>
          <w:sz w:val="28"/>
          <w:szCs w:val="28"/>
        </w:rPr>
        <w:tab/>
      </w:r>
      <w:r w:rsidR="007D00CB" w:rsidRPr="003677B6">
        <w:rPr>
          <w:rFonts w:ascii="Bookman Old Style" w:hAnsi="Bookman Old Style" w:cs="Arial"/>
          <w:sz w:val="28"/>
          <w:szCs w:val="28"/>
        </w:rPr>
        <w:t>the appellants</w:t>
      </w:r>
      <w:r w:rsidR="00752D27" w:rsidRPr="003677B6">
        <w:rPr>
          <w:rFonts w:ascii="Bookman Old Style" w:hAnsi="Bookman Old Style" w:cs="Arial"/>
          <w:sz w:val="28"/>
          <w:szCs w:val="28"/>
        </w:rPr>
        <w:t>. He however</w:t>
      </w:r>
      <w:r w:rsidR="004E7232" w:rsidRPr="003677B6">
        <w:rPr>
          <w:rFonts w:ascii="Bookman Old Style" w:hAnsi="Bookman Old Style" w:cs="Arial"/>
          <w:sz w:val="28"/>
          <w:szCs w:val="28"/>
        </w:rPr>
        <w:t xml:space="preserve"> proceeded to </w:t>
      </w:r>
      <w:r w:rsidR="004E7232" w:rsidRPr="003677B6">
        <w:rPr>
          <w:rFonts w:ascii="Bookman Old Style" w:hAnsi="Bookman Old Style" w:cs="Arial"/>
          <w:sz w:val="28"/>
          <w:szCs w:val="28"/>
        </w:rPr>
        <w:lastRenderedPageBreak/>
        <w:t>submit that the appeal had been overtaken by events</w:t>
      </w:r>
      <w:r w:rsidR="005F1A31" w:rsidRPr="003677B6">
        <w:rPr>
          <w:rFonts w:ascii="Bookman Old Style" w:hAnsi="Bookman Old Style" w:cs="Arial"/>
          <w:sz w:val="28"/>
          <w:szCs w:val="28"/>
        </w:rPr>
        <w:t>,</w:t>
      </w:r>
      <w:r w:rsidR="00E714F7" w:rsidRPr="003677B6">
        <w:rPr>
          <w:rFonts w:ascii="Bookman Old Style" w:hAnsi="Bookman Old Style" w:cs="Arial"/>
          <w:sz w:val="28"/>
          <w:szCs w:val="28"/>
        </w:rPr>
        <w:t xml:space="preserve"> the basis </w:t>
      </w:r>
      <w:r w:rsidR="00752D27" w:rsidRPr="003677B6">
        <w:rPr>
          <w:rFonts w:ascii="Bookman Old Style" w:hAnsi="Bookman Old Style" w:cs="Arial"/>
          <w:sz w:val="28"/>
          <w:szCs w:val="28"/>
        </w:rPr>
        <w:t>up</w:t>
      </w:r>
      <w:r w:rsidR="00E714F7" w:rsidRPr="003677B6">
        <w:rPr>
          <w:rFonts w:ascii="Bookman Old Style" w:hAnsi="Bookman Old Style" w:cs="Arial"/>
          <w:sz w:val="28"/>
          <w:szCs w:val="28"/>
        </w:rPr>
        <w:t xml:space="preserve">on which Advocate </w:t>
      </w:r>
      <w:r w:rsidR="000C6D95">
        <w:rPr>
          <w:rFonts w:ascii="Bookman Old Style" w:hAnsi="Bookman Old Style" w:cs="Arial"/>
          <w:i/>
          <w:sz w:val="28"/>
          <w:szCs w:val="28"/>
        </w:rPr>
        <w:t>Molati</w:t>
      </w:r>
      <w:r w:rsidR="00E714F7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752D27" w:rsidRPr="003677B6">
        <w:rPr>
          <w:rFonts w:ascii="Bookman Old Style" w:hAnsi="Bookman Old Style" w:cs="Arial"/>
          <w:sz w:val="28"/>
          <w:szCs w:val="28"/>
        </w:rPr>
        <w:t>also submitted that the appeal</w:t>
      </w:r>
      <w:r w:rsidR="0018147E" w:rsidRPr="003677B6">
        <w:rPr>
          <w:rFonts w:ascii="Bookman Old Style" w:hAnsi="Bookman Old Style" w:cs="Arial"/>
          <w:sz w:val="28"/>
          <w:szCs w:val="28"/>
        </w:rPr>
        <w:t xml:space="preserve"> was </w:t>
      </w:r>
      <w:r w:rsidR="00F3659E" w:rsidRPr="003677B6">
        <w:rPr>
          <w:rFonts w:ascii="Bookman Old Style" w:hAnsi="Bookman Old Style" w:cs="Arial"/>
          <w:sz w:val="28"/>
          <w:szCs w:val="28"/>
        </w:rPr>
        <w:t>now moot, but</w:t>
      </w:r>
      <w:r w:rsidR="0018147E" w:rsidRPr="003677B6">
        <w:rPr>
          <w:rFonts w:ascii="Bookman Old Style" w:hAnsi="Bookman Old Style" w:cs="Arial"/>
          <w:sz w:val="28"/>
          <w:szCs w:val="28"/>
        </w:rPr>
        <w:t xml:space="preserve"> nevertheless</w:t>
      </w:r>
      <w:r w:rsidR="00F54EF3" w:rsidRPr="003677B6">
        <w:rPr>
          <w:rFonts w:ascii="Bookman Old Style" w:hAnsi="Bookman Old Style" w:cs="Arial"/>
          <w:sz w:val="28"/>
          <w:szCs w:val="28"/>
        </w:rPr>
        <w:t xml:space="preserve"> conte</w:t>
      </w:r>
      <w:r w:rsidR="0018147E" w:rsidRPr="003677B6">
        <w:rPr>
          <w:rFonts w:ascii="Bookman Old Style" w:hAnsi="Bookman Old Style" w:cs="Arial"/>
          <w:sz w:val="28"/>
          <w:szCs w:val="28"/>
        </w:rPr>
        <w:t>nd</w:t>
      </w:r>
      <w:r w:rsidR="00F3659E" w:rsidRPr="003677B6">
        <w:rPr>
          <w:rFonts w:ascii="Bookman Old Style" w:hAnsi="Bookman Old Style" w:cs="Arial"/>
          <w:sz w:val="28"/>
          <w:szCs w:val="28"/>
        </w:rPr>
        <w:t>ed</w:t>
      </w:r>
      <w:r w:rsidR="0018147E" w:rsidRPr="003677B6">
        <w:rPr>
          <w:rFonts w:ascii="Bookman Old Style" w:hAnsi="Bookman Old Style" w:cs="Arial"/>
          <w:sz w:val="28"/>
          <w:szCs w:val="28"/>
        </w:rPr>
        <w:t xml:space="preserve"> that this Court must pronounce itself on the legal principle</w:t>
      </w:r>
      <w:r w:rsidR="00F3659E" w:rsidRPr="003677B6">
        <w:rPr>
          <w:rFonts w:ascii="Bookman Old Style" w:hAnsi="Bookman Old Style" w:cs="Arial"/>
          <w:sz w:val="28"/>
          <w:szCs w:val="28"/>
        </w:rPr>
        <w:t>s</w:t>
      </w:r>
      <w:r w:rsidR="00F54EF3" w:rsidRPr="003677B6">
        <w:rPr>
          <w:rFonts w:ascii="Bookman Old Style" w:hAnsi="Bookman Old Style" w:cs="Arial"/>
          <w:sz w:val="28"/>
          <w:szCs w:val="28"/>
        </w:rPr>
        <w:t xml:space="preserve"> whether or</w:t>
      </w:r>
      <w:r w:rsidR="00400345" w:rsidRPr="003677B6">
        <w:rPr>
          <w:rFonts w:ascii="Bookman Old Style" w:hAnsi="Bookman Old Style" w:cs="Arial"/>
          <w:sz w:val="28"/>
          <w:szCs w:val="28"/>
        </w:rPr>
        <w:t xml:space="preserve"> not</w:t>
      </w:r>
      <w:r w:rsidR="00FC36D2" w:rsidRPr="003677B6">
        <w:rPr>
          <w:rFonts w:ascii="Bookman Old Style" w:hAnsi="Bookman Old Style" w:cs="Arial"/>
          <w:sz w:val="28"/>
          <w:szCs w:val="28"/>
        </w:rPr>
        <w:t>,</w:t>
      </w:r>
      <w:r w:rsidR="00400345" w:rsidRPr="003677B6">
        <w:rPr>
          <w:rFonts w:ascii="Bookman Old Style" w:hAnsi="Bookman Old Style" w:cs="Arial"/>
          <w:sz w:val="28"/>
          <w:szCs w:val="28"/>
        </w:rPr>
        <w:t xml:space="preserve"> in exceptional cases</w:t>
      </w:r>
      <w:r w:rsidR="00FC36D2" w:rsidRPr="003677B6">
        <w:rPr>
          <w:rFonts w:ascii="Bookman Old Style" w:hAnsi="Bookman Old Style" w:cs="Arial"/>
          <w:sz w:val="28"/>
          <w:szCs w:val="28"/>
        </w:rPr>
        <w:t>,</w:t>
      </w:r>
      <w:r w:rsidR="00400345" w:rsidRPr="003677B6">
        <w:rPr>
          <w:rFonts w:ascii="Bookman Old Style" w:hAnsi="Bookman Old Style" w:cs="Arial"/>
          <w:sz w:val="28"/>
          <w:szCs w:val="28"/>
        </w:rPr>
        <w:t xml:space="preserve"> this C</w:t>
      </w:r>
      <w:r w:rsidR="00F54EF3" w:rsidRPr="003677B6">
        <w:rPr>
          <w:rFonts w:ascii="Bookman Old Style" w:hAnsi="Bookman Old Style" w:cs="Arial"/>
          <w:sz w:val="28"/>
          <w:szCs w:val="28"/>
        </w:rPr>
        <w:t>ourt</w:t>
      </w:r>
      <w:r w:rsidR="00400345" w:rsidRPr="003677B6">
        <w:rPr>
          <w:rFonts w:ascii="Bookman Old Style" w:hAnsi="Bookman Old Style" w:cs="Arial"/>
          <w:sz w:val="28"/>
          <w:szCs w:val="28"/>
        </w:rPr>
        <w:t xml:space="preserve"> may not substitute its own decision for that of an administrator.</w:t>
      </w:r>
      <w:r w:rsidR="005769B9" w:rsidRPr="003677B6">
        <w:rPr>
          <w:rFonts w:ascii="Bookman Old Style" w:hAnsi="Bookman Old Style" w:cs="Arial"/>
          <w:sz w:val="28"/>
          <w:szCs w:val="28"/>
        </w:rPr>
        <w:t xml:space="preserve"> We commented that the law in Lesotho is clear alread</w:t>
      </w:r>
      <w:r w:rsidR="009F0872" w:rsidRPr="003677B6">
        <w:rPr>
          <w:rFonts w:ascii="Bookman Old Style" w:hAnsi="Bookman Old Style" w:cs="Arial"/>
          <w:sz w:val="28"/>
          <w:szCs w:val="28"/>
        </w:rPr>
        <w:t xml:space="preserve">y as exemplified by </w:t>
      </w:r>
      <w:r w:rsidR="009F0872" w:rsidRPr="003677B6">
        <w:rPr>
          <w:rFonts w:ascii="Bookman Old Style" w:hAnsi="Bookman Old Style" w:cs="Arial"/>
          <w:i/>
          <w:sz w:val="28"/>
          <w:szCs w:val="28"/>
        </w:rPr>
        <w:t>Roma’s</w:t>
      </w:r>
      <w:r w:rsidR="009F0872" w:rsidRPr="003677B6">
        <w:rPr>
          <w:rFonts w:ascii="Bookman Old Style" w:hAnsi="Bookman Old Style" w:cs="Arial"/>
          <w:sz w:val="28"/>
          <w:szCs w:val="28"/>
        </w:rPr>
        <w:t xml:space="preserve"> case.</w:t>
      </w:r>
      <w:r w:rsidR="00F54EF3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18147E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FC36D2" w:rsidRPr="003677B6">
        <w:rPr>
          <w:rFonts w:ascii="Bookman Old Style" w:hAnsi="Bookman Old Style" w:cs="Arial"/>
          <w:sz w:val="28"/>
          <w:szCs w:val="28"/>
        </w:rPr>
        <w:t>We were of</w:t>
      </w:r>
      <w:r w:rsidR="009F0872" w:rsidRPr="003677B6">
        <w:rPr>
          <w:rFonts w:ascii="Bookman Old Style" w:hAnsi="Bookman Old Style" w:cs="Arial"/>
          <w:sz w:val="28"/>
          <w:szCs w:val="28"/>
        </w:rPr>
        <w:t xml:space="preserve"> the view that </w:t>
      </w:r>
      <w:r w:rsidR="00F859C2" w:rsidRPr="003677B6">
        <w:rPr>
          <w:rFonts w:ascii="Bookman Old Style" w:hAnsi="Bookman Old Style" w:cs="Arial"/>
          <w:sz w:val="28"/>
          <w:szCs w:val="28"/>
        </w:rPr>
        <w:t xml:space="preserve">Advocate </w:t>
      </w:r>
      <w:r w:rsidR="00F859C2" w:rsidRPr="003677B6">
        <w:rPr>
          <w:rFonts w:ascii="Bookman Old Style" w:hAnsi="Bookman Old Style" w:cs="Arial"/>
          <w:i/>
          <w:sz w:val="28"/>
          <w:szCs w:val="28"/>
        </w:rPr>
        <w:t>M</w:t>
      </w:r>
      <w:r w:rsidR="000C6D95">
        <w:rPr>
          <w:rFonts w:ascii="Bookman Old Style" w:hAnsi="Bookman Old Style" w:cs="Arial"/>
          <w:i/>
          <w:sz w:val="28"/>
          <w:szCs w:val="28"/>
        </w:rPr>
        <w:t>olati</w:t>
      </w:r>
      <w:r w:rsidR="00CC7EF4" w:rsidRPr="003677B6">
        <w:rPr>
          <w:rFonts w:ascii="Bookman Old Style" w:hAnsi="Bookman Old Style" w:cs="Arial"/>
          <w:sz w:val="28"/>
          <w:szCs w:val="28"/>
        </w:rPr>
        <w:t xml:space="preserve"> was</w:t>
      </w:r>
      <w:r w:rsidR="00FC36D2" w:rsidRPr="003677B6">
        <w:rPr>
          <w:rFonts w:ascii="Bookman Old Style" w:hAnsi="Bookman Old Style" w:cs="Arial"/>
          <w:sz w:val="28"/>
          <w:szCs w:val="28"/>
        </w:rPr>
        <w:t xml:space="preserve"> merely</w:t>
      </w:r>
      <w:r w:rsidR="00CC7EF4" w:rsidRPr="003677B6">
        <w:rPr>
          <w:rFonts w:ascii="Bookman Old Style" w:hAnsi="Bookman Old Style" w:cs="Arial"/>
          <w:sz w:val="28"/>
          <w:szCs w:val="28"/>
        </w:rPr>
        <w:t xml:space="preserve"> inviting us to engage in </w:t>
      </w:r>
      <w:r>
        <w:rPr>
          <w:rFonts w:ascii="Bookman Old Style" w:hAnsi="Bookman Old Style" w:cs="Arial"/>
          <w:sz w:val="28"/>
          <w:szCs w:val="28"/>
        </w:rPr>
        <w:tab/>
      </w:r>
      <w:r w:rsidR="000C6D95">
        <w:rPr>
          <w:rFonts w:ascii="Bookman Old Style" w:hAnsi="Bookman Old Style" w:cs="Arial"/>
          <w:sz w:val="28"/>
          <w:szCs w:val="28"/>
        </w:rPr>
        <w:t>an</w:t>
      </w:r>
    </w:p>
    <w:p w14:paraId="2B9C9519" w14:textId="1DBD6DA5" w:rsidR="00F859C2" w:rsidRPr="003677B6" w:rsidRDefault="00CC7EF4" w:rsidP="000C6D95">
      <w:pPr>
        <w:spacing w:line="360" w:lineRule="auto"/>
        <w:ind w:left="720"/>
        <w:jc w:val="both"/>
        <w:rPr>
          <w:rFonts w:ascii="Bookman Old Style" w:hAnsi="Bookman Old Style" w:cs="Arial"/>
          <w:sz w:val="28"/>
          <w:szCs w:val="28"/>
        </w:rPr>
      </w:pPr>
      <w:r w:rsidRPr="003677B6">
        <w:rPr>
          <w:rFonts w:ascii="Bookman Old Style" w:hAnsi="Bookman Old Style" w:cs="Arial"/>
          <w:sz w:val="28"/>
          <w:szCs w:val="28"/>
        </w:rPr>
        <w:t>academic exercise, i</w:t>
      </w:r>
      <w:r w:rsidR="004B1C0A" w:rsidRPr="003677B6">
        <w:rPr>
          <w:rFonts w:ascii="Bookman Old Style" w:hAnsi="Bookman Old Style" w:cs="Arial"/>
          <w:sz w:val="28"/>
          <w:szCs w:val="28"/>
        </w:rPr>
        <w:t>f all he wanted, as he said,</w:t>
      </w:r>
      <w:r w:rsidRPr="003677B6">
        <w:rPr>
          <w:rFonts w:ascii="Bookman Old Style" w:hAnsi="Bookman Old Style" w:cs="Arial"/>
          <w:sz w:val="28"/>
          <w:szCs w:val="28"/>
        </w:rPr>
        <w:t xml:space="preserve"> was for this Court pronounce on the law</w:t>
      </w:r>
      <w:r w:rsidR="004B1C0A" w:rsidRPr="003677B6">
        <w:rPr>
          <w:rFonts w:ascii="Bookman Old Style" w:hAnsi="Bookman Old Style" w:cs="Arial"/>
          <w:sz w:val="28"/>
          <w:szCs w:val="28"/>
        </w:rPr>
        <w:t>.</w:t>
      </w:r>
      <w:r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991F77" w:rsidRPr="003677B6">
        <w:rPr>
          <w:rFonts w:ascii="Bookman Old Style" w:hAnsi="Bookman Old Style" w:cs="Arial"/>
          <w:sz w:val="28"/>
          <w:szCs w:val="28"/>
        </w:rPr>
        <w:t>In any event the law</w:t>
      </w:r>
      <w:r w:rsidR="004B1C0A" w:rsidRPr="003677B6">
        <w:rPr>
          <w:rFonts w:ascii="Bookman Old Style" w:hAnsi="Bookman Old Style" w:cs="Arial"/>
          <w:sz w:val="28"/>
          <w:szCs w:val="28"/>
        </w:rPr>
        <w:t xml:space="preserve"> on that point</w:t>
      </w:r>
      <w:r w:rsidR="00F859C2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991F77" w:rsidRPr="003677B6">
        <w:rPr>
          <w:rFonts w:ascii="Bookman Old Style" w:hAnsi="Bookman Old Style" w:cs="Arial"/>
          <w:sz w:val="28"/>
          <w:szCs w:val="28"/>
        </w:rPr>
        <w:t xml:space="preserve">is </w:t>
      </w:r>
      <w:r w:rsidR="00F859C2" w:rsidRPr="003677B6">
        <w:rPr>
          <w:rFonts w:ascii="Bookman Old Style" w:hAnsi="Bookman Old Style" w:cs="Arial"/>
          <w:sz w:val="28"/>
          <w:szCs w:val="28"/>
        </w:rPr>
        <w:t>clear.</w:t>
      </w:r>
    </w:p>
    <w:p w14:paraId="70177F4C" w14:textId="77777777" w:rsidR="00401713" w:rsidRPr="006703CC" w:rsidRDefault="00401713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7AD40342" w14:textId="31EBEE28" w:rsidR="00AD0C56" w:rsidRPr="003677B6" w:rsidRDefault="003677B6" w:rsidP="003677B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[20]</w:t>
      </w:r>
      <w:r>
        <w:rPr>
          <w:rFonts w:ascii="Bookman Old Style" w:hAnsi="Bookman Old Style" w:cs="Arial"/>
          <w:sz w:val="28"/>
          <w:szCs w:val="28"/>
        </w:rPr>
        <w:tab/>
      </w:r>
      <w:r w:rsidR="00F859C2" w:rsidRPr="003677B6">
        <w:rPr>
          <w:rFonts w:ascii="Bookman Old Style" w:hAnsi="Bookman Old Style" w:cs="Arial"/>
          <w:sz w:val="28"/>
          <w:szCs w:val="28"/>
        </w:rPr>
        <w:t>It will be recalled that t</w:t>
      </w:r>
      <w:r w:rsidR="00F44E60" w:rsidRPr="003677B6">
        <w:rPr>
          <w:rFonts w:ascii="Bookman Old Style" w:hAnsi="Bookman Old Style" w:cs="Arial"/>
          <w:sz w:val="28"/>
          <w:szCs w:val="28"/>
        </w:rPr>
        <w:t xml:space="preserve">he appellants approached the </w:t>
      </w:r>
      <w:r>
        <w:rPr>
          <w:rFonts w:ascii="Bookman Old Style" w:hAnsi="Bookman Old Style" w:cs="Arial"/>
          <w:sz w:val="28"/>
          <w:szCs w:val="28"/>
        </w:rPr>
        <w:tab/>
      </w:r>
      <w:r w:rsidR="00E74F79" w:rsidRPr="003677B6">
        <w:rPr>
          <w:rFonts w:ascii="Bookman Old Style" w:hAnsi="Bookman Old Style" w:cs="Arial"/>
          <w:sz w:val="28"/>
          <w:szCs w:val="28"/>
        </w:rPr>
        <w:t>Labour Appeal Court for</w:t>
      </w:r>
      <w:r w:rsidR="00897ECD" w:rsidRPr="003677B6">
        <w:rPr>
          <w:rFonts w:ascii="Bookman Old Style" w:hAnsi="Bookman Old Style" w:cs="Arial"/>
          <w:sz w:val="28"/>
          <w:szCs w:val="28"/>
        </w:rPr>
        <w:t xml:space="preserve"> relief th</w:t>
      </w:r>
      <w:r w:rsidR="00CE6282" w:rsidRPr="003677B6">
        <w:rPr>
          <w:rFonts w:ascii="Bookman Old Style" w:hAnsi="Bookman Old Style" w:cs="Arial"/>
          <w:sz w:val="28"/>
          <w:szCs w:val="28"/>
        </w:rPr>
        <w:t>at the decision of the 1</w:t>
      </w:r>
      <w:r w:rsidR="00CE6282" w:rsidRPr="003677B6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CE6282" w:rsidRPr="003677B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CE6282" w:rsidRPr="003677B6">
        <w:rPr>
          <w:rFonts w:ascii="Bookman Old Style" w:hAnsi="Bookman Old Style" w:cs="Arial"/>
          <w:sz w:val="28"/>
          <w:szCs w:val="28"/>
        </w:rPr>
        <w:t>to 4</w:t>
      </w:r>
      <w:r w:rsidR="00CE6282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CE6282" w:rsidRPr="003677B6">
        <w:rPr>
          <w:rFonts w:ascii="Bookman Old Style" w:hAnsi="Bookman Old Style" w:cs="Arial"/>
          <w:sz w:val="28"/>
          <w:szCs w:val="28"/>
        </w:rPr>
        <w:t xml:space="preserve"> re</w:t>
      </w:r>
      <w:r w:rsidR="004C48ED" w:rsidRPr="003677B6">
        <w:rPr>
          <w:rFonts w:ascii="Bookman Old Style" w:hAnsi="Bookman Old Style" w:cs="Arial"/>
          <w:sz w:val="28"/>
          <w:szCs w:val="28"/>
        </w:rPr>
        <w:t>s</w:t>
      </w:r>
      <w:r w:rsidR="00CE6282" w:rsidRPr="003677B6">
        <w:rPr>
          <w:rFonts w:ascii="Bookman Old Style" w:hAnsi="Bookman Old Style" w:cs="Arial"/>
          <w:sz w:val="28"/>
          <w:szCs w:val="28"/>
        </w:rPr>
        <w:t xml:space="preserve">pondents </w:t>
      </w:r>
      <w:r w:rsidR="00386974" w:rsidRPr="003677B6">
        <w:rPr>
          <w:rFonts w:ascii="Bookman Old Style" w:hAnsi="Bookman Old Style" w:cs="Arial"/>
          <w:sz w:val="28"/>
          <w:szCs w:val="28"/>
        </w:rPr>
        <w:t>to appoint the 5</w:t>
      </w:r>
      <w:r w:rsidR="00386974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386974" w:rsidRPr="003677B6">
        <w:rPr>
          <w:rFonts w:ascii="Bookman Old Style" w:hAnsi="Bookman Old Style" w:cs="Arial"/>
          <w:sz w:val="28"/>
          <w:szCs w:val="28"/>
        </w:rPr>
        <w:t xml:space="preserve"> and 6</w:t>
      </w:r>
      <w:r w:rsidR="00386974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386974" w:rsidRPr="003677B6">
        <w:rPr>
          <w:rFonts w:ascii="Bookman Old Style" w:hAnsi="Bookman Old Style" w:cs="Arial"/>
          <w:sz w:val="28"/>
          <w:szCs w:val="28"/>
        </w:rPr>
        <w:t xml:space="preserve"> respondents</w:t>
      </w:r>
      <w:r w:rsidR="00B12505" w:rsidRPr="003677B6">
        <w:rPr>
          <w:rFonts w:ascii="Bookman Old Style" w:hAnsi="Bookman Old Style" w:cs="Arial"/>
          <w:sz w:val="28"/>
          <w:szCs w:val="28"/>
        </w:rPr>
        <w:t>,</w:t>
      </w:r>
      <w:r w:rsidR="006D7342" w:rsidRPr="003677B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6D7342" w:rsidRPr="003677B6">
        <w:rPr>
          <w:rFonts w:ascii="Bookman Old Style" w:hAnsi="Bookman Old Style" w:cs="Arial"/>
          <w:sz w:val="28"/>
          <w:szCs w:val="28"/>
        </w:rPr>
        <w:t xml:space="preserve">who had not been shortlisted or interviewed for the </w:t>
      </w:r>
      <w:r>
        <w:rPr>
          <w:rFonts w:ascii="Bookman Old Style" w:hAnsi="Bookman Old Style" w:cs="Arial"/>
          <w:sz w:val="28"/>
          <w:szCs w:val="28"/>
        </w:rPr>
        <w:tab/>
      </w:r>
      <w:r w:rsidR="00D973AB" w:rsidRPr="003677B6">
        <w:rPr>
          <w:rFonts w:ascii="Bookman Old Style" w:hAnsi="Bookman Old Style" w:cs="Arial"/>
          <w:sz w:val="28"/>
          <w:szCs w:val="28"/>
        </w:rPr>
        <w:t>advertised posts</w:t>
      </w:r>
      <w:r w:rsidR="00B12505" w:rsidRPr="003677B6">
        <w:rPr>
          <w:rFonts w:ascii="Bookman Old Style" w:hAnsi="Bookman Old Style" w:cs="Arial"/>
          <w:sz w:val="28"/>
          <w:szCs w:val="28"/>
        </w:rPr>
        <w:t>,</w:t>
      </w:r>
      <w:r w:rsidR="00D973AB" w:rsidRPr="003677B6">
        <w:rPr>
          <w:rFonts w:ascii="Bookman Old Style" w:hAnsi="Bookman Old Style" w:cs="Arial"/>
          <w:sz w:val="28"/>
          <w:szCs w:val="28"/>
        </w:rPr>
        <w:t xml:space="preserve"> be set aside. </w:t>
      </w:r>
      <w:r w:rsidR="008A2B44" w:rsidRPr="003677B6">
        <w:rPr>
          <w:rFonts w:ascii="Bookman Old Style" w:hAnsi="Bookman Old Style" w:cs="Arial"/>
          <w:sz w:val="28"/>
          <w:szCs w:val="28"/>
        </w:rPr>
        <w:t>Following that</w:t>
      </w:r>
      <w:r w:rsidR="004C54B1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B12505" w:rsidRPr="003677B6">
        <w:rPr>
          <w:rFonts w:ascii="Bookman Old Style" w:hAnsi="Bookman Old Style" w:cs="Arial"/>
          <w:sz w:val="28"/>
          <w:szCs w:val="28"/>
        </w:rPr>
        <w:t>decision</w:t>
      </w:r>
      <w:r w:rsidR="00BB72EE" w:rsidRPr="003677B6">
        <w:rPr>
          <w:rFonts w:ascii="Bookman Old Style" w:hAnsi="Bookman Old Style" w:cs="Arial"/>
          <w:sz w:val="28"/>
          <w:szCs w:val="28"/>
        </w:rPr>
        <w:t xml:space="preserve">, the </w:t>
      </w:r>
      <w:r>
        <w:rPr>
          <w:rFonts w:ascii="Bookman Old Style" w:hAnsi="Bookman Old Style" w:cs="Arial"/>
          <w:sz w:val="28"/>
          <w:szCs w:val="28"/>
        </w:rPr>
        <w:tab/>
      </w:r>
      <w:r w:rsidR="00BB72EE" w:rsidRPr="003677B6">
        <w:rPr>
          <w:rFonts w:ascii="Bookman Old Style" w:hAnsi="Bookman Old Style" w:cs="Arial"/>
          <w:sz w:val="28"/>
          <w:szCs w:val="28"/>
        </w:rPr>
        <w:t>respondents</w:t>
      </w:r>
      <w:r w:rsidR="005E18DF" w:rsidRPr="003677B6">
        <w:rPr>
          <w:rFonts w:ascii="Bookman Old Style" w:hAnsi="Bookman Old Style" w:cs="Arial"/>
          <w:sz w:val="28"/>
          <w:szCs w:val="28"/>
        </w:rPr>
        <w:t xml:space="preserve"> addressed the appella</w:t>
      </w:r>
      <w:r w:rsidR="00BB72EE" w:rsidRPr="003677B6">
        <w:rPr>
          <w:rFonts w:ascii="Bookman Old Style" w:hAnsi="Bookman Old Style" w:cs="Arial"/>
          <w:sz w:val="28"/>
          <w:szCs w:val="28"/>
        </w:rPr>
        <w:t>nts</w:t>
      </w:r>
      <w:r w:rsidR="005E18DF" w:rsidRPr="003677B6">
        <w:rPr>
          <w:rFonts w:ascii="Bookman Old Style" w:hAnsi="Bookman Old Style" w:cs="Arial"/>
          <w:sz w:val="28"/>
          <w:szCs w:val="28"/>
        </w:rPr>
        <w:t>’ complaint</w:t>
      </w:r>
      <w:r w:rsidR="004C54B1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B12505" w:rsidRPr="003677B6">
        <w:rPr>
          <w:rFonts w:ascii="Bookman Old Style" w:hAnsi="Bookman Old Style" w:cs="Arial"/>
          <w:sz w:val="28"/>
          <w:szCs w:val="28"/>
        </w:rPr>
        <w:t>by</w:t>
      </w:r>
      <w:r w:rsidR="00C076C8" w:rsidRPr="003677B6">
        <w:rPr>
          <w:rFonts w:ascii="Bookman Old Style" w:hAnsi="Bookman Old Style" w:cs="Arial"/>
          <w:sz w:val="28"/>
          <w:szCs w:val="28"/>
        </w:rPr>
        <w:t xml:space="preserve"> re</w:t>
      </w:r>
      <w:r w:rsidR="00AE4686" w:rsidRPr="003677B6">
        <w:rPr>
          <w:rFonts w:ascii="Bookman Old Style" w:hAnsi="Bookman Old Style" w:cs="Arial"/>
          <w:sz w:val="28"/>
          <w:szCs w:val="28"/>
        </w:rPr>
        <w:t>-</w:t>
      </w:r>
      <w:r>
        <w:rPr>
          <w:rFonts w:ascii="Bookman Old Style" w:hAnsi="Bookman Old Style" w:cs="Arial"/>
          <w:sz w:val="28"/>
          <w:szCs w:val="28"/>
        </w:rPr>
        <w:tab/>
      </w:r>
      <w:r w:rsidR="00B12505" w:rsidRPr="003677B6">
        <w:rPr>
          <w:rFonts w:ascii="Bookman Old Style" w:hAnsi="Bookman Old Style" w:cs="Arial"/>
          <w:sz w:val="28"/>
          <w:szCs w:val="28"/>
        </w:rPr>
        <w:t>advertising</w:t>
      </w:r>
      <w:r w:rsidR="005E18DF" w:rsidRPr="003677B6">
        <w:rPr>
          <w:rFonts w:ascii="Bookman Old Style" w:hAnsi="Bookman Old Style" w:cs="Arial"/>
          <w:sz w:val="28"/>
          <w:szCs w:val="28"/>
        </w:rPr>
        <w:t xml:space="preserve"> the posts and opening</w:t>
      </w:r>
      <w:r w:rsidR="00C076C8" w:rsidRPr="003677B6">
        <w:rPr>
          <w:rFonts w:ascii="Bookman Old Style" w:hAnsi="Bookman Old Style" w:cs="Arial"/>
          <w:sz w:val="28"/>
          <w:szCs w:val="28"/>
        </w:rPr>
        <w:t xml:space="preserve"> them up for competition </w:t>
      </w:r>
      <w:r>
        <w:rPr>
          <w:rFonts w:ascii="Bookman Old Style" w:hAnsi="Bookman Old Style" w:cs="Arial"/>
          <w:sz w:val="28"/>
          <w:szCs w:val="28"/>
        </w:rPr>
        <w:tab/>
      </w:r>
      <w:r w:rsidR="00C076C8" w:rsidRPr="003677B6">
        <w:rPr>
          <w:rFonts w:ascii="Bookman Old Style" w:hAnsi="Bookman Old Style" w:cs="Arial"/>
          <w:sz w:val="28"/>
          <w:szCs w:val="28"/>
        </w:rPr>
        <w:t>by interested persons, including the appellants</w:t>
      </w:r>
      <w:r w:rsidR="00AE4686" w:rsidRPr="003677B6">
        <w:rPr>
          <w:rFonts w:ascii="Bookman Old Style" w:hAnsi="Bookman Old Style" w:cs="Arial"/>
          <w:sz w:val="28"/>
          <w:szCs w:val="28"/>
        </w:rPr>
        <w:t xml:space="preserve">. </w:t>
      </w:r>
      <w:r w:rsidR="003E2ED4" w:rsidRPr="003677B6">
        <w:rPr>
          <w:rFonts w:ascii="Bookman Old Style" w:hAnsi="Bookman Old Style" w:cs="Arial"/>
          <w:sz w:val="28"/>
          <w:szCs w:val="28"/>
        </w:rPr>
        <w:t xml:space="preserve">The posts </w:t>
      </w:r>
      <w:r>
        <w:rPr>
          <w:rFonts w:ascii="Bookman Old Style" w:hAnsi="Bookman Old Style" w:cs="Arial"/>
          <w:sz w:val="28"/>
          <w:szCs w:val="28"/>
        </w:rPr>
        <w:tab/>
      </w:r>
      <w:r w:rsidR="003E2ED4" w:rsidRPr="003677B6">
        <w:rPr>
          <w:rFonts w:ascii="Bookman Old Style" w:hAnsi="Bookman Old Style" w:cs="Arial"/>
          <w:sz w:val="28"/>
          <w:szCs w:val="28"/>
        </w:rPr>
        <w:t xml:space="preserve">have </w:t>
      </w:r>
      <w:r w:rsidR="00F951A2" w:rsidRPr="003677B6">
        <w:rPr>
          <w:rFonts w:ascii="Bookman Old Style" w:hAnsi="Bookman Old Style" w:cs="Arial"/>
          <w:sz w:val="28"/>
          <w:szCs w:val="28"/>
        </w:rPr>
        <w:t xml:space="preserve">since </w:t>
      </w:r>
      <w:r w:rsidR="003E2ED4" w:rsidRPr="003677B6">
        <w:rPr>
          <w:rFonts w:ascii="Bookman Old Style" w:hAnsi="Bookman Old Style" w:cs="Arial"/>
          <w:sz w:val="28"/>
          <w:szCs w:val="28"/>
        </w:rPr>
        <w:t>been fille</w:t>
      </w:r>
      <w:r w:rsidR="00F951A2" w:rsidRPr="003677B6">
        <w:rPr>
          <w:rFonts w:ascii="Bookman Old Style" w:hAnsi="Bookman Old Style" w:cs="Arial"/>
          <w:sz w:val="28"/>
          <w:szCs w:val="28"/>
        </w:rPr>
        <w:t>d after due process</w:t>
      </w:r>
      <w:r w:rsidR="003E2ED4" w:rsidRPr="003677B6">
        <w:rPr>
          <w:rFonts w:ascii="Bookman Old Style" w:hAnsi="Bookman Old Style" w:cs="Arial"/>
          <w:sz w:val="28"/>
          <w:szCs w:val="28"/>
        </w:rPr>
        <w:t xml:space="preserve">. </w:t>
      </w:r>
      <w:r w:rsidR="00F951A2" w:rsidRPr="003677B6">
        <w:rPr>
          <w:rFonts w:ascii="Bookman Old Style" w:hAnsi="Bookman Old Style" w:cs="Arial"/>
          <w:sz w:val="28"/>
          <w:szCs w:val="28"/>
        </w:rPr>
        <w:t xml:space="preserve">The second </w:t>
      </w:r>
      <w:r>
        <w:rPr>
          <w:rFonts w:ascii="Bookman Old Style" w:hAnsi="Bookman Old Style" w:cs="Arial"/>
          <w:sz w:val="28"/>
          <w:szCs w:val="28"/>
        </w:rPr>
        <w:tab/>
      </w:r>
      <w:r w:rsidR="00F951A2" w:rsidRPr="003677B6">
        <w:rPr>
          <w:rFonts w:ascii="Bookman Old Style" w:hAnsi="Bookman Old Style" w:cs="Arial"/>
          <w:sz w:val="28"/>
          <w:szCs w:val="28"/>
        </w:rPr>
        <w:t xml:space="preserve">appellant participated in the </w:t>
      </w:r>
      <w:r w:rsidR="008A2B44" w:rsidRPr="003677B6">
        <w:rPr>
          <w:rFonts w:ascii="Bookman Old Style" w:hAnsi="Bookman Old Style" w:cs="Arial"/>
          <w:sz w:val="28"/>
          <w:szCs w:val="28"/>
        </w:rPr>
        <w:t xml:space="preserve">interviews </w:t>
      </w:r>
      <w:r w:rsidR="005D23A7" w:rsidRPr="003677B6">
        <w:rPr>
          <w:rFonts w:ascii="Bookman Old Style" w:hAnsi="Bookman Old Style" w:cs="Arial"/>
          <w:sz w:val="28"/>
          <w:szCs w:val="28"/>
        </w:rPr>
        <w:t xml:space="preserve">at which the </w:t>
      </w:r>
      <w:r>
        <w:rPr>
          <w:rFonts w:ascii="Bookman Old Style" w:hAnsi="Bookman Old Style" w:cs="Arial"/>
          <w:sz w:val="28"/>
          <w:szCs w:val="28"/>
        </w:rPr>
        <w:tab/>
      </w:r>
      <w:r w:rsidR="005D23A7" w:rsidRPr="003677B6">
        <w:rPr>
          <w:rFonts w:ascii="Bookman Old Style" w:hAnsi="Bookman Old Style" w:cs="Arial"/>
          <w:sz w:val="28"/>
          <w:szCs w:val="28"/>
        </w:rPr>
        <w:t xml:space="preserve">persons to fill the posts </w:t>
      </w:r>
      <w:r w:rsidR="00E4401E" w:rsidRPr="003677B6">
        <w:rPr>
          <w:rFonts w:ascii="Bookman Old Style" w:hAnsi="Bookman Old Style" w:cs="Arial"/>
          <w:sz w:val="28"/>
          <w:szCs w:val="28"/>
        </w:rPr>
        <w:t>were chosen</w:t>
      </w:r>
      <w:r w:rsidR="005D633C" w:rsidRPr="003677B6">
        <w:rPr>
          <w:rFonts w:ascii="Bookman Old Style" w:hAnsi="Bookman Old Style" w:cs="Arial"/>
          <w:sz w:val="28"/>
          <w:szCs w:val="28"/>
        </w:rPr>
        <w:t xml:space="preserve">. </w:t>
      </w:r>
      <w:r w:rsidR="00F951A2" w:rsidRPr="003677B6">
        <w:rPr>
          <w:rFonts w:ascii="Bookman Old Style" w:hAnsi="Bookman Old Style" w:cs="Arial"/>
          <w:sz w:val="28"/>
          <w:szCs w:val="28"/>
        </w:rPr>
        <w:t>There is therefore no</w:t>
      </w:r>
      <w:r w:rsidR="00AE4686" w:rsidRPr="003677B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5D633C" w:rsidRPr="003677B6">
        <w:rPr>
          <w:rFonts w:ascii="Bookman Old Style" w:hAnsi="Bookman Old Style" w:cs="Arial"/>
          <w:sz w:val="28"/>
          <w:szCs w:val="28"/>
        </w:rPr>
        <w:t>practical purpose</w:t>
      </w:r>
      <w:r w:rsidR="008A2B44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382571" w:rsidRPr="003677B6">
        <w:rPr>
          <w:rFonts w:ascii="Bookman Old Style" w:hAnsi="Bookman Old Style" w:cs="Arial"/>
          <w:sz w:val="28"/>
          <w:szCs w:val="28"/>
        </w:rPr>
        <w:t xml:space="preserve">to be served </w:t>
      </w:r>
      <w:r w:rsidR="00401713" w:rsidRPr="003677B6">
        <w:rPr>
          <w:rFonts w:ascii="Bookman Old Style" w:hAnsi="Bookman Old Style" w:cs="Arial"/>
          <w:sz w:val="28"/>
          <w:szCs w:val="28"/>
        </w:rPr>
        <w:t xml:space="preserve">in deciding the point raised </w:t>
      </w:r>
      <w:r>
        <w:rPr>
          <w:rFonts w:ascii="Bookman Old Style" w:hAnsi="Bookman Old Style" w:cs="Arial"/>
          <w:sz w:val="28"/>
          <w:szCs w:val="28"/>
        </w:rPr>
        <w:tab/>
      </w:r>
      <w:r w:rsidR="00401713" w:rsidRPr="003677B6">
        <w:rPr>
          <w:rFonts w:ascii="Bookman Old Style" w:hAnsi="Bookman Old Style" w:cs="Arial"/>
          <w:sz w:val="28"/>
          <w:szCs w:val="28"/>
        </w:rPr>
        <w:t xml:space="preserve">by the </w:t>
      </w:r>
      <w:r w:rsidR="0059783D" w:rsidRPr="003677B6">
        <w:rPr>
          <w:rFonts w:ascii="Bookman Old Style" w:hAnsi="Bookman Old Style" w:cs="Arial"/>
          <w:sz w:val="28"/>
          <w:szCs w:val="28"/>
        </w:rPr>
        <w:t xml:space="preserve">appellants when their complaint had been </w:t>
      </w:r>
      <w:r>
        <w:rPr>
          <w:rFonts w:ascii="Bookman Old Style" w:hAnsi="Bookman Old Style" w:cs="Arial"/>
          <w:sz w:val="28"/>
          <w:szCs w:val="28"/>
        </w:rPr>
        <w:tab/>
      </w:r>
      <w:r w:rsidR="0059783D" w:rsidRPr="003677B6">
        <w:rPr>
          <w:rFonts w:ascii="Bookman Old Style" w:hAnsi="Bookman Old Style" w:cs="Arial"/>
          <w:sz w:val="28"/>
          <w:szCs w:val="28"/>
        </w:rPr>
        <w:t xml:space="preserve">addressed in compliance with the judgment of the court </w:t>
      </w:r>
      <w:r>
        <w:rPr>
          <w:rFonts w:ascii="Bookman Old Style" w:hAnsi="Bookman Old Style" w:cs="Arial"/>
          <w:sz w:val="28"/>
          <w:szCs w:val="28"/>
        </w:rPr>
        <w:tab/>
      </w:r>
      <w:r w:rsidR="0059783D" w:rsidRPr="003677B6">
        <w:rPr>
          <w:rFonts w:ascii="Bookman Old Style" w:hAnsi="Bookman Old Style" w:cs="Arial"/>
          <w:sz w:val="28"/>
          <w:szCs w:val="28"/>
        </w:rPr>
        <w:t xml:space="preserve">below; where they had been given an opportunity to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59783D" w:rsidRPr="003677B6">
        <w:rPr>
          <w:rFonts w:ascii="Bookman Old Style" w:hAnsi="Bookman Old Style" w:cs="Arial"/>
          <w:sz w:val="28"/>
          <w:szCs w:val="28"/>
        </w:rPr>
        <w:t xml:space="preserve">compete for the posts and had either </w:t>
      </w:r>
      <w:r w:rsidR="000A59F5" w:rsidRPr="003677B6">
        <w:rPr>
          <w:rFonts w:ascii="Bookman Old Style" w:hAnsi="Bookman Old Style" w:cs="Arial"/>
          <w:sz w:val="28"/>
          <w:szCs w:val="28"/>
        </w:rPr>
        <w:t xml:space="preserve">done so or neglected </w:t>
      </w:r>
      <w:r>
        <w:rPr>
          <w:rFonts w:ascii="Bookman Old Style" w:hAnsi="Bookman Old Style" w:cs="Arial"/>
          <w:sz w:val="28"/>
          <w:szCs w:val="28"/>
        </w:rPr>
        <w:tab/>
      </w:r>
      <w:r w:rsidR="000A59F5" w:rsidRPr="003677B6">
        <w:rPr>
          <w:rFonts w:ascii="Bookman Old Style" w:hAnsi="Bookman Old Style" w:cs="Arial"/>
          <w:sz w:val="28"/>
          <w:szCs w:val="28"/>
        </w:rPr>
        <w:t>to do so for their own reasons</w:t>
      </w:r>
      <w:r w:rsidR="00535C0C" w:rsidRPr="003677B6">
        <w:rPr>
          <w:rFonts w:ascii="Bookman Old Style" w:hAnsi="Bookman Old Style" w:cs="Arial"/>
          <w:sz w:val="28"/>
          <w:szCs w:val="28"/>
        </w:rPr>
        <w:t>.</w:t>
      </w:r>
      <w:r w:rsidR="00DE59FC" w:rsidRPr="003677B6">
        <w:rPr>
          <w:rFonts w:ascii="Bookman Old Style" w:hAnsi="Bookman Old Style" w:cs="Arial"/>
          <w:sz w:val="28"/>
          <w:szCs w:val="28"/>
        </w:rPr>
        <w:t xml:space="preserve"> The </w:t>
      </w:r>
      <w:r w:rsidR="004E7265" w:rsidRPr="003677B6">
        <w:rPr>
          <w:rFonts w:ascii="Bookman Old Style" w:hAnsi="Bookman Old Style" w:cs="Arial"/>
          <w:sz w:val="28"/>
          <w:szCs w:val="28"/>
        </w:rPr>
        <w:t xml:space="preserve">issue has therefore </w:t>
      </w:r>
      <w:r>
        <w:rPr>
          <w:rFonts w:ascii="Bookman Old Style" w:hAnsi="Bookman Old Style" w:cs="Arial"/>
          <w:sz w:val="28"/>
          <w:szCs w:val="28"/>
        </w:rPr>
        <w:tab/>
      </w:r>
      <w:r w:rsidR="004E7265" w:rsidRPr="003677B6">
        <w:rPr>
          <w:rFonts w:ascii="Bookman Old Style" w:hAnsi="Bookman Old Style" w:cs="Arial"/>
          <w:sz w:val="28"/>
          <w:szCs w:val="28"/>
        </w:rPr>
        <w:t xml:space="preserve">been sufficiently </w:t>
      </w:r>
      <w:r w:rsidR="001A064E" w:rsidRPr="003677B6">
        <w:rPr>
          <w:rFonts w:ascii="Bookman Old Style" w:hAnsi="Bookman Old Style" w:cs="Arial"/>
          <w:sz w:val="28"/>
          <w:szCs w:val="28"/>
        </w:rPr>
        <w:t>and procedurally</w:t>
      </w:r>
      <w:r w:rsidR="004E7265" w:rsidRPr="003677B6">
        <w:rPr>
          <w:rFonts w:ascii="Bookman Old Style" w:hAnsi="Bookman Old Style" w:cs="Arial"/>
          <w:sz w:val="28"/>
          <w:szCs w:val="28"/>
        </w:rPr>
        <w:t xml:space="preserve"> addressed and has</w:t>
      </w:r>
      <w:r w:rsidR="001A064E" w:rsidRPr="003677B6">
        <w:rPr>
          <w:rFonts w:ascii="Bookman Old Style" w:hAnsi="Bookman Old Style" w:cs="Arial"/>
          <w:sz w:val="28"/>
          <w:szCs w:val="28"/>
        </w:rPr>
        <w:t>,</w:t>
      </w:r>
      <w:r w:rsidR="004E7265" w:rsidRPr="003677B6">
        <w:rPr>
          <w:rFonts w:ascii="Bookman Old Style" w:hAnsi="Bookman Old Style" w:cs="Arial"/>
          <w:sz w:val="28"/>
          <w:szCs w:val="28"/>
        </w:rPr>
        <w:t xml:space="preserve"> for </w:t>
      </w:r>
      <w:r>
        <w:rPr>
          <w:rFonts w:ascii="Bookman Old Style" w:hAnsi="Bookman Old Style" w:cs="Arial"/>
          <w:sz w:val="28"/>
          <w:szCs w:val="28"/>
        </w:rPr>
        <w:tab/>
      </w:r>
      <w:r w:rsidR="004E7265" w:rsidRPr="003677B6">
        <w:rPr>
          <w:rFonts w:ascii="Bookman Old Style" w:hAnsi="Bookman Old Style" w:cs="Arial"/>
          <w:sz w:val="28"/>
          <w:szCs w:val="28"/>
        </w:rPr>
        <w:t>that reason</w:t>
      </w:r>
      <w:r w:rsidR="001A064E" w:rsidRPr="003677B6">
        <w:rPr>
          <w:rFonts w:ascii="Bookman Old Style" w:hAnsi="Bookman Old Style" w:cs="Arial"/>
          <w:sz w:val="28"/>
          <w:szCs w:val="28"/>
        </w:rPr>
        <w:t>,</w:t>
      </w:r>
      <w:r w:rsidR="00B2147A" w:rsidRPr="003677B6">
        <w:rPr>
          <w:rFonts w:ascii="Bookman Old Style" w:hAnsi="Bookman Old Style" w:cs="Arial"/>
          <w:sz w:val="28"/>
          <w:szCs w:val="28"/>
        </w:rPr>
        <w:t xml:space="preserve"> has </w:t>
      </w:r>
      <w:r w:rsidR="004E7265" w:rsidRPr="003677B6">
        <w:rPr>
          <w:rFonts w:ascii="Bookman Old Style" w:hAnsi="Bookman Old Style" w:cs="Arial"/>
          <w:sz w:val="28"/>
          <w:szCs w:val="28"/>
        </w:rPr>
        <w:t>become moot.</w:t>
      </w:r>
      <w:r w:rsidR="003E2ED4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6F317E" w:rsidRPr="003677B6">
        <w:rPr>
          <w:rFonts w:ascii="Bookman Old Style" w:hAnsi="Bookman Old Style" w:cs="Arial"/>
          <w:sz w:val="28"/>
          <w:szCs w:val="28"/>
        </w:rPr>
        <w:t xml:space="preserve">This disposes of the </w:t>
      </w:r>
      <w:r>
        <w:rPr>
          <w:rFonts w:ascii="Bookman Old Style" w:hAnsi="Bookman Old Style" w:cs="Arial"/>
          <w:sz w:val="28"/>
          <w:szCs w:val="28"/>
        </w:rPr>
        <w:tab/>
      </w:r>
      <w:r w:rsidR="006F317E" w:rsidRPr="003677B6">
        <w:rPr>
          <w:rFonts w:ascii="Bookman Old Style" w:hAnsi="Bookman Old Style" w:cs="Arial"/>
          <w:sz w:val="28"/>
          <w:szCs w:val="28"/>
        </w:rPr>
        <w:t>appellants’</w:t>
      </w:r>
      <w:r w:rsidR="00A632D6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6F317E" w:rsidRPr="003677B6">
        <w:rPr>
          <w:rFonts w:ascii="Bookman Old Style" w:hAnsi="Bookman Old Style" w:cs="Arial"/>
          <w:sz w:val="28"/>
          <w:szCs w:val="28"/>
        </w:rPr>
        <w:t>first ground of appeal</w:t>
      </w:r>
      <w:r w:rsidR="00A632D6" w:rsidRPr="003677B6">
        <w:rPr>
          <w:rFonts w:ascii="Bookman Old Style" w:hAnsi="Bookman Old Style" w:cs="Arial"/>
          <w:sz w:val="28"/>
          <w:szCs w:val="28"/>
        </w:rPr>
        <w:t xml:space="preserve"> challenging the r</w:t>
      </w:r>
      <w:r w:rsidR="0099381F" w:rsidRPr="003677B6">
        <w:rPr>
          <w:rFonts w:ascii="Bookman Old Style" w:hAnsi="Bookman Old Style" w:cs="Arial"/>
          <w:sz w:val="28"/>
          <w:szCs w:val="28"/>
        </w:rPr>
        <w:t>e</w:t>
      </w:r>
      <w:r w:rsidR="00A632D6" w:rsidRPr="003677B6">
        <w:rPr>
          <w:rFonts w:ascii="Bookman Old Style" w:hAnsi="Bookman Old Style" w:cs="Arial"/>
          <w:sz w:val="28"/>
          <w:szCs w:val="28"/>
        </w:rPr>
        <w:t xml:space="preserve">fusal </w:t>
      </w:r>
      <w:r>
        <w:rPr>
          <w:rFonts w:ascii="Bookman Old Style" w:hAnsi="Bookman Old Style" w:cs="Arial"/>
          <w:sz w:val="28"/>
          <w:szCs w:val="28"/>
        </w:rPr>
        <w:tab/>
      </w:r>
      <w:r w:rsidR="00A632D6" w:rsidRPr="003677B6">
        <w:rPr>
          <w:rFonts w:ascii="Bookman Old Style" w:hAnsi="Bookman Old Style" w:cs="Arial"/>
          <w:sz w:val="28"/>
          <w:szCs w:val="28"/>
        </w:rPr>
        <w:t xml:space="preserve">of the court below to grant an order </w:t>
      </w:r>
      <w:r w:rsidR="00E93A4D" w:rsidRPr="003677B6">
        <w:rPr>
          <w:rFonts w:ascii="Bookman Old Style" w:hAnsi="Bookman Old Style" w:cs="Arial"/>
          <w:sz w:val="28"/>
          <w:szCs w:val="28"/>
        </w:rPr>
        <w:t xml:space="preserve">directing the </w:t>
      </w:r>
      <w:r>
        <w:rPr>
          <w:rFonts w:ascii="Bookman Old Style" w:hAnsi="Bookman Old Style" w:cs="Arial"/>
          <w:sz w:val="28"/>
          <w:szCs w:val="28"/>
        </w:rPr>
        <w:tab/>
      </w:r>
      <w:r w:rsidR="00E93A4D" w:rsidRPr="003677B6">
        <w:rPr>
          <w:rFonts w:ascii="Bookman Old Style" w:hAnsi="Bookman Old Style" w:cs="Arial"/>
          <w:sz w:val="28"/>
          <w:szCs w:val="28"/>
        </w:rPr>
        <w:t xml:space="preserve">respondents to employ the appellants following the setting </w:t>
      </w:r>
      <w:r>
        <w:rPr>
          <w:rFonts w:ascii="Bookman Old Style" w:hAnsi="Bookman Old Style" w:cs="Arial"/>
          <w:sz w:val="28"/>
          <w:szCs w:val="28"/>
        </w:rPr>
        <w:tab/>
      </w:r>
      <w:r w:rsidR="00E93A4D" w:rsidRPr="003677B6">
        <w:rPr>
          <w:rFonts w:ascii="Bookman Old Style" w:hAnsi="Bookman Old Style" w:cs="Arial"/>
          <w:sz w:val="28"/>
          <w:szCs w:val="28"/>
        </w:rPr>
        <w:t>aside of the decision to employ the 5</w:t>
      </w:r>
      <w:r w:rsidR="00E93A4D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E93A4D" w:rsidRPr="003677B6">
        <w:rPr>
          <w:rFonts w:ascii="Bookman Old Style" w:hAnsi="Bookman Old Style" w:cs="Arial"/>
          <w:sz w:val="28"/>
          <w:szCs w:val="28"/>
        </w:rPr>
        <w:t xml:space="preserve"> and 6</w:t>
      </w:r>
      <w:r w:rsidR="00E93A4D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E93A4D" w:rsidRPr="003677B6">
        <w:rPr>
          <w:rFonts w:ascii="Bookman Old Style" w:hAnsi="Bookman Old Style" w:cs="Arial"/>
          <w:sz w:val="28"/>
          <w:szCs w:val="28"/>
        </w:rPr>
        <w:t xml:space="preserve"> respondents.</w:t>
      </w:r>
    </w:p>
    <w:p w14:paraId="5467E473" w14:textId="77777777" w:rsidR="00C52993" w:rsidRPr="006703CC" w:rsidRDefault="00C52993" w:rsidP="006703CC">
      <w:pPr>
        <w:spacing w:line="360" w:lineRule="auto"/>
        <w:ind w:firstLine="720"/>
        <w:jc w:val="both"/>
        <w:rPr>
          <w:rFonts w:ascii="Bookman Old Style" w:hAnsi="Bookman Old Style" w:cs="Arial"/>
          <w:b/>
          <w:sz w:val="28"/>
          <w:szCs w:val="28"/>
        </w:rPr>
      </w:pPr>
    </w:p>
    <w:p w14:paraId="328E0392" w14:textId="39001D11" w:rsidR="00AD0C56" w:rsidRPr="006703CC" w:rsidRDefault="00C52993" w:rsidP="006703CC">
      <w:pPr>
        <w:spacing w:line="360" w:lineRule="auto"/>
        <w:ind w:firstLine="720"/>
        <w:jc w:val="both"/>
        <w:rPr>
          <w:rFonts w:ascii="Bookman Old Style" w:hAnsi="Bookman Old Style" w:cs="Arial"/>
          <w:b/>
          <w:sz w:val="28"/>
          <w:szCs w:val="28"/>
        </w:rPr>
      </w:pPr>
      <w:r w:rsidRPr="006703CC">
        <w:rPr>
          <w:rFonts w:ascii="Bookman Old Style" w:hAnsi="Bookman Old Style" w:cs="Arial"/>
          <w:b/>
          <w:sz w:val="28"/>
          <w:szCs w:val="28"/>
        </w:rPr>
        <w:t>Costs in court below</w:t>
      </w:r>
    </w:p>
    <w:p w14:paraId="7AB44869" w14:textId="09AF4C56" w:rsidR="00292813" w:rsidRPr="003677B6" w:rsidRDefault="003677B6" w:rsidP="003677B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[21]</w:t>
      </w:r>
      <w:r>
        <w:rPr>
          <w:rFonts w:ascii="Bookman Old Style" w:hAnsi="Bookman Old Style" w:cs="Arial"/>
          <w:sz w:val="28"/>
          <w:szCs w:val="28"/>
        </w:rPr>
        <w:tab/>
      </w:r>
      <w:r w:rsidR="001B32F3" w:rsidRPr="003677B6">
        <w:rPr>
          <w:rFonts w:ascii="Bookman Old Style" w:hAnsi="Bookman Old Style" w:cs="Arial"/>
          <w:sz w:val="28"/>
          <w:szCs w:val="28"/>
        </w:rPr>
        <w:t xml:space="preserve">The appellants’ second ground of appeal is that the learned </w:t>
      </w:r>
      <w:r>
        <w:rPr>
          <w:rFonts w:ascii="Bookman Old Style" w:hAnsi="Bookman Old Style" w:cs="Arial"/>
          <w:sz w:val="28"/>
          <w:szCs w:val="28"/>
        </w:rPr>
        <w:tab/>
      </w:r>
      <w:r w:rsidR="001B32F3" w:rsidRPr="003677B6">
        <w:rPr>
          <w:rFonts w:ascii="Bookman Old Style" w:hAnsi="Bookman Old Style" w:cs="Arial"/>
          <w:sz w:val="28"/>
          <w:szCs w:val="28"/>
        </w:rPr>
        <w:t xml:space="preserve">Judge </w:t>
      </w:r>
      <w:r w:rsidR="00BA5909" w:rsidRPr="003677B6">
        <w:rPr>
          <w:rFonts w:ascii="Bookman Old Style" w:hAnsi="Bookman Old Style" w:cs="Arial"/>
          <w:i/>
          <w:sz w:val="28"/>
          <w:szCs w:val="28"/>
        </w:rPr>
        <w:t>a quo</w:t>
      </w:r>
      <w:r w:rsidR="00BA5909" w:rsidRPr="003677B6">
        <w:rPr>
          <w:rFonts w:ascii="Bookman Old Style" w:hAnsi="Bookman Old Style" w:cs="Arial"/>
          <w:sz w:val="28"/>
          <w:szCs w:val="28"/>
        </w:rPr>
        <w:t xml:space="preserve"> erred in refusin</w:t>
      </w:r>
      <w:r w:rsidR="00F6557A" w:rsidRPr="003677B6">
        <w:rPr>
          <w:rFonts w:ascii="Bookman Old Style" w:hAnsi="Bookman Old Style" w:cs="Arial"/>
          <w:sz w:val="28"/>
          <w:szCs w:val="28"/>
        </w:rPr>
        <w:t>g to grant</w:t>
      </w:r>
      <w:r w:rsidR="00BA5909" w:rsidRPr="003677B6">
        <w:rPr>
          <w:rFonts w:ascii="Bookman Old Style" w:hAnsi="Bookman Old Style" w:cs="Arial"/>
          <w:sz w:val="28"/>
          <w:szCs w:val="28"/>
        </w:rPr>
        <w:t xml:space="preserve"> an order that the </w:t>
      </w:r>
      <w:r>
        <w:rPr>
          <w:rFonts w:ascii="Bookman Old Style" w:hAnsi="Bookman Old Style" w:cs="Arial"/>
          <w:sz w:val="28"/>
          <w:szCs w:val="28"/>
        </w:rPr>
        <w:tab/>
      </w:r>
      <w:r w:rsidR="00BA5909" w:rsidRPr="003677B6">
        <w:rPr>
          <w:rFonts w:ascii="Bookman Old Style" w:hAnsi="Bookman Old Style" w:cs="Arial"/>
          <w:sz w:val="28"/>
          <w:szCs w:val="28"/>
        </w:rPr>
        <w:t>respondents should pay the costs</w:t>
      </w:r>
      <w:r w:rsidR="00F6557A" w:rsidRPr="003677B6">
        <w:rPr>
          <w:rFonts w:ascii="Bookman Old Style" w:hAnsi="Bookman Old Style" w:cs="Arial"/>
          <w:sz w:val="28"/>
          <w:szCs w:val="28"/>
        </w:rPr>
        <w:t xml:space="preserve"> of suit.</w:t>
      </w:r>
      <w:r w:rsidR="00430C98" w:rsidRPr="003677B6">
        <w:rPr>
          <w:rFonts w:ascii="Bookman Old Style" w:hAnsi="Bookman Old Style" w:cs="Arial"/>
          <w:sz w:val="28"/>
          <w:szCs w:val="28"/>
        </w:rPr>
        <w:t xml:space="preserve"> T</w:t>
      </w:r>
      <w:r w:rsidR="00CA2183" w:rsidRPr="003677B6">
        <w:rPr>
          <w:rFonts w:ascii="Bookman Old Style" w:hAnsi="Bookman Old Style" w:cs="Arial"/>
          <w:sz w:val="28"/>
          <w:szCs w:val="28"/>
        </w:rPr>
        <w:t xml:space="preserve">he appellants </w:t>
      </w:r>
      <w:r>
        <w:rPr>
          <w:rFonts w:ascii="Bookman Old Style" w:hAnsi="Bookman Old Style" w:cs="Arial"/>
          <w:sz w:val="28"/>
          <w:szCs w:val="28"/>
        </w:rPr>
        <w:tab/>
      </w:r>
      <w:r w:rsidR="00CA2183" w:rsidRPr="003677B6">
        <w:rPr>
          <w:rFonts w:ascii="Bookman Old Style" w:hAnsi="Bookman Old Style" w:cs="Arial"/>
          <w:sz w:val="28"/>
          <w:szCs w:val="28"/>
        </w:rPr>
        <w:t>accept the principle that costs follow the event</w:t>
      </w:r>
      <w:r w:rsidR="00AC46DE" w:rsidRPr="003677B6">
        <w:rPr>
          <w:rFonts w:ascii="Bookman Old Style" w:hAnsi="Bookman Old Style" w:cs="Arial"/>
          <w:sz w:val="28"/>
          <w:szCs w:val="28"/>
        </w:rPr>
        <w:t xml:space="preserve"> but that is </w:t>
      </w:r>
      <w:r>
        <w:rPr>
          <w:rFonts w:ascii="Bookman Old Style" w:hAnsi="Bookman Old Style" w:cs="Arial"/>
          <w:sz w:val="28"/>
          <w:szCs w:val="28"/>
        </w:rPr>
        <w:tab/>
      </w:r>
      <w:r w:rsidR="00AC46DE" w:rsidRPr="003677B6">
        <w:rPr>
          <w:rFonts w:ascii="Bookman Old Style" w:hAnsi="Bookman Old Style" w:cs="Arial"/>
          <w:sz w:val="28"/>
          <w:szCs w:val="28"/>
        </w:rPr>
        <w:t xml:space="preserve">subject to the general rule that </w:t>
      </w:r>
      <w:r w:rsidR="00AA6D85" w:rsidRPr="003677B6">
        <w:rPr>
          <w:rFonts w:ascii="Bookman Old Style" w:hAnsi="Bookman Old Style" w:cs="Arial"/>
          <w:sz w:val="28"/>
          <w:szCs w:val="28"/>
        </w:rPr>
        <w:t xml:space="preserve">they are awarded in the </w:t>
      </w:r>
      <w:r>
        <w:rPr>
          <w:rFonts w:ascii="Bookman Old Style" w:hAnsi="Bookman Old Style" w:cs="Arial"/>
          <w:sz w:val="28"/>
          <w:szCs w:val="28"/>
        </w:rPr>
        <w:tab/>
      </w:r>
      <w:r w:rsidR="00AA6D85" w:rsidRPr="003677B6">
        <w:rPr>
          <w:rFonts w:ascii="Bookman Old Style" w:hAnsi="Bookman Old Style" w:cs="Arial"/>
          <w:sz w:val="28"/>
          <w:szCs w:val="28"/>
        </w:rPr>
        <w:t xml:space="preserve">discretion of the judge. In this connection their counsel </w:t>
      </w:r>
      <w:r>
        <w:rPr>
          <w:rFonts w:ascii="Bookman Old Style" w:hAnsi="Bookman Old Style" w:cs="Arial"/>
          <w:sz w:val="28"/>
          <w:szCs w:val="28"/>
        </w:rPr>
        <w:tab/>
      </w:r>
      <w:r w:rsidR="00AA6D85" w:rsidRPr="003677B6">
        <w:rPr>
          <w:rFonts w:ascii="Bookman Old Style" w:hAnsi="Bookman Old Style" w:cs="Arial"/>
          <w:sz w:val="28"/>
          <w:szCs w:val="28"/>
        </w:rPr>
        <w:t>refer</w:t>
      </w:r>
      <w:r w:rsidR="00991F77" w:rsidRPr="003677B6">
        <w:rPr>
          <w:rFonts w:ascii="Bookman Old Style" w:hAnsi="Bookman Old Style" w:cs="Arial"/>
          <w:sz w:val="28"/>
          <w:szCs w:val="28"/>
        </w:rPr>
        <w:t>red</w:t>
      </w:r>
      <w:r w:rsidR="00AA6D85" w:rsidRPr="003677B6">
        <w:rPr>
          <w:rFonts w:ascii="Bookman Old Style" w:hAnsi="Bookman Old Style" w:cs="Arial"/>
          <w:sz w:val="28"/>
          <w:szCs w:val="28"/>
        </w:rPr>
        <w:t xml:space="preserve"> to </w:t>
      </w:r>
      <w:r w:rsidR="006D395B" w:rsidRPr="003677B6">
        <w:rPr>
          <w:rFonts w:ascii="Bookman Old Style" w:hAnsi="Bookman Old Style" w:cs="Arial"/>
          <w:i/>
          <w:sz w:val="28"/>
          <w:szCs w:val="28"/>
        </w:rPr>
        <w:t>Union Government v Heiberg</w:t>
      </w:r>
      <w:r w:rsidR="006D395B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5"/>
      </w:r>
      <w:r w:rsidR="009C6AD9" w:rsidRPr="003677B6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9C6AD9" w:rsidRPr="003677B6">
        <w:rPr>
          <w:rFonts w:ascii="Bookman Old Style" w:hAnsi="Bookman Old Style" w:cs="Arial"/>
          <w:sz w:val="28"/>
          <w:szCs w:val="28"/>
        </w:rPr>
        <w:t xml:space="preserve">and to </w:t>
      </w:r>
      <w:r>
        <w:rPr>
          <w:rFonts w:ascii="Bookman Old Style" w:hAnsi="Bookman Old Style" w:cs="Arial"/>
          <w:sz w:val="28"/>
          <w:szCs w:val="28"/>
        </w:rPr>
        <w:tab/>
      </w:r>
      <w:r w:rsidR="009C6AD9" w:rsidRPr="003677B6">
        <w:rPr>
          <w:rFonts w:ascii="Bookman Old Style" w:hAnsi="Bookman Old Style" w:cs="Arial"/>
          <w:i/>
          <w:sz w:val="28"/>
          <w:szCs w:val="28"/>
        </w:rPr>
        <w:t>Ramakarane v Centlec</w:t>
      </w:r>
      <w:r w:rsidR="009C6AD9" w:rsidRPr="003677B6">
        <w:rPr>
          <w:rFonts w:ascii="Bookman Old Style" w:hAnsi="Bookman Old Style" w:cs="Arial"/>
          <w:sz w:val="28"/>
          <w:szCs w:val="28"/>
        </w:rPr>
        <w:t xml:space="preserve"> (Pty) Ltd</w:t>
      </w:r>
      <w:r w:rsidR="006F1690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6"/>
      </w:r>
      <w:r w:rsidR="008A65AD" w:rsidRPr="003677B6">
        <w:rPr>
          <w:rFonts w:ascii="Bookman Old Style" w:hAnsi="Bookman Old Style" w:cs="Arial"/>
          <w:sz w:val="28"/>
          <w:szCs w:val="28"/>
        </w:rPr>
        <w:t xml:space="preserve">. The main argument </w:t>
      </w:r>
      <w:r>
        <w:rPr>
          <w:rFonts w:ascii="Bookman Old Style" w:hAnsi="Bookman Old Style" w:cs="Arial"/>
          <w:sz w:val="28"/>
          <w:szCs w:val="28"/>
        </w:rPr>
        <w:tab/>
      </w:r>
      <w:r w:rsidR="008A65AD" w:rsidRPr="003677B6">
        <w:rPr>
          <w:rFonts w:ascii="Bookman Old Style" w:hAnsi="Bookman Old Style" w:cs="Arial"/>
          <w:sz w:val="28"/>
          <w:szCs w:val="28"/>
        </w:rPr>
        <w:t>advance</w:t>
      </w:r>
      <w:r w:rsidR="00182921" w:rsidRPr="003677B6">
        <w:rPr>
          <w:rFonts w:ascii="Bookman Old Style" w:hAnsi="Bookman Old Style" w:cs="Arial"/>
          <w:sz w:val="28"/>
          <w:szCs w:val="28"/>
        </w:rPr>
        <w:t>d</w:t>
      </w:r>
      <w:r w:rsidR="008A65AD" w:rsidRPr="003677B6">
        <w:rPr>
          <w:rFonts w:ascii="Bookman Old Style" w:hAnsi="Bookman Old Style" w:cs="Arial"/>
          <w:sz w:val="28"/>
          <w:szCs w:val="28"/>
        </w:rPr>
        <w:t xml:space="preserve"> in favo</w:t>
      </w:r>
      <w:r w:rsidR="00430C98" w:rsidRPr="003677B6">
        <w:rPr>
          <w:rFonts w:ascii="Bookman Old Style" w:hAnsi="Bookman Old Style" w:cs="Arial"/>
          <w:sz w:val="28"/>
          <w:szCs w:val="28"/>
        </w:rPr>
        <w:t>u</w:t>
      </w:r>
      <w:r w:rsidR="008A65AD" w:rsidRPr="003677B6">
        <w:rPr>
          <w:rFonts w:ascii="Bookman Old Style" w:hAnsi="Bookman Old Style" w:cs="Arial"/>
          <w:sz w:val="28"/>
          <w:szCs w:val="28"/>
        </w:rPr>
        <w:t xml:space="preserve">r of an award of costs </w:t>
      </w:r>
      <w:r w:rsidR="00430C98" w:rsidRPr="003677B6">
        <w:rPr>
          <w:rFonts w:ascii="Bookman Old Style" w:hAnsi="Bookman Old Style" w:cs="Arial"/>
          <w:sz w:val="28"/>
          <w:szCs w:val="28"/>
        </w:rPr>
        <w:t xml:space="preserve">is that the </w:t>
      </w:r>
      <w:r>
        <w:rPr>
          <w:rFonts w:ascii="Bookman Old Style" w:hAnsi="Bookman Old Style" w:cs="Arial"/>
          <w:sz w:val="28"/>
          <w:szCs w:val="28"/>
        </w:rPr>
        <w:tab/>
      </w:r>
      <w:r w:rsidR="00430C98" w:rsidRPr="003677B6">
        <w:rPr>
          <w:rFonts w:ascii="Bookman Old Style" w:hAnsi="Bookman Old Style" w:cs="Arial"/>
          <w:sz w:val="28"/>
          <w:szCs w:val="28"/>
        </w:rPr>
        <w:t>governme</w:t>
      </w:r>
      <w:r w:rsidR="00AB78D2" w:rsidRPr="003677B6">
        <w:rPr>
          <w:rFonts w:ascii="Bookman Old Style" w:hAnsi="Bookman Old Style" w:cs="Arial"/>
          <w:sz w:val="28"/>
          <w:szCs w:val="28"/>
        </w:rPr>
        <w:t>ntal authorities were dishonest</w:t>
      </w:r>
      <w:r w:rsidR="00182921" w:rsidRPr="003677B6">
        <w:rPr>
          <w:rFonts w:ascii="Bookman Old Style" w:hAnsi="Bookman Old Style" w:cs="Arial"/>
          <w:sz w:val="28"/>
          <w:szCs w:val="28"/>
        </w:rPr>
        <w:t>.</w:t>
      </w:r>
      <w:r w:rsidR="00AB78D2" w:rsidRPr="003677B6">
        <w:rPr>
          <w:rFonts w:ascii="Bookman Old Style" w:hAnsi="Bookman Old Style" w:cs="Arial"/>
          <w:sz w:val="28"/>
          <w:szCs w:val="28"/>
        </w:rPr>
        <w:t xml:space="preserve"> At paragraphs </w:t>
      </w:r>
      <w:r>
        <w:rPr>
          <w:rFonts w:ascii="Bookman Old Style" w:hAnsi="Bookman Old Style" w:cs="Arial"/>
          <w:sz w:val="28"/>
          <w:szCs w:val="28"/>
        </w:rPr>
        <w:tab/>
      </w:r>
      <w:r w:rsidR="00AB78D2" w:rsidRPr="003677B6">
        <w:rPr>
          <w:rFonts w:ascii="Bookman Old Style" w:hAnsi="Bookman Old Style" w:cs="Arial"/>
          <w:sz w:val="28"/>
          <w:szCs w:val="28"/>
        </w:rPr>
        <w:t>13 of the appella</w:t>
      </w:r>
      <w:r w:rsidR="00217D4C" w:rsidRPr="003677B6">
        <w:rPr>
          <w:rFonts w:ascii="Bookman Old Style" w:hAnsi="Bookman Old Style" w:cs="Arial"/>
          <w:sz w:val="28"/>
          <w:szCs w:val="28"/>
        </w:rPr>
        <w:t>nts’</w:t>
      </w:r>
      <w:r w:rsidR="00AB78D2" w:rsidRPr="003677B6">
        <w:rPr>
          <w:rFonts w:ascii="Bookman Old Style" w:hAnsi="Bookman Old Style" w:cs="Arial"/>
          <w:sz w:val="28"/>
          <w:szCs w:val="28"/>
        </w:rPr>
        <w:t xml:space="preserve"> heads they state that the </w:t>
      </w:r>
      <w:r>
        <w:rPr>
          <w:rFonts w:ascii="Bookman Old Style" w:hAnsi="Bookman Old Style" w:cs="Arial"/>
          <w:sz w:val="28"/>
          <w:szCs w:val="28"/>
        </w:rPr>
        <w:tab/>
      </w:r>
      <w:r w:rsidR="00AB78D2" w:rsidRPr="003677B6">
        <w:rPr>
          <w:rFonts w:ascii="Bookman Old Style" w:hAnsi="Bookman Old Style" w:cs="Arial"/>
          <w:sz w:val="28"/>
          <w:szCs w:val="28"/>
        </w:rPr>
        <w:t>respondents</w:t>
      </w:r>
      <w:r w:rsidR="00217D4C" w:rsidRPr="003677B6">
        <w:rPr>
          <w:rFonts w:ascii="Bookman Old Style" w:hAnsi="Bookman Old Style" w:cs="Arial"/>
          <w:sz w:val="28"/>
          <w:szCs w:val="28"/>
        </w:rPr>
        <w:t>, despite earlier denials</w:t>
      </w:r>
      <w:r w:rsidR="00182921" w:rsidRPr="003677B6">
        <w:rPr>
          <w:rFonts w:ascii="Bookman Old Style" w:hAnsi="Bookman Old Style" w:cs="Arial"/>
          <w:sz w:val="28"/>
          <w:szCs w:val="28"/>
        </w:rPr>
        <w:t>,</w:t>
      </w:r>
      <w:r w:rsidR="00217D4C" w:rsidRPr="003677B6">
        <w:rPr>
          <w:rFonts w:ascii="Bookman Old Style" w:hAnsi="Bookman Old Style" w:cs="Arial"/>
          <w:sz w:val="28"/>
          <w:szCs w:val="28"/>
        </w:rPr>
        <w:t xml:space="preserve"> supplied documents </w:t>
      </w:r>
      <w:r>
        <w:rPr>
          <w:rFonts w:ascii="Bookman Old Style" w:hAnsi="Bookman Old Style" w:cs="Arial"/>
          <w:sz w:val="28"/>
          <w:szCs w:val="28"/>
        </w:rPr>
        <w:tab/>
      </w:r>
      <w:r w:rsidR="00217D4C" w:rsidRPr="003677B6">
        <w:rPr>
          <w:rFonts w:ascii="Bookman Old Style" w:hAnsi="Bookman Old Style" w:cs="Arial"/>
          <w:sz w:val="28"/>
          <w:szCs w:val="28"/>
        </w:rPr>
        <w:t xml:space="preserve">that clearly show </w:t>
      </w:r>
      <w:r w:rsidR="004E62CE" w:rsidRPr="003677B6">
        <w:rPr>
          <w:rFonts w:ascii="Bookman Old Style" w:hAnsi="Bookman Old Style" w:cs="Arial"/>
          <w:sz w:val="28"/>
          <w:szCs w:val="28"/>
        </w:rPr>
        <w:t xml:space="preserve">that the processes and procedures for </w:t>
      </w:r>
      <w:r>
        <w:rPr>
          <w:rFonts w:ascii="Bookman Old Style" w:hAnsi="Bookman Old Style" w:cs="Arial"/>
          <w:sz w:val="28"/>
          <w:szCs w:val="28"/>
        </w:rPr>
        <w:tab/>
      </w:r>
      <w:r w:rsidR="00182921" w:rsidRPr="003677B6">
        <w:rPr>
          <w:rFonts w:ascii="Bookman Old Style" w:hAnsi="Bookman Old Style" w:cs="Arial"/>
          <w:sz w:val="28"/>
          <w:szCs w:val="28"/>
        </w:rPr>
        <w:t xml:space="preserve">the </w:t>
      </w:r>
      <w:r w:rsidR="004E62CE" w:rsidRPr="003677B6">
        <w:rPr>
          <w:rFonts w:ascii="Bookman Old Style" w:hAnsi="Bookman Old Style" w:cs="Arial"/>
          <w:sz w:val="28"/>
          <w:szCs w:val="28"/>
        </w:rPr>
        <w:t>recruitment of 5</w:t>
      </w:r>
      <w:r w:rsidR="004E62CE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4E62CE" w:rsidRPr="003677B6">
        <w:rPr>
          <w:rFonts w:ascii="Bookman Old Style" w:hAnsi="Bookman Old Style" w:cs="Arial"/>
          <w:sz w:val="28"/>
          <w:szCs w:val="28"/>
        </w:rPr>
        <w:t xml:space="preserve"> and 6</w:t>
      </w:r>
      <w:r w:rsidR="004E62CE" w:rsidRPr="003677B6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4E62CE" w:rsidRPr="003677B6">
        <w:rPr>
          <w:rFonts w:ascii="Bookman Old Style" w:hAnsi="Bookman Old Style" w:cs="Arial"/>
          <w:sz w:val="28"/>
          <w:szCs w:val="28"/>
        </w:rPr>
        <w:t xml:space="preserve"> respondents were not </w:t>
      </w:r>
      <w:r>
        <w:rPr>
          <w:rFonts w:ascii="Bookman Old Style" w:hAnsi="Bookman Old Style" w:cs="Arial"/>
          <w:sz w:val="28"/>
          <w:szCs w:val="28"/>
        </w:rPr>
        <w:tab/>
      </w:r>
      <w:r w:rsidR="004E62CE" w:rsidRPr="003677B6">
        <w:rPr>
          <w:rFonts w:ascii="Bookman Old Style" w:hAnsi="Bookman Old Style" w:cs="Arial"/>
          <w:sz w:val="28"/>
          <w:szCs w:val="28"/>
        </w:rPr>
        <w:t>followed</w:t>
      </w:r>
      <w:r w:rsidR="006008EC" w:rsidRPr="003677B6">
        <w:rPr>
          <w:rFonts w:ascii="Bookman Old Style" w:hAnsi="Bookman Old Style" w:cs="Arial"/>
          <w:sz w:val="28"/>
          <w:szCs w:val="28"/>
        </w:rPr>
        <w:t xml:space="preserve"> and the 2</w:t>
      </w:r>
      <w:r w:rsidR="006008EC" w:rsidRPr="003677B6">
        <w:rPr>
          <w:rFonts w:ascii="Bookman Old Style" w:hAnsi="Bookman Old Style" w:cs="Arial"/>
          <w:sz w:val="28"/>
          <w:szCs w:val="28"/>
          <w:vertAlign w:val="superscript"/>
        </w:rPr>
        <w:t>nd</w:t>
      </w:r>
      <w:r w:rsidR="006008EC" w:rsidRPr="003677B6">
        <w:rPr>
          <w:rFonts w:ascii="Bookman Old Style" w:hAnsi="Bookman Old Style" w:cs="Arial"/>
          <w:sz w:val="28"/>
          <w:szCs w:val="28"/>
        </w:rPr>
        <w:t xml:space="preserve"> respondent and the Labour </w:t>
      </w:r>
      <w:r>
        <w:rPr>
          <w:rFonts w:ascii="Bookman Old Style" w:hAnsi="Bookman Old Style" w:cs="Arial"/>
          <w:sz w:val="28"/>
          <w:szCs w:val="28"/>
        </w:rPr>
        <w:tab/>
      </w:r>
      <w:r w:rsidR="006008EC" w:rsidRPr="003677B6">
        <w:rPr>
          <w:rFonts w:ascii="Bookman Old Style" w:hAnsi="Bookman Old Style" w:cs="Arial"/>
          <w:sz w:val="28"/>
          <w:szCs w:val="28"/>
        </w:rPr>
        <w:t>Commissioner deposed</w:t>
      </w:r>
      <w:r w:rsidR="005A5ACE" w:rsidRPr="003677B6">
        <w:rPr>
          <w:rFonts w:ascii="Bookman Old Style" w:hAnsi="Bookman Old Style" w:cs="Arial"/>
          <w:sz w:val="28"/>
          <w:szCs w:val="28"/>
        </w:rPr>
        <w:t xml:space="preserve"> to affidavits</w:t>
      </w:r>
      <w:r w:rsidR="00AA1B26" w:rsidRPr="003677B6">
        <w:rPr>
          <w:rFonts w:ascii="Bookman Old Style" w:hAnsi="Bookman Old Style" w:cs="Arial"/>
          <w:sz w:val="28"/>
          <w:szCs w:val="28"/>
        </w:rPr>
        <w:t xml:space="preserve"> in which they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AA1B26" w:rsidRPr="003677B6">
        <w:rPr>
          <w:rFonts w:ascii="Bookman Old Style" w:hAnsi="Bookman Old Style" w:cs="Arial"/>
          <w:sz w:val="28"/>
          <w:szCs w:val="28"/>
        </w:rPr>
        <w:t xml:space="preserve">“contradicted even things they signed for in the record of </w:t>
      </w:r>
      <w:r>
        <w:rPr>
          <w:rFonts w:ascii="Bookman Old Style" w:hAnsi="Bookman Old Style" w:cs="Arial"/>
          <w:sz w:val="28"/>
          <w:szCs w:val="28"/>
        </w:rPr>
        <w:tab/>
      </w:r>
      <w:r w:rsidR="00AA1B26" w:rsidRPr="003677B6">
        <w:rPr>
          <w:rFonts w:ascii="Bookman Old Style" w:hAnsi="Bookman Old Style" w:cs="Arial"/>
          <w:sz w:val="28"/>
          <w:szCs w:val="28"/>
        </w:rPr>
        <w:t>the processes</w:t>
      </w:r>
      <w:r w:rsidR="006C2910" w:rsidRPr="003677B6">
        <w:rPr>
          <w:rFonts w:ascii="Bookman Old Style" w:hAnsi="Bookman Old Style" w:cs="Arial"/>
          <w:sz w:val="28"/>
          <w:szCs w:val="28"/>
        </w:rPr>
        <w:t xml:space="preserve"> of appointment.” They urge</w:t>
      </w:r>
      <w:r w:rsidR="00182921" w:rsidRPr="003677B6">
        <w:rPr>
          <w:rFonts w:ascii="Bookman Old Style" w:hAnsi="Bookman Old Style" w:cs="Arial"/>
          <w:sz w:val="28"/>
          <w:szCs w:val="28"/>
        </w:rPr>
        <w:t>d</w:t>
      </w:r>
      <w:r w:rsidR="003D5E4A" w:rsidRPr="003677B6">
        <w:rPr>
          <w:rFonts w:ascii="Bookman Old Style" w:hAnsi="Bookman Old Style" w:cs="Arial"/>
          <w:sz w:val="28"/>
          <w:szCs w:val="28"/>
        </w:rPr>
        <w:t xml:space="preserve"> the court to </w:t>
      </w:r>
      <w:r>
        <w:rPr>
          <w:rFonts w:ascii="Bookman Old Style" w:hAnsi="Bookman Old Style" w:cs="Arial"/>
          <w:sz w:val="28"/>
          <w:szCs w:val="28"/>
        </w:rPr>
        <w:tab/>
      </w:r>
      <w:r w:rsidR="003D5E4A" w:rsidRPr="003677B6">
        <w:rPr>
          <w:rFonts w:ascii="Bookman Old Style" w:hAnsi="Bookman Old Style" w:cs="Arial"/>
          <w:sz w:val="28"/>
          <w:szCs w:val="28"/>
        </w:rPr>
        <w:t>indicate its disapproval of such conduct</w:t>
      </w:r>
      <w:r w:rsidR="006C2910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3D5E4A" w:rsidRPr="003677B6">
        <w:rPr>
          <w:rFonts w:ascii="Bookman Old Style" w:hAnsi="Bookman Old Style" w:cs="Arial"/>
          <w:sz w:val="28"/>
          <w:szCs w:val="28"/>
        </w:rPr>
        <w:t xml:space="preserve">by awarding costs </w:t>
      </w:r>
      <w:r>
        <w:rPr>
          <w:rFonts w:ascii="Bookman Old Style" w:hAnsi="Bookman Old Style" w:cs="Arial"/>
          <w:sz w:val="28"/>
          <w:szCs w:val="28"/>
        </w:rPr>
        <w:tab/>
      </w:r>
      <w:r w:rsidR="003D5E4A" w:rsidRPr="003677B6">
        <w:rPr>
          <w:rFonts w:ascii="Bookman Old Style" w:hAnsi="Bookman Old Style" w:cs="Arial"/>
          <w:sz w:val="28"/>
          <w:szCs w:val="28"/>
        </w:rPr>
        <w:t>against the respondents</w:t>
      </w:r>
      <w:r w:rsidR="00FE63C7" w:rsidRPr="003677B6">
        <w:rPr>
          <w:rFonts w:ascii="Bookman Old Style" w:hAnsi="Bookman Old Style" w:cs="Arial"/>
          <w:sz w:val="28"/>
          <w:szCs w:val="28"/>
        </w:rPr>
        <w:t>.</w:t>
      </w:r>
      <w:r w:rsidR="00706F43" w:rsidRPr="003677B6">
        <w:rPr>
          <w:rFonts w:ascii="Bookman Old Style" w:hAnsi="Bookman Old Style" w:cs="Arial"/>
          <w:sz w:val="28"/>
          <w:szCs w:val="28"/>
        </w:rPr>
        <w:t xml:space="preserve"> They persisted with prayer for </w:t>
      </w:r>
      <w:r>
        <w:rPr>
          <w:rFonts w:ascii="Bookman Old Style" w:hAnsi="Bookman Old Style" w:cs="Arial"/>
          <w:sz w:val="28"/>
          <w:szCs w:val="28"/>
        </w:rPr>
        <w:tab/>
      </w:r>
      <w:r w:rsidR="00706F43" w:rsidRPr="003677B6">
        <w:rPr>
          <w:rFonts w:ascii="Bookman Old Style" w:hAnsi="Bookman Old Style" w:cs="Arial"/>
          <w:sz w:val="28"/>
          <w:szCs w:val="28"/>
        </w:rPr>
        <w:t xml:space="preserve">costs in the court below but contended that each party </w:t>
      </w:r>
      <w:r>
        <w:rPr>
          <w:rFonts w:ascii="Bookman Old Style" w:hAnsi="Bookman Old Style" w:cs="Arial"/>
          <w:sz w:val="28"/>
          <w:szCs w:val="28"/>
        </w:rPr>
        <w:tab/>
      </w:r>
      <w:r w:rsidR="00706F43" w:rsidRPr="003677B6">
        <w:rPr>
          <w:rFonts w:ascii="Bookman Old Style" w:hAnsi="Bookman Old Style" w:cs="Arial"/>
          <w:sz w:val="28"/>
          <w:szCs w:val="28"/>
        </w:rPr>
        <w:t xml:space="preserve">should bear its own costs </w:t>
      </w:r>
      <w:r w:rsidR="00EA4550" w:rsidRPr="003677B6">
        <w:rPr>
          <w:rFonts w:ascii="Bookman Old Style" w:hAnsi="Bookman Old Style" w:cs="Arial"/>
          <w:sz w:val="28"/>
          <w:szCs w:val="28"/>
        </w:rPr>
        <w:t>of appeal.</w:t>
      </w:r>
    </w:p>
    <w:p w14:paraId="606F0BB1" w14:textId="77777777" w:rsidR="00520A28" w:rsidRPr="006703CC" w:rsidRDefault="00520A28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4192EE00" w14:textId="5E11A610" w:rsidR="006B45FD" w:rsidRPr="003677B6" w:rsidRDefault="003677B6" w:rsidP="00CB5747">
      <w:pPr>
        <w:spacing w:line="360" w:lineRule="auto"/>
        <w:ind w:left="720" w:hanging="72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[22]</w:t>
      </w:r>
      <w:r>
        <w:rPr>
          <w:rFonts w:ascii="Bookman Old Style" w:hAnsi="Bookman Old Style" w:cs="Arial"/>
          <w:sz w:val="28"/>
          <w:szCs w:val="28"/>
        </w:rPr>
        <w:tab/>
      </w:r>
      <w:r w:rsidR="00EA4550" w:rsidRPr="003677B6">
        <w:rPr>
          <w:rFonts w:ascii="Bookman Old Style" w:hAnsi="Bookman Old Style" w:cs="Arial"/>
          <w:sz w:val="28"/>
          <w:szCs w:val="28"/>
        </w:rPr>
        <w:t xml:space="preserve">The respondents’ argument against an adverse order of cost to them is that this Court should not lightly interfere with the exercise of </w:t>
      </w:r>
      <w:r w:rsidR="002B07D6" w:rsidRPr="003677B6">
        <w:rPr>
          <w:rFonts w:ascii="Bookman Old Style" w:hAnsi="Bookman Old Style" w:cs="Arial"/>
          <w:sz w:val="28"/>
          <w:szCs w:val="28"/>
        </w:rPr>
        <w:t>discretion by the l</w:t>
      </w:r>
      <w:r w:rsidR="00EA4550" w:rsidRPr="003677B6">
        <w:rPr>
          <w:rFonts w:ascii="Bookman Old Style" w:hAnsi="Bookman Old Style" w:cs="Arial"/>
          <w:sz w:val="28"/>
          <w:szCs w:val="28"/>
        </w:rPr>
        <w:t>ower court</w:t>
      </w:r>
      <w:r w:rsidR="002B07D6" w:rsidRPr="003677B6">
        <w:rPr>
          <w:rFonts w:ascii="Bookman Old Style" w:hAnsi="Bookman Old Style" w:cs="Arial"/>
          <w:sz w:val="28"/>
          <w:szCs w:val="28"/>
        </w:rPr>
        <w:t>.</w:t>
      </w:r>
      <w:r w:rsidR="002037D7" w:rsidRPr="003677B6">
        <w:rPr>
          <w:rFonts w:ascii="Bookman Old Style" w:hAnsi="Bookman Old Style" w:cs="Arial"/>
          <w:sz w:val="28"/>
          <w:szCs w:val="28"/>
        </w:rPr>
        <w:t xml:space="preserve"> Advocate </w:t>
      </w:r>
      <w:r w:rsidR="00CB5747">
        <w:rPr>
          <w:rFonts w:ascii="Bookman Old Style" w:hAnsi="Bookman Old Style" w:cs="Arial"/>
          <w:i/>
          <w:sz w:val="28"/>
          <w:szCs w:val="28"/>
        </w:rPr>
        <w:t>Moshoeshoe</w:t>
      </w:r>
      <w:r w:rsidR="002037D7" w:rsidRPr="003677B6">
        <w:rPr>
          <w:rFonts w:ascii="Bookman Old Style" w:hAnsi="Bookman Old Style" w:cs="Arial"/>
          <w:sz w:val="28"/>
          <w:szCs w:val="28"/>
        </w:rPr>
        <w:t xml:space="preserve"> urged us to adopt the approach </w:t>
      </w:r>
      <w:r w:rsidR="006C3182" w:rsidRPr="003677B6">
        <w:rPr>
          <w:rFonts w:ascii="Bookman Old Style" w:hAnsi="Bookman Old Style" w:cs="Arial"/>
          <w:sz w:val="28"/>
          <w:szCs w:val="28"/>
        </w:rPr>
        <w:t xml:space="preserve">in </w:t>
      </w:r>
      <w:r w:rsidR="00861818" w:rsidRPr="003677B6">
        <w:rPr>
          <w:rFonts w:ascii="Bookman Old Style" w:hAnsi="Bookman Old Style" w:cs="Arial"/>
          <w:i/>
          <w:sz w:val="28"/>
          <w:szCs w:val="28"/>
        </w:rPr>
        <w:t xml:space="preserve">Martin Phillip </w:t>
      </w:r>
      <w:r w:rsidR="002472DB" w:rsidRPr="003677B6">
        <w:rPr>
          <w:rFonts w:ascii="Bookman Old Style" w:hAnsi="Bookman Old Style" w:cs="Arial"/>
          <w:i/>
          <w:sz w:val="28"/>
          <w:szCs w:val="28"/>
        </w:rPr>
        <w:t>Vermaark</w:t>
      </w:r>
      <w:r w:rsidR="004E2DEC" w:rsidRPr="003677B6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6C4C4F" w:rsidRPr="003677B6">
        <w:rPr>
          <w:rFonts w:ascii="Bookman Old Style" w:hAnsi="Bookman Old Style" w:cs="Arial"/>
          <w:i/>
          <w:sz w:val="28"/>
          <w:szCs w:val="28"/>
        </w:rPr>
        <w:t>v MEC for Local G</w:t>
      </w:r>
      <w:r w:rsidR="002472DB" w:rsidRPr="003677B6">
        <w:rPr>
          <w:rFonts w:ascii="Bookman Old Style" w:hAnsi="Bookman Old Style" w:cs="Arial"/>
          <w:i/>
          <w:sz w:val="28"/>
          <w:szCs w:val="28"/>
        </w:rPr>
        <w:t xml:space="preserve">overnment &amp; Traditional Affairs, North West Province </w:t>
      </w:r>
      <w:r w:rsidR="00246379" w:rsidRPr="003677B6">
        <w:rPr>
          <w:rFonts w:ascii="Bookman Old Style" w:hAnsi="Bookman Old Style" w:cs="Arial"/>
          <w:i/>
          <w:sz w:val="28"/>
          <w:szCs w:val="28"/>
        </w:rPr>
        <w:t xml:space="preserve">and </w:t>
      </w:r>
      <w:r w:rsidR="004B4629" w:rsidRPr="003677B6">
        <w:rPr>
          <w:rFonts w:ascii="Bookman Old Style" w:hAnsi="Bookman Old Style" w:cs="Arial"/>
          <w:i/>
          <w:sz w:val="28"/>
          <w:szCs w:val="28"/>
        </w:rPr>
        <w:t>45 Others</w:t>
      </w:r>
      <w:r w:rsidR="00C7562F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7"/>
      </w:r>
      <w:r w:rsidR="004B4629" w:rsidRPr="003677B6">
        <w:rPr>
          <w:rFonts w:ascii="Bookman Old Style" w:hAnsi="Bookman Old Style" w:cs="Arial"/>
          <w:sz w:val="28"/>
          <w:szCs w:val="28"/>
        </w:rPr>
        <w:t>, a decision of the Labour Appeal Court of South Africa</w:t>
      </w:r>
      <w:r w:rsidR="004E2DEC" w:rsidRPr="003677B6">
        <w:rPr>
          <w:rFonts w:ascii="Bookman Old Style" w:hAnsi="Bookman Old Style" w:cs="Arial"/>
          <w:sz w:val="28"/>
          <w:szCs w:val="28"/>
        </w:rPr>
        <w:t>.</w:t>
      </w:r>
      <w:r w:rsidR="0075687E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6C4C4F" w:rsidRPr="003677B6">
        <w:rPr>
          <w:rFonts w:ascii="Bookman Old Style" w:hAnsi="Bookman Old Style" w:cs="Arial"/>
          <w:sz w:val="28"/>
          <w:szCs w:val="28"/>
        </w:rPr>
        <w:t>In that case the judge quoted with</w:t>
      </w:r>
      <w:r w:rsidR="001D0801" w:rsidRPr="003677B6">
        <w:rPr>
          <w:rFonts w:ascii="Bookman Old Style" w:hAnsi="Bookman Old Style" w:cs="Arial"/>
          <w:sz w:val="28"/>
          <w:szCs w:val="28"/>
        </w:rPr>
        <w:t xml:space="preserve"> approval another South African case and said:</w:t>
      </w:r>
      <w:r w:rsidR="0004275F" w:rsidRPr="003677B6">
        <w:rPr>
          <w:rFonts w:ascii="Bookman Old Style" w:hAnsi="Bookman Old Style" w:cs="Arial"/>
          <w:sz w:val="28"/>
          <w:szCs w:val="28"/>
        </w:rPr>
        <w:t xml:space="preserve"> </w:t>
      </w:r>
    </w:p>
    <w:p w14:paraId="5FFE12D1" w14:textId="77777777" w:rsidR="006B45FD" w:rsidRPr="006703CC" w:rsidRDefault="006B45FD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6C9D3E6D" w14:textId="77777777" w:rsidR="0076779F" w:rsidRPr="003677B6" w:rsidRDefault="0004275F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3677B6">
        <w:rPr>
          <w:rFonts w:ascii="Bookman Old Style" w:hAnsi="Bookman Old Style" w:cs="Arial"/>
        </w:rPr>
        <w:t>“</w:t>
      </w:r>
      <w:r w:rsidR="00617E1E" w:rsidRPr="003677B6">
        <w:rPr>
          <w:rFonts w:ascii="Bookman Old Style" w:hAnsi="Bookman Old Style" w:cs="Arial"/>
        </w:rPr>
        <w:t>The rule of practice that costs follow the cause doe</w:t>
      </w:r>
      <w:r w:rsidR="00410C60" w:rsidRPr="003677B6">
        <w:rPr>
          <w:rFonts w:ascii="Bookman Old Style" w:hAnsi="Bookman Old Style" w:cs="Arial"/>
        </w:rPr>
        <w:t>s</w:t>
      </w:r>
      <w:r w:rsidR="00617E1E" w:rsidRPr="003677B6">
        <w:rPr>
          <w:rFonts w:ascii="Bookman Old Style" w:hAnsi="Bookman Old Style" w:cs="Arial"/>
        </w:rPr>
        <w:t xml:space="preserve"> not govern the maki</w:t>
      </w:r>
      <w:r w:rsidR="000F38E1" w:rsidRPr="003677B6">
        <w:rPr>
          <w:rFonts w:ascii="Bookman Old Style" w:hAnsi="Bookman Old Style" w:cs="Arial"/>
        </w:rPr>
        <w:t>ng of orders of costs in the</w:t>
      </w:r>
      <w:r w:rsidR="00915760" w:rsidRPr="003677B6">
        <w:rPr>
          <w:rFonts w:ascii="Bookman Old Style" w:hAnsi="Bookman Old Style" w:cs="Arial"/>
        </w:rPr>
        <w:t xml:space="preserve"> </w:t>
      </w:r>
      <w:r w:rsidR="00617E1E" w:rsidRPr="003677B6">
        <w:rPr>
          <w:rFonts w:ascii="Bookman Old Style" w:hAnsi="Bookman Old Style" w:cs="Arial"/>
        </w:rPr>
        <w:t>Labou</w:t>
      </w:r>
      <w:r w:rsidR="00915760" w:rsidRPr="003677B6">
        <w:rPr>
          <w:rFonts w:ascii="Bookman Old Style" w:hAnsi="Bookman Old Style" w:cs="Arial"/>
        </w:rPr>
        <w:t>r</w:t>
      </w:r>
      <w:r w:rsidR="0096155C" w:rsidRPr="003677B6">
        <w:rPr>
          <w:rFonts w:ascii="Bookman Old Style" w:hAnsi="Bookman Old Style" w:cs="Arial"/>
        </w:rPr>
        <w:t xml:space="preserve"> </w:t>
      </w:r>
      <w:r w:rsidR="00617E1E" w:rsidRPr="003677B6">
        <w:rPr>
          <w:rFonts w:ascii="Bookman Old Style" w:hAnsi="Bookman Old Style" w:cs="Arial"/>
        </w:rPr>
        <w:t>Court</w:t>
      </w:r>
      <w:r w:rsidR="00915760" w:rsidRPr="003677B6">
        <w:rPr>
          <w:rFonts w:ascii="Bookman Old Style" w:hAnsi="Bookman Old Style" w:cs="Arial"/>
        </w:rPr>
        <w:t xml:space="preserve"> and such </w:t>
      </w:r>
      <w:r w:rsidR="00A22C3E" w:rsidRPr="003677B6">
        <w:rPr>
          <w:rFonts w:ascii="Bookman Old Style" w:hAnsi="Bookman Old Style" w:cs="Arial"/>
        </w:rPr>
        <w:t xml:space="preserve">orders </w:t>
      </w:r>
      <w:r w:rsidR="00915760" w:rsidRPr="003677B6">
        <w:rPr>
          <w:rFonts w:ascii="Bookman Old Style" w:hAnsi="Bookman Old Style" w:cs="Arial"/>
        </w:rPr>
        <w:t>are</w:t>
      </w:r>
      <w:r w:rsidR="002F225F" w:rsidRPr="003677B6">
        <w:rPr>
          <w:rFonts w:ascii="Bookman Old Style" w:hAnsi="Bookman Old Style" w:cs="Arial"/>
        </w:rPr>
        <w:t xml:space="preserve"> made in accordance with the requirements of the law and fairness. </w:t>
      </w:r>
      <w:r w:rsidR="004A029A" w:rsidRPr="003677B6">
        <w:rPr>
          <w:rFonts w:ascii="Bookman Old Style" w:hAnsi="Bookman Old Style" w:cs="Arial"/>
        </w:rPr>
        <w:t xml:space="preserve">See in this regard </w:t>
      </w:r>
      <w:r w:rsidR="00AB38ED" w:rsidRPr="003677B6">
        <w:rPr>
          <w:rFonts w:ascii="Bookman Old Style" w:hAnsi="Bookman Old Style" w:cs="Arial"/>
          <w:i/>
        </w:rPr>
        <w:t>MEC for Finance (KZN) and Another v Dorkin NO</w:t>
      </w:r>
      <w:r w:rsidR="004A029A" w:rsidRPr="003677B6">
        <w:rPr>
          <w:rFonts w:ascii="Bookman Old Style" w:hAnsi="Bookman Old Style" w:cs="Arial"/>
          <w:i/>
        </w:rPr>
        <w:t xml:space="preserve"> &amp; Another</w:t>
      </w:r>
      <w:r w:rsidR="004A029A" w:rsidRPr="003677B6">
        <w:rPr>
          <w:rStyle w:val="FootnoteReference"/>
          <w:rFonts w:ascii="Bookman Old Style" w:hAnsi="Bookman Old Style" w:cs="Arial"/>
        </w:rPr>
        <w:footnoteReference w:id="8"/>
      </w:r>
      <w:r w:rsidR="001E1301" w:rsidRPr="003677B6">
        <w:rPr>
          <w:rFonts w:ascii="Bookman Old Style" w:hAnsi="Bookman Old Style" w:cs="Arial"/>
          <w:i/>
        </w:rPr>
        <w:t xml:space="preserve"> </w:t>
      </w:r>
      <w:r w:rsidR="001E1301" w:rsidRPr="003677B6">
        <w:rPr>
          <w:rFonts w:ascii="Bookman Old Style" w:hAnsi="Bookman Old Style" w:cs="Arial"/>
        </w:rPr>
        <w:t>where Zondo JP explained the rationale for that approach</w:t>
      </w:r>
      <w:r w:rsidR="0076779F" w:rsidRPr="003677B6">
        <w:rPr>
          <w:rFonts w:ascii="Bookman Old Style" w:hAnsi="Bookman Old Style" w:cs="Arial"/>
        </w:rPr>
        <w:t>:</w:t>
      </w:r>
    </w:p>
    <w:p w14:paraId="2B06FCD4" w14:textId="77777777" w:rsidR="0097310C" w:rsidRPr="006703CC" w:rsidRDefault="0097310C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8"/>
          <w:szCs w:val="28"/>
        </w:rPr>
      </w:pPr>
    </w:p>
    <w:p w14:paraId="55791339" w14:textId="53D29E9B" w:rsidR="00EA4550" w:rsidRPr="003677B6" w:rsidRDefault="0076779F" w:rsidP="006703CC">
      <w:pPr>
        <w:pStyle w:val="ListParagraph"/>
        <w:spacing w:line="360" w:lineRule="auto"/>
        <w:ind w:left="2160"/>
        <w:jc w:val="both"/>
        <w:rPr>
          <w:rFonts w:ascii="Bookman Old Style" w:hAnsi="Bookman Old Style" w:cs="Arial"/>
        </w:rPr>
      </w:pPr>
      <w:r w:rsidRPr="003677B6">
        <w:rPr>
          <w:rFonts w:ascii="Bookman Old Style" w:hAnsi="Bookman Old Style" w:cs="Arial"/>
        </w:rPr>
        <w:t>‘[T]</w:t>
      </w:r>
      <w:r w:rsidR="002F225F" w:rsidRPr="003677B6">
        <w:rPr>
          <w:rFonts w:ascii="Bookman Old Style" w:hAnsi="Bookman Old Style" w:cs="Arial"/>
        </w:rPr>
        <w:t>he norm ought to be th</w:t>
      </w:r>
      <w:r w:rsidR="005F61D5" w:rsidRPr="003677B6">
        <w:rPr>
          <w:rFonts w:ascii="Bookman Old Style" w:hAnsi="Bookman Old Style" w:cs="Arial"/>
        </w:rPr>
        <w:t xml:space="preserve">at orders are not made unless those requirements </w:t>
      </w:r>
      <w:r w:rsidR="0097310C" w:rsidRPr="003677B6">
        <w:rPr>
          <w:rFonts w:ascii="Bookman Old Style" w:hAnsi="Bookman Old Style" w:cs="Arial"/>
        </w:rPr>
        <w:t xml:space="preserve">(of law and fairness) </w:t>
      </w:r>
      <w:r w:rsidR="005F61D5" w:rsidRPr="003677B6">
        <w:rPr>
          <w:rFonts w:ascii="Bookman Old Style" w:hAnsi="Bookman Old Style" w:cs="Arial"/>
        </w:rPr>
        <w:t xml:space="preserve">are met. In making decisions on cost orders this Court should </w:t>
      </w:r>
      <w:r w:rsidR="00270F33" w:rsidRPr="003677B6">
        <w:rPr>
          <w:rFonts w:ascii="Bookman Old Style" w:hAnsi="Bookman Old Style" w:cs="Arial"/>
        </w:rPr>
        <w:t xml:space="preserve">seek to </w:t>
      </w:r>
      <w:r w:rsidR="009E0D1F" w:rsidRPr="003677B6">
        <w:rPr>
          <w:rFonts w:ascii="Bookman Old Style" w:hAnsi="Bookman Old Style" w:cs="Arial"/>
        </w:rPr>
        <w:t xml:space="preserve">strive to </w:t>
      </w:r>
      <w:r w:rsidR="00270F33" w:rsidRPr="003677B6">
        <w:rPr>
          <w:rFonts w:ascii="Bookman Old Style" w:hAnsi="Bookman Old Style" w:cs="Arial"/>
        </w:rPr>
        <w:t>strike a fair balance between</w:t>
      </w:r>
      <w:r w:rsidR="009E0D1F" w:rsidRPr="003677B6">
        <w:rPr>
          <w:rFonts w:ascii="Bookman Old Style" w:hAnsi="Bookman Old Style" w:cs="Arial"/>
        </w:rPr>
        <w:t>,</w:t>
      </w:r>
      <w:r w:rsidR="00270F33" w:rsidRPr="003677B6">
        <w:rPr>
          <w:rFonts w:ascii="Bookman Old Style" w:hAnsi="Bookman Old Style" w:cs="Arial"/>
        </w:rPr>
        <w:t xml:space="preserve"> on the one </w:t>
      </w:r>
      <w:r w:rsidR="00270F33" w:rsidRPr="003677B6">
        <w:rPr>
          <w:rFonts w:ascii="Bookman Old Style" w:hAnsi="Bookman Old Style" w:cs="Arial"/>
        </w:rPr>
        <w:lastRenderedPageBreak/>
        <w:t>hand, not unduly discouraging workers</w:t>
      </w:r>
      <w:r w:rsidR="00DB63AC" w:rsidRPr="003677B6">
        <w:rPr>
          <w:rFonts w:ascii="Bookman Old Style" w:hAnsi="Bookman Old Style" w:cs="Arial"/>
        </w:rPr>
        <w:t>,</w:t>
      </w:r>
      <w:r w:rsidR="009E0D1F" w:rsidRPr="003677B6">
        <w:rPr>
          <w:rFonts w:ascii="Bookman Old Style" w:hAnsi="Bookman Old Style" w:cs="Arial"/>
        </w:rPr>
        <w:t xml:space="preserve"> employers, unions and employer</w:t>
      </w:r>
      <w:r w:rsidR="00DB63AC" w:rsidRPr="003677B6">
        <w:rPr>
          <w:rFonts w:ascii="Bookman Old Style" w:hAnsi="Bookman Old Style" w:cs="Arial"/>
        </w:rPr>
        <w:t xml:space="preserve"> organisation</w:t>
      </w:r>
      <w:r w:rsidR="009E0D1F" w:rsidRPr="003677B6">
        <w:rPr>
          <w:rFonts w:ascii="Bookman Old Style" w:hAnsi="Bookman Old Style" w:cs="Arial"/>
        </w:rPr>
        <w:t>s</w:t>
      </w:r>
      <w:r w:rsidR="00DB63AC" w:rsidRPr="003677B6">
        <w:rPr>
          <w:rFonts w:ascii="Bookman Old Style" w:hAnsi="Bookman Old Style" w:cs="Arial"/>
        </w:rPr>
        <w:t xml:space="preserve"> from approaching the Labour Court</w:t>
      </w:r>
      <w:r w:rsidR="00FF306D" w:rsidRPr="003677B6">
        <w:rPr>
          <w:rFonts w:ascii="Bookman Old Style" w:hAnsi="Bookman Old Style" w:cs="Arial"/>
        </w:rPr>
        <w:t xml:space="preserve"> and this c</w:t>
      </w:r>
      <w:r w:rsidR="0096155C" w:rsidRPr="003677B6">
        <w:rPr>
          <w:rFonts w:ascii="Bookman Old Style" w:hAnsi="Bookman Old Style" w:cs="Arial"/>
        </w:rPr>
        <w:t>ourt to have</w:t>
      </w:r>
      <w:r w:rsidR="00FF306D" w:rsidRPr="003677B6">
        <w:rPr>
          <w:rFonts w:ascii="Bookman Old Style" w:hAnsi="Bookman Old Style" w:cs="Arial"/>
        </w:rPr>
        <w:t xml:space="preserve"> their disputes dealt with,</w:t>
      </w:r>
      <w:r w:rsidR="0096155C" w:rsidRPr="003677B6">
        <w:rPr>
          <w:rFonts w:ascii="Bookman Old Style" w:hAnsi="Bookman Old Style" w:cs="Arial"/>
        </w:rPr>
        <w:t xml:space="preserve"> on the other, allowing </w:t>
      </w:r>
      <w:r w:rsidR="004A3FF4" w:rsidRPr="003677B6">
        <w:rPr>
          <w:rFonts w:ascii="Bookman Old Style" w:hAnsi="Bookman Old Style" w:cs="Arial"/>
        </w:rPr>
        <w:t xml:space="preserve">those </w:t>
      </w:r>
      <w:r w:rsidR="00FF306D" w:rsidRPr="003677B6">
        <w:rPr>
          <w:rFonts w:ascii="Bookman Old Style" w:hAnsi="Bookman Old Style" w:cs="Arial"/>
        </w:rPr>
        <w:t>parties to bring to the Labour Court and to this c</w:t>
      </w:r>
      <w:r w:rsidR="004A3FF4" w:rsidRPr="003677B6">
        <w:rPr>
          <w:rFonts w:ascii="Bookman Old Style" w:hAnsi="Bookman Old Style" w:cs="Arial"/>
        </w:rPr>
        <w:t>ourt frivolous cases</w:t>
      </w:r>
      <w:r w:rsidR="00FE28F3" w:rsidRPr="003677B6">
        <w:rPr>
          <w:rFonts w:ascii="Bookman Old Style" w:hAnsi="Bookman Old Style" w:cs="Arial"/>
        </w:rPr>
        <w:t xml:space="preserve"> that should not be brought to court. This</w:t>
      </w:r>
      <w:r w:rsidR="005245AC" w:rsidRPr="003677B6">
        <w:rPr>
          <w:rFonts w:ascii="Bookman Old Style" w:hAnsi="Bookman Old Style" w:cs="Arial"/>
        </w:rPr>
        <w:t xml:space="preserve"> is a balance that is not always easy to strike</w:t>
      </w:r>
      <w:r w:rsidR="00FE28F3" w:rsidRPr="003677B6">
        <w:rPr>
          <w:rFonts w:ascii="Bookman Old Style" w:hAnsi="Bookman Old Style" w:cs="Arial"/>
        </w:rPr>
        <w:t>, but</w:t>
      </w:r>
      <w:r w:rsidR="005245AC" w:rsidRPr="003677B6">
        <w:rPr>
          <w:rFonts w:ascii="Bookman Old Style" w:hAnsi="Bookman Old Style" w:cs="Arial"/>
        </w:rPr>
        <w:t xml:space="preserve"> </w:t>
      </w:r>
      <w:r w:rsidR="00673D52" w:rsidRPr="003677B6">
        <w:rPr>
          <w:rFonts w:ascii="Bookman Old Style" w:hAnsi="Bookman Old Style" w:cs="Arial"/>
        </w:rPr>
        <w:t>if the c</w:t>
      </w:r>
      <w:r w:rsidR="00456796" w:rsidRPr="003677B6">
        <w:rPr>
          <w:rFonts w:ascii="Bookman Old Style" w:hAnsi="Bookman Old Style" w:cs="Arial"/>
        </w:rPr>
        <w:t>ourt is to err, it should err on the side of not discoura</w:t>
      </w:r>
      <w:r w:rsidR="00673D52" w:rsidRPr="003677B6">
        <w:rPr>
          <w:rFonts w:ascii="Bookman Old Style" w:hAnsi="Bookman Old Style" w:cs="Arial"/>
        </w:rPr>
        <w:t>ging parties to approach these c</w:t>
      </w:r>
      <w:r w:rsidR="00FE745E" w:rsidRPr="003677B6">
        <w:rPr>
          <w:rFonts w:ascii="Bookman Old Style" w:hAnsi="Bookman Old Style" w:cs="Arial"/>
        </w:rPr>
        <w:t>ourts with</w:t>
      </w:r>
      <w:r w:rsidR="00456796" w:rsidRPr="003677B6">
        <w:rPr>
          <w:rFonts w:ascii="Bookman Old Style" w:hAnsi="Bookman Old Style" w:cs="Arial"/>
        </w:rPr>
        <w:t xml:space="preserve"> their disputes</w:t>
      </w:r>
      <w:r w:rsidR="00FE745E" w:rsidRPr="003677B6">
        <w:rPr>
          <w:rFonts w:ascii="Bookman Old Style" w:hAnsi="Bookman Old Style" w:cs="Arial"/>
        </w:rPr>
        <w:t>….</w:t>
      </w:r>
      <w:r w:rsidR="005E63EA" w:rsidRPr="003677B6">
        <w:rPr>
          <w:rFonts w:ascii="Bookman Old Style" w:hAnsi="Bookman Old Style" w:cs="Arial"/>
        </w:rPr>
        <w:t>’</w:t>
      </w:r>
      <w:r w:rsidR="00A71D8A" w:rsidRPr="003677B6">
        <w:rPr>
          <w:rFonts w:ascii="Bookman Old Style" w:hAnsi="Bookman Old Style" w:cs="Arial"/>
        </w:rPr>
        <w:t>”</w:t>
      </w:r>
    </w:p>
    <w:p w14:paraId="29531EB0" w14:textId="77777777" w:rsidR="00985926" w:rsidRPr="006703CC" w:rsidRDefault="00985926" w:rsidP="006703CC">
      <w:pPr>
        <w:pStyle w:val="ListParagraph"/>
        <w:spacing w:line="360" w:lineRule="auto"/>
        <w:ind w:left="2160"/>
        <w:jc w:val="both"/>
        <w:rPr>
          <w:rFonts w:ascii="Bookman Old Style" w:hAnsi="Bookman Old Style" w:cs="Arial"/>
          <w:sz w:val="28"/>
          <w:szCs w:val="28"/>
        </w:rPr>
      </w:pPr>
    </w:p>
    <w:p w14:paraId="2A012834" w14:textId="383AE45D" w:rsidR="00F573C1" w:rsidRPr="006703CC" w:rsidRDefault="003677B6" w:rsidP="003677B6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[23]</w:t>
      </w:r>
      <w:r>
        <w:rPr>
          <w:rFonts w:ascii="Bookman Old Style" w:hAnsi="Bookman Old Style" w:cs="Arial"/>
          <w:sz w:val="28"/>
          <w:szCs w:val="28"/>
        </w:rPr>
        <w:tab/>
      </w:r>
      <w:r w:rsidR="00EB54DC" w:rsidRPr="006703CC">
        <w:rPr>
          <w:rFonts w:ascii="Bookman Old Style" w:hAnsi="Bookman Old Style" w:cs="Arial"/>
          <w:sz w:val="28"/>
          <w:szCs w:val="28"/>
        </w:rPr>
        <w:t>T</w:t>
      </w:r>
      <w:r w:rsidR="001A0501" w:rsidRPr="006703CC">
        <w:rPr>
          <w:rFonts w:ascii="Bookman Old Style" w:hAnsi="Bookman Old Style" w:cs="Arial"/>
          <w:sz w:val="28"/>
          <w:szCs w:val="28"/>
        </w:rPr>
        <w:t xml:space="preserve">here is much to commend for this approach but </w:t>
      </w:r>
      <w:r>
        <w:rPr>
          <w:rFonts w:ascii="Bookman Old Style" w:hAnsi="Bookman Old Style" w:cs="Arial"/>
          <w:sz w:val="28"/>
          <w:szCs w:val="28"/>
        </w:rPr>
        <w:tab/>
      </w:r>
      <w:r w:rsidR="001A0501" w:rsidRPr="006703CC">
        <w:rPr>
          <w:rFonts w:ascii="Bookman Old Style" w:hAnsi="Bookman Old Style" w:cs="Arial"/>
          <w:sz w:val="28"/>
          <w:szCs w:val="28"/>
        </w:rPr>
        <w:t>unfortunatel</w:t>
      </w:r>
      <w:r w:rsidR="00EB54DC" w:rsidRPr="006703CC">
        <w:rPr>
          <w:rFonts w:ascii="Bookman Old Style" w:hAnsi="Bookman Old Style" w:cs="Arial"/>
          <w:sz w:val="28"/>
          <w:szCs w:val="28"/>
        </w:rPr>
        <w:t xml:space="preserve">y it is not the law this this country. </w:t>
      </w:r>
      <w:r w:rsidR="00926989" w:rsidRPr="006703CC">
        <w:rPr>
          <w:rFonts w:ascii="Bookman Old Style" w:hAnsi="Bookman Old Style" w:cs="Arial"/>
          <w:sz w:val="28"/>
          <w:szCs w:val="28"/>
        </w:rPr>
        <w:t xml:space="preserve">Unlike in </w:t>
      </w:r>
      <w:r>
        <w:rPr>
          <w:rFonts w:ascii="Bookman Old Style" w:hAnsi="Bookman Old Style" w:cs="Arial"/>
          <w:sz w:val="28"/>
          <w:szCs w:val="28"/>
        </w:rPr>
        <w:tab/>
      </w:r>
      <w:r w:rsidR="00926989" w:rsidRPr="006703CC">
        <w:rPr>
          <w:rFonts w:ascii="Bookman Old Style" w:hAnsi="Bookman Old Style" w:cs="Arial"/>
          <w:sz w:val="28"/>
          <w:szCs w:val="28"/>
        </w:rPr>
        <w:t xml:space="preserve">South Africa there is no similar statutory provision. </w:t>
      </w:r>
      <w:r w:rsidR="00EB54DC" w:rsidRPr="006703CC">
        <w:rPr>
          <w:rFonts w:ascii="Bookman Old Style" w:hAnsi="Bookman Old Style" w:cs="Arial"/>
          <w:sz w:val="28"/>
          <w:szCs w:val="28"/>
        </w:rPr>
        <w:t>I am</w:t>
      </w:r>
      <w:r w:rsidR="009E6C15" w:rsidRPr="006703CC">
        <w:rPr>
          <w:rFonts w:ascii="Bookman Old Style" w:hAnsi="Bookman Old Style" w:cs="Arial"/>
          <w:sz w:val="28"/>
          <w:szCs w:val="28"/>
        </w:rPr>
        <w:t xml:space="preserve">, </w:t>
      </w:r>
      <w:r>
        <w:rPr>
          <w:rFonts w:ascii="Bookman Old Style" w:hAnsi="Bookman Old Style" w:cs="Arial"/>
          <w:sz w:val="28"/>
          <w:szCs w:val="28"/>
        </w:rPr>
        <w:tab/>
      </w:r>
      <w:r w:rsidR="009E6C15" w:rsidRPr="006703CC">
        <w:rPr>
          <w:rFonts w:ascii="Bookman Old Style" w:hAnsi="Bookman Old Style" w:cs="Arial"/>
          <w:sz w:val="28"/>
          <w:szCs w:val="28"/>
        </w:rPr>
        <w:t>however,</w:t>
      </w:r>
      <w:r w:rsidR="00EB54DC" w:rsidRPr="006703CC">
        <w:rPr>
          <w:rFonts w:ascii="Bookman Old Style" w:hAnsi="Bookman Old Style" w:cs="Arial"/>
          <w:sz w:val="28"/>
          <w:szCs w:val="28"/>
        </w:rPr>
        <w:t xml:space="preserve"> one easily persuaded that access to the courts of </w:t>
      </w:r>
      <w:r>
        <w:rPr>
          <w:rFonts w:ascii="Bookman Old Style" w:hAnsi="Bookman Old Style" w:cs="Arial"/>
          <w:sz w:val="28"/>
          <w:szCs w:val="28"/>
        </w:rPr>
        <w:tab/>
      </w:r>
      <w:r w:rsidR="00EB54DC" w:rsidRPr="006703CC">
        <w:rPr>
          <w:rFonts w:ascii="Bookman Old Style" w:hAnsi="Bookman Old Style" w:cs="Arial"/>
          <w:sz w:val="28"/>
          <w:szCs w:val="28"/>
        </w:rPr>
        <w:t>law should be faci</w:t>
      </w:r>
      <w:r w:rsidR="000D37BE" w:rsidRPr="006703CC">
        <w:rPr>
          <w:rFonts w:ascii="Bookman Old Style" w:hAnsi="Bookman Old Style" w:cs="Arial"/>
          <w:sz w:val="28"/>
          <w:szCs w:val="28"/>
        </w:rPr>
        <w:t>li</w:t>
      </w:r>
      <w:r w:rsidR="00EB54DC" w:rsidRPr="006703CC">
        <w:rPr>
          <w:rFonts w:ascii="Bookman Old Style" w:hAnsi="Bookman Old Style" w:cs="Arial"/>
          <w:sz w:val="28"/>
          <w:szCs w:val="28"/>
        </w:rPr>
        <w:t>tated and</w:t>
      </w:r>
      <w:r w:rsidR="000D37BE" w:rsidRPr="006703CC">
        <w:rPr>
          <w:rFonts w:ascii="Bookman Old Style" w:hAnsi="Bookman Old Style" w:cs="Arial"/>
          <w:sz w:val="28"/>
          <w:szCs w:val="28"/>
        </w:rPr>
        <w:t xml:space="preserve"> not hindered. Employees</w:t>
      </w:r>
      <w:r w:rsidR="009E6C15" w:rsidRPr="006703CC">
        <w:rPr>
          <w:rFonts w:ascii="Bookman Old Style" w:hAnsi="Bookman Old Style" w:cs="Arial"/>
          <w:sz w:val="28"/>
          <w:szCs w:val="28"/>
        </w:rPr>
        <w:t>,</w:t>
      </w:r>
      <w:r w:rsidR="000D37BE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0D37BE" w:rsidRPr="006703CC">
        <w:rPr>
          <w:rFonts w:ascii="Bookman Old Style" w:hAnsi="Bookman Old Style" w:cs="Arial"/>
          <w:sz w:val="28"/>
          <w:szCs w:val="28"/>
        </w:rPr>
        <w:t>and employers too</w:t>
      </w:r>
      <w:r w:rsidR="009E6C15" w:rsidRPr="006703CC">
        <w:rPr>
          <w:rFonts w:ascii="Bookman Old Style" w:hAnsi="Bookman Old Style" w:cs="Arial"/>
          <w:sz w:val="28"/>
          <w:szCs w:val="28"/>
        </w:rPr>
        <w:t>,</w:t>
      </w:r>
      <w:r w:rsidR="000D37BE" w:rsidRPr="006703CC">
        <w:rPr>
          <w:rFonts w:ascii="Bookman Old Style" w:hAnsi="Bookman Old Style" w:cs="Arial"/>
          <w:sz w:val="28"/>
          <w:szCs w:val="28"/>
        </w:rPr>
        <w:t xml:space="preserve"> must not be discouraged </w:t>
      </w:r>
      <w:r w:rsidR="00027048" w:rsidRPr="006703CC">
        <w:rPr>
          <w:rFonts w:ascii="Bookman Old Style" w:hAnsi="Bookman Old Style" w:cs="Arial"/>
          <w:sz w:val="28"/>
          <w:szCs w:val="28"/>
        </w:rPr>
        <w:t xml:space="preserve">by orders of </w:t>
      </w:r>
      <w:r>
        <w:rPr>
          <w:rFonts w:ascii="Bookman Old Style" w:hAnsi="Bookman Old Style" w:cs="Arial"/>
          <w:sz w:val="28"/>
          <w:szCs w:val="28"/>
        </w:rPr>
        <w:tab/>
      </w:r>
      <w:r w:rsidR="00027048" w:rsidRPr="006703CC">
        <w:rPr>
          <w:rFonts w:ascii="Bookman Old Style" w:hAnsi="Bookman Old Style" w:cs="Arial"/>
          <w:sz w:val="28"/>
          <w:szCs w:val="28"/>
        </w:rPr>
        <w:t xml:space="preserve">costs </w:t>
      </w:r>
      <w:r w:rsidR="000D37BE" w:rsidRPr="006703CC">
        <w:rPr>
          <w:rFonts w:ascii="Bookman Old Style" w:hAnsi="Bookman Old Style" w:cs="Arial"/>
          <w:sz w:val="28"/>
          <w:szCs w:val="28"/>
        </w:rPr>
        <w:t>from approac</w:t>
      </w:r>
      <w:r w:rsidR="00CA7D53" w:rsidRPr="006703CC">
        <w:rPr>
          <w:rFonts w:ascii="Bookman Old Style" w:hAnsi="Bookman Old Style" w:cs="Arial"/>
          <w:sz w:val="28"/>
          <w:szCs w:val="28"/>
        </w:rPr>
        <w:t>hing the Labour Court and this Court</w:t>
      </w:r>
      <w:r w:rsidR="00985926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027048" w:rsidRPr="006703CC">
        <w:rPr>
          <w:rFonts w:ascii="Bookman Old Style" w:hAnsi="Bookman Old Style" w:cs="Arial"/>
          <w:sz w:val="28"/>
          <w:szCs w:val="28"/>
        </w:rPr>
        <w:t>to have their disputes resolved. That,</w:t>
      </w:r>
      <w:r w:rsidR="00CA7D53" w:rsidRPr="006703CC">
        <w:rPr>
          <w:rFonts w:ascii="Bookman Old Style" w:hAnsi="Bookman Old Style" w:cs="Arial"/>
          <w:sz w:val="28"/>
          <w:szCs w:val="28"/>
        </w:rPr>
        <w:t xml:space="preserve"> of course</w:t>
      </w:r>
      <w:r w:rsidR="00027048" w:rsidRPr="006703CC">
        <w:rPr>
          <w:rFonts w:ascii="Bookman Old Style" w:hAnsi="Bookman Old Style" w:cs="Arial"/>
          <w:sz w:val="28"/>
          <w:szCs w:val="28"/>
        </w:rPr>
        <w:t>, without</w:t>
      </w:r>
      <w:r w:rsidR="00CA7D53" w:rsidRPr="006703CC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CA7D53" w:rsidRPr="006703CC">
        <w:rPr>
          <w:rFonts w:ascii="Bookman Old Style" w:hAnsi="Bookman Old Style" w:cs="Arial"/>
          <w:sz w:val="28"/>
          <w:szCs w:val="28"/>
        </w:rPr>
        <w:t>opening the door</w:t>
      </w:r>
      <w:r w:rsidR="00027048" w:rsidRPr="006703CC">
        <w:rPr>
          <w:rFonts w:ascii="Bookman Old Style" w:hAnsi="Bookman Old Style" w:cs="Arial"/>
          <w:sz w:val="28"/>
          <w:szCs w:val="28"/>
        </w:rPr>
        <w:t>s</w:t>
      </w:r>
      <w:r w:rsidR="00CA7D53" w:rsidRPr="006703CC">
        <w:rPr>
          <w:rFonts w:ascii="Bookman Old Style" w:hAnsi="Bookman Old Style" w:cs="Arial"/>
          <w:sz w:val="28"/>
          <w:szCs w:val="28"/>
        </w:rPr>
        <w:t xml:space="preserve"> wide for </w:t>
      </w:r>
      <w:r w:rsidR="00EC1D89" w:rsidRPr="006703CC">
        <w:rPr>
          <w:rFonts w:ascii="Bookman Old Style" w:hAnsi="Bookman Old Style" w:cs="Arial"/>
          <w:sz w:val="28"/>
          <w:szCs w:val="28"/>
        </w:rPr>
        <w:t xml:space="preserve">frivolous and </w:t>
      </w:r>
      <w:r w:rsidR="00CA7D53" w:rsidRPr="006703CC">
        <w:rPr>
          <w:rFonts w:ascii="Bookman Old Style" w:hAnsi="Bookman Old Style" w:cs="Arial"/>
          <w:sz w:val="28"/>
          <w:szCs w:val="28"/>
        </w:rPr>
        <w:t xml:space="preserve">vexatious </w:t>
      </w:r>
      <w:r>
        <w:rPr>
          <w:rFonts w:ascii="Bookman Old Style" w:hAnsi="Bookman Old Style" w:cs="Arial"/>
          <w:sz w:val="28"/>
          <w:szCs w:val="28"/>
        </w:rPr>
        <w:tab/>
      </w:r>
      <w:r w:rsidR="00985926" w:rsidRPr="006703CC">
        <w:rPr>
          <w:rFonts w:ascii="Bookman Old Style" w:hAnsi="Bookman Old Style" w:cs="Arial"/>
          <w:sz w:val="28"/>
          <w:szCs w:val="28"/>
        </w:rPr>
        <w:t>litigation. This appeal is not t</w:t>
      </w:r>
      <w:r w:rsidR="00E23CA5" w:rsidRPr="006703CC">
        <w:rPr>
          <w:rFonts w:ascii="Bookman Old Style" w:hAnsi="Bookman Old Style" w:cs="Arial"/>
          <w:sz w:val="28"/>
          <w:szCs w:val="28"/>
        </w:rPr>
        <w:t xml:space="preserve">he place to express any </w:t>
      </w:r>
      <w:r>
        <w:rPr>
          <w:rFonts w:ascii="Bookman Old Style" w:hAnsi="Bookman Old Style" w:cs="Arial"/>
          <w:sz w:val="28"/>
          <w:szCs w:val="28"/>
        </w:rPr>
        <w:tab/>
      </w:r>
      <w:r w:rsidR="00E23CA5" w:rsidRPr="006703CC">
        <w:rPr>
          <w:rFonts w:ascii="Bookman Old Style" w:hAnsi="Bookman Old Style" w:cs="Arial"/>
          <w:sz w:val="28"/>
          <w:szCs w:val="28"/>
        </w:rPr>
        <w:t>definitive</w:t>
      </w:r>
      <w:r w:rsidR="008A2D12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EC3784" w:rsidRPr="006703CC">
        <w:rPr>
          <w:rFonts w:ascii="Bookman Old Style" w:hAnsi="Bookman Old Style" w:cs="Arial"/>
          <w:sz w:val="28"/>
          <w:szCs w:val="28"/>
        </w:rPr>
        <w:t>position,</w:t>
      </w:r>
      <w:r w:rsidR="00C168C6" w:rsidRPr="006703CC">
        <w:rPr>
          <w:rFonts w:ascii="Bookman Old Style" w:hAnsi="Bookman Old Style" w:cs="Arial"/>
          <w:sz w:val="28"/>
          <w:szCs w:val="28"/>
        </w:rPr>
        <w:t xml:space="preserve"> as that would amount to no more than </w:t>
      </w:r>
      <w:r>
        <w:rPr>
          <w:rFonts w:ascii="Bookman Old Style" w:hAnsi="Bookman Old Style" w:cs="Arial"/>
          <w:sz w:val="28"/>
          <w:szCs w:val="28"/>
        </w:rPr>
        <w:tab/>
      </w:r>
      <w:r w:rsidR="006379AD" w:rsidRPr="006703CC">
        <w:rPr>
          <w:rFonts w:ascii="Bookman Old Style" w:hAnsi="Bookman Old Style" w:cs="Arial"/>
          <w:i/>
          <w:sz w:val="28"/>
          <w:szCs w:val="28"/>
        </w:rPr>
        <w:t>o</w:t>
      </w:r>
      <w:r w:rsidR="00C168C6" w:rsidRPr="006703CC">
        <w:rPr>
          <w:rFonts w:ascii="Bookman Old Style" w:hAnsi="Bookman Old Style" w:cs="Arial"/>
          <w:i/>
          <w:sz w:val="28"/>
          <w:szCs w:val="28"/>
        </w:rPr>
        <w:t>biter dictum.</w:t>
      </w:r>
      <w:r w:rsidR="00E23CA5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C168C6" w:rsidRPr="006703CC">
        <w:rPr>
          <w:rFonts w:ascii="Bookman Old Style" w:hAnsi="Bookman Old Style" w:cs="Arial"/>
          <w:sz w:val="28"/>
          <w:szCs w:val="28"/>
        </w:rPr>
        <w:t xml:space="preserve"> T</w:t>
      </w:r>
      <w:r w:rsidR="00985926" w:rsidRPr="006703CC">
        <w:rPr>
          <w:rFonts w:ascii="Bookman Old Style" w:hAnsi="Bookman Old Style" w:cs="Arial"/>
          <w:sz w:val="28"/>
          <w:szCs w:val="28"/>
        </w:rPr>
        <w:t>he</w:t>
      </w:r>
      <w:r w:rsidR="00EC1D89" w:rsidRPr="006703CC">
        <w:rPr>
          <w:rFonts w:ascii="Bookman Old Style" w:hAnsi="Bookman Old Style" w:cs="Arial"/>
          <w:sz w:val="28"/>
          <w:szCs w:val="28"/>
        </w:rPr>
        <w:t xml:space="preserve"> appeal on</w:t>
      </w:r>
      <w:r w:rsidR="00307164" w:rsidRPr="006703CC">
        <w:rPr>
          <w:rFonts w:ascii="Bookman Old Style" w:hAnsi="Bookman Old Style" w:cs="Arial"/>
          <w:sz w:val="28"/>
          <w:szCs w:val="28"/>
        </w:rPr>
        <w:t xml:space="preserve"> costs can be disposed of on </w:t>
      </w:r>
      <w:r>
        <w:rPr>
          <w:rFonts w:ascii="Bookman Old Style" w:hAnsi="Bookman Old Style" w:cs="Arial"/>
          <w:sz w:val="28"/>
          <w:szCs w:val="28"/>
        </w:rPr>
        <w:tab/>
      </w:r>
      <w:r w:rsidR="00307164" w:rsidRPr="006703CC">
        <w:rPr>
          <w:rFonts w:ascii="Bookman Old Style" w:hAnsi="Bookman Old Style" w:cs="Arial"/>
          <w:sz w:val="28"/>
          <w:szCs w:val="28"/>
        </w:rPr>
        <w:t xml:space="preserve">another and </w:t>
      </w:r>
      <w:r w:rsidR="00EC3784" w:rsidRPr="006703CC">
        <w:rPr>
          <w:rFonts w:ascii="Bookman Old Style" w:hAnsi="Bookman Old Style" w:cs="Arial"/>
          <w:sz w:val="28"/>
          <w:szCs w:val="28"/>
        </w:rPr>
        <w:t xml:space="preserve">more </w:t>
      </w:r>
      <w:r w:rsidR="00F573C1" w:rsidRPr="006703CC">
        <w:rPr>
          <w:rFonts w:ascii="Bookman Old Style" w:hAnsi="Bookman Old Style" w:cs="Arial"/>
          <w:sz w:val="28"/>
          <w:szCs w:val="28"/>
        </w:rPr>
        <w:t>proper footing.</w:t>
      </w:r>
    </w:p>
    <w:p w14:paraId="26810041" w14:textId="77777777" w:rsidR="003677B6" w:rsidRDefault="00985926" w:rsidP="003677B6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 xml:space="preserve"> </w:t>
      </w:r>
    </w:p>
    <w:p w14:paraId="47F0539F" w14:textId="10C29192" w:rsidR="00F573C1" w:rsidRPr="006703CC" w:rsidRDefault="003677B6" w:rsidP="003677B6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[24]</w:t>
      </w:r>
      <w:r>
        <w:rPr>
          <w:rFonts w:ascii="Bookman Old Style" w:hAnsi="Bookman Old Style" w:cs="Arial"/>
          <w:sz w:val="28"/>
          <w:szCs w:val="28"/>
        </w:rPr>
        <w:tab/>
      </w:r>
      <w:r w:rsidR="00926989" w:rsidRPr="006703CC">
        <w:rPr>
          <w:rFonts w:ascii="Bookman Old Style" w:hAnsi="Bookman Old Style" w:cs="Arial"/>
          <w:sz w:val="28"/>
          <w:szCs w:val="28"/>
        </w:rPr>
        <w:t xml:space="preserve">The award of </w:t>
      </w:r>
      <w:r w:rsidR="004275AE" w:rsidRPr="006703CC">
        <w:rPr>
          <w:rFonts w:ascii="Bookman Old Style" w:hAnsi="Bookman Old Style" w:cs="Arial"/>
          <w:sz w:val="28"/>
          <w:szCs w:val="28"/>
        </w:rPr>
        <w:t xml:space="preserve">costs is a matter within the discretion of the </w:t>
      </w:r>
      <w:r>
        <w:rPr>
          <w:rFonts w:ascii="Bookman Old Style" w:hAnsi="Bookman Old Style" w:cs="Arial"/>
          <w:sz w:val="28"/>
          <w:szCs w:val="28"/>
        </w:rPr>
        <w:tab/>
      </w:r>
      <w:r w:rsidR="004275AE" w:rsidRPr="006703CC">
        <w:rPr>
          <w:rFonts w:ascii="Bookman Old Style" w:hAnsi="Bookman Old Style" w:cs="Arial"/>
          <w:sz w:val="28"/>
          <w:szCs w:val="28"/>
        </w:rPr>
        <w:t>court</w:t>
      </w:r>
      <w:r w:rsidR="00EC3784" w:rsidRPr="006703CC">
        <w:rPr>
          <w:rFonts w:ascii="Bookman Old Style" w:hAnsi="Bookman Old Style" w:cs="Arial"/>
          <w:sz w:val="28"/>
          <w:szCs w:val="28"/>
        </w:rPr>
        <w:t xml:space="preserve"> making the award</w:t>
      </w:r>
      <w:r w:rsidR="00B56059" w:rsidRPr="006703CC">
        <w:rPr>
          <w:rFonts w:ascii="Bookman Old Style" w:hAnsi="Bookman Old Style" w:cs="Arial"/>
          <w:sz w:val="28"/>
          <w:szCs w:val="28"/>
        </w:rPr>
        <w:t>.</w:t>
      </w:r>
      <w:r w:rsidR="0001110E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203CFE" w:rsidRPr="006703CC">
        <w:rPr>
          <w:rFonts w:ascii="Bookman Old Style" w:hAnsi="Bookman Old Style" w:cs="Arial"/>
          <w:sz w:val="28"/>
          <w:szCs w:val="28"/>
        </w:rPr>
        <w:t>I agree with</w:t>
      </w:r>
      <w:r w:rsidR="0001110E" w:rsidRPr="006703CC">
        <w:rPr>
          <w:rFonts w:ascii="Bookman Old Style" w:hAnsi="Bookman Old Style" w:cs="Arial"/>
          <w:sz w:val="28"/>
          <w:szCs w:val="28"/>
        </w:rPr>
        <w:t xml:space="preserve"> </w:t>
      </w:r>
      <w:r w:rsidR="0001110E" w:rsidRPr="006703CC">
        <w:rPr>
          <w:rFonts w:ascii="Bookman Old Style" w:hAnsi="Bookman Old Style" w:cs="Arial"/>
          <w:i/>
          <w:sz w:val="28"/>
          <w:szCs w:val="28"/>
        </w:rPr>
        <w:t>Vermaak</w:t>
      </w:r>
      <w:r w:rsidR="0001110E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9"/>
      </w:r>
      <w:r w:rsidR="000147A1" w:rsidRPr="006703C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0147A1" w:rsidRPr="006703CC">
        <w:rPr>
          <w:rFonts w:ascii="Bookman Old Style" w:hAnsi="Bookman Old Style" w:cs="Arial"/>
          <w:sz w:val="28"/>
          <w:szCs w:val="28"/>
        </w:rPr>
        <w:t>that -</w:t>
      </w:r>
      <w:r w:rsidR="00197AC9" w:rsidRPr="006703CC">
        <w:rPr>
          <w:rFonts w:ascii="Bookman Old Style" w:hAnsi="Bookman Old Style" w:cs="Arial"/>
          <w:sz w:val="28"/>
          <w:szCs w:val="28"/>
        </w:rPr>
        <w:t xml:space="preserve"> </w:t>
      </w:r>
    </w:p>
    <w:p w14:paraId="3ED7ECB9" w14:textId="77777777" w:rsidR="00F573C1" w:rsidRPr="006703CC" w:rsidRDefault="00F573C1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0AB87BA0" w14:textId="4D0ADE21" w:rsidR="00F573C1" w:rsidRPr="003677B6" w:rsidRDefault="00F573C1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3677B6">
        <w:rPr>
          <w:rFonts w:ascii="Bookman Old Style" w:hAnsi="Bookman Old Style" w:cs="Arial"/>
        </w:rPr>
        <w:lastRenderedPageBreak/>
        <w:t>“The court</w:t>
      </w:r>
      <w:r w:rsidR="00197AC9" w:rsidRPr="003677B6">
        <w:rPr>
          <w:rFonts w:ascii="Bookman Old Style" w:hAnsi="Bookman Old Style" w:cs="Arial"/>
        </w:rPr>
        <w:t xml:space="preserve"> of appeal will not </w:t>
      </w:r>
      <w:r w:rsidR="00203CFE" w:rsidRPr="003677B6">
        <w:rPr>
          <w:rFonts w:ascii="Bookman Old Style" w:hAnsi="Bookman Old Style" w:cs="Arial"/>
        </w:rPr>
        <w:t xml:space="preserve">easily </w:t>
      </w:r>
      <w:r w:rsidR="00197AC9" w:rsidRPr="003677B6">
        <w:rPr>
          <w:rFonts w:ascii="Bookman Old Style" w:hAnsi="Bookman Old Style" w:cs="Arial"/>
        </w:rPr>
        <w:t xml:space="preserve">interfere </w:t>
      </w:r>
      <w:r w:rsidR="00203CFE" w:rsidRPr="003677B6">
        <w:rPr>
          <w:rFonts w:ascii="Bookman Old Style" w:hAnsi="Bookman Old Style" w:cs="Arial"/>
        </w:rPr>
        <w:t>with the exercise of that discretion. It can only interfere</w:t>
      </w:r>
      <w:r w:rsidR="001A5BF4" w:rsidRPr="003677B6">
        <w:rPr>
          <w:rFonts w:ascii="Bookman Old Style" w:hAnsi="Bookman Old Style" w:cs="Arial"/>
        </w:rPr>
        <w:t xml:space="preserve"> where the discretion was exercised on a wrong principle or was capriciously made. Put differently</w:t>
      </w:r>
      <w:r w:rsidR="00893273" w:rsidRPr="003677B6">
        <w:rPr>
          <w:rFonts w:ascii="Bookman Old Style" w:hAnsi="Bookman Old Style" w:cs="Arial"/>
        </w:rPr>
        <w:t>, a court of appeal’s po</w:t>
      </w:r>
      <w:r w:rsidRPr="003677B6">
        <w:rPr>
          <w:rFonts w:ascii="Bookman Old Style" w:hAnsi="Bookman Old Style" w:cs="Arial"/>
        </w:rPr>
        <w:t>w</w:t>
      </w:r>
      <w:r w:rsidR="00893273" w:rsidRPr="003677B6">
        <w:rPr>
          <w:rFonts w:ascii="Bookman Old Style" w:hAnsi="Bookman Old Style" w:cs="Arial"/>
        </w:rPr>
        <w:t xml:space="preserve">er is limited to those cases where the exercise of judicial discretion is vitiated by </w:t>
      </w:r>
      <w:r w:rsidR="00A20180" w:rsidRPr="003677B6">
        <w:rPr>
          <w:rFonts w:ascii="Bookman Old Style" w:hAnsi="Bookman Old Style" w:cs="Arial"/>
        </w:rPr>
        <w:t>misdirection, irregularity,</w:t>
      </w:r>
      <w:r w:rsidRPr="003677B6">
        <w:rPr>
          <w:rFonts w:ascii="Bookman Old Style" w:hAnsi="Bookman Old Style" w:cs="Arial"/>
        </w:rPr>
        <w:t xml:space="preserve"> </w:t>
      </w:r>
      <w:r w:rsidR="00A20180" w:rsidRPr="003677B6">
        <w:rPr>
          <w:rFonts w:ascii="Bookman Old Style" w:hAnsi="Bookman Old Style" w:cs="Arial"/>
        </w:rPr>
        <w:t xml:space="preserve">or the absence of grounds on which the court below, acting reasonably, could have </w:t>
      </w:r>
      <w:r w:rsidRPr="003677B6">
        <w:rPr>
          <w:rFonts w:ascii="Bookman Old Style" w:hAnsi="Bookman Old Style" w:cs="Arial"/>
        </w:rPr>
        <w:t>made the order in question.”</w:t>
      </w:r>
    </w:p>
    <w:p w14:paraId="7F9F0C31" w14:textId="77777777" w:rsidR="00E05FC2" w:rsidRPr="006703CC" w:rsidRDefault="00E05FC2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8"/>
          <w:szCs w:val="28"/>
        </w:rPr>
      </w:pPr>
    </w:p>
    <w:p w14:paraId="13ACF33D" w14:textId="55C6CB68" w:rsidR="006347D1" w:rsidRPr="003677B6" w:rsidRDefault="003677B6" w:rsidP="003677B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[25]</w:t>
      </w:r>
      <w:r>
        <w:rPr>
          <w:rFonts w:ascii="Bookman Old Style" w:hAnsi="Bookman Old Style" w:cs="Arial"/>
          <w:sz w:val="28"/>
          <w:szCs w:val="28"/>
        </w:rPr>
        <w:tab/>
      </w:r>
      <w:r w:rsidR="00F738CB" w:rsidRPr="003677B6">
        <w:rPr>
          <w:rFonts w:ascii="Bookman Old Style" w:hAnsi="Bookman Old Style" w:cs="Arial"/>
          <w:sz w:val="28"/>
          <w:szCs w:val="28"/>
        </w:rPr>
        <w:t xml:space="preserve">The judge </w:t>
      </w:r>
      <w:r w:rsidR="00F738CB" w:rsidRPr="003677B6">
        <w:rPr>
          <w:rFonts w:ascii="Bookman Old Style" w:hAnsi="Bookman Old Style" w:cs="Arial"/>
          <w:i/>
          <w:sz w:val="28"/>
          <w:szCs w:val="28"/>
        </w:rPr>
        <w:t>a quo</w:t>
      </w:r>
      <w:r w:rsidR="00F738CB" w:rsidRPr="003677B6">
        <w:rPr>
          <w:rFonts w:ascii="Bookman Old Style" w:hAnsi="Bookman Old Style" w:cs="Arial"/>
          <w:sz w:val="28"/>
          <w:szCs w:val="28"/>
        </w:rPr>
        <w:t xml:space="preserve"> did not give reasons for the order of costs </w:t>
      </w:r>
      <w:r>
        <w:rPr>
          <w:rFonts w:ascii="Bookman Old Style" w:hAnsi="Bookman Old Style" w:cs="Arial"/>
          <w:sz w:val="28"/>
          <w:szCs w:val="28"/>
        </w:rPr>
        <w:tab/>
      </w:r>
      <w:r w:rsidR="00F738CB" w:rsidRPr="003677B6">
        <w:rPr>
          <w:rFonts w:ascii="Bookman Old Style" w:hAnsi="Bookman Old Style" w:cs="Arial"/>
          <w:sz w:val="28"/>
          <w:szCs w:val="28"/>
        </w:rPr>
        <w:t>he made</w:t>
      </w:r>
      <w:r w:rsidR="00A308E1" w:rsidRPr="003677B6">
        <w:rPr>
          <w:rFonts w:ascii="Bookman Old Style" w:hAnsi="Bookman Old Style" w:cs="Arial"/>
          <w:sz w:val="28"/>
          <w:szCs w:val="28"/>
        </w:rPr>
        <w:t>, b</w:t>
      </w:r>
      <w:r w:rsidR="006D1CEC" w:rsidRPr="003677B6">
        <w:rPr>
          <w:rFonts w:ascii="Bookman Old Style" w:hAnsi="Bookman Old Style" w:cs="Arial"/>
          <w:sz w:val="28"/>
          <w:szCs w:val="28"/>
        </w:rPr>
        <w:t>ut it can safely be assumed, going</w:t>
      </w:r>
      <w:r w:rsidR="00A308E1" w:rsidRPr="003677B6">
        <w:rPr>
          <w:rFonts w:ascii="Bookman Old Style" w:hAnsi="Bookman Old Style" w:cs="Arial"/>
          <w:sz w:val="28"/>
          <w:szCs w:val="28"/>
        </w:rPr>
        <w:t xml:space="preserve"> by his </w:t>
      </w:r>
      <w:r>
        <w:rPr>
          <w:rFonts w:ascii="Bookman Old Style" w:hAnsi="Bookman Old Style" w:cs="Arial"/>
          <w:sz w:val="28"/>
          <w:szCs w:val="28"/>
        </w:rPr>
        <w:tab/>
      </w:r>
      <w:r w:rsidR="00A308E1" w:rsidRPr="003677B6">
        <w:rPr>
          <w:rFonts w:ascii="Bookman Old Style" w:hAnsi="Bookman Old Style" w:cs="Arial"/>
          <w:sz w:val="28"/>
          <w:szCs w:val="28"/>
        </w:rPr>
        <w:t>impeccable reasoning in support of</w:t>
      </w:r>
      <w:r w:rsidR="0089477A" w:rsidRPr="003677B6">
        <w:rPr>
          <w:rFonts w:ascii="Bookman Old Style" w:hAnsi="Bookman Old Style" w:cs="Arial"/>
          <w:sz w:val="28"/>
          <w:szCs w:val="28"/>
        </w:rPr>
        <w:t xml:space="preserve"> the other </w:t>
      </w:r>
      <w:r w:rsidR="001814ED" w:rsidRPr="003677B6">
        <w:rPr>
          <w:rFonts w:ascii="Bookman Old Style" w:hAnsi="Bookman Old Style" w:cs="Arial"/>
          <w:sz w:val="28"/>
          <w:szCs w:val="28"/>
        </w:rPr>
        <w:t xml:space="preserve">relief he </w:t>
      </w:r>
      <w:r>
        <w:rPr>
          <w:rFonts w:ascii="Bookman Old Style" w:hAnsi="Bookman Old Style" w:cs="Arial"/>
          <w:sz w:val="28"/>
          <w:szCs w:val="28"/>
        </w:rPr>
        <w:tab/>
      </w:r>
      <w:r w:rsidR="001814ED" w:rsidRPr="003677B6">
        <w:rPr>
          <w:rFonts w:ascii="Bookman Old Style" w:hAnsi="Bookman Old Style" w:cs="Arial"/>
          <w:sz w:val="28"/>
          <w:szCs w:val="28"/>
        </w:rPr>
        <w:t>granted</w:t>
      </w:r>
      <w:r w:rsidR="006D1CEC" w:rsidRPr="003677B6">
        <w:rPr>
          <w:rFonts w:ascii="Bookman Old Style" w:hAnsi="Bookman Old Style" w:cs="Arial"/>
          <w:sz w:val="28"/>
          <w:szCs w:val="28"/>
        </w:rPr>
        <w:t xml:space="preserve">, in particular </w:t>
      </w:r>
      <w:r w:rsidR="000147A1" w:rsidRPr="003677B6">
        <w:rPr>
          <w:rFonts w:ascii="Bookman Old Style" w:hAnsi="Bookman Old Style" w:cs="Arial"/>
          <w:sz w:val="28"/>
          <w:szCs w:val="28"/>
        </w:rPr>
        <w:t>the orders grant</w:t>
      </w:r>
      <w:r w:rsidR="00CA37AC" w:rsidRPr="003677B6">
        <w:rPr>
          <w:rFonts w:ascii="Bookman Old Style" w:hAnsi="Bookman Old Style" w:cs="Arial"/>
          <w:sz w:val="28"/>
          <w:szCs w:val="28"/>
        </w:rPr>
        <w:t xml:space="preserve">ing only partial </w:t>
      </w:r>
      <w:r>
        <w:rPr>
          <w:rFonts w:ascii="Bookman Old Style" w:hAnsi="Bookman Old Style" w:cs="Arial"/>
          <w:sz w:val="28"/>
          <w:szCs w:val="28"/>
        </w:rPr>
        <w:tab/>
      </w:r>
      <w:r w:rsidR="00CA37AC" w:rsidRPr="003677B6">
        <w:rPr>
          <w:rFonts w:ascii="Bookman Old Style" w:hAnsi="Bookman Old Style" w:cs="Arial"/>
          <w:sz w:val="28"/>
          <w:szCs w:val="28"/>
        </w:rPr>
        <w:t>success to each of the parties</w:t>
      </w:r>
      <w:r w:rsidR="002A2D6F" w:rsidRPr="003677B6">
        <w:rPr>
          <w:rFonts w:ascii="Bookman Old Style" w:hAnsi="Bookman Old Style" w:cs="Arial"/>
          <w:sz w:val="28"/>
          <w:szCs w:val="28"/>
        </w:rPr>
        <w:t>,</w:t>
      </w:r>
      <w:r w:rsidR="00CA37AC" w:rsidRPr="003677B6">
        <w:rPr>
          <w:rFonts w:ascii="Bookman Old Style" w:hAnsi="Bookman Old Style" w:cs="Arial"/>
          <w:sz w:val="28"/>
          <w:szCs w:val="28"/>
        </w:rPr>
        <w:t xml:space="preserve"> that </w:t>
      </w:r>
      <w:r w:rsidR="00E05FC2" w:rsidRPr="003677B6">
        <w:rPr>
          <w:rFonts w:ascii="Bookman Old Style" w:hAnsi="Bookman Old Style" w:cs="Arial"/>
          <w:sz w:val="28"/>
          <w:szCs w:val="28"/>
        </w:rPr>
        <w:t xml:space="preserve">an order that each </w:t>
      </w:r>
      <w:r>
        <w:rPr>
          <w:rFonts w:ascii="Bookman Old Style" w:hAnsi="Bookman Old Style" w:cs="Arial"/>
          <w:sz w:val="28"/>
          <w:szCs w:val="28"/>
        </w:rPr>
        <w:tab/>
      </w:r>
      <w:r w:rsidR="00E05FC2" w:rsidRPr="003677B6">
        <w:rPr>
          <w:rFonts w:ascii="Bookman Old Style" w:hAnsi="Bookman Old Style" w:cs="Arial"/>
          <w:sz w:val="28"/>
          <w:szCs w:val="28"/>
        </w:rPr>
        <w:t>party bears its own costs was made on a sound basis.</w:t>
      </w:r>
      <w:r w:rsidR="002A2D6F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DD37DD" w:rsidRPr="003677B6">
        <w:rPr>
          <w:rFonts w:ascii="Bookman Old Style" w:hAnsi="Bookman Old Style" w:cs="Arial"/>
          <w:sz w:val="28"/>
          <w:szCs w:val="28"/>
        </w:rPr>
        <w:t xml:space="preserve">As </w:t>
      </w:r>
      <w:r>
        <w:rPr>
          <w:rFonts w:ascii="Bookman Old Style" w:hAnsi="Bookman Old Style" w:cs="Arial"/>
          <w:sz w:val="28"/>
          <w:szCs w:val="28"/>
        </w:rPr>
        <w:tab/>
      </w:r>
      <w:r w:rsidR="00DD37DD" w:rsidRPr="003677B6">
        <w:rPr>
          <w:rFonts w:ascii="Bookman Old Style" w:hAnsi="Bookman Old Style" w:cs="Arial"/>
          <w:sz w:val="28"/>
          <w:szCs w:val="28"/>
        </w:rPr>
        <w:t>it has been said</w:t>
      </w:r>
      <w:r w:rsidR="009E1E95" w:rsidRPr="003677B6">
        <w:rPr>
          <w:rFonts w:ascii="Bookman Old Style" w:hAnsi="Bookman Old Style" w:cs="Arial"/>
          <w:sz w:val="28"/>
          <w:szCs w:val="28"/>
        </w:rPr>
        <w:t xml:space="preserve">, the mere fact a court of appeal would have </w:t>
      </w:r>
      <w:r>
        <w:rPr>
          <w:rFonts w:ascii="Bookman Old Style" w:hAnsi="Bookman Old Style" w:cs="Arial"/>
          <w:sz w:val="28"/>
          <w:szCs w:val="28"/>
        </w:rPr>
        <w:tab/>
      </w:r>
      <w:r w:rsidR="009E1E95" w:rsidRPr="003677B6">
        <w:rPr>
          <w:rFonts w:ascii="Bookman Old Style" w:hAnsi="Bookman Old Style" w:cs="Arial"/>
          <w:sz w:val="28"/>
          <w:szCs w:val="28"/>
        </w:rPr>
        <w:t xml:space="preserve">made a different order as to costs </w:t>
      </w:r>
      <w:r w:rsidR="00B667B9" w:rsidRPr="003677B6">
        <w:rPr>
          <w:rFonts w:ascii="Bookman Old Style" w:hAnsi="Bookman Old Style" w:cs="Arial"/>
          <w:sz w:val="28"/>
          <w:szCs w:val="28"/>
        </w:rPr>
        <w:t xml:space="preserve">is no ground for </w:t>
      </w:r>
      <w:r>
        <w:rPr>
          <w:rFonts w:ascii="Bookman Old Style" w:hAnsi="Bookman Old Style" w:cs="Arial"/>
          <w:sz w:val="28"/>
          <w:szCs w:val="28"/>
        </w:rPr>
        <w:tab/>
      </w:r>
      <w:r w:rsidR="00B667B9" w:rsidRPr="003677B6">
        <w:rPr>
          <w:rFonts w:ascii="Bookman Old Style" w:hAnsi="Bookman Old Style" w:cs="Arial"/>
          <w:sz w:val="28"/>
          <w:szCs w:val="28"/>
        </w:rPr>
        <w:t xml:space="preserve">interfering with the lower court’s order. </w:t>
      </w:r>
      <w:r w:rsidR="00DD37DD" w:rsidRPr="003677B6">
        <w:rPr>
          <w:rFonts w:ascii="Bookman Old Style" w:hAnsi="Bookman Old Style" w:cs="Arial"/>
          <w:sz w:val="28"/>
          <w:szCs w:val="28"/>
        </w:rPr>
        <w:t xml:space="preserve">The limits to which </w:t>
      </w:r>
      <w:r>
        <w:rPr>
          <w:rFonts w:ascii="Bookman Old Style" w:hAnsi="Bookman Old Style" w:cs="Arial"/>
          <w:sz w:val="28"/>
          <w:szCs w:val="28"/>
        </w:rPr>
        <w:tab/>
      </w:r>
      <w:r w:rsidR="00DD37DD" w:rsidRPr="003677B6">
        <w:rPr>
          <w:rFonts w:ascii="Bookman Old Style" w:hAnsi="Bookman Old Style" w:cs="Arial"/>
          <w:sz w:val="28"/>
          <w:szCs w:val="28"/>
        </w:rPr>
        <w:t>th</w:t>
      </w:r>
      <w:r w:rsidR="003409F8" w:rsidRPr="003677B6">
        <w:rPr>
          <w:rFonts w:ascii="Bookman Old Style" w:hAnsi="Bookman Old Style" w:cs="Arial"/>
          <w:sz w:val="28"/>
          <w:szCs w:val="28"/>
        </w:rPr>
        <w:t xml:space="preserve">is Court can interfere with an order made by a lower </w:t>
      </w:r>
      <w:r>
        <w:rPr>
          <w:rFonts w:ascii="Bookman Old Style" w:hAnsi="Bookman Old Style" w:cs="Arial"/>
          <w:sz w:val="28"/>
          <w:szCs w:val="28"/>
        </w:rPr>
        <w:tab/>
      </w:r>
      <w:r w:rsidR="003409F8" w:rsidRPr="003677B6">
        <w:rPr>
          <w:rFonts w:ascii="Bookman Old Style" w:hAnsi="Bookman Old Style" w:cs="Arial"/>
          <w:sz w:val="28"/>
          <w:szCs w:val="28"/>
        </w:rPr>
        <w:t xml:space="preserve">court </w:t>
      </w:r>
      <w:r w:rsidR="00E45BA7" w:rsidRPr="003677B6">
        <w:rPr>
          <w:rFonts w:ascii="Bookman Old Style" w:hAnsi="Bookman Old Style" w:cs="Arial"/>
          <w:sz w:val="28"/>
          <w:szCs w:val="28"/>
        </w:rPr>
        <w:t>are clear</w:t>
      </w:r>
      <w:r w:rsidR="000F7A94" w:rsidRPr="003677B6">
        <w:rPr>
          <w:rFonts w:ascii="Bookman Old Style" w:hAnsi="Bookman Old Style" w:cs="Arial"/>
          <w:sz w:val="28"/>
          <w:szCs w:val="28"/>
        </w:rPr>
        <w:t xml:space="preserve">- there must be a failure to exercise </w:t>
      </w:r>
      <w:r>
        <w:rPr>
          <w:rFonts w:ascii="Bookman Old Style" w:hAnsi="Bookman Old Style" w:cs="Arial"/>
          <w:sz w:val="28"/>
          <w:szCs w:val="28"/>
        </w:rPr>
        <w:tab/>
      </w:r>
      <w:r w:rsidR="000F7A94" w:rsidRPr="003677B6">
        <w:rPr>
          <w:rFonts w:ascii="Bookman Old Style" w:hAnsi="Bookman Old Style" w:cs="Arial"/>
          <w:sz w:val="28"/>
          <w:szCs w:val="28"/>
        </w:rPr>
        <w:t>discretion judicially</w:t>
      </w:r>
      <w:r w:rsidR="00671B46" w:rsidRPr="003677B6">
        <w:rPr>
          <w:rFonts w:ascii="Bookman Old Style" w:hAnsi="Bookman Old Style" w:cs="Arial"/>
          <w:sz w:val="28"/>
          <w:szCs w:val="28"/>
        </w:rPr>
        <w:t xml:space="preserve"> and there must not be grounds on </w:t>
      </w:r>
      <w:r>
        <w:rPr>
          <w:rFonts w:ascii="Bookman Old Style" w:hAnsi="Bookman Old Style" w:cs="Arial"/>
          <w:sz w:val="28"/>
          <w:szCs w:val="28"/>
        </w:rPr>
        <w:tab/>
      </w:r>
      <w:r w:rsidR="00671B46" w:rsidRPr="003677B6">
        <w:rPr>
          <w:rFonts w:ascii="Bookman Old Style" w:hAnsi="Bookman Old Style" w:cs="Arial"/>
          <w:sz w:val="28"/>
          <w:szCs w:val="28"/>
        </w:rPr>
        <w:t xml:space="preserve">which a court acting reasonably </w:t>
      </w:r>
      <w:r w:rsidR="001814ED" w:rsidRPr="003677B6">
        <w:rPr>
          <w:rFonts w:ascii="Bookman Old Style" w:hAnsi="Bookman Old Style" w:cs="Arial"/>
          <w:sz w:val="28"/>
          <w:szCs w:val="28"/>
        </w:rPr>
        <w:t>could</w:t>
      </w:r>
      <w:r w:rsidR="006347D1" w:rsidRPr="003677B6">
        <w:rPr>
          <w:rFonts w:ascii="Bookman Old Style" w:hAnsi="Bookman Old Style" w:cs="Arial"/>
          <w:sz w:val="28"/>
          <w:szCs w:val="28"/>
        </w:rPr>
        <w:t xml:space="preserve"> </w:t>
      </w:r>
      <w:r w:rsidR="00C12232" w:rsidRPr="003677B6">
        <w:rPr>
          <w:rFonts w:ascii="Bookman Old Style" w:hAnsi="Bookman Old Style" w:cs="Arial"/>
          <w:sz w:val="28"/>
          <w:szCs w:val="28"/>
        </w:rPr>
        <w:t xml:space="preserve">have made the </w:t>
      </w:r>
      <w:r>
        <w:rPr>
          <w:rFonts w:ascii="Bookman Old Style" w:hAnsi="Bookman Old Style" w:cs="Arial"/>
          <w:sz w:val="28"/>
          <w:szCs w:val="28"/>
        </w:rPr>
        <w:tab/>
      </w:r>
      <w:r w:rsidR="00C12232" w:rsidRPr="003677B6">
        <w:rPr>
          <w:rFonts w:ascii="Bookman Old Style" w:hAnsi="Bookman Old Style" w:cs="Arial"/>
          <w:sz w:val="28"/>
          <w:szCs w:val="28"/>
        </w:rPr>
        <w:t xml:space="preserve">particular order as to costs. </w:t>
      </w:r>
      <w:r w:rsidR="00B667B9" w:rsidRPr="003677B6">
        <w:rPr>
          <w:rFonts w:ascii="Bookman Old Style" w:hAnsi="Bookman Old Style" w:cs="Arial"/>
          <w:sz w:val="28"/>
          <w:szCs w:val="28"/>
        </w:rPr>
        <w:t xml:space="preserve">See </w:t>
      </w:r>
      <w:r w:rsidR="00DD37DD" w:rsidRPr="003677B6">
        <w:rPr>
          <w:rFonts w:ascii="Bookman Old Style" w:hAnsi="Bookman Old Style" w:cs="Arial"/>
          <w:i/>
          <w:sz w:val="28"/>
          <w:szCs w:val="28"/>
        </w:rPr>
        <w:t>Penny v Walker</w:t>
      </w:r>
      <w:r w:rsidR="00C12232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10"/>
      </w:r>
      <w:r w:rsidR="00DD37DD" w:rsidRPr="003677B6">
        <w:rPr>
          <w:rFonts w:ascii="Bookman Old Style" w:hAnsi="Bookman Old Style" w:cs="Arial"/>
          <w:sz w:val="28"/>
          <w:szCs w:val="28"/>
        </w:rPr>
        <w:t xml:space="preserve"> and </w:t>
      </w:r>
      <w:r>
        <w:rPr>
          <w:rFonts w:ascii="Bookman Old Style" w:hAnsi="Bookman Old Style" w:cs="Arial"/>
          <w:sz w:val="28"/>
          <w:szCs w:val="28"/>
        </w:rPr>
        <w:tab/>
      </w:r>
      <w:r w:rsidR="00DD37DD" w:rsidRPr="003677B6">
        <w:rPr>
          <w:rFonts w:ascii="Bookman Old Style" w:hAnsi="Bookman Old Style" w:cs="Arial"/>
          <w:i/>
          <w:sz w:val="28"/>
          <w:szCs w:val="28"/>
        </w:rPr>
        <w:t>Merber v Merber</w:t>
      </w:r>
      <w:r w:rsidR="0072547A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11"/>
      </w:r>
      <w:r w:rsidR="006A59EE" w:rsidRPr="003677B6">
        <w:rPr>
          <w:rFonts w:ascii="Bookman Old Style" w:hAnsi="Bookman Old Style" w:cs="Arial"/>
          <w:i/>
          <w:sz w:val="28"/>
          <w:szCs w:val="28"/>
        </w:rPr>
        <w:t>.</w:t>
      </w:r>
      <w:r w:rsidR="006A59EE" w:rsidRPr="003677B6">
        <w:rPr>
          <w:rFonts w:ascii="Bookman Old Style" w:hAnsi="Bookman Old Style" w:cs="Arial"/>
          <w:sz w:val="28"/>
          <w:szCs w:val="28"/>
        </w:rPr>
        <w:t xml:space="preserve"> </w:t>
      </w:r>
    </w:p>
    <w:p w14:paraId="68191381" w14:textId="77777777" w:rsidR="001814ED" w:rsidRPr="006703CC" w:rsidRDefault="001814ED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5656CE65" w14:textId="3FADBE2E" w:rsidR="00F66B67" w:rsidRPr="003677B6" w:rsidRDefault="003677B6" w:rsidP="003677B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[26]</w:t>
      </w:r>
      <w:r>
        <w:rPr>
          <w:rFonts w:ascii="Bookman Old Style" w:hAnsi="Bookman Old Style" w:cs="Arial"/>
          <w:sz w:val="28"/>
          <w:szCs w:val="28"/>
        </w:rPr>
        <w:tab/>
      </w:r>
      <w:r w:rsidR="00783659" w:rsidRPr="003677B6">
        <w:rPr>
          <w:rFonts w:ascii="Bookman Old Style" w:hAnsi="Bookman Old Style" w:cs="Arial"/>
          <w:sz w:val="28"/>
          <w:szCs w:val="28"/>
        </w:rPr>
        <w:t xml:space="preserve">After the hearing we thought that counsel </w:t>
      </w:r>
      <w:r w:rsidR="00AF1096" w:rsidRPr="003677B6">
        <w:rPr>
          <w:rFonts w:ascii="Bookman Old Style" w:hAnsi="Bookman Old Style" w:cs="Arial"/>
          <w:sz w:val="28"/>
          <w:szCs w:val="28"/>
        </w:rPr>
        <w:t xml:space="preserve">had not </w:t>
      </w:r>
      <w:r>
        <w:rPr>
          <w:rFonts w:ascii="Bookman Old Style" w:hAnsi="Bookman Old Style" w:cs="Arial"/>
          <w:sz w:val="28"/>
          <w:szCs w:val="28"/>
        </w:rPr>
        <w:tab/>
      </w:r>
      <w:r w:rsidR="00AF1096" w:rsidRPr="003677B6">
        <w:rPr>
          <w:rFonts w:ascii="Bookman Old Style" w:hAnsi="Bookman Old Style" w:cs="Arial"/>
          <w:sz w:val="28"/>
          <w:szCs w:val="28"/>
        </w:rPr>
        <w:t xml:space="preserve">considered that </w:t>
      </w:r>
      <w:r w:rsidR="000D2C59" w:rsidRPr="003677B6">
        <w:rPr>
          <w:rFonts w:ascii="Bookman Old Style" w:hAnsi="Bookman Old Style" w:cs="Arial"/>
          <w:sz w:val="28"/>
          <w:szCs w:val="28"/>
        </w:rPr>
        <w:t>each of the parties</w:t>
      </w:r>
      <w:r w:rsidR="00AF1096" w:rsidRPr="003677B6">
        <w:rPr>
          <w:rFonts w:ascii="Bookman Old Style" w:hAnsi="Bookman Old Style" w:cs="Arial"/>
          <w:sz w:val="28"/>
          <w:szCs w:val="28"/>
        </w:rPr>
        <w:t xml:space="preserve"> partially succeeded in </w:t>
      </w:r>
      <w:r>
        <w:rPr>
          <w:rFonts w:ascii="Bookman Old Style" w:hAnsi="Bookman Old Style" w:cs="Arial"/>
          <w:sz w:val="28"/>
          <w:szCs w:val="28"/>
        </w:rPr>
        <w:tab/>
      </w:r>
      <w:r w:rsidR="00AF1096" w:rsidRPr="003677B6">
        <w:rPr>
          <w:rFonts w:ascii="Bookman Old Style" w:hAnsi="Bookman Old Style" w:cs="Arial"/>
          <w:sz w:val="28"/>
          <w:szCs w:val="28"/>
        </w:rPr>
        <w:t xml:space="preserve">the court below. 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="00AF1096" w:rsidRPr="003677B6">
        <w:rPr>
          <w:rFonts w:ascii="Bookman Old Style" w:hAnsi="Bookman Old Style" w:cs="Arial"/>
          <w:sz w:val="28"/>
          <w:szCs w:val="28"/>
        </w:rPr>
        <w:t>We according</w:t>
      </w:r>
      <w:r w:rsidR="000D2C59" w:rsidRPr="003677B6">
        <w:rPr>
          <w:rFonts w:ascii="Bookman Old Style" w:hAnsi="Bookman Old Style" w:cs="Arial"/>
          <w:sz w:val="28"/>
          <w:szCs w:val="28"/>
        </w:rPr>
        <w:t>ly</w:t>
      </w:r>
      <w:r w:rsidR="00AF1096" w:rsidRPr="003677B6">
        <w:rPr>
          <w:rFonts w:ascii="Bookman Old Style" w:hAnsi="Bookman Old Style" w:cs="Arial"/>
          <w:sz w:val="28"/>
          <w:szCs w:val="28"/>
        </w:rPr>
        <w:t xml:space="preserve"> invited them to submit </w:t>
      </w: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AF1096" w:rsidRPr="003677B6">
        <w:rPr>
          <w:rFonts w:ascii="Bookman Old Style" w:hAnsi="Bookman Old Style" w:cs="Arial"/>
          <w:sz w:val="28"/>
          <w:szCs w:val="28"/>
        </w:rPr>
        <w:t xml:space="preserve">on this point in relation to the </w:t>
      </w:r>
      <w:r w:rsidR="00193EC9" w:rsidRPr="003677B6">
        <w:rPr>
          <w:rFonts w:ascii="Bookman Old Style" w:hAnsi="Bookman Old Style" w:cs="Arial"/>
          <w:sz w:val="28"/>
          <w:szCs w:val="28"/>
        </w:rPr>
        <w:t xml:space="preserve">judge’s cost order. Counsel </w:t>
      </w:r>
      <w:r>
        <w:rPr>
          <w:rFonts w:ascii="Bookman Old Style" w:hAnsi="Bookman Old Style" w:cs="Arial"/>
          <w:sz w:val="28"/>
          <w:szCs w:val="28"/>
        </w:rPr>
        <w:tab/>
      </w:r>
      <w:r w:rsidR="00193EC9" w:rsidRPr="003677B6">
        <w:rPr>
          <w:rFonts w:ascii="Bookman Old Style" w:hAnsi="Bookman Old Style" w:cs="Arial"/>
          <w:sz w:val="28"/>
          <w:szCs w:val="28"/>
        </w:rPr>
        <w:t xml:space="preserve">very ably did so and drew our attention to </w:t>
      </w:r>
      <w:r w:rsidR="00493A80" w:rsidRPr="003677B6">
        <w:rPr>
          <w:rFonts w:ascii="Bookman Old Style" w:hAnsi="Bookman Old Style" w:cs="Arial"/>
          <w:sz w:val="28"/>
          <w:szCs w:val="28"/>
        </w:rPr>
        <w:t xml:space="preserve">relevant </w:t>
      </w:r>
      <w:r w:rsidR="00193EC9" w:rsidRPr="003677B6">
        <w:rPr>
          <w:rFonts w:ascii="Bookman Old Style" w:hAnsi="Bookman Old Style" w:cs="Arial"/>
          <w:sz w:val="28"/>
          <w:szCs w:val="28"/>
        </w:rPr>
        <w:t xml:space="preserve">South </w:t>
      </w:r>
      <w:r>
        <w:rPr>
          <w:rFonts w:ascii="Bookman Old Style" w:hAnsi="Bookman Old Style" w:cs="Arial"/>
          <w:sz w:val="28"/>
          <w:szCs w:val="28"/>
        </w:rPr>
        <w:tab/>
      </w:r>
      <w:r w:rsidR="00193EC9" w:rsidRPr="003677B6">
        <w:rPr>
          <w:rFonts w:ascii="Bookman Old Style" w:hAnsi="Bookman Old Style" w:cs="Arial"/>
          <w:sz w:val="28"/>
          <w:szCs w:val="28"/>
        </w:rPr>
        <w:t>African and English authorities</w:t>
      </w:r>
      <w:r w:rsidR="00493A80" w:rsidRPr="003677B6">
        <w:rPr>
          <w:rFonts w:ascii="Bookman Old Style" w:hAnsi="Bookman Old Style" w:cs="Arial"/>
          <w:sz w:val="28"/>
          <w:szCs w:val="28"/>
        </w:rPr>
        <w:t xml:space="preserve">. For example in </w:t>
      </w:r>
      <w:r w:rsidR="00493A80" w:rsidRPr="003677B6">
        <w:rPr>
          <w:rFonts w:ascii="Bookman Old Style" w:hAnsi="Bookman Old Style" w:cs="Arial"/>
          <w:i/>
          <w:sz w:val="28"/>
          <w:szCs w:val="28"/>
        </w:rPr>
        <w:t xml:space="preserve">Llama </w:t>
      </w:r>
      <w:r>
        <w:rPr>
          <w:rFonts w:ascii="Bookman Old Style" w:hAnsi="Bookman Old Style" w:cs="Arial"/>
          <w:i/>
          <w:sz w:val="28"/>
          <w:szCs w:val="28"/>
        </w:rPr>
        <w:tab/>
      </w:r>
      <w:r w:rsidR="00493A80" w:rsidRPr="003677B6">
        <w:rPr>
          <w:rFonts w:ascii="Bookman Old Style" w:hAnsi="Bookman Old Style" w:cs="Arial"/>
          <w:i/>
          <w:sz w:val="28"/>
          <w:szCs w:val="28"/>
        </w:rPr>
        <w:t>Rest</w:t>
      </w:r>
      <w:r w:rsidR="001F4EC4" w:rsidRPr="003677B6">
        <w:rPr>
          <w:rFonts w:ascii="Bookman Old Style" w:hAnsi="Bookman Old Style" w:cs="Arial"/>
          <w:i/>
          <w:sz w:val="28"/>
          <w:szCs w:val="28"/>
        </w:rPr>
        <w:t>aurant Francising Co. (Pty) Ltd v Ivano (Pty) Ltd</w:t>
      </w:r>
      <w:r w:rsidR="001F4EC4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12"/>
      </w:r>
      <w:r w:rsidR="002F1695" w:rsidRPr="003677B6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F66B67" w:rsidRPr="003677B6">
        <w:rPr>
          <w:rFonts w:ascii="Bookman Old Style" w:hAnsi="Bookman Old Style" w:cs="Arial"/>
          <w:sz w:val="28"/>
          <w:szCs w:val="28"/>
        </w:rPr>
        <w:t xml:space="preserve">in </w:t>
      </w:r>
      <w:r>
        <w:rPr>
          <w:rFonts w:ascii="Bookman Old Style" w:hAnsi="Bookman Old Style" w:cs="Arial"/>
          <w:sz w:val="28"/>
          <w:szCs w:val="28"/>
        </w:rPr>
        <w:tab/>
      </w:r>
      <w:r w:rsidR="00F66B67" w:rsidRPr="003677B6">
        <w:rPr>
          <w:rFonts w:ascii="Bookman Old Style" w:hAnsi="Bookman Old Style" w:cs="Arial"/>
          <w:sz w:val="28"/>
          <w:szCs w:val="28"/>
        </w:rPr>
        <w:t>which t</w:t>
      </w:r>
      <w:r w:rsidR="002F1695" w:rsidRPr="003677B6">
        <w:rPr>
          <w:rFonts w:ascii="Bookman Old Style" w:hAnsi="Bookman Old Style" w:cs="Arial"/>
          <w:sz w:val="28"/>
          <w:szCs w:val="28"/>
        </w:rPr>
        <w:t>he</w:t>
      </w:r>
      <w:r w:rsidR="002F1695" w:rsidRPr="003677B6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FF499F" w:rsidRPr="003677B6">
        <w:rPr>
          <w:rFonts w:ascii="Bookman Old Style" w:hAnsi="Bookman Old Style" w:cs="Arial"/>
          <w:sz w:val="28"/>
          <w:szCs w:val="28"/>
        </w:rPr>
        <w:t xml:space="preserve">judge discussed various cost orders where </w:t>
      </w:r>
      <w:r>
        <w:rPr>
          <w:rFonts w:ascii="Bookman Old Style" w:hAnsi="Bookman Old Style" w:cs="Arial"/>
          <w:sz w:val="28"/>
          <w:szCs w:val="28"/>
        </w:rPr>
        <w:tab/>
      </w:r>
      <w:r w:rsidR="00FF499F" w:rsidRPr="003677B6">
        <w:rPr>
          <w:rFonts w:ascii="Bookman Old Style" w:hAnsi="Bookman Old Style" w:cs="Arial"/>
          <w:sz w:val="28"/>
          <w:szCs w:val="28"/>
        </w:rPr>
        <w:t>partial success had been achieved on appeal and said-</w:t>
      </w:r>
    </w:p>
    <w:p w14:paraId="2F980A12" w14:textId="77777777" w:rsidR="00F66B67" w:rsidRPr="006703CC" w:rsidRDefault="00F66B67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3AA19E9A" w14:textId="77777777" w:rsidR="00DD6BA9" w:rsidRPr="003677B6" w:rsidRDefault="00FF499F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</w:rPr>
      </w:pPr>
      <w:r w:rsidRPr="003677B6">
        <w:rPr>
          <w:rFonts w:ascii="Bookman Old Style" w:hAnsi="Bookman Old Style" w:cs="Arial"/>
        </w:rPr>
        <w:t>“</w:t>
      </w:r>
      <w:r w:rsidR="00BD535A" w:rsidRPr="003677B6">
        <w:rPr>
          <w:rFonts w:ascii="Bookman Old Style" w:hAnsi="Bookman Old Style" w:cs="Arial"/>
        </w:rPr>
        <w:t xml:space="preserve">The aforegoing citations illustrate, I think graphically, the variety of orders </w:t>
      </w:r>
      <w:r w:rsidR="00FF4C86" w:rsidRPr="003677B6">
        <w:rPr>
          <w:rFonts w:ascii="Bookman Old Style" w:hAnsi="Bookman Old Style" w:cs="Arial"/>
        </w:rPr>
        <w:t>which may properly be made by a court</w:t>
      </w:r>
      <w:r w:rsidR="00950608" w:rsidRPr="003677B6">
        <w:rPr>
          <w:rFonts w:ascii="Bookman Old Style" w:hAnsi="Bookman Old Style" w:cs="Arial"/>
        </w:rPr>
        <w:t xml:space="preserve"> </w:t>
      </w:r>
      <w:r w:rsidR="00FF4C86" w:rsidRPr="003677B6">
        <w:rPr>
          <w:rFonts w:ascii="Bookman Old Style" w:hAnsi="Bookman Old Style" w:cs="Arial"/>
        </w:rPr>
        <w:t>of appeal when an appellant enjoys partial success. The citations also reveal</w:t>
      </w:r>
      <w:r w:rsidR="00FB27B9" w:rsidRPr="003677B6">
        <w:rPr>
          <w:rFonts w:ascii="Bookman Old Style" w:hAnsi="Bookman Old Style" w:cs="Arial"/>
        </w:rPr>
        <w:t>, in my view, the three main factors</w:t>
      </w:r>
      <w:r w:rsidR="00BC6DB0" w:rsidRPr="003677B6">
        <w:rPr>
          <w:rFonts w:ascii="Bookman Old Style" w:hAnsi="Bookman Old Style" w:cs="Arial"/>
        </w:rPr>
        <w:t>,</w:t>
      </w:r>
      <w:r w:rsidR="00FB27B9" w:rsidRPr="003677B6">
        <w:rPr>
          <w:rFonts w:ascii="Bookman Old Style" w:hAnsi="Bookman Old Style" w:cs="Arial"/>
        </w:rPr>
        <w:t xml:space="preserve"> which will usually influence the court in the exercise of its discretion</w:t>
      </w:r>
      <w:r w:rsidR="0097749B" w:rsidRPr="003677B6">
        <w:rPr>
          <w:rFonts w:ascii="Bookman Old Style" w:hAnsi="Bookman Old Style" w:cs="Arial"/>
        </w:rPr>
        <w:t>. They are: the measure of the appellant’s success; the measure of appellant’s failure; and the extent</w:t>
      </w:r>
      <w:r w:rsidR="00193772" w:rsidRPr="003677B6">
        <w:rPr>
          <w:rFonts w:ascii="Bookman Old Style" w:hAnsi="Bookman Old Style" w:cs="Arial"/>
        </w:rPr>
        <w:t>, if any,</w:t>
      </w:r>
      <w:r w:rsidR="0097749B" w:rsidRPr="003677B6">
        <w:rPr>
          <w:rFonts w:ascii="Bookman Old Style" w:hAnsi="Bookman Old Style" w:cs="Arial"/>
        </w:rPr>
        <w:t xml:space="preserve"> to which</w:t>
      </w:r>
      <w:r w:rsidR="00193772" w:rsidRPr="003677B6">
        <w:rPr>
          <w:rFonts w:ascii="Bookman Old Style" w:hAnsi="Bookman Old Style" w:cs="Arial"/>
        </w:rPr>
        <w:t xml:space="preserve"> appellant has unnecessarily or unsuccessfully added to the costs.”</w:t>
      </w:r>
      <w:r w:rsidR="00950608" w:rsidRPr="003677B6">
        <w:rPr>
          <w:rFonts w:ascii="Bookman Old Style" w:hAnsi="Bookman Old Style" w:cs="Arial"/>
        </w:rPr>
        <w:t xml:space="preserve"> </w:t>
      </w:r>
    </w:p>
    <w:p w14:paraId="09EB2C72" w14:textId="77777777" w:rsidR="00DD6BA9" w:rsidRPr="006703CC" w:rsidRDefault="00DD6BA9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4F33994C" w14:textId="505A104F" w:rsidR="00983979" w:rsidRPr="006B6FDD" w:rsidRDefault="006B6FDD" w:rsidP="006B6FDD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[27]</w:t>
      </w:r>
      <w:r>
        <w:rPr>
          <w:rFonts w:ascii="Bookman Old Style" w:hAnsi="Bookman Old Style" w:cs="Arial"/>
          <w:sz w:val="28"/>
          <w:szCs w:val="28"/>
        </w:rPr>
        <w:tab/>
      </w:r>
      <w:r w:rsidR="002E67FF" w:rsidRPr="006B6FDD">
        <w:rPr>
          <w:rFonts w:ascii="Bookman Old Style" w:hAnsi="Bookman Old Style" w:cs="Arial"/>
          <w:sz w:val="28"/>
          <w:szCs w:val="28"/>
        </w:rPr>
        <w:t>The factors mention</w:t>
      </w:r>
      <w:r w:rsidR="00326FCB" w:rsidRPr="006B6FDD">
        <w:rPr>
          <w:rFonts w:ascii="Bookman Old Style" w:hAnsi="Bookman Old Style" w:cs="Arial"/>
          <w:sz w:val="28"/>
          <w:szCs w:val="28"/>
        </w:rPr>
        <w:t xml:space="preserve">ed in the above passage, in my </w:t>
      </w:r>
      <w:r>
        <w:rPr>
          <w:rFonts w:ascii="Bookman Old Style" w:hAnsi="Bookman Old Style" w:cs="Arial"/>
          <w:sz w:val="28"/>
          <w:szCs w:val="28"/>
        </w:rPr>
        <w:tab/>
      </w:r>
      <w:r w:rsidR="00326FCB" w:rsidRPr="006B6FDD">
        <w:rPr>
          <w:rFonts w:ascii="Bookman Old Style" w:hAnsi="Bookman Old Style" w:cs="Arial"/>
          <w:sz w:val="28"/>
          <w:szCs w:val="28"/>
        </w:rPr>
        <w:t xml:space="preserve">opinion, </w:t>
      </w:r>
      <w:r w:rsidR="003C134C" w:rsidRPr="006B6FDD">
        <w:rPr>
          <w:rFonts w:ascii="Bookman Old Style" w:hAnsi="Bookman Old Style" w:cs="Arial"/>
          <w:sz w:val="28"/>
          <w:szCs w:val="28"/>
        </w:rPr>
        <w:t xml:space="preserve">equally </w:t>
      </w:r>
      <w:r w:rsidR="00326FCB" w:rsidRPr="006B6FDD">
        <w:rPr>
          <w:rFonts w:ascii="Bookman Old Style" w:hAnsi="Bookman Old Style" w:cs="Arial"/>
          <w:sz w:val="28"/>
          <w:szCs w:val="28"/>
        </w:rPr>
        <w:t>apply</w:t>
      </w:r>
      <w:r w:rsidR="003C134C" w:rsidRPr="006B6FDD">
        <w:rPr>
          <w:rFonts w:ascii="Bookman Old Style" w:hAnsi="Bookman Old Style" w:cs="Arial"/>
          <w:sz w:val="28"/>
          <w:szCs w:val="28"/>
        </w:rPr>
        <w:t xml:space="preserve"> to</w:t>
      </w:r>
      <w:r w:rsidR="002E67FF" w:rsidRPr="006B6FDD">
        <w:rPr>
          <w:rFonts w:ascii="Bookman Old Style" w:hAnsi="Bookman Old Style" w:cs="Arial"/>
          <w:sz w:val="28"/>
          <w:szCs w:val="28"/>
        </w:rPr>
        <w:t xml:space="preserve"> the exercise of discretion </w:t>
      </w:r>
      <w:r w:rsidR="003C134C" w:rsidRPr="006B6FDD">
        <w:rPr>
          <w:rFonts w:ascii="Bookman Old Style" w:hAnsi="Bookman Old Style" w:cs="Arial"/>
          <w:sz w:val="28"/>
          <w:szCs w:val="28"/>
        </w:rPr>
        <w:t>even in</w:t>
      </w:r>
      <w:r w:rsidR="00326FCB" w:rsidRPr="006B6FDD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3C134C" w:rsidRPr="006B6FDD">
        <w:rPr>
          <w:rFonts w:ascii="Bookman Old Style" w:hAnsi="Bookman Old Style" w:cs="Arial"/>
          <w:sz w:val="28"/>
          <w:szCs w:val="28"/>
        </w:rPr>
        <w:t xml:space="preserve">a </w:t>
      </w:r>
      <w:r w:rsidR="00326FCB" w:rsidRPr="006B6FDD">
        <w:rPr>
          <w:rFonts w:ascii="Bookman Old Style" w:hAnsi="Bookman Old Style" w:cs="Arial"/>
          <w:sz w:val="28"/>
          <w:szCs w:val="28"/>
        </w:rPr>
        <w:t xml:space="preserve">court of first </w:t>
      </w:r>
      <w:r w:rsidR="00443BB5" w:rsidRPr="006B6FDD">
        <w:rPr>
          <w:rFonts w:ascii="Bookman Old Style" w:hAnsi="Bookman Old Style" w:cs="Arial"/>
          <w:sz w:val="28"/>
          <w:szCs w:val="28"/>
        </w:rPr>
        <w:t>instance</w:t>
      </w:r>
      <w:r w:rsidR="003C134C" w:rsidRPr="006B6FDD">
        <w:rPr>
          <w:rFonts w:ascii="Bookman Old Style" w:hAnsi="Bookman Old Style" w:cs="Arial"/>
          <w:sz w:val="28"/>
          <w:szCs w:val="28"/>
        </w:rPr>
        <w:t xml:space="preserve">. </w:t>
      </w:r>
      <w:r w:rsidR="00950608" w:rsidRPr="006B6FDD">
        <w:rPr>
          <w:rFonts w:ascii="Bookman Old Style" w:hAnsi="Bookman Old Style" w:cs="Arial"/>
          <w:sz w:val="28"/>
          <w:szCs w:val="28"/>
        </w:rPr>
        <w:t xml:space="preserve">Further guidance </w:t>
      </w:r>
      <w:r w:rsidR="003C134C" w:rsidRPr="006B6FDD">
        <w:rPr>
          <w:rFonts w:ascii="Bookman Old Style" w:hAnsi="Bookman Old Style" w:cs="Arial"/>
          <w:sz w:val="28"/>
          <w:szCs w:val="28"/>
        </w:rPr>
        <w:t xml:space="preserve">on this issue </w:t>
      </w:r>
      <w:r>
        <w:rPr>
          <w:rFonts w:ascii="Bookman Old Style" w:hAnsi="Bookman Old Style" w:cs="Arial"/>
          <w:sz w:val="28"/>
          <w:szCs w:val="28"/>
        </w:rPr>
        <w:tab/>
      </w:r>
      <w:r w:rsidR="00950608" w:rsidRPr="006B6FDD">
        <w:rPr>
          <w:rFonts w:ascii="Bookman Old Style" w:hAnsi="Bookman Old Style" w:cs="Arial"/>
          <w:sz w:val="28"/>
          <w:szCs w:val="28"/>
        </w:rPr>
        <w:t xml:space="preserve">can be obtained from </w:t>
      </w:r>
      <w:r w:rsidR="00950608" w:rsidRPr="006B6FDD">
        <w:rPr>
          <w:rFonts w:ascii="Bookman Old Style" w:hAnsi="Bookman Old Style" w:cs="Arial"/>
          <w:i/>
          <w:sz w:val="28"/>
          <w:szCs w:val="28"/>
        </w:rPr>
        <w:t>Webb</w:t>
      </w:r>
      <w:r w:rsidR="00A6188B" w:rsidRPr="006B6FDD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950608" w:rsidRPr="006B6FDD">
        <w:rPr>
          <w:rFonts w:ascii="Bookman Old Style" w:hAnsi="Bookman Old Style" w:cs="Arial"/>
          <w:i/>
          <w:sz w:val="28"/>
          <w:szCs w:val="28"/>
        </w:rPr>
        <w:t>v Liverpool</w:t>
      </w:r>
      <w:r w:rsidR="0017597F" w:rsidRPr="006B6FDD">
        <w:rPr>
          <w:rFonts w:ascii="Bookman Old Style" w:hAnsi="Bookman Old Style" w:cs="Arial"/>
          <w:i/>
          <w:sz w:val="28"/>
          <w:szCs w:val="28"/>
        </w:rPr>
        <w:t xml:space="preserve"> Women’s NHS </w:t>
      </w:r>
      <w:r>
        <w:rPr>
          <w:rFonts w:ascii="Bookman Old Style" w:hAnsi="Bookman Old Style" w:cs="Arial"/>
          <w:i/>
          <w:sz w:val="28"/>
          <w:szCs w:val="28"/>
        </w:rPr>
        <w:tab/>
      </w:r>
      <w:r w:rsidR="0017597F" w:rsidRPr="006B6FDD">
        <w:rPr>
          <w:rFonts w:ascii="Bookman Old Style" w:hAnsi="Bookman Old Style" w:cs="Arial"/>
          <w:i/>
          <w:sz w:val="28"/>
          <w:szCs w:val="28"/>
        </w:rPr>
        <w:t>Foundation Trust</w:t>
      </w:r>
      <w:r w:rsidR="0017597F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13"/>
      </w:r>
      <w:r w:rsidR="00690655" w:rsidRPr="006B6FDD">
        <w:rPr>
          <w:rFonts w:ascii="Bookman Old Style" w:hAnsi="Bookman Old Style" w:cs="Arial"/>
          <w:sz w:val="28"/>
          <w:szCs w:val="28"/>
        </w:rPr>
        <w:t xml:space="preserve"> and </w:t>
      </w:r>
      <w:r w:rsidR="00443BB5">
        <w:rPr>
          <w:rFonts w:ascii="Bookman Old Style" w:hAnsi="Bookman Old Style" w:cs="Arial"/>
          <w:i/>
          <w:sz w:val="28"/>
          <w:szCs w:val="28"/>
        </w:rPr>
        <w:t>Khak</w:t>
      </w:r>
      <w:r w:rsidR="00690655" w:rsidRPr="006B6FDD">
        <w:rPr>
          <w:rFonts w:ascii="Bookman Old Style" w:hAnsi="Bookman Old Style" w:cs="Arial"/>
          <w:i/>
          <w:sz w:val="28"/>
          <w:szCs w:val="28"/>
        </w:rPr>
        <w:t>etla</w:t>
      </w:r>
      <w:r w:rsidR="00044759" w:rsidRPr="006B6FDD">
        <w:rPr>
          <w:rFonts w:ascii="Bookman Old Style" w:hAnsi="Bookman Old Style" w:cs="Arial"/>
          <w:i/>
          <w:sz w:val="28"/>
          <w:szCs w:val="28"/>
        </w:rPr>
        <w:t xml:space="preserve"> v Malahleha and Others</w:t>
      </w:r>
      <w:r w:rsidR="00044759" w:rsidRPr="006B6FDD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044759" w:rsidRPr="006703CC">
        <w:rPr>
          <w:rStyle w:val="FootnoteReference"/>
          <w:rFonts w:ascii="Bookman Old Style" w:hAnsi="Bookman Old Style" w:cs="Arial"/>
          <w:sz w:val="28"/>
          <w:szCs w:val="28"/>
        </w:rPr>
        <w:footnoteReference w:id="14"/>
      </w:r>
      <w:r w:rsidR="003C134C" w:rsidRPr="006B6FDD">
        <w:rPr>
          <w:rFonts w:ascii="Bookman Old Style" w:hAnsi="Bookman Old Style" w:cs="Arial"/>
          <w:sz w:val="28"/>
          <w:szCs w:val="28"/>
        </w:rPr>
        <w:t>;</w:t>
      </w:r>
      <w:r w:rsidR="00D60FA6" w:rsidRPr="006B6FDD">
        <w:rPr>
          <w:rFonts w:ascii="Bookman Old Style" w:hAnsi="Bookman Old Style" w:cs="Arial"/>
          <w:sz w:val="28"/>
          <w:szCs w:val="28"/>
        </w:rPr>
        <w:t xml:space="preserve"> the latter in which the judge commented on t</w:t>
      </w:r>
      <w:r w:rsidR="0010226D" w:rsidRPr="006B6FDD">
        <w:rPr>
          <w:rFonts w:ascii="Bookman Old Style" w:hAnsi="Bookman Old Style" w:cs="Arial"/>
          <w:sz w:val="28"/>
          <w:szCs w:val="28"/>
        </w:rPr>
        <w:t xml:space="preserve">he </w:t>
      </w:r>
      <w:r>
        <w:rPr>
          <w:rFonts w:ascii="Bookman Old Style" w:hAnsi="Bookman Old Style" w:cs="Arial"/>
          <w:sz w:val="28"/>
          <w:szCs w:val="28"/>
        </w:rPr>
        <w:tab/>
      </w:r>
      <w:r w:rsidR="0010226D" w:rsidRPr="006B6FDD">
        <w:rPr>
          <w:rFonts w:ascii="Bookman Old Style" w:hAnsi="Bookman Old Style" w:cs="Arial"/>
          <w:sz w:val="28"/>
          <w:szCs w:val="28"/>
        </w:rPr>
        <w:t xml:space="preserve">misdirection committed by the judge below as follows: </w:t>
      </w:r>
    </w:p>
    <w:p w14:paraId="7D2443DF" w14:textId="77777777" w:rsidR="00983979" w:rsidRPr="006703CC" w:rsidRDefault="00983979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1DD73469" w14:textId="6EC3DABD" w:rsidR="006347D1" w:rsidRPr="006703CC" w:rsidRDefault="0010226D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>“</w:t>
      </w:r>
      <w:r w:rsidRPr="006B6FDD">
        <w:rPr>
          <w:rFonts w:ascii="Bookman Old Style" w:hAnsi="Bookman Old Style" w:cs="Arial"/>
        </w:rPr>
        <w:t>Where Molai J fell into error</w:t>
      </w:r>
      <w:r w:rsidR="00B252B3" w:rsidRPr="006B6FDD">
        <w:rPr>
          <w:rFonts w:ascii="Bookman Old Style" w:hAnsi="Bookman Old Style" w:cs="Arial"/>
        </w:rPr>
        <w:t xml:space="preserve"> was by equating appellant’s failure on the first point of law </w:t>
      </w:r>
      <w:r w:rsidR="00FD3CA7" w:rsidRPr="006B6FDD">
        <w:rPr>
          <w:rFonts w:ascii="Bookman Old Style" w:hAnsi="Bookman Old Style" w:cs="Arial"/>
        </w:rPr>
        <w:t>taken by her with a partial lack of success in her opposition to the application. Success in opposing an application</w:t>
      </w:r>
      <w:r w:rsidR="00983979" w:rsidRPr="006B6FDD">
        <w:rPr>
          <w:rFonts w:ascii="Bookman Old Style" w:hAnsi="Bookman Old Style" w:cs="Arial"/>
        </w:rPr>
        <w:t xml:space="preserve"> is ultimately to be judged</w:t>
      </w:r>
      <w:r w:rsidR="003A383A" w:rsidRPr="006B6FDD">
        <w:rPr>
          <w:rFonts w:ascii="Bookman Old Style" w:hAnsi="Bookman Old Style" w:cs="Arial"/>
        </w:rPr>
        <w:t xml:space="preserve">, not by </w:t>
      </w:r>
      <w:r w:rsidR="003A383A" w:rsidRPr="006B6FDD">
        <w:rPr>
          <w:rFonts w:ascii="Bookman Old Style" w:hAnsi="Bookman Old Style" w:cs="Arial"/>
        </w:rPr>
        <w:lastRenderedPageBreak/>
        <w:t xml:space="preserve">whether the respondent has been successful or not successful in respect </w:t>
      </w:r>
      <w:r w:rsidR="00E12E4B" w:rsidRPr="006B6FDD">
        <w:rPr>
          <w:rFonts w:ascii="Bookman Old Style" w:hAnsi="Bookman Old Style" w:cs="Arial"/>
        </w:rPr>
        <w:t xml:space="preserve">of any one or more of her reasons (legal or otherwise) for opposing the application, but by the extent to which the applicant is successful </w:t>
      </w:r>
      <w:r w:rsidR="00983979" w:rsidRPr="006B6FDD">
        <w:rPr>
          <w:rFonts w:ascii="Bookman Old Style" w:hAnsi="Bookman Old Style" w:cs="Arial"/>
        </w:rPr>
        <w:t>in respect of the relief claimed in the application.</w:t>
      </w:r>
      <w:r w:rsidR="00CB1138" w:rsidRPr="006B6FDD">
        <w:rPr>
          <w:rFonts w:ascii="Bookman Old Style" w:hAnsi="Bookman Old Style" w:cs="Arial"/>
        </w:rPr>
        <w:t xml:space="preserve"> The relief claimed by the respondents in the </w:t>
      </w:r>
      <w:r w:rsidR="003966CF" w:rsidRPr="006B6FDD">
        <w:rPr>
          <w:rFonts w:ascii="Bookman Old Style" w:hAnsi="Bookman Old Style" w:cs="Arial"/>
        </w:rPr>
        <w:t>second contempt application was an order comm</w:t>
      </w:r>
      <w:r w:rsidR="00130B7E" w:rsidRPr="006B6FDD">
        <w:rPr>
          <w:rFonts w:ascii="Bookman Old Style" w:hAnsi="Bookman Old Style" w:cs="Arial"/>
        </w:rPr>
        <w:t>i</w:t>
      </w:r>
      <w:r w:rsidR="003966CF" w:rsidRPr="006B6FDD">
        <w:rPr>
          <w:rFonts w:ascii="Bookman Old Style" w:hAnsi="Bookman Old Style" w:cs="Arial"/>
        </w:rPr>
        <w:t xml:space="preserve">tting the appellant for contempt of court because of her failure to comply with </w:t>
      </w:r>
      <w:r w:rsidR="0018611C" w:rsidRPr="006B6FDD">
        <w:rPr>
          <w:rFonts w:ascii="Bookman Old Style" w:hAnsi="Bookman Old Style" w:cs="Arial"/>
        </w:rPr>
        <w:t>the court order in the salaries application. The respondents did not in the result obtain any relief at all.</w:t>
      </w:r>
      <w:r w:rsidR="009F3384" w:rsidRPr="006B6FDD">
        <w:rPr>
          <w:rFonts w:ascii="Bookman Old Style" w:hAnsi="Bookman Old Style" w:cs="Arial"/>
        </w:rPr>
        <w:t xml:space="preserve"> They were </w:t>
      </w:r>
      <w:r w:rsidR="0018611C" w:rsidRPr="006B6FDD">
        <w:rPr>
          <w:rFonts w:ascii="Bookman Old Style" w:hAnsi="Bookman Old Style" w:cs="Arial"/>
        </w:rPr>
        <w:t>wholly</w:t>
      </w:r>
      <w:r w:rsidR="009F3384" w:rsidRPr="006B6FDD">
        <w:rPr>
          <w:rFonts w:ascii="Bookman Old Style" w:hAnsi="Bookman Old Style" w:cs="Arial"/>
        </w:rPr>
        <w:t xml:space="preserve"> unsuccessful</w:t>
      </w:r>
      <w:r w:rsidR="00130B7E" w:rsidRPr="006B6FDD">
        <w:rPr>
          <w:rFonts w:ascii="Bookman Old Style" w:hAnsi="Bookman Old Style" w:cs="Arial"/>
        </w:rPr>
        <w:t xml:space="preserve"> </w:t>
      </w:r>
      <w:r w:rsidR="009F3384" w:rsidRPr="006B6FDD">
        <w:rPr>
          <w:rFonts w:ascii="Bookman Old Style" w:hAnsi="Bookman Old Style" w:cs="Arial"/>
        </w:rPr>
        <w:t>and the appellant wholly successful in opposing the application.</w:t>
      </w:r>
      <w:r w:rsidR="00983979" w:rsidRPr="006B6FDD">
        <w:rPr>
          <w:rFonts w:ascii="Bookman Old Style" w:hAnsi="Bookman Old Style" w:cs="Arial"/>
        </w:rPr>
        <w:t>”</w:t>
      </w:r>
      <w:r w:rsidR="00430F00" w:rsidRPr="006B6FDD">
        <w:rPr>
          <w:rStyle w:val="FootnoteReference"/>
          <w:rFonts w:ascii="Bookman Old Style" w:hAnsi="Bookman Old Style" w:cs="Arial"/>
        </w:rPr>
        <w:footnoteReference w:id="15"/>
      </w:r>
    </w:p>
    <w:p w14:paraId="7896FCC9" w14:textId="77777777" w:rsidR="00CB1138" w:rsidRPr="006703CC" w:rsidRDefault="00CB1138" w:rsidP="006703CC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8"/>
          <w:szCs w:val="28"/>
        </w:rPr>
      </w:pPr>
    </w:p>
    <w:p w14:paraId="57A28F76" w14:textId="399D9B6E" w:rsidR="00E05FC2" w:rsidRPr="006B6FDD" w:rsidRDefault="006B6FDD" w:rsidP="006B6FDD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[28]</w:t>
      </w:r>
      <w:r>
        <w:rPr>
          <w:rFonts w:ascii="Bookman Old Style" w:hAnsi="Bookman Old Style" w:cs="Arial"/>
          <w:sz w:val="28"/>
          <w:szCs w:val="28"/>
        </w:rPr>
        <w:tab/>
      </w:r>
      <w:r w:rsidR="00130B7E" w:rsidRPr="006B6FDD">
        <w:rPr>
          <w:rFonts w:ascii="Bookman Old Style" w:hAnsi="Bookman Old Style" w:cs="Arial"/>
          <w:sz w:val="28"/>
          <w:szCs w:val="28"/>
        </w:rPr>
        <w:t>The test for success is therefore the relief sought</w:t>
      </w:r>
      <w:r w:rsidR="003C51C8" w:rsidRPr="006B6FDD">
        <w:rPr>
          <w:rFonts w:ascii="Bookman Old Style" w:hAnsi="Bookman Old Style" w:cs="Arial"/>
          <w:sz w:val="28"/>
          <w:szCs w:val="28"/>
        </w:rPr>
        <w:t xml:space="preserve"> and </w:t>
      </w:r>
      <w:r>
        <w:rPr>
          <w:rFonts w:ascii="Bookman Old Style" w:hAnsi="Bookman Old Style" w:cs="Arial"/>
          <w:sz w:val="28"/>
          <w:szCs w:val="28"/>
        </w:rPr>
        <w:tab/>
      </w:r>
      <w:r w:rsidR="003C51C8" w:rsidRPr="006B6FDD">
        <w:rPr>
          <w:rFonts w:ascii="Bookman Old Style" w:hAnsi="Bookman Old Style" w:cs="Arial"/>
          <w:sz w:val="28"/>
          <w:szCs w:val="28"/>
        </w:rPr>
        <w:t>obtained</w:t>
      </w:r>
      <w:r w:rsidR="00130B7E" w:rsidRPr="006B6FDD">
        <w:rPr>
          <w:rFonts w:ascii="Bookman Old Style" w:hAnsi="Bookman Old Style" w:cs="Arial"/>
          <w:sz w:val="28"/>
          <w:szCs w:val="28"/>
        </w:rPr>
        <w:t>.</w:t>
      </w:r>
      <w:r w:rsidR="004D4A6C" w:rsidRPr="006B6FDD">
        <w:rPr>
          <w:rFonts w:ascii="Bookman Old Style" w:hAnsi="Bookman Old Style" w:cs="Arial"/>
          <w:sz w:val="28"/>
          <w:szCs w:val="28"/>
        </w:rPr>
        <w:t xml:space="preserve"> In the present case the respondents were </w:t>
      </w:r>
      <w:r>
        <w:rPr>
          <w:rFonts w:ascii="Bookman Old Style" w:hAnsi="Bookman Old Style" w:cs="Arial"/>
          <w:sz w:val="28"/>
          <w:szCs w:val="28"/>
        </w:rPr>
        <w:tab/>
      </w:r>
      <w:r w:rsidR="004D4A6C" w:rsidRPr="006B6FDD">
        <w:rPr>
          <w:rFonts w:ascii="Bookman Old Style" w:hAnsi="Bookman Old Style" w:cs="Arial"/>
          <w:sz w:val="28"/>
          <w:szCs w:val="28"/>
        </w:rPr>
        <w:t xml:space="preserve">successful in opposing the prayer for the appointment of </w:t>
      </w:r>
      <w:r>
        <w:rPr>
          <w:rFonts w:ascii="Bookman Old Style" w:hAnsi="Bookman Old Style" w:cs="Arial"/>
          <w:sz w:val="28"/>
          <w:szCs w:val="28"/>
        </w:rPr>
        <w:tab/>
      </w:r>
      <w:r w:rsidR="004D4A6C" w:rsidRPr="006B6FDD">
        <w:rPr>
          <w:rFonts w:ascii="Bookman Old Style" w:hAnsi="Bookman Old Style" w:cs="Arial"/>
          <w:sz w:val="28"/>
          <w:szCs w:val="28"/>
        </w:rPr>
        <w:t xml:space="preserve">the </w:t>
      </w:r>
      <w:r w:rsidR="000419CD" w:rsidRPr="006B6FDD">
        <w:rPr>
          <w:rFonts w:ascii="Bookman Old Style" w:hAnsi="Bookman Old Style" w:cs="Arial"/>
          <w:sz w:val="28"/>
          <w:szCs w:val="28"/>
        </w:rPr>
        <w:t>a</w:t>
      </w:r>
      <w:r w:rsidR="009179FF" w:rsidRPr="006B6FDD">
        <w:rPr>
          <w:rFonts w:ascii="Bookman Old Style" w:hAnsi="Bookman Old Style" w:cs="Arial"/>
          <w:sz w:val="28"/>
          <w:szCs w:val="28"/>
        </w:rPr>
        <w:t xml:space="preserve">ppellants and the </w:t>
      </w:r>
      <w:r w:rsidRPr="006B6FDD">
        <w:rPr>
          <w:rFonts w:ascii="Bookman Old Style" w:hAnsi="Bookman Old Style" w:cs="Arial"/>
          <w:sz w:val="28"/>
          <w:szCs w:val="28"/>
        </w:rPr>
        <w:t>appellants</w:t>
      </w:r>
      <w:r w:rsidR="000419CD" w:rsidRPr="006B6FDD">
        <w:rPr>
          <w:rFonts w:ascii="Bookman Old Style" w:hAnsi="Bookman Old Style" w:cs="Arial"/>
          <w:sz w:val="28"/>
          <w:szCs w:val="28"/>
        </w:rPr>
        <w:t xml:space="preserve"> only successful in </w:t>
      </w:r>
      <w:r>
        <w:rPr>
          <w:rFonts w:ascii="Bookman Old Style" w:hAnsi="Bookman Old Style" w:cs="Arial"/>
          <w:sz w:val="28"/>
          <w:szCs w:val="28"/>
        </w:rPr>
        <w:tab/>
      </w:r>
      <w:r w:rsidR="008B68C6" w:rsidRPr="006B6FDD">
        <w:rPr>
          <w:rFonts w:ascii="Bookman Old Style" w:hAnsi="Bookman Old Style" w:cs="Arial"/>
          <w:sz w:val="28"/>
          <w:szCs w:val="28"/>
        </w:rPr>
        <w:t xml:space="preserve">obtaining an order setting aside the </w:t>
      </w:r>
      <w:r w:rsidR="00087B29" w:rsidRPr="006B6FDD">
        <w:rPr>
          <w:rFonts w:ascii="Bookman Old Style" w:hAnsi="Bookman Old Style" w:cs="Arial"/>
          <w:sz w:val="28"/>
          <w:szCs w:val="28"/>
        </w:rPr>
        <w:t xml:space="preserve">decision </w:t>
      </w:r>
      <w:r w:rsidR="008B68C6" w:rsidRPr="006B6FDD">
        <w:rPr>
          <w:rFonts w:ascii="Bookman Old Style" w:hAnsi="Bookman Old Style" w:cs="Arial"/>
          <w:sz w:val="28"/>
          <w:szCs w:val="28"/>
        </w:rPr>
        <w:t>of the 1</w:t>
      </w:r>
      <w:r w:rsidR="008B68C6" w:rsidRPr="006B6FDD">
        <w:rPr>
          <w:rFonts w:ascii="Bookman Old Style" w:hAnsi="Bookman Old Style" w:cs="Arial"/>
          <w:sz w:val="28"/>
          <w:szCs w:val="28"/>
          <w:vertAlign w:val="superscript"/>
        </w:rPr>
        <w:t>st</w:t>
      </w:r>
      <w:r w:rsidR="008B68C6" w:rsidRPr="006B6FDD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8B68C6" w:rsidRPr="006B6FDD">
        <w:rPr>
          <w:rFonts w:ascii="Bookman Old Style" w:hAnsi="Bookman Old Style" w:cs="Arial"/>
          <w:sz w:val="28"/>
          <w:szCs w:val="28"/>
        </w:rPr>
        <w:t>respondent appointing the 5</w:t>
      </w:r>
      <w:r w:rsidR="008B68C6" w:rsidRPr="006B6FDD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8B68C6" w:rsidRPr="006B6FDD">
        <w:rPr>
          <w:rFonts w:ascii="Bookman Old Style" w:hAnsi="Bookman Old Style" w:cs="Arial"/>
          <w:sz w:val="28"/>
          <w:szCs w:val="28"/>
        </w:rPr>
        <w:t xml:space="preserve"> and 6</w:t>
      </w:r>
      <w:r w:rsidR="008B68C6" w:rsidRPr="006B6FDD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8B68C6" w:rsidRPr="006B6FDD">
        <w:rPr>
          <w:rFonts w:ascii="Bookman Old Style" w:hAnsi="Bookman Old Style" w:cs="Arial"/>
          <w:sz w:val="28"/>
          <w:szCs w:val="28"/>
        </w:rPr>
        <w:t xml:space="preserve"> respondents as </w:t>
      </w:r>
      <w:r>
        <w:rPr>
          <w:rFonts w:ascii="Bookman Old Style" w:hAnsi="Bookman Old Style" w:cs="Arial"/>
          <w:sz w:val="28"/>
          <w:szCs w:val="28"/>
        </w:rPr>
        <w:tab/>
      </w:r>
      <w:r w:rsidR="008B68C6" w:rsidRPr="006B6FDD">
        <w:rPr>
          <w:rFonts w:ascii="Bookman Old Style" w:hAnsi="Bookman Old Style" w:cs="Arial"/>
          <w:sz w:val="28"/>
          <w:szCs w:val="28"/>
        </w:rPr>
        <w:t>arbitrators</w:t>
      </w:r>
      <w:r w:rsidR="00087B29" w:rsidRPr="006B6FDD">
        <w:rPr>
          <w:rFonts w:ascii="Bookman Old Style" w:hAnsi="Bookman Old Style" w:cs="Arial"/>
          <w:sz w:val="28"/>
          <w:szCs w:val="28"/>
        </w:rPr>
        <w:t xml:space="preserve">. </w:t>
      </w:r>
      <w:r w:rsidR="003D5C83" w:rsidRPr="006B6FDD">
        <w:rPr>
          <w:rFonts w:ascii="Bookman Old Style" w:hAnsi="Bookman Old Style" w:cs="Arial"/>
          <w:sz w:val="28"/>
          <w:szCs w:val="28"/>
        </w:rPr>
        <w:t>In my view t</w:t>
      </w:r>
      <w:r w:rsidR="009179FF" w:rsidRPr="006B6FDD">
        <w:rPr>
          <w:rFonts w:ascii="Bookman Old Style" w:hAnsi="Bookman Old Style" w:cs="Arial"/>
          <w:sz w:val="28"/>
          <w:szCs w:val="28"/>
        </w:rPr>
        <w:t>he success or failure was even</w:t>
      </w:r>
      <w:r w:rsidR="003D5C83" w:rsidRPr="006B6FDD">
        <w:rPr>
          <w:rFonts w:ascii="Bookman Old Style" w:hAnsi="Bookman Old Style" w:cs="Arial"/>
          <w:sz w:val="28"/>
          <w:szCs w:val="28"/>
        </w:rPr>
        <w:t>ly</w:t>
      </w:r>
      <w:r w:rsidR="009179FF" w:rsidRPr="006B6FDD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ab/>
      </w:r>
      <w:r w:rsidR="009179FF" w:rsidRPr="006B6FDD">
        <w:rPr>
          <w:rFonts w:ascii="Bookman Old Style" w:hAnsi="Bookman Old Style" w:cs="Arial"/>
          <w:sz w:val="28"/>
          <w:szCs w:val="28"/>
        </w:rPr>
        <w:t xml:space="preserve">matched </w:t>
      </w:r>
      <w:r w:rsidR="003D5C83" w:rsidRPr="006B6FDD">
        <w:rPr>
          <w:rFonts w:ascii="Bookman Old Style" w:hAnsi="Bookman Old Style" w:cs="Arial"/>
          <w:sz w:val="28"/>
          <w:szCs w:val="28"/>
        </w:rPr>
        <w:t xml:space="preserve">as between the parties. </w:t>
      </w:r>
      <w:r w:rsidR="00835CFA" w:rsidRPr="006B6FDD">
        <w:rPr>
          <w:rFonts w:ascii="Bookman Old Style" w:hAnsi="Bookman Old Style" w:cs="Arial"/>
          <w:sz w:val="28"/>
          <w:szCs w:val="28"/>
        </w:rPr>
        <w:t xml:space="preserve">I </w:t>
      </w:r>
      <w:r w:rsidR="003D5C83" w:rsidRPr="006B6FDD">
        <w:rPr>
          <w:rFonts w:ascii="Bookman Old Style" w:hAnsi="Bookman Old Style" w:cs="Arial"/>
          <w:sz w:val="28"/>
          <w:szCs w:val="28"/>
        </w:rPr>
        <w:t xml:space="preserve">am therefore in </w:t>
      </w:r>
      <w:r>
        <w:rPr>
          <w:rFonts w:ascii="Bookman Old Style" w:hAnsi="Bookman Old Style" w:cs="Arial"/>
          <w:sz w:val="28"/>
          <w:szCs w:val="28"/>
        </w:rPr>
        <w:tab/>
      </w:r>
      <w:r w:rsidR="00835CFA" w:rsidRPr="006B6FDD">
        <w:rPr>
          <w:rFonts w:ascii="Bookman Old Style" w:hAnsi="Bookman Old Style" w:cs="Arial"/>
          <w:sz w:val="28"/>
          <w:szCs w:val="28"/>
        </w:rPr>
        <w:t>agree</w:t>
      </w:r>
      <w:r w:rsidR="003D5C83" w:rsidRPr="006B6FDD">
        <w:rPr>
          <w:rFonts w:ascii="Bookman Old Style" w:hAnsi="Bookman Old Style" w:cs="Arial"/>
          <w:sz w:val="28"/>
          <w:szCs w:val="28"/>
        </w:rPr>
        <w:t>ment</w:t>
      </w:r>
      <w:r w:rsidR="00835CFA" w:rsidRPr="006B6FDD">
        <w:rPr>
          <w:rFonts w:ascii="Bookman Old Style" w:hAnsi="Bookman Old Style" w:cs="Arial"/>
          <w:sz w:val="28"/>
          <w:szCs w:val="28"/>
        </w:rPr>
        <w:t xml:space="preserve"> with counsel for the respondents that the judge </w:t>
      </w:r>
      <w:r>
        <w:rPr>
          <w:rFonts w:ascii="Bookman Old Style" w:hAnsi="Bookman Old Style" w:cs="Arial"/>
          <w:sz w:val="28"/>
          <w:szCs w:val="28"/>
        </w:rPr>
        <w:tab/>
      </w:r>
      <w:r w:rsidR="00835CFA" w:rsidRPr="006B6FDD">
        <w:rPr>
          <w:rFonts w:ascii="Bookman Old Style" w:hAnsi="Bookman Old Style" w:cs="Arial"/>
          <w:sz w:val="28"/>
          <w:szCs w:val="28"/>
        </w:rPr>
        <w:t xml:space="preserve">below exercised his discretion judicially </w:t>
      </w:r>
      <w:r w:rsidR="001D0FA6" w:rsidRPr="006B6FDD">
        <w:rPr>
          <w:rFonts w:ascii="Bookman Old Style" w:hAnsi="Bookman Old Style" w:cs="Arial"/>
          <w:sz w:val="28"/>
          <w:szCs w:val="28"/>
        </w:rPr>
        <w:t xml:space="preserve">upon a </w:t>
      </w:r>
      <w:r>
        <w:rPr>
          <w:rFonts w:ascii="Bookman Old Style" w:hAnsi="Bookman Old Style" w:cs="Arial"/>
          <w:sz w:val="28"/>
          <w:szCs w:val="28"/>
        </w:rPr>
        <w:tab/>
      </w:r>
      <w:r w:rsidR="001D0FA6" w:rsidRPr="006B6FDD">
        <w:rPr>
          <w:rFonts w:ascii="Bookman Old Style" w:hAnsi="Bookman Old Style" w:cs="Arial"/>
          <w:sz w:val="28"/>
          <w:szCs w:val="28"/>
        </w:rPr>
        <w:t xml:space="preserve">consideration of the facts and circumstances of the case </w:t>
      </w:r>
      <w:r>
        <w:rPr>
          <w:rFonts w:ascii="Bookman Old Style" w:hAnsi="Bookman Old Style" w:cs="Arial"/>
          <w:sz w:val="28"/>
          <w:szCs w:val="28"/>
        </w:rPr>
        <w:tab/>
      </w:r>
      <w:r w:rsidR="001D0FA6" w:rsidRPr="006B6FDD">
        <w:rPr>
          <w:rFonts w:ascii="Bookman Old Style" w:hAnsi="Bookman Old Style" w:cs="Arial"/>
          <w:sz w:val="28"/>
          <w:szCs w:val="28"/>
        </w:rPr>
        <w:t xml:space="preserve">before him and </w:t>
      </w:r>
      <w:r w:rsidR="000147A1" w:rsidRPr="006B6FDD">
        <w:rPr>
          <w:rFonts w:ascii="Bookman Old Style" w:hAnsi="Bookman Old Style" w:cs="Arial"/>
          <w:sz w:val="28"/>
          <w:szCs w:val="28"/>
        </w:rPr>
        <w:t xml:space="preserve">that </w:t>
      </w:r>
      <w:r w:rsidR="001D0FA6" w:rsidRPr="006B6FDD">
        <w:rPr>
          <w:rFonts w:ascii="Bookman Old Style" w:hAnsi="Bookman Old Style" w:cs="Arial"/>
          <w:sz w:val="28"/>
          <w:szCs w:val="28"/>
        </w:rPr>
        <w:t xml:space="preserve">this Court has no grounds for </w:t>
      </w:r>
      <w:r>
        <w:rPr>
          <w:rFonts w:ascii="Bookman Old Style" w:hAnsi="Bookman Old Style" w:cs="Arial"/>
          <w:sz w:val="28"/>
          <w:szCs w:val="28"/>
        </w:rPr>
        <w:tab/>
      </w:r>
      <w:r w:rsidR="001D0FA6" w:rsidRPr="006B6FDD">
        <w:rPr>
          <w:rFonts w:ascii="Bookman Old Style" w:hAnsi="Bookman Old Style" w:cs="Arial"/>
          <w:sz w:val="28"/>
          <w:szCs w:val="28"/>
        </w:rPr>
        <w:t>interfering with his order of costs.</w:t>
      </w:r>
      <w:r w:rsidR="00C64EC2" w:rsidRPr="006B6FDD">
        <w:rPr>
          <w:rFonts w:ascii="Bookman Old Style" w:hAnsi="Bookman Old Style" w:cs="Arial"/>
          <w:sz w:val="28"/>
          <w:szCs w:val="28"/>
        </w:rPr>
        <w:t xml:space="preserve"> The appeal on this issue </w:t>
      </w:r>
      <w:r>
        <w:rPr>
          <w:rFonts w:ascii="Bookman Old Style" w:hAnsi="Bookman Old Style" w:cs="Arial"/>
          <w:sz w:val="28"/>
          <w:szCs w:val="28"/>
        </w:rPr>
        <w:tab/>
      </w:r>
      <w:r w:rsidR="00C64EC2" w:rsidRPr="006B6FDD">
        <w:rPr>
          <w:rFonts w:ascii="Bookman Old Style" w:hAnsi="Bookman Old Style" w:cs="Arial"/>
          <w:sz w:val="28"/>
          <w:szCs w:val="28"/>
        </w:rPr>
        <w:t>is accordingly dismissed.</w:t>
      </w:r>
    </w:p>
    <w:p w14:paraId="01ACE14D" w14:textId="77777777" w:rsidR="004E6F9B" w:rsidRPr="006703CC" w:rsidRDefault="004E6F9B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33B0595D" w14:textId="7078F53C" w:rsidR="004B5E57" w:rsidRPr="006B6FDD" w:rsidRDefault="006B6FDD" w:rsidP="006B6FDD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lastRenderedPageBreak/>
        <w:t>[29]</w:t>
      </w:r>
      <w:r>
        <w:rPr>
          <w:rFonts w:ascii="Bookman Old Style" w:hAnsi="Bookman Old Style" w:cs="Arial"/>
          <w:sz w:val="28"/>
          <w:szCs w:val="28"/>
        </w:rPr>
        <w:tab/>
      </w:r>
      <w:r w:rsidR="00C64EC2" w:rsidRPr="006B6FDD">
        <w:rPr>
          <w:rFonts w:ascii="Bookman Old Style" w:hAnsi="Bookman Old Style" w:cs="Arial"/>
          <w:sz w:val="28"/>
          <w:szCs w:val="28"/>
        </w:rPr>
        <w:t xml:space="preserve">Regarding the costs of this </w:t>
      </w:r>
      <w:r w:rsidR="00087B29" w:rsidRPr="006B6FDD">
        <w:rPr>
          <w:rFonts w:ascii="Bookman Old Style" w:hAnsi="Bookman Old Style" w:cs="Arial"/>
          <w:sz w:val="28"/>
          <w:szCs w:val="28"/>
        </w:rPr>
        <w:t>appeal,</w:t>
      </w:r>
      <w:r w:rsidR="005E18B8" w:rsidRPr="006B6FDD">
        <w:rPr>
          <w:rFonts w:ascii="Bookman Old Style" w:hAnsi="Bookman Old Style" w:cs="Arial"/>
          <w:sz w:val="28"/>
          <w:szCs w:val="28"/>
        </w:rPr>
        <w:t xml:space="preserve"> both parties submitted </w:t>
      </w:r>
      <w:r>
        <w:rPr>
          <w:rFonts w:ascii="Bookman Old Style" w:hAnsi="Bookman Old Style" w:cs="Arial"/>
          <w:sz w:val="28"/>
          <w:szCs w:val="28"/>
        </w:rPr>
        <w:tab/>
      </w:r>
      <w:r w:rsidR="005E18B8" w:rsidRPr="006B6FDD">
        <w:rPr>
          <w:rFonts w:ascii="Bookman Old Style" w:hAnsi="Bookman Old Style" w:cs="Arial"/>
          <w:sz w:val="28"/>
          <w:szCs w:val="28"/>
        </w:rPr>
        <w:t>that each party should bear its own</w:t>
      </w:r>
      <w:r w:rsidR="007F2D16" w:rsidRPr="006B6FDD">
        <w:rPr>
          <w:rFonts w:ascii="Bookman Old Style" w:hAnsi="Bookman Old Style" w:cs="Arial"/>
          <w:sz w:val="28"/>
          <w:szCs w:val="28"/>
        </w:rPr>
        <w:t xml:space="preserve"> costs. I hav</w:t>
      </w:r>
      <w:r w:rsidR="004B5E57" w:rsidRPr="006B6FDD">
        <w:rPr>
          <w:rFonts w:ascii="Bookman Old Style" w:hAnsi="Bookman Old Style" w:cs="Arial"/>
          <w:sz w:val="28"/>
          <w:szCs w:val="28"/>
        </w:rPr>
        <w:t xml:space="preserve">e no </w:t>
      </w:r>
      <w:r>
        <w:rPr>
          <w:rFonts w:ascii="Bookman Old Style" w:hAnsi="Bookman Old Style" w:cs="Arial"/>
          <w:sz w:val="28"/>
          <w:szCs w:val="28"/>
        </w:rPr>
        <w:tab/>
      </w:r>
      <w:r w:rsidR="004B5E57" w:rsidRPr="006B6FDD">
        <w:rPr>
          <w:rFonts w:ascii="Bookman Old Style" w:hAnsi="Bookman Old Style" w:cs="Arial"/>
          <w:sz w:val="28"/>
          <w:szCs w:val="28"/>
        </w:rPr>
        <w:t>reasons to order otherwise.</w:t>
      </w:r>
    </w:p>
    <w:p w14:paraId="0D52B966" w14:textId="0F57BB12" w:rsidR="00985926" w:rsidRPr="006703CC" w:rsidRDefault="00E23CA5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 xml:space="preserve"> </w:t>
      </w:r>
    </w:p>
    <w:p w14:paraId="3C52099D" w14:textId="775B2D22" w:rsidR="004B5E57" w:rsidRPr="006B6FDD" w:rsidRDefault="006B6FDD" w:rsidP="006B6FDD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[30]</w:t>
      </w:r>
      <w:r>
        <w:rPr>
          <w:rFonts w:ascii="Bookman Old Style" w:hAnsi="Bookman Old Style" w:cs="Arial"/>
          <w:sz w:val="28"/>
          <w:szCs w:val="28"/>
        </w:rPr>
        <w:tab/>
      </w:r>
      <w:r w:rsidR="000D37BE" w:rsidRPr="006B6FDD">
        <w:rPr>
          <w:rFonts w:ascii="Bookman Old Style" w:hAnsi="Bookman Old Style" w:cs="Arial"/>
          <w:sz w:val="28"/>
          <w:szCs w:val="28"/>
        </w:rPr>
        <w:t xml:space="preserve"> </w:t>
      </w:r>
      <w:r w:rsidR="007F2D16" w:rsidRPr="006B6FDD">
        <w:rPr>
          <w:rFonts w:ascii="Bookman Old Style" w:hAnsi="Bookman Old Style" w:cs="Arial"/>
          <w:sz w:val="28"/>
          <w:szCs w:val="28"/>
        </w:rPr>
        <w:t xml:space="preserve">In the result </w:t>
      </w:r>
      <w:r w:rsidR="004B5E57" w:rsidRPr="006B6FDD">
        <w:rPr>
          <w:rFonts w:ascii="Bookman Old Style" w:hAnsi="Bookman Old Style" w:cs="Arial"/>
          <w:sz w:val="28"/>
          <w:szCs w:val="28"/>
        </w:rPr>
        <w:t>–</w:t>
      </w:r>
    </w:p>
    <w:p w14:paraId="7F7E28C5" w14:textId="77777777" w:rsidR="004B5E57" w:rsidRPr="006703CC" w:rsidRDefault="004B5E57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05F6578C" w14:textId="3247A5CD" w:rsidR="004B5E57" w:rsidRPr="006703CC" w:rsidRDefault="004B5E57" w:rsidP="006703CC">
      <w:pPr>
        <w:pStyle w:val="ListParagraph"/>
        <w:spacing w:line="360" w:lineRule="auto"/>
        <w:ind w:firstLine="720"/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>1. T</w:t>
      </w:r>
      <w:r w:rsidR="007F2D16" w:rsidRPr="006703CC">
        <w:rPr>
          <w:rFonts w:ascii="Bookman Old Style" w:hAnsi="Bookman Old Style" w:cs="Arial"/>
          <w:sz w:val="28"/>
          <w:szCs w:val="28"/>
        </w:rPr>
        <w:t xml:space="preserve">he </w:t>
      </w:r>
      <w:r w:rsidR="00554F0A" w:rsidRPr="006703CC">
        <w:rPr>
          <w:rFonts w:ascii="Bookman Old Style" w:hAnsi="Bookman Old Style" w:cs="Arial"/>
          <w:sz w:val="28"/>
          <w:szCs w:val="28"/>
        </w:rPr>
        <w:t>appellants’ cross-appeal</w:t>
      </w:r>
      <w:r w:rsidR="007F2D16" w:rsidRPr="006703CC">
        <w:rPr>
          <w:rFonts w:ascii="Bookman Old Style" w:hAnsi="Bookman Old Style" w:cs="Arial"/>
          <w:sz w:val="28"/>
          <w:szCs w:val="28"/>
        </w:rPr>
        <w:t xml:space="preserve"> is dismi</w:t>
      </w:r>
      <w:r w:rsidR="00554F0A" w:rsidRPr="006703CC">
        <w:rPr>
          <w:rFonts w:ascii="Bookman Old Style" w:hAnsi="Bookman Old Style" w:cs="Arial"/>
          <w:sz w:val="28"/>
          <w:szCs w:val="28"/>
        </w:rPr>
        <w:t xml:space="preserve">ssed. </w:t>
      </w:r>
    </w:p>
    <w:p w14:paraId="6B595F37" w14:textId="77777777" w:rsidR="004B5E57" w:rsidRPr="006703CC" w:rsidRDefault="004B5E57" w:rsidP="006703CC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1C0B58C8" w14:textId="320B1007" w:rsidR="001A0501" w:rsidRPr="006703CC" w:rsidRDefault="004B5E57" w:rsidP="006703CC">
      <w:pPr>
        <w:pStyle w:val="ListParagraph"/>
        <w:spacing w:line="360" w:lineRule="auto"/>
        <w:ind w:firstLine="720"/>
        <w:jc w:val="both"/>
        <w:rPr>
          <w:rFonts w:ascii="Bookman Old Style" w:hAnsi="Bookman Old Style" w:cs="Arial"/>
          <w:sz w:val="28"/>
          <w:szCs w:val="28"/>
        </w:rPr>
      </w:pPr>
      <w:r w:rsidRPr="006703CC">
        <w:rPr>
          <w:rFonts w:ascii="Bookman Old Style" w:hAnsi="Bookman Old Style" w:cs="Arial"/>
          <w:sz w:val="28"/>
          <w:szCs w:val="28"/>
        </w:rPr>
        <w:t xml:space="preserve">2. </w:t>
      </w:r>
      <w:r w:rsidR="004E6F9B" w:rsidRPr="006703CC">
        <w:rPr>
          <w:rFonts w:ascii="Bookman Old Style" w:hAnsi="Bookman Old Style" w:cs="Arial"/>
          <w:sz w:val="28"/>
          <w:szCs w:val="28"/>
        </w:rPr>
        <w:t>There is no order as to costs of the appeal.</w:t>
      </w:r>
    </w:p>
    <w:p w14:paraId="23DA5ACF" w14:textId="77777777" w:rsidR="00942F17" w:rsidRPr="006703CC" w:rsidRDefault="00942F17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5599C6EF" w14:textId="77777777" w:rsidR="0089477A" w:rsidRDefault="0089477A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34502D91" w14:textId="77777777" w:rsidR="00FA7164" w:rsidRPr="006703CC" w:rsidRDefault="00FA7164" w:rsidP="006703CC">
      <w:pPr>
        <w:pStyle w:val="ListParagraph"/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7954F3D8" w14:textId="7FDF76A5" w:rsidR="00942F17" w:rsidRPr="00FA7164" w:rsidRDefault="006B6FDD" w:rsidP="00942F17">
      <w:pPr>
        <w:jc w:val="center"/>
        <w:rPr>
          <w:rFonts w:ascii="Bookman Old Style" w:hAnsi="Bookman Old Style"/>
          <w:b/>
          <w:sz w:val="28"/>
          <w:szCs w:val="28"/>
        </w:rPr>
      </w:pPr>
      <w:r w:rsidRPr="00FA7164">
        <w:rPr>
          <w:rFonts w:ascii="Bookman Old Style" w:hAnsi="Bookman Old Style"/>
          <w:b/>
          <w:sz w:val="28"/>
          <w:szCs w:val="28"/>
        </w:rPr>
        <w:t>---------------------</w:t>
      </w:r>
    </w:p>
    <w:p w14:paraId="4B1B90FE" w14:textId="77777777" w:rsidR="00942F17" w:rsidRPr="00FA7164" w:rsidRDefault="00942F17" w:rsidP="00942F17">
      <w:pPr>
        <w:jc w:val="center"/>
        <w:rPr>
          <w:rFonts w:ascii="Bookman Old Style" w:hAnsi="Bookman Old Style"/>
          <w:b/>
          <w:sz w:val="28"/>
          <w:szCs w:val="28"/>
        </w:rPr>
      </w:pPr>
      <w:r w:rsidRPr="00FA7164">
        <w:rPr>
          <w:rFonts w:ascii="Bookman Old Style" w:hAnsi="Bookman Old Style"/>
          <w:b/>
          <w:sz w:val="28"/>
          <w:szCs w:val="28"/>
        </w:rPr>
        <w:t>CHINHENGO AJA</w:t>
      </w:r>
    </w:p>
    <w:p w14:paraId="7B962CEC" w14:textId="77777777" w:rsidR="00942F17" w:rsidRPr="00FA7164" w:rsidRDefault="00942F17" w:rsidP="00942F17">
      <w:pPr>
        <w:jc w:val="center"/>
        <w:rPr>
          <w:rFonts w:ascii="Bookman Old Style" w:hAnsi="Bookman Old Style"/>
          <w:b/>
          <w:sz w:val="28"/>
          <w:szCs w:val="28"/>
        </w:rPr>
      </w:pPr>
      <w:r w:rsidRPr="00FA7164">
        <w:rPr>
          <w:rFonts w:ascii="Bookman Old Style" w:hAnsi="Bookman Old Style"/>
          <w:b/>
          <w:sz w:val="28"/>
          <w:szCs w:val="28"/>
        </w:rPr>
        <w:t>ACTING JUSTICE OF APPEAL</w:t>
      </w:r>
    </w:p>
    <w:p w14:paraId="4B4652F8" w14:textId="77777777" w:rsidR="00942F17" w:rsidRPr="00FA7164" w:rsidRDefault="00942F17" w:rsidP="00942F17">
      <w:pPr>
        <w:jc w:val="both"/>
        <w:rPr>
          <w:rFonts w:ascii="Bookman Old Style" w:hAnsi="Bookman Old Style"/>
          <w:sz w:val="28"/>
          <w:szCs w:val="28"/>
        </w:rPr>
      </w:pPr>
    </w:p>
    <w:p w14:paraId="63E9CA09" w14:textId="77777777" w:rsidR="00942F17" w:rsidRPr="00FA7164" w:rsidRDefault="00942F17" w:rsidP="00942F17">
      <w:pPr>
        <w:jc w:val="both"/>
        <w:rPr>
          <w:rFonts w:ascii="Bookman Old Style" w:hAnsi="Bookman Old Style"/>
          <w:sz w:val="28"/>
          <w:szCs w:val="28"/>
        </w:rPr>
      </w:pPr>
      <w:r w:rsidRPr="00FA7164">
        <w:rPr>
          <w:rFonts w:ascii="Bookman Old Style" w:hAnsi="Bookman Old Style"/>
          <w:sz w:val="28"/>
          <w:szCs w:val="28"/>
        </w:rPr>
        <w:t>I agree:</w:t>
      </w:r>
    </w:p>
    <w:p w14:paraId="1AF8A239" w14:textId="77777777" w:rsidR="00942F17" w:rsidRDefault="00942F17" w:rsidP="00942F17">
      <w:pPr>
        <w:jc w:val="both"/>
        <w:rPr>
          <w:rFonts w:ascii="Bookman Old Style" w:hAnsi="Bookman Old Style"/>
          <w:sz w:val="28"/>
          <w:szCs w:val="28"/>
        </w:rPr>
      </w:pPr>
    </w:p>
    <w:p w14:paraId="0122CB5F" w14:textId="77777777" w:rsidR="00712E90" w:rsidRDefault="00712E90" w:rsidP="00942F17">
      <w:pPr>
        <w:jc w:val="both"/>
        <w:rPr>
          <w:rFonts w:ascii="Bookman Old Style" w:hAnsi="Bookman Old Style"/>
          <w:sz w:val="28"/>
          <w:szCs w:val="28"/>
        </w:rPr>
      </w:pPr>
    </w:p>
    <w:p w14:paraId="236F1D6A" w14:textId="6F87E6C4" w:rsidR="00FA7164" w:rsidRPr="00FA7164" w:rsidRDefault="00712E90" w:rsidP="00712E9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</w:t>
      </w:r>
    </w:p>
    <w:p w14:paraId="4A121D49" w14:textId="5F8F891A" w:rsidR="00712E90" w:rsidRPr="00FA7164" w:rsidRDefault="006B6FDD" w:rsidP="00712E90">
      <w:pPr>
        <w:rPr>
          <w:rFonts w:ascii="Bookman Old Style" w:hAnsi="Bookman Old Style" w:cs="Arial"/>
          <w:b/>
          <w:sz w:val="28"/>
          <w:szCs w:val="28"/>
        </w:rPr>
      </w:pPr>
      <w:r w:rsidRPr="00FA7164">
        <w:rPr>
          <w:rFonts w:ascii="Bookman Old Style" w:hAnsi="Bookman Old Style"/>
          <w:sz w:val="28"/>
          <w:szCs w:val="28"/>
        </w:rPr>
        <w:tab/>
      </w:r>
      <w:r w:rsidRPr="00FA7164">
        <w:rPr>
          <w:rFonts w:ascii="Bookman Old Style" w:hAnsi="Bookman Old Style"/>
          <w:sz w:val="28"/>
          <w:szCs w:val="28"/>
        </w:rPr>
        <w:tab/>
      </w:r>
      <w:r w:rsidRPr="00FA7164">
        <w:rPr>
          <w:rFonts w:ascii="Bookman Old Style" w:hAnsi="Bookman Old Style"/>
          <w:sz w:val="28"/>
          <w:szCs w:val="28"/>
        </w:rPr>
        <w:tab/>
      </w:r>
      <w:r w:rsidRPr="00FA7164">
        <w:rPr>
          <w:rFonts w:ascii="Bookman Old Style" w:hAnsi="Bookman Old Style"/>
          <w:sz w:val="28"/>
          <w:szCs w:val="28"/>
        </w:rPr>
        <w:tab/>
      </w:r>
      <w:r w:rsidR="00712E90">
        <w:rPr>
          <w:rFonts w:ascii="Bookman Old Style" w:hAnsi="Bookman Old Style"/>
          <w:sz w:val="28"/>
          <w:szCs w:val="28"/>
        </w:rPr>
        <w:t xml:space="preserve">   </w:t>
      </w:r>
      <w:r w:rsidR="00712E90">
        <w:rPr>
          <w:rFonts w:ascii="Bookman Old Style" w:hAnsi="Bookman Old Style"/>
          <w:b/>
          <w:sz w:val="28"/>
          <w:szCs w:val="28"/>
        </w:rPr>
        <w:t xml:space="preserve">DR </w:t>
      </w:r>
      <w:r w:rsidR="00712E90" w:rsidRPr="00712E90">
        <w:rPr>
          <w:rFonts w:ascii="Bookman Old Style" w:hAnsi="Bookman Old Style"/>
          <w:b/>
          <w:sz w:val="28"/>
          <w:szCs w:val="28"/>
        </w:rPr>
        <w:t>MUSONDA</w:t>
      </w:r>
      <w:r w:rsidR="00712E90" w:rsidRPr="00FA7164">
        <w:rPr>
          <w:rFonts w:ascii="Bookman Old Style" w:hAnsi="Bookman Old Style" w:cs="Arial"/>
          <w:b/>
          <w:sz w:val="28"/>
          <w:szCs w:val="28"/>
        </w:rPr>
        <w:t xml:space="preserve"> AJA</w:t>
      </w:r>
    </w:p>
    <w:p w14:paraId="33FA5FCC" w14:textId="77777777" w:rsidR="00712E90" w:rsidRPr="00FA7164" w:rsidRDefault="00712E90" w:rsidP="00712E90">
      <w:pPr>
        <w:jc w:val="center"/>
        <w:rPr>
          <w:rFonts w:ascii="Bookman Old Style" w:hAnsi="Bookman Old Style"/>
          <w:b/>
          <w:sz w:val="28"/>
          <w:szCs w:val="28"/>
        </w:rPr>
      </w:pPr>
      <w:r w:rsidRPr="00FA7164">
        <w:rPr>
          <w:rFonts w:ascii="Bookman Old Style" w:hAnsi="Bookman Old Style"/>
          <w:b/>
          <w:sz w:val="28"/>
          <w:szCs w:val="28"/>
        </w:rPr>
        <w:t>ACTING JUSTICE OF APPEAL</w:t>
      </w:r>
    </w:p>
    <w:p w14:paraId="2739ECA1" w14:textId="77777777" w:rsidR="00712E90" w:rsidRPr="00FA7164" w:rsidRDefault="00712E90" w:rsidP="00712E90">
      <w:pPr>
        <w:jc w:val="both"/>
        <w:rPr>
          <w:rFonts w:ascii="Bookman Old Style" w:hAnsi="Bookman Old Style" w:cs="Arial"/>
          <w:sz w:val="28"/>
          <w:szCs w:val="28"/>
        </w:rPr>
      </w:pPr>
    </w:p>
    <w:p w14:paraId="31FBB303" w14:textId="44CEB883" w:rsidR="00942F17" w:rsidRPr="00FA7164" w:rsidRDefault="006B6FDD" w:rsidP="00942F17">
      <w:pPr>
        <w:jc w:val="both"/>
        <w:rPr>
          <w:rFonts w:ascii="Bookman Old Style" w:hAnsi="Bookman Old Style" w:cs="Arial"/>
          <w:sz w:val="28"/>
          <w:szCs w:val="28"/>
        </w:rPr>
      </w:pPr>
      <w:r w:rsidRPr="00FA7164">
        <w:rPr>
          <w:rFonts w:ascii="Bookman Old Style" w:hAnsi="Bookman Old Style"/>
          <w:sz w:val="28"/>
          <w:szCs w:val="28"/>
        </w:rPr>
        <w:t xml:space="preserve"> </w:t>
      </w:r>
      <w:r w:rsidR="00942F17" w:rsidRPr="00FA7164">
        <w:rPr>
          <w:rFonts w:ascii="Bookman Old Style" w:hAnsi="Bookman Old Style" w:cs="Arial"/>
          <w:sz w:val="28"/>
          <w:szCs w:val="28"/>
        </w:rPr>
        <w:t>I agree:</w:t>
      </w:r>
    </w:p>
    <w:p w14:paraId="78C8396E" w14:textId="77777777" w:rsidR="00FA7164" w:rsidRPr="00FA7164" w:rsidRDefault="00FA7164" w:rsidP="00942F17">
      <w:pPr>
        <w:jc w:val="both"/>
        <w:rPr>
          <w:rFonts w:ascii="Bookman Old Style" w:hAnsi="Bookman Old Style" w:cs="Arial"/>
          <w:sz w:val="28"/>
          <w:szCs w:val="28"/>
        </w:rPr>
      </w:pPr>
    </w:p>
    <w:p w14:paraId="07DFB9F4" w14:textId="77777777" w:rsidR="00942F17" w:rsidRPr="00FA7164" w:rsidRDefault="00942F17" w:rsidP="00942F17">
      <w:pPr>
        <w:jc w:val="both"/>
        <w:rPr>
          <w:rFonts w:ascii="Bookman Old Style" w:hAnsi="Bookman Old Style" w:cs="Arial"/>
          <w:sz w:val="28"/>
          <w:szCs w:val="28"/>
        </w:rPr>
      </w:pPr>
    </w:p>
    <w:p w14:paraId="2CED86FB" w14:textId="30D40193" w:rsidR="00942F17" w:rsidRPr="00FA7164" w:rsidRDefault="006B6FDD" w:rsidP="00942F17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FA7164">
        <w:rPr>
          <w:rFonts w:ascii="Bookman Old Style" w:hAnsi="Bookman Old Style" w:cs="Arial"/>
          <w:b/>
          <w:sz w:val="28"/>
          <w:szCs w:val="28"/>
        </w:rPr>
        <w:t>---------------------</w:t>
      </w:r>
    </w:p>
    <w:p w14:paraId="209B8C54" w14:textId="77777777" w:rsidR="00712E90" w:rsidRPr="00FA7164" w:rsidRDefault="00712E90" w:rsidP="00712E90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FA7164">
        <w:rPr>
          <w:rFonts w:ascii="Bookman Old Style" w:hAnsi="Bookman Old Style" w:cs="Arial"/>
          <w:b/>
          <w:sz w:val="28"/>
          <w:szCs w:val="28"/>
        </w:rPr>
        <w:t>MTSHIYA AJA</w:t>
      </w:r>
    </w:p>
    <w:p w14:paraId="0A6328B1" w14:textId="77777777" w:rsidR="00712E90" w:rsidRPr="00FA7164" w:rsidRDefault="00712E90" w:rsidP="00712E90">
      <w:pPr>
        <w:jc w:val="center"/>
        <w:rPr>
          <w:rFonts w:ascii="Bookman Old Style" w:hAnsi="Bookman Old Style"/>
          <w:b/>
          <w:sz w:val="28"/>
          <w:szCs w:val="28"/>
        </w:rPr>
      </w:pPr>
      <w:r w:rsidRPr="00FA7164">
        <w:rPr>
          <w:rFonts w:ascii="Bookman Old Style" w:hAnsi="Bookman Old Style"/>
          <w:b/>
          <w:sz w:val="28"/>
          <w:szCs w:val="28"/>
        </w:rPr>
        <w:t>ACTING JUSTICE OF APPEAL</w:t>
      </w:r>
    </w:p>
    <w:p w14:paraId="191CCE4B" w14:textId="77777777" w:rsidR="00712E90" w:rsidRPr="00FA7164" w:rsidRDefault="00712E90" w:rsidP="00712E90">
      <w:pPr>
        <w:jc w:val="both"/>
        <w:rPr>
          <w:rFonts w:ascii="Bookman Old Style" w:hAnsi="Bookman Old Style" w:cs="Arial"/>
          <w:sz w:val="28"/>
          <w:szCs w:val="28"/>
        </w:rPr>
      </w:pPr>
    </w:p>
    <w:p w14:paraId="5A55E017" w14:textId="77777777" w:rsidR="00FA7164" w:rsidRPr="00FA7164" w:rsidRDefault="00FA7164" w:rsidP="00942F1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12A1222" w14:textId="77777777" w:rsidR="00FA7164" w:rsidRDefault="00FA7164" w:rsidP="00942F17">
      <w:pPr>
        <w:jc w:val="center"/>
        <w:rPr>
          <w:rFonts w:ascii="Bookman Old Style" w:hAnsi="Bookman Old Style"/>
          <w:b/>
        </w:rPr>
      </w:pPr>
    </w:p>
    <w:p w14:paraId="2B82BEA1" w14:textId="5A7FCD4A" w:rsidR="00FA7164" w:rsidRPr="00FA7164" w:rsidRDefault="00FA7164" w:rsidP="00FA716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FA7164">
        <w:rPr>
          <w:rFonts w:ascii="Bookman Old Style" w:hAnsi="Bookman Old Style"/>
          <w:sz w:val="28"/>
          <w:szCs w:val="28"/>
        </w:rPr>
        <w:t>For Appellants:</w:t>
      </w:r>
      <w:r>
        <w:rPr>
          <w:rFonts w:ascii="Bookman Old Style" w:hAnsi="Bookman Old Style"/>
          <w:sz w:val="28"/>
          <w:szCs w:val="28"/>
        </w:rPr>
        <w:tab/>
      </w:r>
      <w:r w:rsidRPr="00FA7164">
        <w:rPr>
          <w:rFonts w:ascii="Bookman Old Style" w:hAnsi="Bookman Old Style"/>
          <w:sz w:val="28"/>
          <w:szCs w:val="28"/>
        </w:rPr>
        <w:tab/>
        <w:t>Adv. L. Molati</w:t>
      </w:r>
    </w:p>
    <w:p w14:paraId="51D7EC05" w14:textId="68E1AE46" w:rsidR="00FA7164" w:rsidRPr="00FA7164" w:rsidRDefault="00DB6EF8" w:rsidP="00FA716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Respondents:</w:t>
      </w:r>
      <w:r>
        <w:rPr>
          <w:rFonts w:ascii="Bookman Old Style" w:hAnsi="Bookman Old Style"/>
          <w:sz w:val="28"/>
          <w:szCs w:val="28"/>
        </w:rPr>
        <w:tab/>
        <w:t>Adv. M Moshoeshoe</w:t>
      </w:r>
    </w:p>
    <w:p w14:paraId="3C6578B3" w14:textId="77777777" w:rsidR="006B6FDD" w:rsidRPr="00FA7164" w:rsidRDefault="006B6FDD" w:rsidP="00942F1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BD43895" w14:textId="77777777" w:rsidR="006B6FDD" w:rsidRDefault="006B6FDD" w:rsidP="00942F17">
      <w:pPr>
        <w:jc w:val="center"/>
        <w:rPr>
          <w:rFonts w:ascii="Bookman Old Style" w:hAnsi="Bookman Old Style"/>
          <w:b/>
        </w:rPr>
      </w:pPr>
    </w:p>
    <w:p w14:paraId="378B5F88" w14:textId="77777777" w:rsidR="006B6FDD" w:rsidRPr="00EA2690" w:rsidRDefault="006B6FDD" w:rsidP="00942F17">
      <w:pPr>
        <w:jc w:val="center"/>
        <w:rPr>
          <w:rFonts w:ascii="Bookman Old Style" w:hAnsi="Bookman Old Style"/>
          <w:b/>
        </w:rPr>
      </w:pPr>
    </w:p>
    <w:p w14:paraId="0ADA7206" w14:textId="77777777" w:rsidR="00942F17" w:rsidRPr="00EA2690" w:rsidRDefault="00942F17" w:rsidP="00942F17">
      <w:pPr>
        <w:pStyle w:val="ListParagraph"/>
        <w:jc w:val="center"/>
        <w:rPr>
          <w:rFonts w:ascii="Bookman Old Style" w:hAnsi="Bookman Old Style" w:cs="Arial"/>
        </w:rPr>
      </w:pPr>
    </w:p>
    <w:sectPr w:rsidR="00942F17" w:rsidRPr="00EA2690" w:rsidSect="009719A0">
      <w:footerReference w:type="even" r:id="rId7"/>
      <w:footerReference w:type="default" r:id="rId8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A8E14" w14:textId="77777777" w:rsidR="00EB3682" w:rsidRDefault="00EB3682" w:rsidP="002F3805">
      <w:r>
        <w:separator/>
      </w:r>
    </w:p>
  </w:endnote>
  <w:endnote w:type="continuationSeparator" w:id="0">
    <w:p w14:paraId="37C5F259" w14:textId="77777777" w:rsidR="00EB3682" w:rsidRDefault="00EB3682" w:rsidP="002F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28C1" w14:textId="77777777" w:rsidR="003677B6" w:rsidRDefault="003677B6" w:rsidP="007A0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789A5" w14:textId="77777777" w:rsidR="003677B6" w:rsidRDefault="00367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6588" w14:textId="77777777" w:rsidR="003677B6" w:rsidRDefault="003677B6" w:rsidP="007A0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6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D6C5FE" w14:textId="77777777" w:rsidR="003677B6" w:rsidRDefault="00367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687D9" w14:textId="77777777" w:rsidR="00EB3682" w:rsidRDefault="00EB3682" w:rsidP="002F3805">
      <w:r>
        <w:separator/>
      </w:r>
    </w:p>
  </w:footnote>
  <w:footnote w:type="continuationSeparator" w:id="0">
    <w:p w14:paraId="04CCE8C8" w14:textId="77777777" w:rsidR="00EB3682" w:rsidRDefault="00EB3682" w:rsidP="002F3805">
      <w:r>
        <w:continuationSeparator/>
      </w:r>
    </w:p>
  </w:footnote>
  <w:footnote w:id="1">
    <w:p w14:paraId="31FEFE39" w14:textId="4399852F" w:rsidR="003677B6" w:rsidRPr="00466B9A" w:rsidRDefault="003677B6" w:rsidP="00466B9A">
      <w:pPr>
        <w:pStyle w:val="FootnoteText"/>
        <w:ind w:firstLine="720"/>
        <w:rPr>
          <w:sz w:val="16"/>
          <w:szCs w:val="16"/>
          <w:lang w:val="en-US"/>
        </w:rPr>
      </w:pPr>
      <w:r w:rsidRPr="00466B9A">
        <w:rPr>
          <w:rStyle w:val="FootnoteReference"/>
          <w:sz w:val="16"/>
          <w:szCs w:val="16"/>
        </w:rPr>
        <w:footnoteRef/>
      </w:r>
      <w:r w:rsidRPr="00466B9A">
        <w:rPr>
          <w:sz w:val="16"/>
          <w:szCs w:val="16"/>
        </w:rPr>
        <w:t xml:space="preserve"> </w:t>
      </w:r>
      <w:r w:rsidRPr="00466B9A">
        <w:rPr>
          <w:sz w:val="16"/>
          <w:szCs w:val="16"/>
          <w:lang w:val="en-US"/>
        </w:rPr>
        <w:t>2015 (5) SA 245 (CC) at para 38</w:t>
      </w:r>
    </w:p>
  </w:footnote>
  <w:footnote w:id="2">
    <w:p w14:paraId="56AD6DA7" w14:textId="0E96B448" w:rsidR="003677B6" w:rsidRPr="00466B9A" w:rsidRDefault="003677B6" w:rsidP="00466B9A">
      <w:pPr>
        <w:pStyle w:val="FootnoteText"/>
        <w:ind w:firstLine="720"/>
        <w:rPr>
          <w:sz w:val="16"/>
          <w:szCs w:val="16"/>
          <w:lang w:val="en-US"/>
        </w:rPr>
      </w:pPr>
      <w:r w:rsidRPr="00466B9A">
        <w:rPr>
          <w:rStyle w:val="FootnoteReference"/>
          <w:sz w:val="16"/>
          <w:szCs w:val="16"/>
        </w:rPr>
        <w:footnoteRef/>
      </w:r>
      <w:r w:rsidRPr="00466B9A">
        <w:rPr>
          <w:sz w:val="16"/>
          <w:szCs w:val="16"/>
        </w:rPr>
        <w:t xml:space="preserve"> </w:t>
      </w:r>
      <w:r w:rsidRPr="00466B9A">
        <w:rPr>
          <w:sz w:val="16"/>
          <w:szCs w:val="16"/>
          <w:lang w:val="en-US"/>
        </w:rPr>
        <w:t>2005 (4) SA 67(SCA) at para 29</w:t>
      </w:r>
    </w:p>
  </w:footnote>
  <w:footnote w:id="3">
    <w:p w14:paraId="734CF539" w14:textId="53AE91F5" w:rsidR="003677B6" w:rsidRPr="00466B9A" w:rsidRDefault="003677B6" w:rsidP="00466B9A">
      <w:pPr>
        <w:pStyle w:val="FootnoteText"/>
        <w:ind w:firstLine="720"/>
        <w:rPr>
          <w:sz w:val="16"/>
          <w:szCs w:val="16"/>
          <w:lang w:val="en-US"/>
        </w:rPr>
      </w:pPr>
      <w:r w:rsidRPr="00466B9A">
        <w:rPr>
          <w:rStyle w:val="FootnoteReference"/>
          <w:sz w:val="16"/>
          <w:szCs w:val="16"/>
        </w:rPr>
        <w:footnoteRef/>
      </w:r>
      <w:r w:rsidRPr="00466B9A">
        <w:rPr>
          <w:sz w:val="16"/>
          <w:szCs w:val="16"/>
        </w:rPr>
        <w:t xml:space="preserve"> </w:t>
      </w:r>
      <w:r w:rsidRPr="00466B9A">
        <w:rPr>
          <w:sz w:val="16"/>
          <w:szCs w:val="16"/>
          <w:lang w:val="en-US"/>
        </w:rPr>
        <w:t>C of A (CIV) 20/215</w:t>
      </w:r>
    </w:p>
  </w:footnote>
  <w:footnote w:id="4">
    <w:p w14:paraId="5252B2BA" w14:textId="77E2D990" w:rsidR="003677B6" w:rsidRPr="00B2147A" w:rsidRDefault="003677B6" w:rsidP="00B2147A">
      <w:pPr>
        <w:pStyle w:val="FootnoteText"/>
        <w:ind w:firstLine="720"/>
        <w:rPr>
          <w:sz w:val="16"/>
          <w:szCs w:val="16"/>
          <w:lang w:val="en-US"/>
        </w:rPr>
      </w:pPr>
      <w:r w:rsidRPr="00B2147A">
        <w:rPr>
          <w:rStyle w:val="FootnoteReference"/>
          <w:sz w:val="16"/>
          <w:szCs w:val="16"/>
        </w:rPr>
        <w:footnoteRef/>
      </w:r>
      <w:r w:rsidRPr="00B2147A">
        <w:rPr>
          <w:sz w:val="16"/>
          <w:szCs w:val="16"/>
        </w:rPr>
        <w:t xml:space="preserve"> C of A (CIV) 5/2016</w:t>
      </w:r>
    </w:p>
  </w:footnote>
  <w:footnote w:id="5">
    <w:p w14:paraId="25BF4C1C" w14:textId="591DEE73" w:rsidR="003677B6" w:rsidRPr="00690669" w:rsidRDefault="003677B6" w:rsidP="00690669">
      <w:pPr>
        <w:pStyle w:val="FootnoteText"/>
        <w:ind w:firstLine="720"/>
        <w:rPr>
          <w:sz w:val="16"/>
          <w:szCs w:val="16"/>
          <w:lang w:val="en-US"/>
        </w:rPr>
      </w:pPr>
      <w:r w:rsidRPr="00690669">
        <w:rPr>
          <w:rStyle w:val="FootnoteReference"/>
          <w:sz w:val="16"/>
          <w:szCs w:val="16"/>
        </w:rPr>
        <w:footnoteRef/>
      </w:r>
      <w:r w:rsidRPr="00690669">
        <w:rPr>
          <w:sz w:val="16"/>
          <w:szCs w:val="16"/>
        </w:rPr>
        <w:t xml:space="preserve"> </w:t>
      </w:r>
      <w:r w:rsidRPr="00690669">
        <w:rPr>
          <w:sz w:val="16"/>
          <w:szCs w:val="16"/>
          <w:lang w:val="en-US"/>
        </w:rPr>
        <w:t>1919 AD 477 at 484</w:t>
      </w:r>
    </w:p>
  </w:footnote>
  <w:footnote w:id="6">
    <w:p w14:paraId="08911578" w14:textId="37D46DF8" w:rsidR="003677B6" w:rsidRPr="006F1690" w:rsidRDefault="003677B6" w:rsidP="00690669">
      <w:pPr>
        <w:pStyle w:val="FootnoteText"/>
        <w:ind w:firstLine="720"/>
        <w:rPr>
          <w:lang w:val="en-US"/>
        </w:rPr>
      </w:pPr>
      <w:r w:rsidRPr="00690669">
        <w:rPr>
          <w:rStyle w:val="FootnoteReference"/>
          <w:sz w:val="16"/>
          <w:szCs w:val="16"/>
        </w:rPr>
        <w:footnoteRef/>
      </w:r>
      <w:r w:rsidRPr="00690669">
        <w:rPr>
          <w:sz w:val="16"/>
          <w:szCs w:val="16"/>
        </w:rPr>
        <w:t xml:space="preserve"> </w:t>
      </w:r>
      <w:r w:rsidRPr="00690669">
        <w:rPr>
          <w:sz w:val="16"/>
          <w:szCs w:val="16"/>
          <w:lang w:val="en-US"/>
        </w:rPr>
        <w:t>Case No. (4907/2006)</w:t>
      </w:r>
    </w:p>
  </w:footnote>
  <w:footnote w:id="7">
    <w:p w14:paraId="6E24BEB9" w14:textId="77777777" w:rsidR="003677B6" w:rsidRPr="002B6E55" w:rsidRDefault="003677B6" w:rsidP="00C7562F">
      <w:pPr>
        <w:pStyle w:val="FootnoteText"/>
        <w:ind w:firstLine="720"/>
        <w:rPr>
          <w:sz w:val="16"/>
          <w:szCs w:val="16"/>
          <w:lang w:val="en-US"/>
        </w:rPr>
      </w:pPr>
      <w:r w:rsidRPr="002B6E55">
        <w:rPr>
          <w:rStyle w:val="FootnoteReference"/>
          <w:sz w:val="16"/>
          <w:szCs w:val="16"/>
        </w:rPr>
        <w:footnoteRef/>
      </w:r>
      <w:r w:rsidRPr="002B6E55">
        <w:rPr>
          <w:sz w:val="16"/>
          <w:szCs w:val="16"/>
        </w:rPr>
        <w:t xml:space="preserve"> </w:t>
      </w:r>
      <w:r w:rsidRPr="002B6E55">
        <w:rPr>
          <w:rFonts w:cs="Arial"/>
          <w:sz w:val="16"/>
          <w:szCs w:val="16"/>
        </w:rPr>
        <w:t>Case No. JA/15/2014 delivered on 10</w:t>
      </w:r>
      <w:r>
        <w:rPr>
          <w:rFonts w:cs="Arial"/>
          <w:sz w:val="16"/>
          <w:szCs w:val="16"/>
        </w:rPr>
        <w:t xml:space="preserve"> </w:t>
      </w:r>
      <w:r w:rsidRPr="002B6E55">
        <w:rPr>
          <w:rFonts w:cs="Arial"/>
          <w:sz w:val="16"/>
          <w:szCs w:val="16"/>
        </w:rPr>
        <w:t>January 2017</w:t>
      </w:r>
    </w:p>
  </w:footnote>
  <w:footnote w:id="8">
    <w:p w14:paraId="6FC2AE72" w14:textId="77777777" w:rsidR="003677B6" w:rsidRPr="00690669" w:rsidRDefault="003677B6" w:rsidP="004A029A">
      <w:pPr>
        <w:pStyle w:val="FootnoteText"/>
        <w:ind w:left="720"/>
        <w:rPr>
          <w:sz w:val="16"/>
          <w:szCs w:val="16"/>
          <w:lang w:val="en-US"/>
        </w:rPr>
      </w:pPr>
      <w:r w:rsidRPr="00690669">
        <w:rPr>
          <w:rStyle w:val="FootnoteReference"/>
          <w:sz w:val="16"/>
          <w:szCs w:val="16"/>
        </w:rPr>
        <w:footnoteRef/>
      </w:r>
      <w:r w:rsidRPr="00690669">
        <w:rPr>
          <w:sz w:val="16"/>
          <w:szCs w:val="16"/>
        </w:rPr>
        <w:t xml:space="preserve"> </w:t>
      </w:r>
      <w:r w:rsidRPr="00690669">
        <w:rPr>
          <w:sz w:val="16"/>
          <w:szCs w:val="16"/>
          <w:lang w:val="en-US"/>
        </w:rPr>
        <w:t>(DA16/06) [2007] ZALAC 34; [2008] 6 BLLR 540 (LAC) (21 December 2007)</w:t>
      </w:r>
    </w:p>
  </w:footnote>
  <w:footnote w:id="9">
    <w:p w14:paraId="79C5A13D" w14:textId="230012CA" w:rsidR="003677B6" w:rsidRPr="0001110E" w:rsidRDefault="003677B6" w:rsidP="0001110E">
      <w:pPr>
        <w:pStyle w:val="FootnoteText"/>
        <w:ind w:firstLine="720"/>
        <w:rPr>
          <w:sz w:val="16"/>
          <w:szCs w:val="16"/>
          <w:lang w:val="en-US"/>
        </w:rPr>
      </w:pPr>
      <w:r w:rsidRPr="0001110E">
        <w:rPr>
          <w:rStyle w:val="FootnoteReference"/>
          <w:sz w:val="16"/>
          <w:szCs w:val="16"/>
        </w:rPr>
        <w:footnoteRef/>
      </w:r>
      <w:r w:rsidRPr="0001110E">
        <w:rPr>
          <w:sz w:val="16"/>
          <w:szCs w:val="16"/>
        </w:rPr>
        <w:t xml:space="preserve"> </w:t>
      </w:r>
      <w:r w:rsidRPr="0001110E">
        <w:rPr>
          <w:sz w:val="16"/>
          <w:szCs w:val="16"/>
          <w:lang w:val="en-US"/>
        </w:rPr>
        <w:t>at paragraph [12]</w:t>
      </w:r>
    </w:p>
  </w:footnote>
  <w:footnote w:id="10">
    <w:p w14:paraId="52468AF6" w14:textId="1F4F3DCD" w:rsidR="003677B6" w:rsidRPr="006A59EE" w:rsidRDefault="003677B6" w:rsidP="006A59EE">
      <w:pPr>
        <w:pStyle w:val="FootnoteText"/>
        <w:ind w:firstLine="720"/>
        <w:rPr>
          <w:sz w:val="16"/>
          <w:szCs w:val="16"/>
          <w:lang w:val="en-US"/>
        </w:rPr>
      </w:pPr>
      <w:r w:rsidRPr="006A59EE">
        <w:rPr>
          <w:rStyle w:val="FootnoteReference"/>
          <w:sz w:val="16"/>
          <w:szCs w:val="16"/>
        </w:rPr>
        <w:footnoteRef/>
      </w:r>
      <w:r w:rsidRPr="006A59EE">
        <w:rPr>
          <w:sz w:val="16"/>
          <w:szCs w:val="16"/>
        </w:rPr>
        <w:t xml:space="preserve"> </w:t>
      </w:r>
      <w:r w:rsidRPr="006A59EE">
        <w:rPr>
          <w:sz w:val="16"/>
          <w:szCs w:val="16"/>
          <w:lang w:val="en-US"/>
        </w:rPr>
        <w:t>1936 AD241 at 260</w:t>
      </w:r>
    </w:p>
  </w:footnote>
  <w:footnote w:id="11">
    <w:p w14:paraId="212A9305" w14:textId="53093F86" w:rsidR="003677B6" w:rsidRPr="006A59EE" w:rsidRDefault="003677B6" w:rsidP="006A59EE">
      <w:pPr>
        <w:pStyle w:val="FootnoteText"/>
        <w:ind w:firstLine="720"/>
        <w:rPr>
          <w:sz w:val="16"/>
          <w:szCs w:val="16"/>
          <w:lang w:val="en-US"/>
        </w:rPr>
      </w:pPr>
      <w:r w:rsidRPr="006A59EE">
        <w:rPr>
          <w:rStyle w:val="FootnoteReference"/>
          <w:sz w:val="16"/>
          <w:szCs w:val="16"/>
        </w:rPr>
        <w:footnoteRef/>
      </w:r>
      <w:r w:rsidRPr="006A59EE">
        <w:rPr>
          <w:sz w:val="16"/>
          <w:szCs w:val="16"/>
        </w:rPr>
        <w:t xml:space="preserve"> </w:t>
      </w:r>
      <w:r w:rsidRPr="006A59EE">
        <w:rPr>
          <w:sz w:val="16"/>
          <w:szCs w:val="16"/>
          <w:lang w:val="en-US"/>
        </w:rPr>
        <w:t>1949 (1) SA 446(AD)</w:t>
      </w:r>
      <w:r>
        <w:rPr>
          <w:sz w:val="16"/>
          <w:szCs w:val="16"/>
          <w:lang w:val="en-US"/>
        </w:rPr>
        <w:t xml:space="preserve"> </w:t>
      </w:r>
      <w:r w:rsidRPr="006A59EE">
        <w:rPr>
          <w:sz w:val="16"/>
          <w:szCs w:val="16"/>
          <w:lang w:val="en-US"/>
        </w:rPr>
        <w:t>at 452, 453</w:t>
      </w:r>
    </w:p>
  </w:footnote>
  <w:footnote w:id="12">
    <w:p w14:paraId="6571A474" w14:textId="78FE4716" w:rsidR="003677B6" w:rsidRPr="002F1695" w:rsidRDefault="003677B6" w:rsidP="002F1695">
      <w:pPr>
        <w:pStyle w:val="FootnoteText"/>
        <w:ind w:firstLine="720"/>
        <w:rPr>
          <w:sz w:val="16"/>
          <w:szCs w:val="16"/>
          <w:lang w:val="en-US"/>
        </w:rPr>
      </w:pPr>
      <w:r w:rsidRPr="002F1695">
        <w:rPr>
          <w:rStyle w:val="FootnoteReference"/>
          <w:sz w:val="16"/>
          <w:szCs w:val="16"/>
        </w:rPr>
        <w:footnoteRef/>
      </w:r>
      <w:r w:rsidRPr="002F1695">
        <w:rPr>
          <w:sz w:val="16"/>
          <w:szCs w:val="16"/>
        </w:rPr>
        <w:t xml:space="preserve"> 1990 (1) SA 474 (C) at 478D-E</w:t>
      </w:r>
    </w:p>
  </w:footnote>
  <w:footnote w:id="13">
    <w:p w14:paraId="41624745" w14:textId="025C8BC1" w:rsidR="003677B6" w:rsidRPr="000B368A" w:rsidRDefault="003677B6" w:rsidP="000B368A">
      <w:pPr>
        <w:pStyle w:val="FootnoteText"/>
        <w:ind w:firstLine="720"/>
        <w:rPr>
          <w:sz w:val="16"/>
          <w:szCs w:val="16"/>
          <w:lang w:val="en-US"/>
        </w:rPr>
      </w:pPr>
      <w:r w:rsidRPr="000B368A">
        <w:rPr>
          <w:rStyle w:val="FootnoteReference"/>
          <w:sz w:val="16"/>
          <w:szCs w:val="16"/>
        </w:rPr>
        <w:footnoteRef/>
      </w:r>
      <w:r w:rsidRPr="000B368A">
        <w:rPr>
          <w:sz w:val="16"/>
          <w:szCs w:val="16"/>
        </w:rPr>
        <w:t xml:space="preserve"> </w:t>
      </w:r>
      <w:r w:rsidRPr="000B368A">
        <w:rPr>
          <w:sz w:val="16"/>
          <w:szCs w:val="16"/>
          <w:lang w:val="en-US"/>
        </w:rPr>
        <w:t>[2016]EWCA Civ 365; [2016] ALL ER (D) 103 (Apr) LSG 15 April, para 27</w:t>
      </w:r>
    </w:p>
  </w:footnote>
  <w:footnote w:id="14">
    <w:p w14:paraId="381DD42B" w14:textId="57001FDE" w:rsidR="003677B6" w:rsidRPr="00C722CD" w:rsidRDefault="003677B6" w:rsidP="00C722CD">
      <w:pPr>
        <w:pStyle w:val="FootnoteText"/>
        <w:ind w:firstLine="720"/>
        <w:rPr>
          <w:sz w:val="16"/>
          <w:szCs w:val="16"/>
          <w:lang w:val="en-US"/>
        </w:rPr>
      </w:pPr>
      <w:r w:rsidRPr="00C722CD">
        <w:rPr>
          <w:rStyle w:val="FootnoteReference"/>
          <w:sz w:val="16"/>
          <w:szCs w:val="16"/>
        </w:rPr>
        <w:footnoteRef/>
      </w:r>
      <w:r w:rsidRPr="00C722CD">
        <w:rPr>
          <w:sz w:val="16"/>
          <w:szCs w:val="16"/>
        </w:rPr>
        <w:t xml:space="preserve"> </w:t>
      </w:r>
      <w:r w:rsidRPr="00C722CD">
        <w:rPr>
          <w:sz w:val="16"/>
          <w:szCs w:val="16"/>
          <w:lang w:val="en-US"/>
        </w:rPr>
        <w:t xml:space="preserve">LAC (1990-1994) 275 </w:t>
      </w:r>
    </w:p>
  </w:footnote>
  <w:footnote w:id="15">
    <w:p w14:paraId="5D2B2B35" w14:textId="5567578F" w:rsidR="003677B6" w:rsidRPr="00430F00" w:rsidRDefault="003677B6" w:rsidP="00CB1138">
      <w:pPr>
        <w:pStyle w:val="FootnoteText"/>
        <w:ind w:firstLine="720"/>
        <w:rPr>
          <w:sz w:val="16"/>
          <w:szCs w:val="16"/>
          <w:lang w:val="en-US"/>
        </w:rPr>
      </w:pPr>
      <w:r w:rsidRPr="00430F00">
        <w:rPr>
          <w:rStyle w:val="FootnoteReference"/>
          <w:sz w:val="16"/>
          <w:szCs w:val="16"/>
        </w:rPr>
        <w:footnoteRef/>
      </w:r>
      <w:r w:rsidRPr="00430F0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at </w:t>
      </w:r>
      <w:r w:rsidRPr="00430F00">
        <w:rPr>
          <w:sz w:val="16"/>
          <w:szCs w:val="16"/>
          <w:lang w:val="en-US"/>
        </w:rPr>
        <w:t>286F-G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5CF9"/>
    <w:multiLevelType w:val="hybridMultilevel"/>
    <w:tmpl w:val="0ED6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A0"/>
    <w:rsid w:val="00006ED1"/>
    <w:rsid w:val="000072A4"/>
    <w:rsid w:val="00010ECA"/>
    <w:rsid w:val="0001110E"/>
    <w:rsid w:val="000147A1"/>
    <w:rsid w:val="00015A42"/>
    <w:rsid w:val="000162F7"/>
    <w:rsid w:val="00016DE2"/>
    <w:rsid w:val="000260BE"/>
    <w:rsid w:val="00026EB5"/>
    <w:rsid w:val="00027048"/>
    <w:rsid w:val="000310F8"/>
    <w:rsid w:val="000401C7"/>
    <w:rsid w:val="000419CD"/>
    <w:rsid w:val="0004275F"/>
    <w:rsid w:val="00044759"/>
    <w:rsid w:val="00044C9C"/>
    <w:rsid w:val="000455BE"/>
    <w:rsid w:val="000600B9"/>
    <w:rsid w:val="00071D00"/>
    <w:rsid w:val="00075172"/>
    <w:rsid w:val="0008273A"/>
    <w:rsid w:val="00085EA8"/>
    <w:rsid w:val="0008665A"/>
    <w:rsid w:val="00087212"/>
    <w:rsid w:val="00087B29"/>
    <w:rsid w:val="0009247D"/>
    <w:rsid w:val="000A0A8C"/>
    <w:rsid w:val="000A198E"/>
    <w:rsid w:val="000A59F5"/>
    <w:rsid w:val="000A6E8D"/>
    <w:rsid w:val="000B368A"/>
    <w:rsid w:val="000C632D"/>
    <w:rsid w:val="000C6D95"/>
    <w:rsid w:val="000D2C59"/>
    <w:rsid w:val="000D2CDB"/>
    <w:rsid w:val="000D37BE"/>
    <w:rsid w:val="000D3A18"/>
    <w:rsid w:val="000E054B"/>
    <w:rsid w:val="000E4B90"/>
    <w:rsid w:val="000F38E1"/>
    <w:rsid w:val="000F4194"/>
    <w:rsid w:val="000F6DA0"/>
    <w:rsid w:val="000F7A94"/>
    <w:rsid w:val="0010226D"/>
    <w:rsid w:val="001117C2"/>
    <w:rsid w:val="00112117"/>
    <w:rsid w:val="00120413"/>
    <w:rsid w:val="00122DF3"/>
    <w:rsid w:val="00130B7E"/>
    <w:rsid w:val="00130D5D"/>
    <w:rsid w:val="00131712"/>
    <w:rsid w:val="00134E5B"/>
    <w:rsid w:val="00137163"/>
    <w:rsid w:val="00137297"/>
    <w:rsid w:val="00151082"/>
    <w:rsid w:val="0015691D"/>
    <w:rsid w:val="0016329A"/>
    <w:rsid w:val="001666A2"/>
    <w:rsid w:val="00166864"/>
    <w:rsid w:val="001676B3"/>
    <w:rsid w:val="0017597F"/>
    <w:rsid w:val="0018147E"/>
    <w:rsid w:val="001814ED"/>
    <w:rsid w:val="00182921"/>
    <w:rsid w:val="0018611C"/>
    <w:rsid w:val="001900AC"/>
    <w:rsid w:val="00193772"/>
    <w:rsid w:val="00193EC9"/>
    <w:rsid w:val="00197AC9"/>
    <w:rsid w:val="001A0501"/>
    <w:rsid w:val="001A064E"/>
    <w:rsid w:val="001A5BF4"/>
    <w:rsid w:val="001A6CB1"/>
    <w:rsid w:val="001B2950"/>
    <w:rsid w:val="001B32F3"/>
    <w:rsid w:val="001D0801"/>
    <w:rsid w:val="001D0FA6"/>
    <w:rsid w:val="001D54CE"/>
    <w:rsid w:val="001D66DE"/>
    <w:rsid w:val="001E0FA0"/>
    <w:rsid w:val="001E1301"/>
    <w:rsid w:val="001F4EC4"/>
    <w:rsid w:val="002037D7"/>
    <w:rsid w:val="00203CFE"/>
    <w:rsid w:val="00210B76"/>
    <w:rsid w:val="0021615D"/>
    <w:rsid w:val="00216A67"/>
    <w:rsid w:val="00217D4C"/>
    <w:rsid w:val="00222C37"/>
    <w:rsid w:val="002247EB"/>
    <w:rsid w:val="002259C4"/>
    <w:rsid w:val="0023116A"/>
    <w:rsid w:val="00246379"/>
    <w:rsid w:val="002472DB"/>
    <w:rsid w:val="002663FF"/>
    <w:rsid w:val="0027045C"/>
    <w:rsid w:val="00270F33"/>
    <w:rsid w:val="002735A1"/>
    <w:rsid w:val="00275594"/>
    <w:rsid w:val="00280D2D"/>
    <w:rsid w:val="00292813"/>
    <w:rsid w:val="002A24AE"/>
    <w:rsid w:val="002A2D6F"/>
    <w:rsid w:val="002A4CA1"/>
    <w:rsid w:val="002B0473"/>
    <w:rsid w:val="002B07D6"/>
    <w:rsid w:val="002B1B44"/>
    <w:rsid w:val="002B26B8"/>
    <w:rsid w:val="002B65E2"/>
    <w:rsid w:val="002B6E55"/>
    <w:rsid w:val="002C44B6"/>
    <w:rsid w:val="002C4629"/>
    <w:rsid w:val="002D18E6"/>
    <w:rsid w:val="002D3489"/>
    <w:rsid w:val="002E4D2B"/>
    <w:rsid w:val="002E5CCD"/>
    <w:rsid w:val="002E67FF"/>
    <w:rsid w:val="002F1695"/>
    <w:rsid w:val="002F225F"/>
    <w:rsid w:val="002F25BF"/>
    <w:rsid w:val="002F2679"/>
    <w:rsid w:val="002F2690"/>
    <w:rsid w:val="002F3805"/>
    <w:rsid w:val="002F54DD"/>
    <w:rsid w:val="002F74E0"/>
    <w:rsid w:val="0030179A"/>
    <w:rsid w:val="0030581E"/>
    <w:rsid w:val="00307164"/>
    <w:rsid w:val="00315E11"/>
    <w:rsid w:val="00323AFF"/>
    <w:rsid w:val="00325BE7"/>
    <w:rsid w:val="00326FCB"/>
    <w:rsid w:val="0033051A"/>
    <w:rsid w:val="003409F8"/>
    <w:rsid w:val="00343D1E"/>
    <w:rsid w:val="00344742"/>
    <w:rsid w:val="00344EFC"/>
    <w:rsid w:val="003649B1"/>
    <w:rsid w:val="00365FF8"/>
    <w:rsid w:val="003677B6"/>
    <w:rsid w:val="00380544"/>
    <w:rsid w:val="00382571"/>
    <w:rsid w:val="00386974"/>
    <w:rsid w:val="00394B1D"/>
    <w:rsid w:val="003966CF"/>
    <w:rsid w:val="003A383A"/>
    <w:rsid w:val="003A3CE1"/>
    <w:rsid w:val="003A5416"/>
    <w:rsid w:val="003B79E3"/>
    <w:rsid w:val="003C0621"/>
    <w:rsid w:val="003C134C"/>
    <w:rsid w:val="003C3B6A"/>
    <w:rsid w:val="003C3C5B"/>
    <w:rsid w:val="003C51C8"/>
    <w:rsid w:val="003D0473"/>
    <w:rsid w:val="003D32A3"/>
    <w:rsid w:val="003D5C83"/>
    <w:rsid w:val="003D5E4A"/>
    <w:rsid w:val="003D6C66"/>
    <w:rsid w:val="003E0634"/>
    <w:rsid w:val="003E2ED4"/>
    <w:rsid w:val="003F10F8"/>
    <w:rsid w:val="003F1C2D"/>
    <w:rsid w:val="003F226D"/>
    <w:rsid w:val="003F2488"/>
    <w:rsid w:val="003F4E71"/>
    <w:rsid w:val="00400345"/>
    <w:rsid w:val="00401713"/>
    <w:rsid w:val="00403D80"/>
    <w:rsid w:val="004075BA"/>
    <w:rsid w:val="00410C60"/>
    <w:rsid w:val="004110E0"/>
    <w:rsid w:val="004129E5"/>
    <w:rsid w:val="00414105"/>
    <w:rsid w:val="00414C10"/>
    <w:rsid w:val="00423FCC"/>
    <w:rsid w:val="0042594D"/>
    <w:rsid w:val="004261F7"/>
    <w:rsid w:val="004275AE"/>
    <w:rsid w:val="004300D1"/>
    <w:rsid w:val="00430C98"/>
    <w:rsid w:val="00430F00"/>
    <w:rsid w:val="00432817"/>
    <w:rsid w:val="00435941"/>
    <w:rsid w:val="00443BB5"/>
    <w:rsid w:val="00446606"/>
    <w:rsid w:val="00452255"/>
    <w:rsid w:val="00456796"/>
    <w:rsid w:val="004628E8"/>
    <w:rsid w:val="00466B9A"/>
    <w:rsid w:val="00474389"/>
    <w:rsid w:val="00474914"/>
    <w:rsid w:val="00477747"/>
    <w:rsid w:val="00477D85"/>
    <w:rsid w:val="00480EF6"/>
    <w:rsid w:val="0048166A"/>
    <w:rsid w:val="0048212E"/>
    <w:rsid w:val="004821C9"/>
    <w:rsid w:val="00486C9E"/>
    <w:rsid w:val="00493A80"/>
    <w:rsid w:val="00495DED"/>
    <w:rsid w:val="004A029A"/>
    <w:rsid w:val="004A3FF4"/>
    <w:rsid w:val="004B1C0A"/>
    <w:rsid w:val="004B4629"/>
    <w:rsid w:val="004B5E57"/>
    <w:rsid w:val="004C10E3"/>
    <w:rsid w:val="004C37F3"/>
    <w:rsid w:val="004C48ED"/>
    <w:rsid w:val="004C543A"/>
    <w:rsid w:val="004C54B1"/>
    <w:rsid w:val="004D4A6C"/>
    <w:rsid w:val="004D546A"/>
    <w:rsid w:val="004E2DEC"/>
    <w:rsid w:val="004E62CE"/>
    <w:rsid w:val="004E6F9B"/>
    <w:rsid w:val="004E7232"/>
    <w:rsid w:val="004E7265"/>
    <w:rsid w:val="004F0825"/>
    <w:rsid w:val="00500774"/>
    <w:rsid w:val="00513A78"/>
    <w:rsid w:val="00513FC4"/>
    <w:rsid w:val="00520A28"/>
    <w:rsid w:val="005225EE"/>
    <w:rsid w:val="005245AC"/>
    <w:rsid w:val="005259D1"/>
    <w:rsid w:val="00535C0C"/>
    <w:rsid w:val="00537C27"/>
    <w:rsid w:val="0054440C"/>
    <w:rsid w:val="0054528D"/>
    <w:rsid w:val="005504D1"/>
    <w:rsid w:val="00551B0E"/>
    <w:rsid w:val="00554F0A"/>
    <w:rsid w:val="005605C5"/>
    <w:rsid w:val="00565563"/>
    <w:rsid w:val="00570491"/>
    <w:rsid w:val="00570A06"/>
    <w:rsid w:val="0057154A"/>
    <w:rsid w:val="00576275"/>
    <w:rsid w:val="005769B9"/>
    <w:rsid w:val="00581CAA"/>
    <w:rsid w:val="00593D05"/>
    <w:rsid w:val="0059783D"/>
    <w:rsid w:val="005A5ACE"/>
    <w:rsid w:val="005A6B3B"/>
    <w:rsid w:val="005A6B81"/>
    <w:rsid w:val="005B1621"/>
    <w:rsid w:val="005B6A6A"/>
    <w:rsid w:val="005C222B"/>
    <w:rsid w:val="005C683D"/>
    <w:rsid w:val="005D10F1"/>
    <w:rsid w:val="005D23A7"/>
    <w:rsid w:val="005D2AC2"/>
    <w:rsid w:val="005D633C"/>
    <w:rsid w:val="005E02CA"/>
    <w:rsid w:val="005E18B8"/>
    <w:rsid w:val="005E18DF"/>
    <w:rsid w:val="005E2431"/>
    <w:rsid w:val="005E2808"/>
    <w:rsid w:val="005E41AB"/>
    <w:rsid w:val="005E63EA"/>
    <w:rsid w:val="005F1A31"/>
    <w:rsid w:val="005F61D5"/>
    <w:rsid w:val="006008EC"/>
    <w:rsid w:val="00603F55"/>
    <w:rsid w:val="0060423E"/>
    <w:rsid w:val="006143A6"/>
    <w:rsid w:val="00617E1E"/>
    <w:rsid w:val="006347D1"/>
    <w:rsid w:val="006379AD"/>
    <w:rsid w:val="00647BE2"/>
    <w:rsid w:val="0065233A"/>
    <w:rsid w:val="006535CB"/>
    <w:rsid w:val="0066406C"/>
    <w:rsid w:val="0066743E"/>
    <w:rsid w:val="006703CC"/>
    <w:rsid w:val="00671B46"/>
    <w:rsid w:val="00672CB4"/>
    <w:rsid w:val="00673D52"/>
    <w:rsid w:val="00690655"/>
    <w:rsid w:val="00690669"/>
    <w:rsid w:val="006946C0"/>
    <w:rsid w:val="006A3024"/>
    <w:rsid w:val="006A59EE"/>
    <w:rsid w:val="006A79C9"/>
    <w:rsid w:val="006B45FD"/>
    <w:rsid w:val="006B6FDD"/>
    <w:rsid w:val="006C2910"/>
    <w:rsid w:val="006C3182"/>
    <w:rsid w:val="006C4C4F"/>
    <w:rsid w:val="006C5A46"/>
    <w:rsid w:val="006C5EF5"/>
    <w:rsid w:val="006D1CEC"/>
    <w:rsid w:val="006D395B"/>
    <w:rsid w:val="006D7342"/>
    <w:rsid w:val="006E19D0"/>
    <w:rsid w:val="006E20D1"/>
    <w:rsid w:val="006F09CB"/>
    <w:rsid w:val="006F1690"/>
    <w:rsid w:val="006F317E"/>
    <w:rsid w:val="006F378A"/>
    <w:rsid w:val="00700EFF"/>
    <w:rsid w:val="00703642"/>
    <w:rsid w:val="00706F43"/>
    <w:rsid w:val="007070FD"/>
    <w:rsid w:val="00712E90"/>
    <w:rsid w:val="007130DB"/>
    <w:rsid w:val="00714800"/>
    <w:rsid w:val="00717352"/>
    <w:rsid w:val="00720752"/>
    <w:rsid w:val="0072547A"/>
    <w:rsid w:val="00746269"/>
    <w:rsid w:val="00747A50"/>
    <w:rsid w:val="00752D27"/>
    <w:rsid w:val="007567A8"/>
    <w:rsid w:val="0075687E"/>
    <w:rsid w:val="00766E89"/>
    <w:rsid w:val="0076779F"/>
    <w:rsid w:val="007739E2"/>
    <w:rsid w:val="007776C1"/>
    <w:rsid w:val="00777EB4"/>
    <w:rsid w:val="00782DFD"/>
    <w:rsid w:val="00783659"/>
    <w:rsid w:val="00786CF7"/>
    <w:rsid w:val="00786E8F"/>
    <w:rsid w:val="007A05AE"/>
    <w:rsid w:val="007A237A"/>
    <w:rsid w:val="007A43CC"/>
    <w:rsid w:val="007C1CF0"/>
    <w:rsid w:val="007C7003"/>
    <w:rsid w:val="007D00CB"/>
    <w:rsid w:val="007D0959"/>
    <w:rsid w:val="007D2786"/>
    <w:rsid w:val="007E14CA"/>
    <w:rsid w:val="007E5837"/>
    <w:rsid w:val="007F2D16"/>
    <w:rsid w:val="007F3411"/>
    <w:rsid w:val="008138C5"/>
    <w:rsid w:val="008172BA"/>
    <w:rsid w:val="00825032"/>
    <w:rsid w:val="0083291D"/>
    <w:rsid w:val="00835CFA"/>
    <w:rsid w:val="008372A7"/>
    <w:rsid w:val="00841400"/>
    <w:rsid w:val="00853066"/>
    <w:rsid w:val="008606A5"/>
    <w:rsid w:val="00860BCB"/>
    <w:rsid w:val="00861818"/>
    <w:rsid w:val="00876D8E"/>
    <w:rsid w:val="00883363"/>
    <w:rsid w:val="008919D9"/>
    <w:rsid w:val="00893273"/>
    <w:rsid w:val="008939F1"/>
    <w:rsid w:val="0089477A"/>
    <w:rsid w:val="00897ECD"/>
    <w:rsid w:val="008A2B44"/>
    <w:rsid w:val="008A2D12"/>
    <w:rsid w:val="008A5FC6"/>
    <w:rsid w:val="008A65AD"/>
    <w:rsid w:val="008A773B"/>
    <w:rsid w:val="008B2AFE"/>
    <w:rsid w:val="008B55FB"/>
    <w:rsid w:val="008B68C6"/>
    <w:rsid w:val="008B6D2B"/>
    <w:rsid w:val="008C189E"/>
    <w:rsid w:val="008C4646"/>
    <w:rsid w:val="008C4C4B"/>
    <w:rsid w:val="008C519F"/>
    <w:rsid w:val="008C6BEC"/>
    <w:rsid w:val="008D1BAC"/>
    <w:rsid w:val="008D325E"/>
    <w:rsid w:val="008D5179"/>
    <w:rsid w:val="008D75D4"/>
    <w:rsid w:val="008E3617"/>
    <w:rsid w:val="008E7451"/>
    <w:rsid w:val="008F4C55"/>
    <w:rsid w:val="008F5309"/>
    <w:rsid w:val="00915760"/>
    <w:rsid w:val="009179FF"/>
    <w:rsid w:val="00920AED"/>
    <w:rsid w:val="00922FE6"/>
    <w:rsid w:val="009251E1"/>
    <w:rsid w:val="00926869"/>
    <w:rsid w:val="00926989"/>
    <w:rsid w:val="009303F9"/>
    <w:rsid w:val="00936EFB"/>
    <w:rsid w:val="00942F17"/>
    <w:rsid w:val="00950608"/>
    <w:rsid w:val="009575DC"/>
    <w:rsid w:val="009602A5"/>
    <w:rsid w:val="009609A8"/>
    <w:rsid w:val="0096155C"/>
    <w:rsid w:val="0096200D"/>
    <w:rsid w:val="00963BCD"/>
    <w:rsid w:val="009717E6"/>
    <w:rsid w:val="009719A0"/>
    <w:rsid w:val="0097310C"/>
    <w:rsid w:val="0097749B"/>
    <w:rsid w:val="009819CA"/>
    <w:rsid w:val="00983979"/>
    <w:rsid w:val="00985926"/>
    <w:rsid w:val="00987437"/>
    <w:rsid w:val="00990314"/>
    <w:rsid w:val="009913FF"/>
    <w:rsid w:val="009915E1"/>
    <w:rsid w:val="00991F77"/>
    <w:rsid w:val="0099381F"/>
    <w:rsid w:val="00993D35"/>
    <w:rsid w:val="009A548C"/>
    <w:rsid w:val="009B4472"/>
    <w:rsid w:val="009B4873"/>
    <w:rsid w:val="009C6AD9"/>
    <w:rsid w:val="009D3CCB"/>
    <w:rsid w:val="009D4595"/>
    <w:rsid w:val="009D60A6"/>
    <w:rsid w:val="009D7A8B"/>
    <w:rsid w:val="009E0D1F"/>
    <w:rsid w:val="009E1E95"/>
    <w:rsid w:val="009E5073"/>
    <w:rsid w:val="009E5298"/>
    <w:rsid w:val="009E6C15"/>
    <w:rsid w:val="009E7F64"/>
    <w:rsid w:val="009F0323"/>
    <w:rsid w:val="009F0872"/>
    <w:rsid w:val="009F2C6B"/>
    <w:rsid w:val="009F3384"/>
    <w:rsid w:val="009F39BE"/>
    <w:rsid w:val="009F5567"/>
    <w:rsid w:val="009F6748"/>
    <w:rsid w:val="00A0100B"/>
    <w:rsid w:val="00A11862"/>
    <w:rsid w:val="00A20180"/>
    <w:rsid w:val="00A20971"/>
    <w:rsid w:val="00A22C3E"/>
    <w:rsid w:val="00A308E1"/>
    <w:rsid w:val="00A319E9"/>
    <w:rsid w:val="00A31CF1"/>
    <w:rsid w:val="00A35634"/>
    <w:rsid w:val="00A37F72"/>
    <w:rsid w:val="00A55DAA"/>
    <w:rsid w:val="00A5666F"/>
    <w:rsid w:val="00A616F3"/>
    <w:rsid w:val="00A6188B"/>
    <w:rsid w:val="00A632D6"/>
    <w:rsid w:val="00A71413"/>
    <w:rsid w:val="00A71D8A"/>
    <w:rsid w:val="00A84900"/>
    <w:rsid w:val="00A874DF"/>
    <w:rsid w:val="00AA1B26"/>
    <w:rsid w:val="00AA6D85"/>
    <w:rsid w:val="00AB0B9F"/>
    <w:rsid w:val="00AB0DA5"/>
    <w:rsid w:val="00AB3258"/>
    <w:rsid w:val="00AB38ED"/>
    <w:rsid w:val="00AB78D2"/>
    <w:rsid w:val="00AC46DE"/>
    <w:rsid w:val="00AD0C56"/>
    <w:rsid w:val="00AD6616"/>
    <w:rsid w:val="00AD7902"/>
    <w:rsid w:val="00AE4686"/>
    <w:rsid w:val="00AE58F3"/>
    <w:rsid w:val="00AE77A2"/>
    <w:rsid w:val="00AF1096"/>
    <w:rsid w:val="00AF2E0F"/>
    <w:rsid w:val="00B12505"/>
    <w:rsid w:val="00B128A0"/>
    <w:rsid w:val="00B2147A"/>
    <w:rsid w:val="00B252B3"/>
    <w:rsid w:val="00B27669"/>
    <w:rsid w:val="00B30218"/>
    <w:rsid w:val="00B30F84"/>
    <w:rsid w:val="00B31A9C"/>
    <w:rsid w:val="00B4418F"/>
    <w:rsid w:val="00B448EA"/>
    <w:rsid w:val="00B451DC"/>
    <w:rsid w:val="00B515C8"/>
    <w:rsid w:val="00B56059"/>
    <w:rsid w:val="00B570B5"/>
    <w:rsid w:val="00B613B9"/>
    <w:rsid w:val="00B63B70"/>
    <w:rsid w:val="00B667B9"/>
    <w:rsid w:val="00B702B3"/>
    <w:rsid w:val="00B71B5A"/>
    <w:rsid w:val="00B7453B"/>
    <w:rsid w:val="00B776BA"/>
    <w:rsid w:val="00BA5909"/>
    <w:rsid w:val="00BA5C2A"/>
    <w:rsid w:val="00BA7DD6"/>
    <w:rsid w:val="00BB044F"/>
    <w:rsid w:val="00BB64FD"/>
    <w:rsid w:val="00BB72EE"/>
    <w:rsid w:val="00BC2F50"/>
    <w:rsid w:val="00BC6DB0"/>
    <w:rsid w:val="00BD535A"/>
    <w:rsid w:val="00BE1E98"/>
    <w:rsid w:val="00BE1EC8"/>
    <w:rsid w:val="00BE2E93"/>
    <w:rsid w:val="00BF21F4"/>
    <w:rsid w:val="00C01D09"/>
    <w:rsid w:val="00C076C8"/>
    <w:rsid w:val="00C12232"/>
    <w:rsid w:val="00C12655"/>
    <w:rsid w:val="00C15578"/>
    <w:rsid w:val="00C1637C"/>
    <w:rsid w:val="00C168C6"/>
    <w:rsid w:val="00C215D8"/>
    <w:rsid w:val="00C27584"/>
    <w:rsid w:val="00C330D2"/>
    <w:rsid w:val="00C3408A"/>
    <w:rsid w:val="00C368FD"/>
    <w:rsid w:val="00C37BB3"/>
    <w:rsid w:val="00C41EC9"/>
    <w:rsid w:val="00C52838"/>
    <w:rsid w:val="00C52993"/>
    <w:rsid w:val="00C531F2"/>
    <w:rsid w:val="00C57213"/>
    <w:rsid w:val="00C6123B"/>
    <w:rsid w:val="00C64EC2"/>
    <w:rsid w:val="00C722CD"/>
    <w:rsid w:val="00C7562F"/>
    <w:rsid w:val="00C81D79"/>
    <w:rsid w:val="00C92B74"/>
    <w:rsid w:val="00C95EB8"/>
    <w:rsid w:val="00CA2183"/>
    <w:rsid w:val="00CA37AC"/>
    <w:rsid w:val="00CA604A"/>
    <w:rsid w:val="00CA7D53"/>
    <w:rsid w:val="00CB1138"/>
    <w:rsid w:val="00CB5747"/>
    <w:rsid w:val="00CB7093"/>
    <w:rsid w:val="00CC1368"/>
    <w:rsid w:val="00CC387D"/>
    <w:rsid w:val="00CC7EF4"/>
    <w:rsid w:val="00CD08B0"/>
    <w:rsid w:val="00CD2385"/>
    <w:rsid w:val="00CD3995"/>
    <w:rsid w:val="00CE1946"/>
    <w:rsid w:val="00CE47C4"/>
    <w:rsid w:val="00CE6282"/>
    <w:rsid w:val="00CE6B7A"/>
    <w:rsid w:val="00CF1E91"/>
    <w:rsid w:val="00D033F5"/>
    <w:rsid w:val="00D04523"/>
    <w:rsid w:val="00D06081"/>
    <w:rsid w:val="00D06CC6"/>
    <w:rsid w:val="00D11C28"/>
    <w:rsid w:val="00D2218F"/>
    <w:rsid w:val="00D359C1"/>
    <w:rsid w:val="00D5325F"/>
    <w:rsid w:val="00D5504E"/>
    <w:rsid w:val="00D60FA6"/>
    <w:rsid w:val="00D61101"/>
    <w:rsid w:val="00D62228"/>
    <w:rsid w:val="00D62771"/>
    <w:rsid w:val="00D65BD1"/>
    <w:rsid w:val="00D663AA"/>
    <w:rsid w:val="00D702B9"/>
    <w:rsid w:val="00D7500E"/>
    <w:rsid w:val="00D90BD9"/>
    <w:rsid w:val="00D91066"/>
    <w:rsid w:val="00D94662"/>
    <w:rsid w:val="00D94833"/>
    <w:rsid w:val="00D95ABC"/>
    <w:rsid w:val="00D967ED"/>
    <w:rsid w:val="00D973AB"/>
    <w:rsid w:val="00DA3C97"/>
    <w:rsid w:val="00DA459D"/>
    <w:rsid w:val="00DA7B14"/>
    <w:rsid w:val="00DB30AD"/>
    <w:rsid w:val="00DB63AC"/>
    <w:rsid w:val="00DB6EF8"/>
    <w:rsid w:val="00DC206B"/>
    <w:rsid w:val="00DC26EC"/>
    <w:rsid w:val="00DC7A45"/>
    <w:rsid w:val="00DD2D28"/>
    <w:rsid w:val="00DD37DD"/>
    <w:rsid w:val="00DD4131"/>
    <w:rsid w:val="00DD4AEE"/>
    <w:rsid w:val="00DD6BA9"/>
    <w:rsid w:val="00DE59FC"/>
    <w:rsid w:val="00DF3BE5"/>
    <w:rsid w:val="00DF589C"/>
    <w:rsid w:val="00E05FC2"/>
    <w:rsid w:val="00E11446"/>
    <w:rsid w:val="00E12E4B"/>
    <w:rsid w:val="00E164CA"/>
    <w:rsid w:val="00E1655E"/>
    <w:rsid w:val="00E23CA5"/>
    <w:rsid w:val="00E24DBC"/>
    <w:rsid w:val="00E254D8"/>
    <w:rsid w:val="00E25636"/>
    <w:rsid w:val="00E272CE"/>
    <w:rsid w:val="00E3517A"/>
    <w:rsid w:val="00E35990"/>
    <w:rsid w:val="00E4401E"/>
    <w:rsid w:val="00E45342"/>
    <w:rsid w:val="00E45BA7"/>
    <w:rsid w:val="00E45CF6"/>
    <w:rsid w:val="00E46645"/>
    <w:rsid w:val="00E5265F"/>
    <w:rsid w:val="00E61DC8"/>
    <w:rsid w:val="00E65E97"/>
    <w:rsid w:val="00E714F7"/>
    <w:rsid w:val="00E7157D"/>
    <w:rsid w:val="00E74F79"/>
    <w:rsid w:val="00E76945"/>
    <w:rsid w:val="00E82350"/>
    <w:rsid w:val="00E93A4D"/>
    <w:rsid w:val="00EA2690"/>
    <w:rsid w:val="00EA4550"/>
    <w:rsid w:val="00EB3682"/>
    <w:rsid w:val="00EB3A5A"/>
    <w:rsid w:val="00EB54DC"/>
    <w:rsid w:val="00EC1D89"/>
    <w:rsid w:val="00EC3784"/>
    <w:rsid w:val="00ED183F"/>
    <w:rsid w:val="00EE4A4C"/>
    <w:rsid w:val="00EF41CD"/>
    <w:rsid w:val="00F0360F"/>
    <w:rsid w:val="00F05C5A"/>
    <w:rsid w:val="00F12064"/>
    <w:rsid w:val="00F20814"/>
    <w:rsid w:val="00F332B6"/>
    <w:rsid w:val="00F33490"/>
    <w:rsid w:val="00F34DC7"/>
    <w:rsid w:val="00F3659E"/>
    <w:rsid w:val="00F43A2D"/>
    <w:rsid w:val="00F44E60"/>
    <w:rsid w:val="00F47DBE"/>
    <w:rsid w:val="00F52A62"/>
    <w:rsid w:val="00F54EF3"/>
    <w:rsid w:val="00F55EB2"/>
    <w:rsid w:val="00F573C1"/>
    <w:rsid w:val="00F606C0"/>
    <w:rsid w:val="00F6557A"/>
    <w:rsid w:val="00F66B67"/>
    <w:rsid w:val="00F738CB"/>
    <w:rsid w:val="00F753CB"/>
    <w:rsid w:val="00F80C64"/>
    <w:rsid w:val="00F859C2"/>
    <w:rsid w:val="00F91903"/>
    <w:rsid w:val="00F951A2"/>
    <w:rsid w:val="00FA238B"/>
    <w:rsid w:val="00FA29E5"/>
    <w:rsid w:val="00FA2A0E"/>
    <w:rsid w:val="00FA7164"/>
    <w:rsid w:val="00FB27B9"/>
    <w:rsid w:val="00FC3209"/>
    <w:rsid w:val="00FC36D2"/>
    <w:rsid w:val="00FC7619"/>
    <w:rsid w:val="00FD39D6"/>
    <w:rsid w:val="00FD3CA7"/>
    <w:rsid w:val="00FD4AB0"/>
    <w:rsid w:val="00FE24F4"/>
    <w:rsid w:val="00FE28F3"/>
    <w:rsid w:val="00FE3139"/>
    <w:rsid w:val="00FE63C7"/>
    <w:rsid w:val="00FE745E"/>
    <w:rsid w:val="00FF306D"/>
    <w:rsid w:val="00FF499F"/>
    <w:rsid w:val="00FF4C86"/>
    <w:rsid w:val="00FF5E4A"/>
    <w:rsid w:val="00FF734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483B5"/>
  <w14:defaultImageDpi w14:val="300"/>
  <w15:docId w15:val="{BFF135A0-AA1E-481A-BB5A-5469EE4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3805"/>
  </w:style>
  <w:style w:type="character" w:customStyle="1" w:styleId="FootnoteTextChar">
    <w:name w:val="Footnote Text Char"/>
    <w:basedOn w:val="DefaultParagraphFont"/>
    <w:link w:val="FootnoteText"/>
    <w:uiPriority w:val="99"/>
    <w:rsid w:val="002F3805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F380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A0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A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A05AE"/>
  </w:style>
  <w:style w:type="paragraph" w:styleId="BalloonText">
    <w:name w:val="Balloon Text"/>
    <w:basedOn w:val="Normal"/>
    <w:link w:val="BalloonTextChar"/>
    <w:uiPriority w:val="99"/>
    <w:semiHidden/>
    <w:unhideWhenUsed/>
    <w:rsid w:val="0015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8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Hungwe Chinhengo</dc:creator>
  <cp:keywords/>
  <dc:description/>
  <cp:lastModifiedBy>relebohile sehapi</cp:lastModifiedBy>
  <cp:revision>4</cp:revision>
  <cp:lastPrinted>2018-12-07T11:09:00Z</cp:lastPrinted>
  <dcterms:created xsi:type="dcterms:W3CDTF">2018-12-17T09:57:00Z</dcterms:created>
  <dcterms:modified xsi:type="dcterms:W3CDTF">2019-02-12T07:50:00Z</dcterms:modified>
</cp:coreProperties>
</file>